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7C732BE1" w14:textId="77777777" w:rsidR="00782154" w:rsidRPr="00DC08DD" w:rsidRDefault="00782154" w:rsidP="00394755">
      <w:pPr>
        <w:jc w:val="center"/>
        <w:rPr>
          <w:rFonts w:asciiTheme="minorHAnsi" w:hAnsiTheme="minorHAnsi" w:cstheme="minorHAnsi"/>
          <w:b/>
          <w:sz w:val="32"/>
          <w:szCs w:val="32"/>
          <w:lang w:val="el-GR"/>
        </w:rPr>
      </w:pPr>
      <w:r w:rsidRPr="00DC08DD">
        <w:rPr>
          <w:rFonts w:asciiTheme="minorHAnsi" w:hAnsiTheme="minorHAnsi" w:cstheme="minorHAnsi"/>
          <w:b/>
          <w:sz w:val="32"/>
          <w:szCs w:val="32"/>
          <w:lang w:val="el-GR"/>
        </w:rPr>
        <w:t>Διακήρυξη</w:t>
      </w:r>
    </w:p>
    <w:p w14:paraId="696750B8" w14:textId="77777777" w:rsidR="00782154" w:rsidRPr="00782154" w:rsidRDefault="00782154" w:rsidP="00782154">
      <w:pPr>
        <w:jc w:val="center"/>
        <w:rPr>
          <w:rFonts w:asciiTheme="minorHAnsi" w:hAnsiTheme="minorHAnsi" w:cstheme="minorHAnsi"/>
          <w:b/>
          <w:sz w:val="32"/>
          <w:szCs w:val="32"/>
          <w:lang w:val="el-GR"/>
        </w:rPr>
      </w:pPr>
      <w:r w:rsidRPr="00782154">
        <w:rPr>
          <w:rFonts w:asciiTheme="minorHAnsi" w:hAnsiTheme="minorHAnsi" w:cstheme="minorHAnsi"/>
          <w:b/>
          <w:sz w:val="32"/>
          <w:szCs w:val="32"/>
          <w:lang w:val="el-GR"/>
        </w:rPr>
        <w:t>Ηλεκτρονικού Ανοικτού Διεθνούς Άνω των Ορίων Διαγωνισμού</w:t>
      </w:r>
    </w:p>
    <w:p w14:paraId="3B9097F5" w14:textId="1FC759C0" w:rsidR="00DE282B" w:rsidRPr="00633BE2" w:rsidRDefault="00A0175D" w:rsidP="00782154">
      <w:pPr>
        <w:jc w:val="center"/>
        <w:rPr>
          <w:rFonts w:asciiTheme="minorHAnsi" w:hAnsiTheme="minorHAnsi" w:cstheme="minorHAnsi"/>
          <w:b/>
          <w:iCs/>
          <w:sz w:val="32"/>
          <w:szCs w:val="32"/>
          <w:lang w:val="el-GR"/>
        </w:rPr>
      </w:pPr>
      <w:r>
        <w:rPr>
          <w:rFonts w:asciiTheme="minorHAnsi" w:hAnsiTheme="minorHAnsi" w:cstheme="minorHAnsi"/>
          <w:b/>
          <w:sz w:val="32"/>
          <w:szCs w:val="32"/>
          <w:lang w:val="el-GR"/>
        </w:rPr>
        <w:t xml:space="preserve">για </w:t>
      </w:r>
      <w:r w:rsidRPr="00A0175D">
        <w:rPr>
          <w:rFonts w:asciiTheme="minorHAnsi" w:hAnsiTheme="minorHAnsi" w:cstheme="minorHAnsi"/>
          <w:b/>
          <w:sz w:val="32"/>
          <w:szCs w:val="32"/>
          <w:lang w:val="el-GR"/>
        </w:rPr>
        <w:t xml:space="preserve">Σύναψη </w:t>
      </w:r>
      <w:r w:rsidR="00891467">
        <w:rPr>
          <w:rFonts w:asciiTheme="minorHAnsi" w:hAnsiTheme="minorHAnsi" w:cstheme="minorHAnsi"/>
          <w:b/>
          <w:sz w:val="32"/>
          <w:szCs w:val="32"/>
          <w:lang w:val="el-GR"/>
        </w:rPr>
        <w:t>Σύμβασης</w:t>
      </w:r>
      <w:r w:rsidR="003F67FC" w:rsidRPr="00DC08DD">
        <w:rPr>
          <w:rFonts w:asciiTheme="minorHAnsi" w:hAnsiTheme="minorHAnsi" w:cstheme="minorHAnsi"/>
          <w:b/>
          <w:sz w:val="32"/>
          <w:szCs w:val="32"/>
          <w:lang w:val="el-GR"/>
        </w:rPr>
        <w:t xml:space="preserve"> </w:t>
      </w:r>
      <w:r w:rsidR="00782154" w:rsidRPr="00782154">
        <w:rPr>
          <w:rFonts w:asciiTheme="minorHAnsi" w:hAnsiTheme="minorHAnsi" w:cstheme="minorHAnsi"/>
          <w:b/>
          <w:sz w:val="32"/>
          <w:szCs w:val="32"/>
          <w:lang w:val="el-GR"/>
        </w:rPr>
        <w:t>για το Έργο «</w:t>
      </w:r>
      <w:bookmarkStart w:id="0" w:name="_Hlk119053934"/>
      <w:r w:rsidR="00F8395B" w:rsidRPr="00F8395B">
        <w:rPr>
          <w:rFonts w:asciiTheme="minorHAnsi" w:hAnsiTheme="minorHAnsi" w:cstheme="minorHAnsi"/>
          <w:b/>
          <w:sz w:val="32"/>
          <w:szCs w:val="32"/>
          <w:lang w:val="el-GR"/>
        </w:rPr>
        <w:t xml:space="preserve">Ασφαλής αποθήκευση φυσικών </w:t>
      </w:r>
      <w:r w:rsidR="00A43E06" w:rsidRPr="00DC08DD">
        <w:rPr>
          <w:rFonts w:asciiTheme="minorHAnsi" w:hAnsiTheme="minorHAnsi" w:cstheme="minorHAnsi"/>
          <w:b/>
          <w:sz w:val="32"/>
          <w:szCs w:val="32"/>
          <w:lang w:val="el-GR"/>
        </w:rPr>
        <w:t>αρχείων</w:t>
      </w:r>
      <w:r w:rsidR="00F8395B" w:rsidRPr="00DE5AED">
        <w:rPr>
          <w:rFonts w:asciiTheme="minorHAnsi" w:hAnsiTheme="minorHAnsi" w:cstheme="minorHAnsi"/>
          <w:b/>
          <w:sz w:val="32"/>
          <w:szCs w:val="32"/>
          <w:lang w:val="el-GR"/>
        </w:rPr>
        <w:t xml:space="preserve"> του δημόσιου </w:t>
      </w:r>
      <w:r w:rsidR="00A43E06" w:rsidRPr="00DC08DD">
        <w:rPr>
          <w:rFonts w:asciiTheme="minorHAnsi" w:hAnsiTheme="minorHAnsi" w:cstheme="minorHAnsi"/>
          <w:b/>
          <w:sz w:val="32"/>
          <w:szCs w:val="32"/>
          <w:lang w:val="el-GR"/>
        </w:rPr>
        <w:t>και ευρύτερου δημόσιου</w:t>
      </w:r>
      <w:r w:rsidR="00F8395B" w:rsidRPr="00F94454">
        <w:rPr>
          <w:rFonts w:asciiTheme="minorHAnsi" w:hAnsiTheme="minorHAnsi" w:cstheme="minorHAnsi"/>
          <w:b/>
          <w:sz w:val="32"/>
          <w:szCs w:val="32"/>
          <w:lang w:val="el-GR"/>
        </w:rPr>
        <w:t xml:space="preserve"> τομέα</w:t>
      </w:r>
      <w:bookmarkEnd w:id="0"/>
      <w:r w:rsidR="00782154" w:rsidRPr="00F94454">
        <w:rPr>
          <w:rFonts w:asciiTheme="minorHAnsi" w:hAnsiTheme="minorHAnsi" w:cstheme="minorHAnsi"/>
          <w:b/>
          <w:sz w:val="32"/>
          <w:szCs w:val="32"/>
          <w:lang w:val="el-GR"/>
        </w:rPr>
        <w:t>»</w:t>
      </w:r>
    </w:p>
    <w:tbl>
      <w:tblPr>
        <w:tblpPr w:leftFromText="180" w:rightFromText="180" w:vertAnchor="text" w:horzAnchor="margin" w:tblpY="23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15"/>
        <w:gridCol w:w="4258"/>
        <w:gridCol w:w="1955"/>
      </w:tblGrid>
      <w:tr w:rsidR="00DE282B" w:rsidRPr="00F8395B" w14:paraId="0A276CD4" w14:textId="77777777" w:rsidTr="009A39E3">
        <w:tc>
          <w:tcPr>
            <w:tcW w:w="3415" w:type="dxa"/>
            <w:shd w:val="clear" w:color="auto" w:fill="auto"/>
            <w:vAlign w:val="bottom"/>
          </w:tcPr>
          <w:p w14:paraId="3522682C" w14:textId="77777777" w:rsidR="00DE282B" w:rsidRPr="009A39E3" w:rsidRDefault="00DE282B" w:rsidP="000B55B1">
            <w:pPr>
              <w:autoSpaceDE w:val="0"/>
              <w:autoSpaceDN w:val="0"/>
              <w:adjustRightInd w:val="0"/>
              <w:spacing w:before="120"/>
              <w:jc w:val="both"/>
              <w:rPr>
                <w:rFonts w:ascii="Tahoma" w:hAnsi="Tahoma" w:cs="Tahoma"/>
                <w:b/>
                <w:color w:val="000000"/>
                <w:sz w:val="22"/>
                <w:szCs w:val="22"/>
              </w:rPr>
            </w:pPr>
            <w:r w:rsidRPr="009A39E3">
              <w:rPr>
                <w:rFonts w:ascii="Tahoma" w:hAnsi="Tahoma" w:cs="Tahoma"/>
                <w:b/>
                <w:color w:val="000000"/>
                <w:sz w:val="22"/>
                <w:szCs w:val="22"/>
              </w:rPr>
              <w:t>Κωδ. ΟΠΣ</w:t>
            </w:r>
            <w:r w:rsidRPr="009A39E3">
              <w:rPr>
                <w:rFonts w:ascii="Tahoma" w:hAnsi="Tahoma" w:cs="Tahoma"/>
                <w:b/>
                <w:color w:val="000000"/>
                <w:sz w:val="22"/>
                <w:szCs w:val="22"/>
                <w:lang w:val="el-GR"/>
              </w:rPr>
              <w:t xml:space="preserve"> ΤΑ</w:t>
            </w:r>
            <w:r w:rsidRPr="009A39E3">
              <w:rPr>
                <w:rFonts w:ascii="Tahoma" w:hAnsi="Tahoma" w:cs="Tahoma"/>
                <w:b/>
                <w:color w:val="000000"/>
                <w:sz w:val="22"/>
                <w:szCs w:val="22"/>
              </w:rPr>
              <w:t xml:space="preserve">: </w:t>
            </w:r>
          </w:p>
        </w:tc>
        <w:tc>
          <w:tcPr>
            <w:tcW w:w="6213" w:type="dxa"/>
            <w:gridSpan w:val="2"/>
            <w:shd w:val="clear" w:color="auto" w:fill="auto"/>
            <w:vAlign w:val="bottom"/>
          </w:tcPr>
          <w:p w14:paraId="0403357B" w14:textId="77777777" w:rsidR="00DE282B" w:rsidRPr="009A39E3" w:rsidRDefault="00F8395B" w:rsidP="000B55B1">
            <w:pPr>
              <w:autoSpaceDE w:val="0"/>
              <w:autoSpaceDN w:val="0"/>
              <w:adjustRightInd w:val="0"/>
              <w:spacing w:before="120"/>
              <w:jc w:val="both"/>
              <w:rPr>
                <w:rFonts w:ascii="Tahoma" w:hAnsi="Tahoma" w:cs="Tahoma"/>
                <w:b/>
                <w:color w:val="0000FF"/>
                <w:sz w:val="22"/>
                <w:szCs w:val="22"/>
                <w:lang w:val="el-GR"/>
              </w:rPr>
            </w:pPr>
            <w:r w:rsidRPr="009A39E3">
              <w:rPr>
                <w:rFonts w:ascii="Tahoma" w:hAnsi="Tahoma" w:cs="Tahoma"/>
                <w:b/>
                <w:color w:val="000000"/>
                <w:sz w:val="22"/>
                <w:szCs w:val="22"/>
                <w:lang w:val="el-GR"/>
              </w:rPr>
              <w:t>5199835</w:t>
            </w:r>
          </w:p>
        </w:tc>
      </w:tr>
      <w:tr w:rsidR="00F8395B" w:rsidRPr="00D22A76" w14:paraId="1EA99D8F" w14:textId="77777777" w:rsidTr="009A39E3">
        <w:tc>
          <w:tcPr>
            <w:tcW w:w="3415" w:type="dxa"/>
            <w:shd w:val="clear" w:color="auto" w:fill="auto"/>
            <w:vAlign w:val="bottom"/>
          </w:tcPr>
          <w:p w14:paraId="2586BCE3" w14:textId="77777777" w:rsidR="00F8395B" w:rsidRPr="009A39E3" w:rsidRDefault="00F8395B" w:rsidP="00F8395B">
            <w:pPr>
              <w:autoSpaceDE w:val="0"/>
              <w:autoSpaceDN w:val="0"/>
              <w:adjustRightInd w:val="0"/>
              <w:spacing w:before="120"/>
              <w:jc w:val="both"/>
              <w:rPr>
                <w:rFonts w:ascii="Tahoma" w:hAnsi="Tahoma" w:cs="Tahoma"/>
                <w:b/>
                <w:color w:val="000000"/>
                <w:sz w:val="22"/>
                <w:szCs w:val="22"/>
              </w:rPr>
            </w:pPr>
            <w:r w:rsidRPr="009A39E3">
              <w:rPr>
                <w:rFonts w:ascii="Tahoma" w:hAnsi="Tahoma" w:cs="Tahoma"/>
                <w:b/>
                <w:color w:val="000000"/>
                <w:sz w:val="22"/>
                <w:szCs w:val="22"/>
                <w:lang w:val="el-GR"/>
              </w:rPr>
              <w:t>Πρόγραμμα:</w:t>
            </w:r>
          </w:p>
        </w:tc>
        <w:tc>
          <w:tcPr>
            <w:tcW w:w="6213" w:type="dxa"/>
            <w:gridSpan w:val="2"/>
            <w:shd w:val="clear" w:color="auto" w:fill="auto"/>
            <w:vAlign w:val="bottom"/>
          </w:tcPr>
          <w:p w14:paraId="3D0908F6" w14:textId="77777777" w:rsidR="00F8395B" w:rsidRPr="009A39E3" w:rsidDel="00F8395B" w:rsidRDefault="00F8395B" w:rsidP="00F8395B">
            <w:pPr>
              <w:autoSpaceDE w:val="0"/>
              <w:autoSpaceDN w:val="0"/>
              <w:adjustRightInd w:val="0"/>
              <w:spacing w:before="120"/>
              <w:jc w:val="both"/>
              <w:rPr>
                <w:rFonts w:ascii="Tahoma" w:hAnsi="Tahoma" w:cs="Tahoma"/>
                <w:b/>
                <w:color w:val="000000"/>
                <w:sz w:val="22"/>
                <w:szCs w:val="22"/>
                <w:lang w:val="el-GR"/>
              </w:rPr>
            </w:pPr>
            <w:r w:rsidRPr="009A39E3">
              <w:rPr>
                <w:rFonts w:ascii="Tahoma" w:hAnsi="Tahoma" w:cs="Tahoma"/>
                <w:sz w:val="22"/>
                <w:szCs w:val="22"/>
                <w:lang w:val="el-GR" w:eastAsia="en-US"/>
              </w:rPr>
              <w:t>Εθνικό Σχέδιο Ανάκαμψης και Ανθεκτικότητας «Ελλάδα 2.0»</w:t>
            </w:r>
          </w:p>
        </w:tc>
      </w:tr>
      <w:tr w:rsidR="00F8395B" w:rsidRPr="00D22A76" w14:paraId="5FFEDB3F" w14:textId="77777777" w:rsidTr="009A39E3">
        <w:tc>
          <w:tcPr>
            <w:tcW w:w="3415" w:type="dxa"/>
            <w:shd w:val="clear" w:color="auto" w:fill="auto"/>
            <w:vAlign w:val="bottom"/>
          </w:tcPr>
          <w:p w14:paraId="6C0E48C5" w14:textId="77777777" w:rsidR="00F8395B" w:rsidRPr="009A39E3" w:rsidRDefault="00F8395B" w:rsidP="00F8395B">
            <w:pPr>
              <w:autoSpaceDE w:val="0"/>
              <w:autoSpaceDN w:val="0"/>
              <w:adjustRightInd w:val="0"/>
              <w:spacing w:before="120"/>
              <w:jc w:val="both"/>
              <w:rPr>
                <w:rFonts w:ascii="Tahoma" w:hAnsi="Tahoma" w:cs="Tahoma"/>
                <w:b/>
                <w:color w:val="000000"/>
                <w:sz w:val="22"/>
                <w:szCs w:val="22"/>
              </w:rPr>
            </w:pPr>
            <w:r w:rsidRPr="009A39E3">
              <w:rPr>
                <w:rFonts w:ascii="Tahoma" w:hAnsi="Tahoma" w:cs="Tahoma"/>
                <w:b/>
                <w:color w:val="000000"/>
                <w:sz w:val="22"/>
                <w:szCs w:val="22"/>
                <w:lang w:val="el-GR"/>
              </w:rPr>
              <w:t>Έργο</w:t>
            </w:r>
          </w:p>
        </w:tc>
        <w:tc>
          <w:tcPr>
            <w:tcW w:w="6213" w:type="dxa"/>
            <w:gridSpan w:val="2"/>
            <w:shd w:val="clear" w:color="auto" w:fill="auto"/>
            <w:vAlign w:val="bottom"/>
          </w:tcPr>
          <w:p w14:paraId="7B0A94E4" w14:textId="77777777" w:rsidR="00F8395B" w:rsidRPr="009A39E3" w:rsidRDefault="00F8395B" w:rsidP="00095FFC">
            <w:pPr>
              <w:autoSpaceDE w:val="0"/>
              <w:autoSpaceDN w:val="0"/>
              <w:adjustRightInd w:val="0"/>
              <w:spacing w:before="120"/>
              <w:jc w:val="both"/>
              <w:rPr>
                <w:rFonts w:ascii="Tahoma" w:hAnsi="Tahoma" w:cs="Tahoma"/>
                <w:b/>
                <w:color w:val="000000"/>
                <w:sz w:val="22"/>
                <w:szCs w:val="22"/>
                <w:lang w:val="el-GR"/>
              </w:rPr>
            </w:pPr>
            <w:r w:rsidRPr="009A39E3">
              <w:rPr>
                <w:rFonts w:ascii="Tahoma" w:hAnsi="Tahoma" w:cs="Tahoma"/>
                <w:sz w:val="22"/>
                <w:szCs w:val="22"/>
                <w:lang w:val="el-GR" w:eastAsia="en-US"/>
              </w:rPr>
              <w:t>«</w:t>
            </w:r>
            <w:r w:rsidRPr="009A39E3">
              <w:rPr>
                <w:rFonts w:ascii="Tahoma" w:hAnsi="Tahoma" w:cs="Tahoma"/>
                <w:b/>
                <w:bCs/>
                <w:sz w:val="22"/>
                <w:szCs w:val="22"/>
                <w:lang w:val="el-GR" w:eastAsia="en-US"/>
              </w:rPr>
              <w:t xml:space="preserve">Ασφαλής </w:t>
            </w:r>
            <w:r w:rsidRPr="00DE5AED">
              <w:rPr>
                <w:rFonts w:ascii="Tahoma" w:hAnsi="Tahoma" w:cs="Tahoma"/>
                <w:b/>
                <w:bCs/>
                <w:sz w:val="22"/>
                <w:szCs w:val="22"/>
                <w:lang w:val="el-GR" w:eastAsia="en-US"/>
              </w:rPr>
              <w:t xml:space="preserve">αποθήκευση φυσικών </w:t>
            </w:r>
            <w:r w:rsidR="00A43E06" w:rsidRPr="00DC08DD">
              <w:rPr>
                <w:rFonts w:ascii="Tahoma" w:hAnsi="Tahoma" w:cs="Tahoma"/>
                <w:b/>
                <w:bCs/>
                <w:sz w:val="22"/>
                <w:szCs w:val="22"/>
                <w:lang w:val="el-GR" w:eastAsia="en-US"/>
              </w:rPr>
              <w:t>αρχείων</w:t>
            </w:r>
            <w:r w:rsidRPr="00DE5AED">
              <w:rPr>
                <w:rFonts w:ascii="Tahoma" w:hAnsi="Tahoma" w:cs="Tahoma"/>
                <w:b/>
                <w:bCs/>
                <w:sz w:val="22"/>
                <w:szCs w:val="22"/>
                <w:lang w:val="el-GR" w:eastAsia="en-US"/>
              </w:rPr>
              <w:t xml:space="preserve"> του δημόσιου </w:t>
            </w:r>
            <w:r w:rsidR="00A43E06" w:rsidRPr="00DC08DD">
              <w:rPr>
                <w:rFonts w:ascii="Tahoma" w:hAnsi="Tahoma" w:cs="Tahoma"/>
                <w:b/>
                <w:bCs/>
                <w:sz w:val="22"/>
                <w:szCs w:val="22"/>
                <w:lang w:val="el-GR" w:eastAsia="en-US"/>
              </w:rPr>
              <w:t>και ευρύτερου δημόσιου</w:t>
            </w:r>
            <w:r w:rsidRPr="009A39E3">
              <w:rPr>
                <w:rFonts w:ascii="Tahoma" w:hAnsi="Tahoma" w:cs="Tahoma"/>
                <w:b/>
                <w:bCs/>
                <w:sz w:val="22"/>
                <w:szCs w:val="22"/>
                <w:lang w:val="el-GR" w:eastAsia="en-US"/>
              </w:rPr>
              <w:t xml:space="preserve"> τομέα</w:t>
            </w:r>
            <w:r w:rsidRPr="009A39E3">
              <w:rPr>
                <w:rFonts w:ascii="Tahoma" w:hAnsi="Tahoma" w:cs="Tahoma"/>
                <w:sz w:val="22"/>
                <w:szCs w:val="22"/>
                <w:lang w:val="el-GR" w:eastAsia="en-US"/>
              </w:rPr>
              <w:t>»</w:t>
            </w:r>
          </w:p>
        </w:tc>
      </w:tr>
      <w:tr w:rsidR="00F8395B" w:rsidRPr="00D22A76" w14:paraId="1816FA29" w14:textId="77777777" w:rsidTr="009A39E3">
        <w:tc>
          <w:tcPr>
            <w:tcW w:w="3415" w:type="dxa"/>
            <w:shd w:val="clear" w:color="auto" w:fill="auto"/>
            <w:vAlign w:val="bottom"/>
          </w:tcPr>
          <w:p w14:paraId="4F2DF9CB" w14:textId="77777777" w:rsidR="00F8395B" w:rsidRPr="009A39E3" w:rsidRDefault="00F8395B" w:rsidP="00F8395B">
            <w:pPr>
              <w:autoSpaceDE w:val="0"/>
              <w:autoSpaceDN w:val="0"/>
              <w:adjustRightInd w:val="0"/>
              <w:spacing w:before="120"/>
              <w:jc w:val="both"/>
              <w:rPr>
                <w:rFonts w:ascii="Tahoma" w:hAnsi="Tahoma" w:cs="Tahoma"/>
                <w:b/>
                <w:color w:val="000000"/>
                <w:sz w:val="22"/>
                <w:szCs w:val="22"/>
              </w:rPr>
            </w:pPr>
            <w:r w:rsidRPr="009A39E3">
              <w:rPr>
                <w:rFonts w:ascii="Tahoma" w:hAnsi="Tahoma" w:cs="Tahoma"/>
                <w:b/>
                <w:color w:val="000000"/>
                <w:sz w:val="22"/>
                <w:szCs w:val="22"/>
              </w:rPr>
              <w:t>Προϋπολογισμός</w:t>
            </w:r>
            <w:r w:rsidRPr="009A39E3">
              <w:rPr>
                <w:rFonts w:ascii="Tahoma" w:hAnsi="Tahoma" w:cs="Tahoma"/>
                <w:b/>
                <w:color w:val="000000"/>
                <w:sz w:val="22"/>
                <w:szCs w:val="22"/>
                <w:lang w:val="el-GR"/>
              </w:rPr>
              <w:t>-Εκτιμώμενη αξία σύμβασης</w:t>
            </w:r>
            <w:r w:rsidRPr="009A39E3">
              <w:rPr>
                <w:rFonts w:ascii="Tahoma" w:hAnsi="Tahoma" w:cs="Tahoma"/>
                <w:b/>
                <w:color w:val="000000"/>
                <w:sz w:val="22"/>
                <w:szCs w:val="22"/>
              </w:rPr>
              <w:t>:</w:t>
            </w:r>
          </w:p>
          <w:p w14:paraId="31D4CEE4" w14:textId="77777777" w:rsidR="00F8395B" w:rsidRPr="009A39E3" w:rsidRDefault="00F8395B" w:rsidP="00F8395B">
            <w:pPr>
              <w:autoSpaceDE w:val="0"/>
              <w:autoSpaceDN w:val="0"/>
              <w:adjustRightInd w:val="0"/>
              <w:spacing w:before="120"/>
              <w:jc w:val="both"/>
              <w:rPr>
                <w:rFonts w:ascii="Tahoma" w:hAnsi="Tahoma" w:cs="Tahoma"/>
                <w:b/>
                <w:color w:val="000000"/>
                <w:sz w:val="22"/>
                <w:szCs w:val="22"/>
              </w:rPr>
            </w:pPr>
          </w:p>
        </w:tc>
        <w:tc>
          <w:tcPr>
            <w:tcW w:w="6213" w:type="dxa"/>
            <w:gridSpan w:val="2"/>
            <w:shd w:val="clear" w:color="auto" w:fill="auto"/>
            <w:vAlign w:val="bottom"/>
          </w:tcPr>
          <w:p w14:paraId="4C11DB1E" w14:textId="0920B812" w:rsidR="00F8395B" w:rsidRDefault="00F8395B" w:rsidP="00F8395B">
            <w:pPr>
              <w:pStyle w:val="TabletextChar"/>
              <w:numPr>
                <w:ilvl w:val="0"/>
                <w:numId w:val="122"/>
              </w:numPr>
              <w:spacing w:before="120" w:line="240" w:lineRule="auto"/>
              <w:ind w:left="140" w:hanging="142"/>
              <w:jc w:val="both"/>
              <w:rPr>
                <w:rFonts w:ascii="Tahoma" w:hAnsi="Tahoma" w:cs="Tahoma"/>
                <w:sz w:val="22"/>
                <w:szCs w:val="22"/>
              </w:rPr>
            </w:pPr>
            <w:r w:rsidRPr="009A39E3">
              <w:rPr>
                <w:rFonts w:ascii="Tahoma" w:hAnsi="Tahoma" w:cs="Tahoma"/>
                <w:color w:val="000000"/>
                <w:sz w:val="22"/>
                <w:szCs w:val="22"/>
                <w:lang w:eastAsia="el-GR"/>
              </w:rPr>
              <w:t xml:space="preserve">Εκτιμώμενη αξία </w:t>
            </w:r>
            <w:bookmarkStart w:id="1" w:name="_Hlk124414223"/>
            <w:r w:rsidRPr="009A39E3">
              <w:rPr>
                <w:rFonts w:ascii="Tahoma" w:hAnsi="Tahoma" w:cs="Tahoma"/>
                <w:b/>
                <w:color w:val="000000"/>
                <w:sz w:val="22"/>
                <w:szCs w:val="22"/>
                <w:lang w:eastAsia="el-GR"/>
              </w:rPr>
              <w:t>€3</w:t>
            </w:r>
            <w:r>
              <w:rPr>
                <w:rFonts w:ascii="Tahoma" w:hAnsi="Tahoma" w:cs="Tahoma"/>
                <w:b/>
                <w:color w:val="000000"/>
                <w:sz w:val="22"/>
                <w:szCs w:val="22"/>
                <w:lang w:eastAsia="el-GR"/>
              </w:rPr>
              <w:t>2</w:t>
            </w:r>
            <w:r w:rsidRPr="009A39E3">
              <w:rPr>
                <w:rFonts w:ascii="Tahoma" w:hAnsi="Tahoma" w:cs="Tahoma"/>
                <w:b/>
                <w:color w:val="000000"/>
                <w:sz w:val="22"/>
                <w:szCs w:val="22"/>
                <w:lang w:eastAsia="el-GR"/>
              </w:rPr>
              <w:t>.</w:t>
            </w:r>
            <w:r>
              <w:rPr>
                <w:rFonts w:ascii="Tahoma" w:hAnsi="Tahoma" w:cs="Tahoma"/>
                <w:b/>
                <w:color w:val="000000"/>
                <w:sz w:val="22"/>
                <w:szCs w:val="22"/>
                <w:lang w:eastAsia="el-GR"/>
              </w:rPr>
              <w:t>257</w:t>
            </w:r>
            <w:r w:rsidRPr="009A39E3">
              <w:rPr>
                <w:rFonts w:ascii="Tahoma" w:hAnsi="Tahoma" w:cs="Tahoma"/>
                <w:b/>
                <w:color w:val="000000"/>
                <w:sz w:val="22"/>
                <w:szCs w:val="22"/>
                <w:lang w:eastAsia="el-GR"/>
              </w:rPr>
              <w:t>.</w:t>
            </w:r>
            <w:r w:rsidR="00A43E06" w:rsidRPr="00DC08DD">
              <w:rPr>
                <w:rFonts w:ascii="Tahoma" w:hAnsi="Tahoma" w:cs="Tahoma"/>
                <w:b/>
                <w:color w:val="000000"/>
                <w:sz w:val="22"/>
                <w:szCs w:val="22"/>
                <w:lang w:eastAsia="el-GR"/>
              </w:rPr>
              <w:t>8</w:t>
            </w:r>
            <w:r w:rsidR="00DE5AED">
              <w:rPr>
                <w:rFonts w:ascii="Tahoma" w:hAnsi="Tahoma" w:cs="Tahoma"/>
                <w:b/>
                <w:color w:val="000000"/>
                <w:sz w:val="22"/>
                <w:szCs w:val="22"/>
                <w:lang w:eastAsia="el-GR"/>
              </w:rPr>
              <w:t>00</w:t>
            </w:r>
            <w:r w:rsidRPr="009A39E3">
              <w:rPr>
                <w:rFonts w:ascii="Tahoma" w:hAnsi="Tahoma" w:cs="Tahoma"/>
                <w:b/>
                <w:color w:val="000000"/>
                <w:sz w:val="22"/>
                <w:szCs w:val="22"/>
                <w:lang w:eastAsia="el-GR"/>
              </w:rPr>
              <w:t>,</w:t>
            </w:r>
            <w:r>
              <w:rPr>
                <w:rFonts w:ascii="Tahoma" w:hAnsi="Tahoma" w:cs="Tahoma"/>
                <w:b/>
                <w:color w:val="000000"/>
                <w:sz w:val="22"/>
                <w:szCs w:val="22"/>
                <w:lang w:eastAsia="el-GR"/>
              </w:rPr>
              <w:t>00</w:t>
            </w:r>
            <w:r w:rsidRPr="009A39E3">
              <w:rPr>
                <w:rFonts w:ascii="Tahoma" w:hAnsi="Tahoma" w:cs="Tahoma"/>
                <w:b/>
                <w:color w:val="000000"/>
                <w:sz w:val="22"/>
                <w:szCs w:val="22"/>
                <w:lang w:eastAsia="el-GR"/>
              </w:rPr>
              <w:t xml:space="preserve">,  </w:t>
            </w:r>
            <w:r w:rsidRPr="009A39E3">
              <w:rPr>
                <w:rFonts w:ascii="Tahoma" w:hAnsi="Tahoma" w:cs="Tahoma"/>
                <w:bCs/>
                <w:color w:val="000000"/>
                <w:sz w:val="22"/>
                <w:szCs w:val="22"/>
                <w:lang w:eastAsia="el-GR"/>
              </w:rPr>
              <w:t>μ</w:t>
            </w:r>
            <w:r w:rsidRPr="009A39E3">
              <w:rPr>
                <w:rFonts w:ascii="Tahoma" w:hAnsi="Tahoma" w:cs="Tahoma"/>
                <w:sz w:val="22"/>
                <w:szCs w:val="22"/>
              </w:rPr>
              <w:t xml:space="preserve">η περιλαμβανομένου ΦΠΑ </w:t>
            </w:r>
            <w:r w:rsidRPr="009A39E3">
              <w:rPr>
                <w:rFonts w:ascii="Tahoma" w:hAnsi="Tahoma" w:cs="Tahoma"/>
                <w:bCs/>
                <w:color w:val="000000"/>
                <w:sz w:val="22"/>
                <w:szCs w:val="22"/>
                <w:lang w:eastAsia="el-GR"/>
              </w:rPr>
              <w:t>24%</w:t>
            </w:r>
            <w:r w:rsidRPr="009A39E3">
              <w:rPr>
                <w:rFonts w:ascii="Tahoma" w:hAnsi="Tahoma" w:cs="Tahoma"/>
                <w:sz w:val="22"/>
                <w:szCs w:val="22"/>
              </w:rPr>
              <w:t xml:space="preserve">, (Προϋπολογισμός με ΦΠΑ: </w:t>
            </w:r>
            <w:r w:rsidRPr="009A39E3">
              <w:rPr>
                <w:rFonts w:ascii="Tahoma" w:hAnsi="Tahoma" w:cs="Tahoma"/>
                <w:b/>
                <w:color w:val="000000"/>
                <w:sz w:val="22"/>
                <w:szCs w:val="22"/>
                <w:lang w:eastAsia="el-GR"/>
              </w:rPr>
              <w:t>€</w:t>
            </w:r>
            <w:r w:rsidRPr="00F8395B">
              <w:rPr>
                <w:rFonts w:ascii="Tahoma" w:hAnsi="Tahoma" w:cs="Tahoma"/>
                <w:b/>
                <w:color w:val="000000"/>
                <w:sz w:val="22"/>
                <w:szCs w:val="22"/>
                <w:lang w:eastAsia="el-GR"/>
              </w:rPr>
              <w:t>39.999.</w:t>
            </w:r>
            <w:r w:rsidR="00F94454" w:rsidRPr="00DC08DD">
              <w:rPr>
                <w:rFonts w:ascii="Tahoma" w:hAnsi="Tahoma" w:cs="Tahoma"/>
                <w:b/>
                <w:color w:val="000000"/>
                <w:sz w:val="22"/>
                <w:szCs w:val="22"/>
                <w:lang w:eastAsia="el-GR"/>
              </w:rPr>
              <w:t>672</w:t>
            </w:r>
            <w:r w:rsidRPr="00F8395B">
              <w:rPr>
                <w:rFonts w:ascii="Tahoma" w:hAnsi="Tahoma" w:cs="Tahoma"/>
                <w:b/>
                <w:color w:val="000000"/>
                <w:sz w:val="22"/>
                <w:szCs w:val="22"/>
                <w:lang w:eastAsia="el-GR"/>
              </w:rPr>
              <w:t xml:space="preserve">,00 </w:t>
            </w:r>
            <w:r w:rsidRPr="009A39E3">
              <w:rPr>
                <w:rFonts w:ascii="Tahoma" w:hAnsi="Tahoma" w:cs="Tahoma"/>
                <w:color w:val="000000"/>
                <w:sz w:val="22"/>
                <w:szCs w:val="22"/>
                <w:lang w:eastAsia="el-GR"/>
              </w:rPr>
              <w:t xml:space="preserve">, ΦΠΑ </w:t>
            </w:r>
            <w:r w:rsidRPr="009A39E3">
              <w:rPr>
                <w:rFonts w:ascii="Tahoma" w:hAnsi="Tahoma" w:cs="Tahoma"/>
                <w:sz w:val="22"/>
                <w:szCs w:val="22"/>
                <w:lang w:eastAsia="el-GR"/>
              </w:rPr>
              <w:t>€</w:t>
            </w:r>
            <w:r w:rsidRPr="00F8395B">
              <w:rPr>
                <w:rFonts w:ascii="Tahoma" w:hAnsi="Tahoma" w:cs="Tahoma"/>
                <w:sz w:val="22"/>
                <w:szCs w:val="22"/>
                <w:lang w:eastAsia="el-GR"/>
              </w:rPr>
              <w:t>7.741.</w:t>
            </w:r>
            <w:r w:rsidR="00F94454" w:rsidRPr="00F8395B">
              <w:rPr>
                <w:rFonts w:ascii="Tahoma" w:hAnsi="Tahoma" w:cs="Tahoma"/>
                <w:sz w:val="22"/>
                <w:szCs w:val="22"/>
                <w:lang w:eastAsia="el-GR"/>
              </w:rPr>
              <w:t>8</w:t>
            </w:r>
            <w:r w:rsidR="00F94454" w:rsidRPr="00DC08DD">
              <w:rPr>
                <w:rFonts w:ascii="Tahoma" w:hAnsi="Tahoma" w:cs="Tahoma"/>
                <w:sz w:val="22"/>
                <w:szCs w:val="22"/>
                <w:lang w:eastAsia="el-GR"/>
              </w:rPr>
              <w:t>72</w:t>
            </w:r>
            <w:r w:rsidRPr="00F8395B">
              <w:rPr>
                <w:rFonts w:ascii="Tahoma" w:hAnsi="Tahoma" w:cs="Tahoma"/>
                <w:sz w:val="22"/>
                <w:szCs w:val="22"/>
                <w:lang w:eastAsia="el-GR"/>
              </w:rPr>
              <w:t>,00</w:t>
            </w:r>
            <w:r w:rsidRPr="009A39E3">
              <w:rPr>
                <w:rFonts w:ascii="Tahoma" w:hAnsi="Tahoma" w:cs="Tahoma"/>
                <w:sz w:val="22"/>
                <w:szCs w:val="22"/>
                <w:lang w:eastAsia="el-GR"/>
              </w:rPr>
              <w:t>)</w:t>
            </w:r>
            <w:bookmarkEnd w:id="1"/>
          </w:p>
          <w:p w14:paraId="640FE304" w14:textId="106790FB" w:rsidR="00F8395B" w:rsidRDefault="00F8395B">
            <w:pPr>
              <w:pStyle w:val="TabletextChar"/>
              <w:numPr>
                <w:ilvl w:val="0"/>
                <w:numId w:val="122"/>
              </w:numPr>
              <w:spacing w:before="120" w:line="240" w:lineRule="auto"/>
              <w:ind w:left="140" w:hanging="142"/>
              <w:jc w:val="both"/>
              <w:rPr>
                <w:rFonts w:ascii="Tahoma" w:hAnsi="Tahoma" w:cs="Tahoma"/>
                <w:sz w:val="22"/>
                <w:szCs w:val="22"/>
              </w:rPr>
            </w:pPr>
            <w:r w:rsidRPr="009A39E3">
              <w:rPr>
                <w:rFonts w:ascii="Tahoma" w:hAnsi="Tahoma" w:cs="Tahoma"/>
                <w:color w:val="000000"/>
                <w:sz w:val="22"/>
                <w:szCs w:val="22"/>
                <w:lang w:eastAsia="el-GR"/>
              </w:rPr>
              <w:t>Εκτιμώμενη</w:t>
            </w:r>
            <w:r w:rsidRPr="009A39E3">
              <w:rPr>
                <w:rFonts w:ascii="Tahoma" w:hAnsi="Tahoma" w:cs="Tahoma"/>
                <w:sz w:val="22"/>
                <w:szCs w:val="22"/>
              </w:rPr>
              <w:t xml:space="preserve"> αξία δικαιώματος προαίρεσης αύξησης φυσικού αντικειμένου: έως </w:t>
            </w:r>
            <w:bookmarkStart w:id="2" w:name="_Hlk124414280"/>
            <w:r w:rsidRPr="009A39E3">
              <w:rPr>
                <w:rFonts w:ascii="Tahoma" w:hAnsi="Tahoma" w:cs="Tahoma"/>
                <w:b/>
                <w:color w:val="000000"/>
                <w:sz w:val="22"/>
                <w:szCs w:val="22"/>
                <w:lang w:eastAsia="el-GR"/>
              </w:rPr>
              <w:t>€</w:t>
            </w:r>
            <w:r>
              <w:rPr>
                <w:rFonts w:ascii="Tahoma" w:hAnsi="Tahoma" w:cs="Tahoma"/>
                <w:b/>
                <w:color w:val="000000"/>
                <w:sz w:val="22"/>
                <w:szCs w:val="22"/>
                <w:lang w:eastAsia="el-GR"/>
              </w:rPr>
              <w:t>16</w:t>
            </w:r>
            <w:r w:rsidRPr="009A39E3">
              <w:rPr>
                <w:rFonts w:ascii="Tahoma" w:hAnsi="Tahoma" w:cs="Tahoma"/>
                <w:b/>
                <w:color w:val="000000"/>
                <w:sz w:val="22"/>
                <w:szCs w:val="22"/>
                <w:lang w:eastAsia="el-GR"/>
              </w:rPr>
              <w:t>.</w:t>
            </w:r>
            <w:r>
              <w:rPr>
                <w:rFonts w:ascii="Tahoma" w:hAnsi="Tahoma" w:cs="Tahoma"/>
                <w:b/>
                <w:color w:val="000000"/>
                <w:sz w:val="22"/>
                <w:szCs w:val="22"/>
                <w:lang w:eastAsia="el-GR"/>
              </w:rPr>
              <w:t>128</w:t>
            </w:r>
            <w:r w:rsidRPr="009A39E3">
              <w:rPr>
                <w:rFonts w:ascii="Tahoma" w:hAnsi="Tahoma" w:cs="Tahoma"/>
                <w:b/>
                <w:color w:val="000000"/>
                <w:sz w:val="22"/>
                <w:szCs w:val="22"/>
                <w:lang w:eastAsia="el-GR"/>
              </w:rPr>
              <w:t>.</w:t>
            </w:r>
            <w:r w:rsidR="00324396">
              <w:rPr>
                <w:rFonts w:ascii="Tahoma" w:hAnsi="Tahoma" w:cs="Tahoma"/>
                <w:b/>
                <w:color w:val="000000"/>
                <w:sz w:val="22"/>
                <w:szCs w:val="22"/>
                <w:lang w:eastAsia="el-GR"/>
              </w:rPr>
              <w:t>9</w:t>
            </w:r>
            <w:r w:rsidR="00324396" w:rsidRPr="00DC08DD">
              <w:rPr>
                <w:rFonts w:ascii="Tahoma" w:hAnsi="Tahoma" w:cs="Tahoma"/>
                <w:b/>
                <w:color w:val="000000"/>
                <w:sz w:val="22"/>
                <w:szCs w:val="22"/>
                <w:lang w:eastAsia="el-GR"/>
              </w:rPr>
              <w:t>0</w:t>
            </w:r>
            <w:r w:rsidR="00324396" w:rsidRPr="009A39E3">
              <w:rPr>
                <w:rFonts w:ascii="Tahoma" w:hAnsi="Tahoma" w:cs="Tahoma"/>
                <w:b/>
                <w:color w:val="000000"/>
                <w:sz w:val="22"/>
                <w:szCs w:val="22"/>
                <w:lang w:eastAsia="el-GR"/>
              </w:rPr>
              <w:t>0</w:t>
            </w:r>
            <w:r w:rsidRPr="009A39E3">
              <w:rPr>
                <w:rFonts w:ascii="Tahoma" w:hAnsi="Tahoma" w:cs="Tahoma"/>
                <w:b/>
                <w:color w:val="000000"/>
                <w:sz w:val="22"/>
                <w:szCs w:val="22"/>
                <w:lang w:eastAsia="el-GR"/>
              </w:rPr>
              <w:t>,00,</w:t>
            </w:r>
            <w:r w:rsidRPr="009A39E3">
              <w:rPr>
                <w:rFonts w:ascii="Tahoma" w:hAnsi="Tahoma" w:cs="Tahoma"/>
                <w:bCs/>
                <w:color w:val="000000"/>
                <w:sz w:val="22"/>
                <w:szCs w:val="22"/>
                <w:lang w:eastAsia="el-GR"/>
              </w:rPr>
              <w:t xml:space="preserve"> μ</w:t>
            </w:r>
            <w:r w:rsidRPr="009A39E3">
              <w:rPr>
                <w:rFonts w:ascii="Tahoma" w:hAnsi="Tahoma" w:cs="Tahoma"/>
                <w:sz w:val="22"/>
                <w:szCs w:val="22"/>
              </w:rPr>
              <w:t xml:space="preserve">η περιλαμβανομένου ΦΠΑ </w:t>
            </w:r>
            <w:r w:rsidRPr="009A39E3">
              <w:rPr>
                <w:rFonts w:ascii="Tahoma" w:hAnsi="Tahoma" w:cs="Tahoma"/>
                <w:bCs/>
                <w:color w:val="000000"/>
                <w:sz w:val="22"/>
                <w:szCs w:val="22"/>
                <w:lang w:eastAsia="el-GR"/>
              </w:rPr>
              <w:t>24%</w:t>
            </w:r>
            <w:r w:rsidRPr="009A39E3">
              <w:rPr>
                <w:rFonts w:ascii="Tahoma" w:hAnsi="Tahoma" w:cs="Tahoma"/>
                <w:sz w:val="22"/>
                <w:szCs w:val="22"/>
              </w:rPr>
              <w:t xml:space="preserve">, (Προϋπολογισμός με ΦΠΑ: </w:t>
            </w:r>
            <w:r w:rsidRPr="009A39E3">
              <w:rPr>
                <w:rFonts w:ascii="Tahoma" w:hAnsi="Tahoma" w:cs="Tahoma"/>
                <w:b/>
                <w:color w:val="000000"/>
                <w:sz w:val="22"/>
                <w:szCs w:val="22"/>
                <w:lang w:eastAsia="el-GR"/>
              </w:rPr>
              <w:t>€</w:t>
            </w:r>
            <w:r w:rsidRPr="00F8395B">
              <w:rPr>
                <w:rFonts w:ascii="Tahoma" w:hAnsi="Tahoma" w:cs="Tahoma"/>
                <w:b/>
                <w:color w:val="000000"/>
                <w:sz w:val="22"/>
                <w:szCs w:val="22"/>
                <w:lang w:eastAsia="el-GR"/>
              </w:rPr>
              <w:t xml:space="preserve"> 19.999.</w:t>
            </w:r>
            <w:r w:rsidR="00324396" w:rsidRPr="00F8395B">
              <w:rPr>
                <w:rFonts w:ascii="Tahoma" w:hAnsi="Tahoma" w:cs="Tahoma"/>
                <w:b/>
                <w:color w:val="000000"/>
                <w:sz w:val="22"/>
                <w:szCs w:val="22"/>
                <w:lang w:eastAsia="el-GR"/>
              </w:rPr>
              <w:t>8</w:t>
            </w:r>
            <w:r w:rsidR="00324396" w:rsidRPr="00DC08DD">
              <w:rPr>
                <w:rFonts w:ascii="Tahoma" w:hAnsi="Tahoma" w:cs="Tahoma"/>
                <w:b/>
                <w:color w:val="000000"/>
                <w:sz w:val="22"/>
                <w:szCs w:val="22"/>
                <w:lang w:eastAsia="el-GR"/>
              </w:rPr>
              <w:t>36</w:t>
            </w:r>
            <w:r w:rsidRPr="00F8395B">
              <w:rPr>
                <w:rFonts w:ascii="Tahoma" w:hAnsi="Tahoma" w:cs="Tahoma"/>
                <w:b/>
                <w:color w:val="000000"/>
                <w:sz w:val="22"/>
                <w:szCs w:val="22"/>
                <w:lang w:eastAsia="el-GR"/>
              </w:rPr>
              <w:t>,00</w:t>
            </w:r>
            <w:r w:rsidRPr="009A39E3">
              <w:rPr>
                <w:rFonts w:ascii="Tahoma" w:hAnsi="Tahoma" w:cs="Tahoma"/>
                <w:color w:val="000000"/>
                <w:sz w:val="22"/>
                <w:szCs w:val="22"/>
                <w:lang w:eastAsia="el-GR"/>
              </w:rPr>
              <w:t xml:space="preserve">, ΦΠΑ </w:t>
            </w:r>
            <w:r w:rsidRPr="009A39E3">
              <w:rPr>
                <w:rFonts w:ascii="Tahoma" w:hAnsi="Tahoma" w:cs="Tahoma"/>
                <w:sz w:val="22"/>
                <w:szCs w:val="22"/>
                <w:lang w:eastAsia="el-GR"/>
              </w:rPr>
              <w:t>€</w:t>
            </w:r>
            <w:r w:rsidRPr="00F8395B">
              <w:rPr>
                <w:rFonts w:ascii="Tahoma" w:hAnsi="Tahoma" w:cs="Tahoma"/>
                <w:sz w:val="22"/>
                <w:szCs w:val="22"/>
                <w:lang w:eastAsia="el-GR"/>
              </w:rPr>
              <w:t xml:space="preserve"> 3.870.</w:t>
            </w:r>
            <w:r w:rsidR="00324396" w:rsidRPr="00F8395B">
              <w:rPr>
                <w:rFonts w:ascii="Tahoma" w:hAnsi="Tahoma" w:cs="Tahoma"/>
                <w:sz w:val="22"/>
                <w:szCs w:val="22"/>
                <w:lang w:eastAsia="el-GR"/>
              </w:rPr>
              <w:t>9</w:t>
            </w:r>
            <w:r w:rsidR="00324396" w:rsidRPr="00DC08DD">
              <w:rPr>
                <w:rFonts w:ascii="Tahoma" w:hAnsi="Tahoma" w:cs="Tahoma"/>
                <w:sz w:val="22"/>
                <w:szCs w:val="22"/>
                <w:lang w:eastAsia="el-GR"/>
              </w:rPr>
              <w:t>36</w:t>
            </w:r>
            <w:r w:rsidRPr="00F8395B">
              <w:rPr>
                <w:rFonts w:ascii="Tahoma" w:hAnsi="Tahoma" w:cs="Tahoma"/>
                <w:sz w:val="22"/>
                <w:szCs w:val="22"/>
                <w:lang w:eastAsia="el-GR"/>
              </w:rPr>
              <w:t>,00</w:t>
            </w:r>
            <w:r w:rsidRPr="009A39E3">
              <w:rPr>
                <w:rFonts w:ascii="Tahoma" w:hAnsi="Tahoma" w:cs="Tahoma"/>
                <w:sz w:val="22"/>
                <w:szCs w:val="22"/>
                <w:lang w:eastAsia="el-GR"/>
              </w:rPr>
              <w:t>)</w:t>
            </w:r>
            <w:bookmarkEnd w:id="2"/>
          </w:p>
          <w:p w14:paraId="5084F77B" w14:textId="6B16F462" w:rsidR="005752A1" w:rsidRPr="00DC08DD" w:rsidRDefault="005752A1" w:rsidP="005B793B">
            <w:pPr>
              <w:pStyle w:val="TabletextChar"/>
              <w:keepLines/>
              <w:tabs>
                <w:tab w:val="center" w:pos="4320"/>
              </w:tabs>
              <w:spacing w:before="120" w:line="240" w:lineRule="auto"/>
              <w:jc w:val="both"/>
              <w:rPr>
                <w:rFonts w:ascii="Tahoma" w:hAnsi="Tahoma" w:cs="Tahoma"/>
                <w:color w:val="000000"/>
                <w:sz w:val="22"/>
                <w:szCs w:val="22"/>
                <w:lang w:eastAsia="el-GR"/>
              </w:rPr>
            </w:pPr>
            <w:bookmarkStart w:id="3" w:name="_Hlk124414076"/>
            <w:r w:rsidRPr="00C84BD8">
              <w:rPr>
                <w:rFonts w:ascii="Tahoma" w:hAnsi="Tahoma" w:cs="Tahoma"/>
                <w:color w:val="000000"/>
                <w:sz w:val="22"/>
                <w:szCs w:val="22"/>
                <w:lang w:eastAsia="el-GR"/>
              </w:rPr>
              <w:t xml:space="preserve">Η Συνολική Εκτιμώμενη Αξία της </w:t>
            </w:r>
            <w:r w:rsidR="005B793B">
              <w:rPr>
                <w:rFonts w:ascii="Tahoma" w:hAnsi="Tahoma" w:cs="Tahoma"/>
                <w:color w:val="000000"/>
                <w:sz w:val="22"/>
                <w:szCs w:val="22"/>
                <w:lang w:eastAsia="el-GR"/>
              </w:rPr>
              <w:t>σύμβασης</w:t>
            </w:r>
            <w:r w:rsidRPr="00C84BD8">
              <w:rPr>
                <w:rFonts w:ascii="Tahoma" w:hAnsi="Tahoma" w:cs="Tahoma"/>
                <w:color w:val="000000"/>
                <w:sz w:val="22"/>
                <w:szCs w:val="22"/>
                <w:lang w:eastAsia="el-GR"/>
              </w:rPr>
              <w:t xml:space="preserve"> ανέρχεται σε: </w:t>
            </w:r>
            <w:bookmarkStart w:id="4" w:name="_Hlk124414140"/>
            <w:r w:rsidRPr="00C84BD8">
              <w:rPr>
                <w:rFonts w:ascii="Tahoma" w:hAnsi="Tahoma" w:cs="Tahoma"/>
                <w:b/>
                <w:color w:val="000000"/>
                <w:sz w:val="22"/>
                <w:szCs w:val="22"/>
                <w:lang w:eastAsia="el-GR"/>
              </w:rPr>
              <w:t>€</w:t>
            </w:r>
            <w:r w:rsidRPr="00F8395B">
              <w:rPr>
                <w:rFonts w:ascii="Tahoma" w:hAnsi="Tahoma" w:cs="Tahoma"/>
                <w:b/>
                <w:color w:val="000000"/>
                <w:sz w:val="22"/>
                <w:szCs w:val="22"/>
                <w:lang w:eastAsia="el-GR"/>
              </w:rPr>
              <w:t xml:space="preserve"> 48.386.</w:t>
            </w:r>
            <w:r w:rsidR="00324396" w:rsidRPr="00DC08DD">
              <w:rPr>
                <w:rFonts w:ascii="Tahoma" w:hAnsi="Tahoma" w:cs="Tahoma"/>
                <w:b/>
                <w:color w:val="000000"/>
                <w:sz w:val="22"/>
                <w:szCs w:val="22"/>
                <w:lang w:eastAsia="el-GR"/>
              </w:rPr>
              <w:t>70</w:t>
            </w:r>
            <w:r w:rsidR="00324396" w:rsidRPr="00F8395B">
              <w:rPr>
                <w:rFonts w:ascii="Tahoma" w:hAnsi="Tahoma" w:cs="Tahoma"/>
                <w:b/>
                <w:color w:val="000000"/>
                <w:sz w:val="22"/>
                <w:szCs w:val="22"/>
                <w:lang w:eastAsia="el-GR"/>
              </w:rPr>
              <w:t>0</w:t>
            </w:r>
            <w:r w:rsidRPr="00F8395B">
              <w:rPr>
                <w:rFonts w:ascii="Tahoma" w:hAnsi="Tahoma" w:cs="Tahoma"/>
                <w:b/>
                <w:color w:val="000000"/>
                <w:sz w:val="22"/>
                <w:szCs w:val="22"/>
                <w:lang w:eastAsia="el-GR"/>
              </w:rPr>
              <w:t>,00</w:t>
            </w:r>
            <w:r w:rsidRPr="00C84BD8">
              <w:rPr>
                <w:rFonts w:ascii="Tahoma" w:hAnsi="Tahoma" w:cs="Tahoma"/>
                <w:b/>
                <w:color w:val="000000"/>
                <w:sz w:val="22"/>
                <w:szCs w:val="22"/>
                <w:lang w:eastAsia="el-GR"/>
              </w:rPr>
              <w:t xml:space="preserve">,  </w:t>
            </w:r>
            <w:r w:rsidRPr="00C84BD8">
              <w:rPr>
                <w:rFonts w:ascii="Tahoma" w:hAnsi="Tahoma" w:cs="Tahoma"/>
                <w:bCs/>
                <w:color w:val="000000"/>
                <w:sz w:val="22"/>
                <w:szCs w:val="22"/>
                <w:lang w:eastAsia="el-GR"/>
              </w:rPr>
              <w:t>μ</w:t>
            </w:r>
            <w:r w:rsidRPr="00C84BD8">
              <w:rPr>
                <w:rFonts w:ascii="Tahoma" w:hAnsi="Tahoma" w:cs="Tahoma"/>
                <w:sz w:val="22"/>
                <w:szCs w:val="22"/>
              </w:rPr>
              <w:t xml:space="preserve">η περιλαμβανομένου ΦΠΑ </w:t>
            </w:r>
            <w:r w:rsidRPr="00C84BD8">
              <w:rPr>
                <w:rFonts w:ascii="Tahoma" w:hAnsi="Tahoma" w:cs="Tahoma"/>
                <w:bCs/>
                <w:color w:val="000000"/>
                <w:sz w:val="22"/>
                <w:szCs w:val="22"/>
                <w:lang w:eastAsia="el-GR"/>
              </w:rPr>
              <w:t>24%</w:t>
            </w:r>
            <w:r w:rsidRPr="00C84BD8">
              <w:rPr>
                <w:rFonts w:ascii="Tahoma" w:hAnsi="Tahoma" w:cs="Tahoma"/>
                <w:sz w:val="22"/>
                <w:szCs w:val="22"/>
              </w:rPr>
              <w:t xml:space="preserve">, (Προϋπολογισμός με ΦΠΑ: </w:t>
            </w:r>
            <w:r w:rsidRPr="00C84BD8">
              <w:rPr>
                <w:rFonts w:ascii="Tahoma" w:hAnsi="Tahoma" w:cs="Tahoma"/>
                <w:b/>
                <w:color w:val="000000"/>
                <w:sz w:val="22"/>
                <w:szCs w:val="22"/>
                <w:lang w:eastAsia="el-GR"/>
              </w:rPr>
              <w:t>€</w:t>
            </w:r>
            <w:r w:rsidRPr="00F8395B">
              <w:rPr>
                <w:rFonts w:ascii="Tahoma" w:hAnsi="Tahoma" w:cs="Tahoma"/>
                <w:b/>
                <w:color w:val="000000"/>
                <w:sz w:val="22"/>
                <w:szCs w:val="22"/>
                <w:lang w:eastAsia="el-GR"/>
              </w:rPr>
              <w:t xml:space="preserve"> 59.999.</w:t>
            </w:r>
            <w:r w:rsidR="00324396" w:rsidRPr="00DC08DD">
              <w:rPr>
                <w:rFonts w:ascii="Tahoma" w:hAnsi="Tahoma" w:cs="Tahoma"/>
                <w:b/>
                <w:color w:val="000000"/>
                <w:sz w:val="22"/>
                <w:szCs w:val="22"/>
                <w:lang w:eastAsia="el-GR"/>
              </w:rPr>
              <w:t>508</w:t>
            </w:r>
            <w:r w:rsidRPr="00F8395B">
              <w:rPr>
                <w:rFonts w:ascii="Tahoma" w:hAnsi="Tahoma" w:cs="Tahoma"/>
                <w:b/>
                <w:color w:val="000000"/>
                <w:sz w:val="22"/>
                <w:szCs w:val="22"/>
                <w:lang w:eastAsia="el-GR"/>
              </w:rPr>
              <w:t>,00</w:t>
            </w:r>
            <w:r w:rsidRPr="00C84BD8">
              <w:rPr>
                <w:rFonts w:ascii="Tahoma" w:hAnsi="Tahoma" w:cs="Tahoma"/>
                <w:color w:val="000000"/>
                <w:sz w:val="22"/>
                <w:szCs w:val="22"/>
                <w:lang w:eastAsia="el-GR"/>
              </w:rPr>
              <w:t xml:space="preserve">, ΦΠΑ </w:t>
            </w:r>
            <w:r w:rsidRPr="00C84BD8">
              <w:rPr>
                <w:rFonts w:ascii="Tahoma" w:hAnsi="Tahoma" w:cs="Tahoma"/>
                <w:sz w:val="22"/>
                <w:szCs w:val="22"/>
                <w:lang w:eastAsia="el-GR"/>
              </w:rPr>
              <w:t>€</w:t>
            </w:r>
            <w:r w:rsidRPr="00F8395B">
              <w:rPr>
                <w:rFonts w:ascii="Tahoma" w:hAnsi="Tahoma" w:cs="Tahoma"/>
                <w:sz w:val="22"/>
                <w:szCs w:val="22"/>
                <w:lang w:eastAsia="el-GR"/>
              </w:rPr>
              <w:t xml:space="preserve"> 11.612.</w:t>
            </w:r>
            <w:r w:rsidR="00324396" w:rsidRPr="00F8395B">
              <w:rPr>
                <w:rFonts w:ascii="Tahoma" w:hAnsi="Tahoma" w:cs="Tahoma"/>
                <w:sz w:val="22"/>
                <w:szCs w:val="22"/>
                <w:lang w:eastAsia="el-GR"/>
              </w:rPr>
              <w:t>8</w:t>
            </w:r>
            <w:r w:rsidR="00324396" w:rsidRPr="00DC08DD">
              <w:rPr>
                <w:rFonts w:ascii="Tahoma" w:hAnsi="Tahoma" w:cs="Tahoma"/>
                <w:sz w:val="22"/>
                <w:szCs w:val="22"/>
                <w:lang w:eastAsia="el-GR"/>
              </w:rPr>
              <w:t>08</w:t>
            </w:r>
            <w:r w:rsidRPr="00F8395B">
              <w:rPr>
                <w:rFonts w:ascii="Tahoma" w:hAnsi="Tahoma" w:cs="Tahoma"/>
                <w:sz w:val="22"/>
                <w:szCs w:val="22"/>
                <w:lang w:eastAsia="el-GR"/>
              </w:rPr>
              <w:t>,00</w:t>
            </w:r>
            <w:r w:rsidRPr="00C84BD8">
              <w:rPr>
                <w:rFonts w:ascii="Tahoma" w:hAnsi="Tahoma" w:cs="Tahoma"/>
                <w:sz w:val="22"/>
                <w:szCs w:val="22"/>
                <w:lang w:eastAsia="el-GR"/>
              </w:rPr>
              <w:t>)</w:t>
            </w:r>
            <w:bookmarkEnd w:id="3"/>
            <w:bookmarkEnd w:id="4"/>
          </w:p>
        </w:tc>
      </w:tr>
      <w:tr w:rsidR="00F8395B" w:rsidRPr="00F8395B" w14:paraId="14BFEFFA" w14:textId="77777777" w:rsidTr="009A39E3">
        <w:tc>
          <w:tcPr>
            <w:tcW w:w="3415" w:type="dxa"/>
            <w:shd w:val="clear" w:color="auto" w:fill="auto"/>
            <w:vAlign w:val="bottom"/>
          </w:tcPr>
          <w:p w14:paraId="4487AD84" w14:textId="77777777" w:rsidR="00F8395B" w:rsidRPr="009A39E3" w:rsidRDefault="00F8395B" w:rsidP="00F8395B">
            <w:pPr>
              <w:autoSpaceDE w:val="0"/>
              <w:autoSpaceDN w:val="0"/>
              <w:adjustRightInd w:val="0"/>
              <w:spacing w:before="120"/>
              <w:jc w:val="both"/>
              <w:rPr>
                <w:rFonts w:ascii="Tahoma" w:hAnsi="Tahoma" w:cs="Tahoma"/>
                <w:b/>
                <w:color w:val="000000"/>
                <w:sz w:val="22"/>
                <w:szCs w:val="22"/>
                <w:highlight w:val="cyan"/>
              </w:rPr>
            </w:pPr>
            <w:r w:rsidRPr="009A39E3">
              <w:rPr>
                <w:rFonts w:ascii="Tahoma" w:hAnsi="Tahoma" w:cs="Tahoma"/>
                <w:b/>
                <w:color w:val="000000"/>
                <w:sz w:val="22"/>
                <w:szCs w:val="22"/>
              </w:rPr>
              <w:t>CPV:</w:t>
            </w:r>
          </w:p>
        </w:tc>
        <w:tc>
          <w:tcPr>
            <w:tcW w:w="6213" w:type="dxa"/>
            <w:gridSpan w:val="2"/>
            <w:shd w:val="clear" w:color="auto" w:fill="auto"/>
            <w:vAlign w:val="bottom"/>
          </w:tcPr>
          <w:p w14:paraId="24188AC1" w14:textId="77777777" w:rsidR="003B38A0" w:rsidRPr="009A39E3" w:rsidRDefault="003B38A0" w:rsidP="003B38A0">
            <w:pPr>
              <w:autoSpaceDE w:val="0"/>
              <w:autoSpaceDN w:val="0"/>
              <w:adjustRightInd w:val="0"/>
              <w:spacing w:before="120"/>
              <w:jc w:val="both"/>
              <w:rPr>
                <w:rFonts w:ascii="Tahoma" w:hAnsi="Tahoma" w:cs="Tahoma"/>
                <w:bCs/>
                <w:color w:val="000000"/>
                <w:sz w:val="22"/>
                <w:szCs w:val="22"/>
                <w:lang w:val="el-GR"/>
              </w:rPr>
            </w:pPr>
            <w:r w:rsidRPr="009A39E3">
              <w:rPr>
                <w:rFonts w:ascii="Tahoma" w:hAnsi="Tahoma" w:cs="Tahoma"/>
                <w:bCs/>
                <w:color w:val="000000"/>
                <w:sz w:val="22"/>
                <w:szCs w:val="22"/>
                <w:lang w:val="el-GR"/>
              </w:rPr>
              <w:t xml:space="preserve">72000000-5, 80533100-0, 79560000-7, 79713000-5, </w:t>
            </w:r>
          </w:p>
          <w:p w14:paraId="5C8FD3DF" w14:textId="77777777" w:rsidR="00F8395B" w:rsidRPr="009A39E3" w:rsidRDefault="003B38A0" w:rsidP="003B38A0">
            <w:pPr>
              <w:autoSpaceDE w:val="0"/>
              <w:autoSpaceDN w:val="0"/>
              <w:adjustRightInd w:val="0"/>
              <w:spacing w:before="120"/>
              <w:jc w:val="both"/>
              <w:rPr>
                <w:rFonts w:ascii="Tahoma" w:hAnsi="Tahoma" w:cs="Tahoma"/>
                <w:bCs/>
                <w:color w:val="000000"/>
                <w:sz w:val="22"/>
                <w:szCs w:val="22"/>
                <w:lang w:val="el-GR"/>
              </w:rPr>
            </w:pPr>
            <w:r w:rsidRPr="009A39E3">
              <w:rPr>
                <w:rFonts w:ascii="Tahoma" w:hAnsi="Tahoma" w:cs="Tahoma"/>
                <w:bCs/>
                <w:color w:val="000000"/>
                <w:sz w:val="22"/>
                <w:szCs w:val="22"/>
                <w:lang w:val="el-GR"/>
              </w:rPr>
              <w:t>79999100-4</w:t>
            </w:r>
          </w:p>
        </w:tc>
      </w:tr>
      <w:tr w:rsidR="00F8395B" w:rsidRPr="00D22A76" w14:paraId="00426204" w14:textId="77777777" w:rsidTr="009A39E3">
        <w:tc>
          <w:tcPr>
            <w:tcW w:w="3415" w:type="dxa"/>
            <w:shd w:val="clear" w:color="auto" w:fill="auto"/>
            <w:vAlign w:val="bottom"/>
          </w:tcPr>
          <w:p w14:paraId="2265F4C2" w14:textId="6A9B2EB1" w:rsidR="00F8395B" w:rsidRPr="009A39E3" w:rsidRDefault="00F8395B" w:rsidP="00F8395B">
            <w:pPr>
              <w:autoSpaceDE w:val="0"/>
              <w:autoSpaceDN w:val="0"/>
              <w:adjustRightInd w:val="0"/>
              <w:spacing w:before="120"/>
              <w:jc w:val="both"/>
              <w:rPr>
                <w:rFonts w:ascii="Tahoma" w:hAnsi="Tahoma" w:cs="Tahoma"/>
                <w:b/>
                <w:color w:val="000000"/>
                <w:sz w:val="22"/>
                <w:szCs w:val="22"/>
              </w:rPr>
            </w:pPr>
            <w:r w:rsidRPr="009A39E3">
              <w:rPr>
                <w:rFonts w:ascii="Tahoma" w:hAnsi="Tahoma" w:cs="Tahoma"/>
                <w:b/>
                <w:color w:val="000000"/>
                <w:sz w:val="22"/>
                <w:szCs w:val="22"/>
              </w:rPr>
              <w:t>Κριτήριο</w:t>
            </w:r>
            <w:r w:rsidR="003637EB">
              <w:rPr>
                <w:rFonts w:ascii="Tahoma" w:hAnsi="Tahoma" w:cs="Tahoma"/>
                <w:b/>
                <w:color w:val="000000"/>
                <w:sz w:val="22"/>
                <w:szCs w:val="22"/>
                <w:lang w:val="el-GR"/>
              </w:rPr>
              <w:t xml:space="preserve"> </w:t>
            </w:r>
            <w:r w:rsidRPr="009A39E3">
              <w:rPr>
                <w:rFonts w:ascii="Tahoma" w:hAnsi="Tahoma" w:cs="Tahoma"/>
                <w:b/>
                <w:color w:val="000000"/>
                <w:sz w:val="22"/>
                <w:szCs w:val="22"/>
              </w:rPr>
              <w:t>Ανάθεσης:</w:t>
            </w:r>
          </w:p>
        </w:tc>
        <w:tc>
          <w:tcPr>
            <w:tcW w:w="6213" w:type="dxa"/>
            <w:gridSpan w:val="2"/>
            <w:shd w:val="clear" w:color="auto" w:fill="auto"/>
            <w:vAlign w:val="bottom"/>
          </w:tcPr>
          <w:p w14:paraId="3C6B6D06" w14:textId="77777777" w:rsidR="00F8395B" w:rsidRPr="009A39E3" w:rsidRDefault="00F8395B" w:rsidP="00F8395B">
            <w:pPr>
              <w:autoSpaceDE w:val="0"/>
              <w:autoSpaceDN w:val="0"/>
              <w:adjustRightInd w:val="0"/>
              <w:spacing w:before="120"/>
              <w:jc w:val="both"/>
              <w:rPr>
                <w:rFonts w:ascii="Tahoma" w:hAnsi="Tahoma" w:cs="Tahoma"/>
                <w:b/>
                <w:color w:val="000000"/>
                <w:sz w:val="22"/>
                <w:szCs w:val="22"/>
                <w:lang w:val="el-GR"/>
              </w:rPr>
            </w:pPr>
            <w:r w:rsidRPr="009A39E3">
              <w:rPr>
                <w:rFonts w:ascii="Tahoma" w:hAnsi="Tahoma" w:cs="Tahoma"/>
                <w:b/>
                <w:color w:val="000000"/>
                <w:sz w:val="22"/>
                <w:szCs w:val="22"/>
                <w:lang w:val="el-GR"/>
              </w:rPr>
              <w:t>Η πλέον συμφέρουσα από οικονομική άποψη προσφορά βάσει βέλτιστης σχέσης ποιότητας – τιμής.</w:t>
            </w:r>
          </w:p>
        </w:tc>
      </w:tr>
      <w:tr w:rsidR="00F8395B" w:rsidRPr="00F8395B" w:rsidDel="005977E7" w14:paraId="53E98765" w14:textId="77777777" w:rsidTr="009A39E3">
        <w:tc>
          <w:tcPr>
            <w:tcW w:w="3415" w:type="dxa"/>
            <w:shd w:val="clear" w:color="auto" w:fill="auto"/>
            <w:vAlign w:val="bottom"/>
          </w:tcPr>
          <w:p w14:paraId="0DB6D6F9" w14:textId="77777777" w:rsidR="00F8395B" w:rsidRPr="00D077D3" w:rsidRDefault="00F8395B" w:rsidP="00F8395B">
            <w:pPr>
              <w:autoSpaceDE w:val="0"/>
              <w:autoSpaceDN w:val="0"/>
              <w:adjustRightInd w:val="0"/>
              <w:spacing w:before="120"/>
              <w:jc w:val="both"/>
              <w:rPr>
                <w:rFonts w:ascii="Tahoma" w:hAnsi="Tahoma" w:cs="Tahoma"/>
                <w:b/>
                <w:color w:val="000000"/>
                <w:sz w:val="22"/>
                <w:szCs w:val="22"/>
              </w:rPr>
            </w:pPr>
            <w:r w:rsidRPr="00D077D3">
              <w:rPr>
                <w:rFonts w:ascii="Tahoma" w:hAnsi="Tahoma" w:cs="Tahoma"/>
                <w:b/>
                <w:color w:val="000000"/>
                <w:sz w:val="22"/>
                <w:szCs w:val="22"/>
              </w:rPr>
              <w:t>Ημερομηνία Διενέργειας:</w:t>
            </w:r>
          </w:p>
        </w:tc>
        <w:tc>
          <w:tcPr>
            <w:tcW w:w="6213" w:type="dxa"/>
            <w:gridSpan w:val="2"/>
            <w:shd w:val="clear" w:color="auto" w:fill="auto"/>
            <w:vAlign w:val="center"/>
          </w:tcPr>
          <w:p w14:paraId="3A61C5AE" w14:textId="3D5E0526" w:rsidR="00F8395B" w:rsidRPr="00D077D3" w:rsidDel="005977E7" w:rsidRDefault="00D077D3" w:rsidP="00F8395B">
            <w:pPr>
              <w:autoSpaceDE w:val="0"/>
              <w:autoSpaceDN w:val="0"/>
              <w:adjustRightInd w:val="0"/>
              <w:spacing w:before="120"/>
              <w:jc w:val="both"/>
              <w:rPr>
                <w:rFonts w:ascii="Tahoma" w:hAnsi="Tahoma" w:cs="Tahoma"/>
                <w:b/>
                <w:color w:val="000000"/>
                <w:sz w:val="22"/>
                <w:szCs w:val="22"/>
              </w:rPr>
            </w:pPr>
            <w:r w:rsidRPr="00D077D3">
              <w:rPr>
                <w:rFonts w:ascii="Tahoma" w:hAnsi="Tahoma" w:cs="Tahoma"/>
                <w:b/>
                <w:color w:val="000000"/>
                <w:sz w:val="22"/>
                <w:szCs w:val="22"/>
                <w:lang w:val="el-GR"/>
              </w:rPr>
              <w:t>28</w:t>
            </w:r>
            <w:r w:rsidR="00F8395B" w:rsidRPr="00D077D3">
              <w:rPr>
                <w:rFonts w:ascii="Tahoma" w:hAnsi="Tahoma" w:cs="Tahoma"/>
                <w:b/>
                <w:color w:val="000000"/>
                <w:sz w:val="22"/>
                <w:szCs w:val="22"/>
                <w:lang w:val="el-GR"/>
              </w:rPr>
              <w:t>-</w:t>
            </w:r>
            <w:r w:rsidRPr="00D077D3">
              <w:rPr>
                <w:rFonts w:ascii="Tahoma" w:hAnsi="Tahoma" w:cs="Tahoma"/>
                <w:b/>
                <w:color w:val="000000"/>
                <w:sz w:val="22"/>
                <w:szCs w:val="22"/>
                <w:lang w:val="el-GR"/>
              </w:rPr>
              <w:t>02</w:t>
            </w:r>
            <w:r w:rsidR="00F8395B" w:rsidRPr="00D077D3">
              <w:rPr>
                <w:rFonts w:ascii="Tahoma" w:hAnsi="Tahoma" w:cs="Tahoma"/>
                <w:b/>
                <w:color w:val="000000"/>
                <w:sz w:val="22"/>
                <w:szCs w:val="22"/>
                <w:lang w:val="el-GR"/>
              </w:rPr>
              <w:t>-</w:t>
            </w:r>
            <w:r w:rsidR="00186AE2" w:rsidRPr="00D077D3">
              <w:rPr>
                <w:rFonts w:ascii="Tahoma" w:hAnsi="Tahoma" w:cs="Tahoma"/>
                <w:b/>
                <w:color w:val="000000"/>
                <w:sz w:val="22"/>
                <w:szCs w:val="22"/>
                <w:lang w:val="el-GR"/>
              </w:rPr>
              <w:t>2023</w:t>
            </w:r>
          </w:p>
        </w:tc>
      </w:tr>
      <w:tr w:rsidR="00F8395B" w:rsidRPr="00F8395B" w:rsidDel="005977E7" w14:paraId="7BEF899E" w14:textId="77777777" w:rsidTr="0023531E">
        <w:tc>
          <w:tcPr>
            <w:tcW w:w="7673" w:type="dxa"/>
            <w:gridSpan w:val="2"/>
            <w:tcBorders>
              <w:bottom w:val="nil"/>
            </w:tcBorders>
            <w:shd w:val="clear" w:color="auto" w:fill="auto"/>
            <w:vAlign w:val="bottom"/>
          </w:tcPr>
          <w:p w14:paraId="40FC2248" w14:textId="5E5B1BD5" w:rsidR="00F8395B" w:rsidRPr="007E2F79" w:rsidRDefault="00F8395B" w:rsidP="00F8395B">
            <w:pPr>
              <w:autoSpaceDE w:val="0"/>
              <w:autoSpaceDN w:val="0"/>
              <w:adjustRightInd w:val="0"/>
              <w:spacing w:before="120"/>
              <w:jc w:val="both"/>
              <w:rPr>
                <w:rFonts w:ascii="Tahoma" w:hAnsi="Tahoma" w:cs="Tahoma"/>
                <w:b/>
                <w:color w:val="000000"/>
                <w:sz w:val="22"/>
                <w:szCs w:val="22"/>
              </w:rPr>
            </w:pPr>
            <w:r w:rsidRPr="007E2F79">
              <w:rPr>
                <w:rFonts w:ascii="Tahoma" w:hAnsi="Tahoma" w:cs="Tahoma"/>
                <w:b/>
                <w:color w:val="000000"/>
                <w:sz w:val="22"/>
                <w:szCs w:val="22"/>
              </w:rPr>
              <w:t>Ημερομηνία Ανάρτησης</w:t>
            </w:r>
            <w:r w:rsidR="003637EB" w:rsidRPr="007E2F79">
              <w:rPr>
                <w:rFonts w:ascii="Tahoma" w:hAnsi="Tahoma" w:cs="Tahoma"/>
                <w:b/>
                <w:color w:val="000000"/>
                <w:sz w:val="22"/>
                <w:szCs w:val="22"/>
                <w:lang w:val="el-GR"/>
              </w:rPr>
              <w:t xml:space="preserve"> </w:t>
            </w:r>
            <w:r w:rsidRPr="007E2F79">
              <w:rPr>
                <w:rFonts w:ascii="Tahoma" w:hAnsi="Tahoma" w:cs="Tahoma"/>
                <w:b/>
                <w:color w:val="000000"/>
                <w:sz w:val="22"/>
                <w:szCs w:val="22"/>
              </w:rPr>
              <w:t>στο ΚΗΜΔΗΣ</w:t>
            </w:r>
          </w:p>
        </w:tc>
        <w:tc>
          <w:tcPr>
            <w:tcW w:w="1955" w:type="dxa"/>
            <w:shd w:val="clear" w:color="auto" w:fill="auto"/>
            <w:vAlign w:val="center"/>
          </w:tcPr>
          <w:p w14:paraId="23BBEFE9" w14:textId="70BE05A1" w:rsidR="00F8395B" w:rsidRPr="007E2F79" w:rsidDel="005977E7" w:rsidRDefault="002F764B" w:rsidP="00F8395B">
            <w:pPr>
              <w:autoSpaceDE w:val="0"/>
              <w:autoSpaceDN w:val="0"/>
              <w:adjustRightInd w:val="0"/>
              <w:spacing w:before="120"/>
              <w:jc w:val="both"/>
              <w:rPr>
                <w:rFonts w:ascii="Tahoma" w:hAnsi="Tahoma" w:cs="Tahoma"/>
                <w:b/>
                <w:color w:val="000000"/>
                <w:sz w:val="22"/>
                <w:szCs w:val="22"/>
              </w:rPr>
            </w:pPr>
            <w:r w:rsidRPr="007E2F79">
              <w:rPr>
                <w:rFonts w:ascii="Tahoma" w:hAnsi="Tahoma" w:cs="Tahoma"/>
                <w:b/>
                <w:color w:val="000000"/>
                <w:sz w:val="22"/>
                <w:szCs w:val="22"/>
                <w:lang w:val="el-GR"/>
              </w:rPr>
              <w:t>25</w:t>
            </w:r>
            <w:r w:rsidR="00F8395B" w:rsidRPr="007E2F79">
              <w:rPr>
                <w:rFonts w:ascii="Tahoma" w:hAnsi="Tahoma" w:cs="Tahoma"/>
                <w:b/>
                <w:color w:val="000000"/>
                <w:sz w:val="22"/>
                <w:szCs w:val="22"/>
                <w:lang w:val="el-GR"/>
              </w:rPr>
              <w:t>-</w:t>
            </w:r>
            <w:r w:rsidRPr="007E2F79">
              <w:rPr>
                <w:rFonts w:ascii="Tahoma" w:hAnsi="Tahoma" w:cs="Tahoma"/>
                <w:b/>
                <w:color w:val="000000"/>
                <w:sz w:val="22"/>
                <w:szCs w:val="22"/>
                <w:lang w:val="el-GR"/>
              </w:rPr>
              <w:t>01</w:t>
            </w:r>
            <w:r w:rsidR="00F8395B" w:rsidRPr="007E2F79">
              <w:rPr>
                <w:rFonts w:ascii="Tahoma" w:hAnsi="Tahoma" w:cs="Tahoma"/>
                <w:b/>
                <w:color w:val="000000"/>
                <w:sz w:val="22"/>
                <w:szCs w:val="22"/>
                <w:lang w:val="el-GR"/>
              </w:rPr>
              <w:t>-202</w:t>
            </w:r>
            <w:r w:rsidR="00186AE2" w:rsidRPr="007E2F79">
              <w:rPr>
                <w:rFonts w:ascii="Tahoma" w:hAnsi="Tahoma" w:cs="Tahoma"/>
                <w:b/>
                <w:color w:val="000000"/>
                <w:sz w:val="22"/>
                <w:szCs w:val="22"/>
              </w:rPr>
              <w:t>3</w:t>
            </w:r>
          </w:p>
        </w:tc>
      </w:tr>
      <w:tr w:rsidR="00F8395B" w:rsidRPr="00F8395B" w:rsidDel="005977E7" w14:paraId="3944FB62" w14:textId="77777777" w:rsidTr="0023531E">
        <w:tc>
          <w:tcPr>
            <w:tcW w:w="7673" w:type="dxa"/>
            <w:gridSpan w:val="2"/>
            <w:tcBorders>
              <w:bottom w:val="nil"/>
            </w:tcBorders>
            <w:shd w:val="clear" w:color="auto" w:fill="auto"/>
            <w:vAlign w:val="bottom"/>
          </w:tcPr>
          <w:p w14:paraId="2F7F79A5" w14:textId="6847AAEB" w:rsidR="00F8395B" w:rsidRPr="007E2F79" w:rsidRDefault="00F8395B" w:rsidP="00F8395B">
            <w:pPr>
              <w:autoSpaceDE w:val="0"/>
              <w:autoSpaceDN w:val="0"/>
              <w:adjustRightInd w:val="0"/>
              <w:spacing w:before="120"/>
              <w:jc w:val="both"/>
              <w:rPr>
                <w:rFonts w:ascii="Tahoma" w:hAnsi="Tahoma" w:cs="Tahoma"/>
                <w:b/>
                <w:color w:val="000000"/>
                <w:sz w:val="22"/>
                <w:szCs w:val="22"/>
              </w:rPr>
            </w:pPr>
            <w:r w:rsidRPr="007E2F79">
              <w:rPr>
                <w:rFonts w:ascii="Tahoma" w:hAnsi="Tahoma" w:cs="Tahoma"/>
                <w:b/>
                <w:color w:val="000000"/>
                <w:sz w:val="22"/>
                <w:szCs w:val="22"/>
              </w:rPr>
              <w:t>Ημερομηνία Ανάρτησης</w:t>
            </w:r>
            <w:r w:rsidR="003637EB" w:rsidRPr="007E2F79">
              <w:rPr>
                <w:rFonts w:ascii="Tahoma" w:hAnsi="Tahoma" w:cs="Tahoma"/>
                <w:b/>
                <w:color w:val="000000"/>
                <w:sz w:val="22"/>
                <w:szCs w:val="22"/>
                <w:lang w:val="el-GR"/>
              </w:rPr>
              <w:t xml:space="preserve"> </w:t>
            </w:r>
            <w:r w:rsidRPr="007E2F79">
              <w:rPr>
                <w:rFonts w:ascii="Tahoma" w:hAnsi="Tahoma" w:cs="Tahoma"/>
                <w:b/>
                <w:color w:val="000000"/>
                <w:sz w:val="22"/>
                <w:szCs w:val="22"/>
              </w:rPr>
              <w:t>στο ΕΣΗΔΗΣ</w:t>
            </w:r>
          </w:p>
        </w:tc>
        <w:tc>
          <w:tcPr>
            <w:tcW w:w="1955" w:type="dxa"/>
            <w:shd w:val="clear" w:color="auto" w:fill="auto"/>
            <w:vAlign w:val="center"/>
          </w:tcPr>
          <w:p w14:paraId="486A8389" w14:textId="09600653" w:rsidR="00F8395B" w:rsidRPr="007E2F79" w:rsidDel="005977E7" w:rsidRDefault="002F764B" w:rsidP="00F8395B">
            <w:pPr>
              <w:autoSpaceDE w:val="0"/>
              <w:autoSpaceDN w:val="0"/>
              <w:adjustRightInd w:val="0"/>
              <w:spacing w:before="120"/>
              <w:jc w:val="both"/>
              <w:rPr>
                <w:rFonts w:ascii="Tahoma" w:hAnsi="Tahoma" w:cs="Tahoma"/>
                <w:b/>
                <w:color w:val="000000"/>
                <w:sz w:val="22"/>
                <w:szCs w:val="22"/>
              </w:rPr>
            </w:pPr>
            <w:r w:rsidRPr="007E2F79">
              <w:rPr>
                <w:rFonts w:ascii="Tahoma" w:hAnsi="Tahoma" w:cs="Tahoma"/>
                <w:b/>
                <w:color w:val="000000"/>
                <w:sz w:val="22"/>
                <w:szCs w:val="22"/>
                <w:lang w:val="el-GR"/>
              </w:rPr>
              <w:t>25</w:t>
            </w:r>
            <w:r w:rsidR="00F8395B" w:rsidRPr="007E2F79">
              <w:rPr>
                <w:rFonts w:ascii="Tahoma" w:hAnsi="Tahoma" w:cs="Tahoma"/>
                <w:b/>
                <w:color w:val="000000"/>
                <w:sz w:val="22"/>
                <w:szCs w:val="22"/>
                <w:lang w:val="el-GR"/>
              </w:rPr>
              <w:t>-</w:t>
            </w:r>
            <w:r w:rsidRPr="007E2F79">
              <w:rPr>
                <w:rFonts w:ascii="Tahoma" w:hAnsi="Tahoma" w:cs="Tahoma"/>
                <w:b/>
                <w:color w:val="000000"/>
                <w:sz w:val="22"/>
                <w:szCs w:val="22"/>
                <w:lang w:val="el-GR"/>
              </w:rPr>
              <w:t>01</w:t>
            </w:r>
            <w:r w:rsidR="00F8395B" w:rsidRPr="007E2F79">
              <w:rPr>
                <w:rFonts w:ascii="Tahoma" w:hAnsi="Tahoma" w:cs="Tahoma"/>
                <w:b/>
                <w:color w:val="000000"/>
                <w:sz w:val="22"/>
                <w:szCs w:val="22"/>
                <w:lang w:val="el-GR"/>
              </w:rPr>
              <w:t>-</w:t>
            </w:r>
            <w:r w:rsidR="00186AE2" w:rsidRPr="007E2F79">
              <w:rPr>
                <w:rFonts w:ascii="Tahoma" w:hAnsi="Tahoma" w:cs="Tahoma"/>
                <w:b/>
                <w:color w:val="000000"/>
                <w:sz w:val="22"/>
                <w:szCs w:val="22"/>
                <w:lang w:val="el-GR"/>
              </w:rPr>
              <w:t>2023</w:t>
            </w:r>
          </w:p>
        </w:tc>
      </w:tr>
      <w:tr w:rsidR="00F8395B" w:rsidRPr="00F8395B" w:rsidDel="005977E7" w14:paraId="095B8E27" w14:textId="77777777" w:rsidTr="0023531E">
        <w:tc>
          <w:tcPr>
            <w:tcW w:w="7673" w:type="dxa"/>
            <w:gridSpan w:val="2"/>
            <w:tcBorders>
              <w:bottom w:val="nil"/>
            </w:tcBorders>
            <w:shd w:val="clear" w:color="auto" w:fill="auto"/>
            <w:vAlign w:val="bottom"/>
          </w:tcPr>
          <w:p w14:paraId="266CA58F" w14:textId="77777777" w:rsidR="00F8395B" w:rsidRPr="00C366AB" w:rsidRDefault="00F8395B" w:rsidP="00F8395B">
            <w:pPr>
              <w:autoSpaceDE w:val="0"/>
              <w:autoSpaceDN w:val="0"/>
              <w:adjustRightInd w:val="0"/>
              <w:spacing w:before="120"/>
              <w:jc w:val="both"/>
              <w:rPr>
                <w:rFonts w:ascii="Tahoma" w:hAnsi="Tahoma" w:cs="Tahoma"/>
                <w:b/>
                <w:color w:val="000000"/>
                <w:sz w:val="22"/>
                <w:szCs w:val="22"/>
                <w:lang w:val="el-GR"/>
              </w:rPr>
            </w:pPr>
            <w:r w:rsidRPr="00C366AB">
              <w:rPr>
                <w:rFonts w:ascii="Tahoma" w:hAnsi="Tahoma" w:cs="Tahoma"/>
                <w:b/>
                <w:color w:val="000000"/>
                <w:sz w:val="22"/>
                <w:szCs w:val="22"/>
                <w:lang w:val="el-GR"/>
              </w:rPr>
              <w:t>Ημερομηνία</w:t>
            </w:r>
            <w:r w:rsidRPr="00C366AB">
              <w:rPr>
                <w:rFonts w:ascii="Tahoma" w:hAnsi="Tahoma" w:cs="Tahoma"/>
                <w:b/>
                <w:sz w:val="22"/>
                <w:szCs w:val="22"/>
                <w:lang w:val="el-GR"/>
              </w:rPr>
              <w:t xml:space="preserve"> Αποστολής Διακήρυξης σε Ε.Ε. (Υπ. Επίσημων Εκδόσεων) </w:t>
            </w:r>
          </w:p>
        </w:tc>
        <w:tc>
          <w:tcPr>
            <w:tcW w:w="1955" w:type="dxa"/>
            <w:shd w:val="clear" w:color="auto" w:fill="auto"/>
            <w:vAlign w:val="center"/>
          </w:tcPr>
          <w:p w14:paraId="31183950" w14:textId="1777ADDC" w:rsidR="00F8395B" w:rsidRPr="00C366AB" w:rsidRDefault="00D077D3" w:rsidP="00F8395B">
            <w:pPr>
              <w:autoSpaceDE w:val="0"/>
              <w:autoSpaceDN w:val="0"/>
              <w:adjustRightInd w:val="0"/>
              <w:spacing w:before="120"/>
              <w:jc w:val="both"/>
              <w:rPr>
                <w:rFonts w:ascii="Tahoma" w:hAnsi="Tahoma" w:cs="Tahoma"/>
                <w:b/>
                <w:color w:val="000000"/>
                <w:sz w:val="22"/>
                <w:szCs w:val="22"/>
              </w:rPr>
            </w:pPr>
            <w:r w:rsidRPr="00C366AB">
              <w:rPr>
                <w:rFonts w:ascii="Tahoma" w:hAnsi="Tahoma" w:cs="Tahoma"/>
                <w:b/>
                <w:color w:val="000000"/>
                <w:sz w:val="22"/>
                <w:szCs w:val="22"/>
                <w:lang w:val="el-GR"/>
              </w:rPr>
              <w:t>19</w:t>
            </w:r>
            <w:r w:rsidR="00F8395B" w:rsidRPr="00C366AB">
              <w:rPr>
                <w:rFonts w:ascii="Tahoma" w:hAnsi="Tahoma" w:cs="Tahoma"/>
                <w:b/>
                <w:color w:val="000000"/>
                <w:sz w:val="22"/>
                <w:szCs w:val="22"/>
                <w:lang w:val="el-GR"/>
              </w:rPr>
              <w:t>-</w:t>
            </w:r>
            <w:r w:rsidRPr="00C366AB">
              <w:rPr>
                <w:rFonts w:ascii="Tahoma" w:hAnsi="Tahoma" w:cs="Tahoma"/>
                <w:b/>
                <w:color w:val="000000"/>
                <w:sz w:val="22"/>
                <w:szCs w:val="22"/>
                <w:lang w:val="el-GR"/>
              </w:rPr>
              <w:t>01</w:t>
            </w:r>
            <w:r w:rsidR="00F8395B" w:rsidRPr="00C366AB">
              <w:rPr>
                <w:rFonts w:ascii="Tahoma" w:hAnsi="Tahoma" w:cs="Tahoma"/>
                <w:b/>
                <w:color w:val="000000"/>
                <w:sz w:val="22"/>
                <w:szCs w:val="22"/>
                <w:lang w:val="el-GR"/>
              </w:rPr>
              <w:t>-202</w:t>
            </w:r>
            <w:r w:rsidR="00186AE2" w:rsidRPr="00C366AB">
              <w:rPr>
                <w:rFonts w:ascii="Tahoma" w:hAnsi="Tahoma" w:cs="Tahoma"/>
                <w:b/>
                <w:color w:val="000000"/>
                <w:sz w:val="22"/>
                <w:szCs w:val="22"/>
              </w:rPr>
              <w:t>3</w:t>
            </w:r>
          </w:p>
        </w:tc>
      </w:tr>
      <w:tr w:rsidR="00F8395B" w:rsidRPr="00F8395B" w:rsidDel="005977E7" w14:paraId="1099D533" w14:textId="77777777" w:rsidTr="0023531E">
        <w:tc>
          <w:tcPr>
            <w:tcW w:w="7673" w:type="dxa"/>
            <w:gridSpan w:val="2"/>
            <w:tcBorders>
              <w:bottom w:val="single" w:sz="4" w:space="0" w:color="auto"/>
            </w:tcBorders>
            <w:shd w:val="clear" w:color="auto" w:fill="auto"/>
            <w:vAlign w:val="bottom"/>
          </w:tcPr>
          <w:p w14:paraId="18692AB6" w14:textId="77777777" w:rsidR="00F8395B" w:rsidRPr="007E2F79" w:rsidRDefault="00F8395B" w:rsidP="00F8395B">
            <w:pPr>
              <w:autoSpaceDE w:val="0"/>
              <w:autoSpaceDN w:val="0"/>
              <w:adjustRightInd w:val="0"/>
              <w:spacing w:before="120"/>
              <w:jc w:val="both"/>
              <w:rPr>
                <w:rFonts w:ascii="Tahoma" w:hAnsi="Tahoma" w:cs="Tahoma"/>
                <w:b/>
                <w:color w:val="000000"/>
                <w:sz w:val="22"/>
                <w:szCs w:val="22"/>
                <w:lang w:val="el-GR"/>
              </w:rPr>
            </w:pPr>
            <w:r w:rsidRPr="007E2F79">
              <w:rPr>
                <w:rFonts w:ascii="Tahoma" w:hAnsi="Tahoma" w:cs="Tahoma"/>
                <w:b/>
                <w:color w:val="000000"/>
                <w:sz w:val="22"/>
                <w:szCs w:val="22"/>
                <w:lang w:val="el-GR"/>
              </w:rPr>
              <w:t>Ημερομηνία Δημοσίευσης Διακήρυξης σε ΕΕ</w:t>
            </w:r>
          </w:p>
        </w:tc>
        <w:tc>
          <w:tcPr>
            <w:tcW w:w="1955" w:type="dxa"/>
            <w:shd w:val="clear" w:color="auto" w:fill="auto"/>
            <w:vAlign w:val="center"/>
          </w:tcPr>
          <w:p w14:paraId="159858F8" w14:textId="27B532BF" w:rsidR="00F8395B" w:rsidRPr="007E2F79" w:rsidRDefault="007E2F79" w:rsidP="00F8395B">
            <w:pPr>
              <w:autoSpaceDE w:val="0"/>
              <w:autoSpaceDN w:val="0"/>
              <w:adjustRightInd w:val="0"/>
              <w:spacing w:before="120"/>
              <w:jc w:val="both"/>
              <w:rPr>
                <w:rFonts w:ascii="Tahoma" w:hAnsi="Tahoma" w:cs="Tahoma"/>
                <w:b/>
                <w:color w:val="000000"/>
                <w:sz w:val="22"/>
                <w:szCs w:val="22"/>
              </w:rPr>
            </w:pPr>
            <w:r w:rsidRPr="007E2F79">
              <w:rPr>
                <w:rFonts w:ascii="Tahoma" w:hAnsi="Tahoma" w:cs="Tahoma"/>
                <w:b/>
                <w:color w:val="000000"/>
                <w:sz w:val="22"/>
                <w:szCs w:val="22"/>
                <w:lang w:val="el-GR"/>
              </w:rPr>
              <w:t>24</w:t>
            </w:r>
            <w:r w:rsidR="00F8395B" w:rsidRPr="007E2F79">
              <w:rPr>
                <w:rFonts w:ascii="Tahoma" w:hAnsi="Tahoma" w:cs="Tahoma"/>
                <w:b/>
                <w:color w:val="000000"/>
                <w:sz w:val="22"/>
                <w:szCs w:val="22"/>
                <w:lang w:val="el-GR"/>
              </w:rPr>
              <w:t>-</w:t>
            </w:r>
            <w:r w:rsidR="00C366AB" w:rsidRPr="007E2F79">
              <w:rPr>
                <w:rFonts w:ascii="Tahoma" w:hAnsi="Tahoma" w:cs="Tahoma"/>
                <w:b/>
                <w:color w:val="000000"/>
                <w:sz w:val="22"/>
                <w:szCs w:val="22"/>
                <w:lang w:val="el-GR"/>
              </w:rPr>
              <w:t>01</w:t>
            </w:r>
            <w:r w:rsidR="00F8395B" w:rsidRPr="007E2F79">
              <w:rPr>
                <w:rFonts w:ascii="Tahoma" w:hAnsi="Tahoma" w:cs="Tahoma"/>
                <w:b/>
                <w:color w:val="000000"/>
                <w:sz w:val="22"/>
                <w:szCs w:val="22"/>
                <w:lang w:val="el-GR"/>
              </w:rPr>
              <w:t>-</w:t>
            </w:r>
            <w:r w:rsidR="00186AE2" w:rsidRPr="007E2F79">
              <w:rPr>
                <w:rFonts w:ascii="Tahoma" w:hAnsi="Tahoma" w:cs="Tahoma"/>
                <w:b/>
                <w:color w:val="000000"/>
                <w:sz w:val="22"/>
                <w:szCs w:val="22"/>
              </w:rPr>
              <w:t>2023</w:t>
            </w:r>
          </w:p>
        </w:tc>
      </w:tr>
      <w:tr w:rsidR="00F8395B" w:rsidRPr="00F8395B" w:rsidDel="005977E7" w14:paraId="26E0E671" w14:textId="77777777" w:rsidTr="0023531E">
        <w:tc>
          <w:tcPr>
            <w:tcW w:w="7673" w:type="dxa"/>
            <w:gridSpan w:val="2"/>
            <w:tcBorders>
              <w:bottom w:val="single" w:sz="4" w:space="0" w:color="auto"/>
            </w:tcBorders>
            <w:shd w:val="clear" w:color="auto" w:fill="auto"/>
            <w:vAlign w:val="bottom"/>
          </w:tcPr>
          <w:p w14:paraId="7894B45B" w14:textId="77777777" w:rsidR="00F8395B" w:rsidRPr="007E2F79" w:rsidRDefault="00F8395B" w:rsidP="00F8395B">
            <w:pPr>
              <w:autoSpaceDE w:val="0"/>
              <w:autoSpaceDN w:val="0"/>
              <w:adjustRightInd w:val="0"/>
              <w:spacing w:before="120"/>
              <w:jc w:val="both"/>
              <w:rPr>
                <w:rFonts w:ascii="Tahoma" w:hAnsi="Tahoma" w:cs="Tahoma"/>
                <w:b/>
                <w:color w:val="000000"/>
                <w:sz w:val="22"/>
                <w:szCs w:val="22"/>
                <w:lang w:val="el-GR"/>
              </w:rPr>
            </w:pPr>
            <w:r w:rsidRPr="007E2F79">
              <w:rPr>
                <w:rFonts w:ascii="Tahoma" w:hAnsi="Tahoma" w:cs="Tahoma"/>
                <w:b/>
                <w:color w:val="000000"/>
                <w:sz w:val="22"/>
                <w:szCs w:val="22"/>
                <w:lang w:val="el-GR"/>
              </w:rPr>
              <w:t xml:space="preserve">Ημερομηνία Ανάρτησης στον Διαδικτυακό τόπο της Αναθέτουσας Αρχής </w:t>
            </w:r>
            <w:r w:rsidRPr="007E2F79">
              <w:rPr>
                <w:rFonts w:ascii="Tahoma" w:hAnsi="Tahoma" w:cs="Tahoma"/>
                <w:b/>
                <w:color w:val="000000"/>
                <w:sz w:val="22"/>
                <w:szCs w:val="22"/>
              </w:rPr>
              <w:t>www</w:t>
            </w:r>
            <w:r w:rsidRPr="007E2F79">
              <w:rPr>
                <w:rFonts w:ascii="Tahoma" w:hAnsi="Tahoma" w:cs="Tahoma"/>
                <w:b/>
                <w:color w:val="000000"/>
                <w:sz w:val="22"/>
                <w:szCs w:val="22"/>
                <w:lang w:val="el-GR"/>
              </w:rPr>
              <w:t>.</w:t>
            </w:r>
            <w:r w:rsidRPr="007E2F79">
              <w:rPr>
                <w:rFonts w:ascii="Tahoma" w:hAnsi="Tahoma" w:cs="Tahoma"/>
                <w:b/>
                <w:color w:val="000000"/>
                <w:sz w:val="22"/>
                <w:szCs w:val="22"/>
              </w:rPr>
              <w:t>ktpae</w:t>
            </w:r>
            <w:r w:rsidRPr="007E2F79">
              <w:rPr>
                <w:rFonts w:ascii="Tahoma" w:hAnsi="Tahoma" w:cs="Tahoma"/>
                <w:b/>
                <w:color w:val="000000"/>
                <w:sz w:val="22"/>
                <w:szCs w:val="22"/>
                <w:lang w:val="el-GR"/>
              </w:rPr>
              <w:t>.</w:t>
            </w:r>
            <w:r w:rsidRPr="007E2F79">
              <w:rPr>
                <w:rFonts w:ascii="Tahoma" w:hAnsi="Tahoma" w:cs="Tahoma"/>
                <w:b/>
                <w:color w:val="000000"/>
                <w:sz w:val="22"/>
                <w:szCs w:val="22"/>
              </w:rPr>
              <w:t>gr</w:t>
            </w:r>
          </w:p>
        </w:tc>
        <w:tc>
          <w:tcPr>
            <w:tcW w:w="1955" w:type="dxa"/>
            <w:shd w:val="clear" w:color="auto" w:fill="auto"/>
            <w:vAlign w:val="center"/>
          </w:tcPr>
          <w:p w14:paraId="7BD7F50D" w14:textId="745EC3CE" w:rsidR="00F8395B" w:rsidRPr="007E2F79" w:rsidRDefault="007E2F79" w:rsidP="00F8395B">
            <w:pPr>
              <w:autoSpaceDE w:val="0"/>
              <w:autoSpaceDN w:val="0"/>
              <w:adjustRightInd w:val="0"/>
              <w:spacing w:before="120"/>
              <w:jc w:val="both"/>
              <w:rPr>
                <w:rFonts w:ascii="Tahoma" w:hAnsi="Tahoma" w:cs="Tahoma"/>
                <w:b/>
                <w:sz w:val="22"/>
                <w:szCs w:val="22"/>
              </w:rPr>
            </w:pPr>
            <w:r w:rsidRPr="007E2F79">
              <w:rPr>
                <w:rFonts w:ascii="Tahoma" w:hAnsi="Tahoma" w:cs="Tahoma"/>
                <w:b/>
                <w:color w:val="000000"/>
                <w:sz w:val="22"/>
                <w:szCs w:val="22"/>
                <w:lang w:val="el-GR"/>
              </w:rPr>
              <w:t>25</w:t>
            </w:r>
            <w:r w:rsidR="00F8395B" w:rsidRPr="007E2F79">
              <w:rPr>
                <w:rFonts w:ascii="Tahoma" w:hAnsi="Tahoma" w:cs="Tahoma"/>
                <w:b/>
                <w:color w:val="000000"/>
                <w:sz w:val="22"/>
                <w:szCs w:val="22"/>
                <w:lang w:val="el-GR"/>
              </w:rPr>
              <w:t>-</w:t>
            </w:r>
            <w:r w:rsidR="00351C55" w:rsidRPr="007E2F79">
              <w:rPr>
                <w:rFonts w:ascii="Tahoma" w:hAnsi="Tahoma" w:cs="Tahoma"/>
                <w:b/>
                <w:color w:val="000000"/>
                <w:sz w:val="22"/>
                <w:szCs w:val="22"/>
                <w:lang w:val="el-GR"/>
              </w:rPr>
              <w:t>01</w:t>
            </w:r>
            <w:r w:rsidR="00F8395B" w:rsidRPr="007E2F79">
              <w:rPr>
                <w:rFonts w:ascii="Tahoma" w:hAnsi="Tahoma" w:cs="Tahoma"/>
                <w:b/>
                <w:color w:val="000000"/>
                <w:sz w:val="22"/>
                <w:szCs w:val="22"/>
                <w:lang w:val="el-GR"/>
              </w:rPr>
              <w:t>-202</w:t>
            </w:r>
            <w:r w:rsidR="00186AE2" w:rsidRPr="007E2F79">
              <w:rPr>
                <w:rFonts w:ascii="Tahoma" w:hAnsi="Tahoma" w:cs="Tahoma"/>
                <w:b/>
                <w:color w:val="000000"/>
                <w:sz w:val="22"/>
                <w:szCs w:val="22"/>
              </w:rPr>
              <w:t>3</w:t>
            </w:r>
          </w:p>
        </w:tc>
      </w:tr>
    </w:tbl>
    <w:p w14:paraId="1CF53420" w14:textId="77777777" w:rsidR="00DE282B" w:rsidRPr="00633BE2" w:rsidRDefault="00DE282B" w:rsidP="000B55B1">
      <w:pPr>
        <w:jc w:val="both"/>
        <w:rPr>
          <w:rFonts w:asciiTheme="minorHAnsi" w:hAnsiTheme="minorHAnsi" w:cstheme="minorHAnsi"/>
        </w:rPr>
      </w:pPr>
    </w:p>
    <w:p w14:paraId="05DD7683" w14:textId="77777777" w:rsidR="00DE282B" w:rsidRPr="00633BE2" w:rsidRDefault="00DE282B" w:rsidP="000B55B1">
      <w:pPr>
        <w:jc w:val="both"/>
        <w:rPr>
          <w:rFonts w:asciiTheme="minorHAnsi" w:hAnsiTheme="minorHAnsi" w:cstheme="minorHAnsi"/>
          <w:b/>
          <w:color w:val="000000"/>
          <w:sz w:val="16"/>
          <w:szCs w:val="16"/>
        </w:rPr>
      </w:pPr>
    </w:p>
    <w:p w14:paraId="1C182CA0" w14:textId="77777777" w:rsidR="00A34AA2" w:rsidRPr="006F2EB4" w:rsidRDefault="00A34AA2" w:rsidP="000B55B1">
      <w:pPr>
        <w:pStyle w:val="Contents"/>
        <w:ind w:left="357"/>
        <w:jc w:val="both"/>
        <w:rPr>
          <w:rFonts w:asciiTheme="minorHAnsi" w:hAnsiTheme="minorHAnsi" w:cstheme="minorHAnsi"/>
          <w:b w:val="0"/>
          <w:color w:val="000000"/>
          <w:sz w:val="22"/>
          <w:szCs w:val="22"/>
        </w:rPr>
        <w:sectPr w:rsidR="00A34AA2" w:rsidRPr="006F2EB4" w:rsidSect="009A39E3">
          <w:headerReference w:type="default" r:id="rId8"/>
          <w:footerReference w:type="default" r:id="rId9"/>
          <w:headerReference w:type="first" r:id="rId10"/>
          <w:footerReference w:type="first" r:id="rId11"/>
          <w:pgSz w:w="11906" w:h="16838"/>
          <w:pgMar w:top="707" w:right="1134" w:bottom="1134" w:left="1134" w:header="720" w:footer="709" w:gutter="0"/>
          <w:pgNumType w:start="1"/>
          <w:cols w:space="720"/>
          <w:titlePg/>
          <w:docGrid w:linePitch="360"/>
        </w:sectPr>
      </w:pPr>
    </w:p>
    <w:p w14:paraId="6674AFF8" w14:textId="77777777" w:rsidR="00A34AA2" w:rsidRPr="00633BE2" w:rsidRDefault="00A34AA2" w:rsidP="000B55B1">
      <w:pPr>
        <w:pStyle w:val="24"/>
        <w:jc w:val="both"/>
        <w:rPr>
          <w:rFonts w:asciiTheme="minorHAnsi" w:hAnsiTheme="minorHAnsi" w:cstheme="minorHAnsi"/>
        </w:rPr>
      </w:pPr>
      <w:bookmarkStart w:id="5" w:name="_Toc375058496"/>
      <w:bookmarkStart w:id="6" w:name="_Toc418166314"/>
      <w:bookmarkStart w:id="7" w:name="_Toc85109007"/>
      <w:bookmarkStart w:id="8" w:name="_Toc95327138"/>
      <w:bookmarkStart w:id="9" w:name="_Toc104551400"/>
      <w:bookmarkStart w:id="10" w:name="_Toc124508582"/>
      <w:r w:rsidRPr="00633BE2">
        <w:rPr>
          <w:rFonts w:asciiTheme="minorHAnsi" w:hAnsiTheme="minorHAnsi" w:cstheme="minorHAnsi"/>
        </w:rPr>
        <w:lastRenderedPageBreak/>
        <w:t>ΓΕΝΙΚΕΣ ΠΛΗΡΟΦΟΡΙΕΣ</w:t>
      </w:r>
      <w:bookmarkEnd w:id="5"/>
      <w:bookmarkEnd w:id="6"/>
      <w:bookmarkEnd w:id="7"/>
      <w:bookmarkEnd w:id="8"/>
      <w:bookmarkEnd w:id="9"/>
      <w:bookmarkEnd w:id="10"/>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08"/>
        <w:gridCol w:w="6147"/>
      </w:tblGrid>
      <w:tr w:rsidR="00DE282B" w:rsidRPr="003B38A0" w14:paraId="11EB917F" w14:textId="77777777" w:rsidTr="0023531E">
        <w:trPr>
          <w:tblHeader/>
        </w:trPr>
        <w:tc>
          <w:tcPr>
            <w:tcW w:w="9855" w:type="dxa"/>
            <w:gridSpan w:val="2"/>
            <w:shd w:val="clear" w:color="auto" w:fill="E0E0E0"/>
            <w:vAlign w:val="center"/>
          </w:tcPr>
          <w:p w14:paraId="258F9FA0" w14:textId="77777777" w:rsidR="00DE282B" w:rsidRPr="009A39E3" w:rsidRDefault="00DE282B" w:rsidP="000B55B1">
            <w:pPr>
              <w:pStyle w:val="32"/>
              <w:jc w:val="both"/>
              <w:rPr>
                <w:rFonts w:ascii="Tahoma" w:hAnsi="Tahoma" w:cs="Tahoma"/>
                <w:sz w:val="22"/>
                <w:szCs w:val="22"/>
              </w:rPr>
            </w:pPr>
            <w:bookmarkStart w:id="11" w:name="_Toc375058497"/>
            <w:bookmarkStart w:id="12" w:name="_Toc418166315"/>
            <w:bookmarkStart w:id="13" w:name="_Toc76724065"/>
            <w:bookmarkStart w:id="14" w:name="_Toc86052166"/>
            <w:bookmarkStart w:id="15" w:name="_Toc89440740"/>
            <w:bookmarkStart w:id="16" w:name="_Toc89441191"/>
            <w:bookmarkStart w:id="17" w:name="_Toc89441709"/>
            <w:bookmarkStart w:id="18" w:name="_Toc124508583"/>
            <w:r w:rsidRPr="009A39E3">
              <w:rPr>
                <w:rFonts w:ascii="Tahoma" w:hAnsi="Tahoma" w:cs="Tahoma"/>
                <w:sz w:val="22"/>
                <w:szCs w:val="22"/>
              </w:rPr>
              <w:t>Συνοπτικά στοιχεία Έργου</w:t>
            </w:r>
            <w:bookmarkEnd w:id="11"/>
            <w:bookmarkEnd w:id="12"/>
            <w:bookmarkEnd w:id="13"/>
            <w:bookmarkEnd w:id="14"/>
            <w:bookmarkEnd w:id="15"/>
            <w:bookmarkEnd w:id="16"/>
            <w:bookmarkEnd w:id="17"/>
            <w:bookmarkEnd w:id="18"/>
          </w:p>
        </w:tc>
      </w:tr>
      <w:tr w:rsidR="00DE282B" w:rsidRPr="00D22A76" w14:paraId="4E8A479F" w14:textId="77777777" w:rsidTr="0023531E">
        <w:tc>
          <w:tcPr>
            <w:tcW w:w="3708" w:type="dxa"/>
            <w:vAlign w:val="center"/>
          </w:tcPr>
          <w:p w14:paraId="15397CD9" w14:textId="77777777" w:rsidR="00DE282B" w:rsidRPr="009A39E3" w:rsidRDefault="00DE282B" w:rsidP="000B55B1">
            <w:pPr>
              <w:pStyle w:val="TabletextChar"/>
              <w:jc w:val="both"/>
              <w:rPr>
                <w:rFonts w:ascii="Tahoma" w:hAnsi="Tahoma" w:cs="Tahoma"/>
                <w:b/>
                <w:sz w:val="22"/>
                <w:szCs w:val="22"/>
              </w:rPr>
            </w:pPr>
            <w:r w:rsidRPr="009A39E3">
              <w:rPr>
                <w:rFonts w:ascii="Tahoma" w:hAnsi="Tahoma" w:cs="Tahoma"/>
                <w:b/>
                <w:sz w:val="22"/>
                <w:szCs w:val="22"/>
              </w:rPr>
              <w:t>ΤΙΤΛΟΣ ΕΡΓΟΥ</w:t>
            </w:r>
          </w:p>
        </w:tc>
        <w:tc>
          <w:tcPr>
            <w:tcW w:w="6147" w:type="dxa"/>
            <w:vAlign w:val="center"/>
          </w:tcPr>
          <w:p w14:paraId="59773DCA" w14:textId="77777777" w:rsidR="00DE282B" w:rsidRPr="009A39E3" w:rsidRDefault="00F8395B" w:rsidP="000B55B1">
            <w:pPr>
              <w:pStyle w:val="TabletextChar"/>
              <w:jc w:val="both"/>
              <w:rPr>
                <w:rFonts w:ascii="Tahoma" w:hAnsi="Tahoma" w:cs="Tahoma"/>
                <w:b/>
                <w:bCs/>
                <w:sz w:val="22"/>
                <w:szCs w:val="22"/>
              </w:rPr>
            </w:pPr>
            <w:bookmarkStart w:id="19" w:name="_Hlk119068817"/>
            <w:r w:rsidRPr="009A39E3">
              <w:rPr>
                <w:rFonts w:ascii="Tahoma" w:hAnsi="Tahoma" w:cs="Tahoma"/>
                <w:b/>
                <w:bCs/>
                <w:sz w:val="22"/>
                <w:szCs w:val="22"/>
              </w:rPr>
              <w:t xml:space="preserve">Ασφαλής αποθήκευση φυσικών αρχείων του δημόσιου </w:t>
            </w:r>
            <w:r w:rsidRPr="00617966">
              <w:rPr>
                <w:rFonts w:ascii="Tahoma" w:hAnsi="Tahoma" w:cs="Tahoma"/>
                <w:b/>
                <w:bCs/>
                <w:sz w:val="22"/>
                <w:szCs w:val="22"/>
              </w:rPr>
              <w:t>και ευρύτερου δημόσιου τομέα</w:t>
            </w:r>
            <w:bookmarkEnd w:id="19"/>
          </w:p>
        </w:tc>
      </w:tr>
      <w:tr w:rsidR="00DE282B" w:rsidRPr="003B38A0" w14:paraId="7FE5AB16" w14:textId="77777777" w:rsidTr="0023531E">
        <w:tc>
          <w:tcPr>
            <w:tcW w:w="3708" w:type="dxa"/>
            <w:vAlign w:val="center"/>
          </w:tcPr>
          <w:p w14:paraId="29EA856A" w14:textId="77777777" w:rsidR="00DE282B" w:rsidRPr="009A39E3" w:rsidRDefault="00DE282B" w:rsidP="000B55B1">
            <w:pPr>
              <w:pStyle w:val="TabletextChar"/>
              <w:jc w:val="both"/>
              <w:rPr>
                <w:rFonts w:ascii="Tahoma" w:hAnsi="Tahoma" w:cs="Tahoma"/>
                <w:b/>
                <w:sz w:val="22"/>
                <w:szCs w:val="22"/>
              </w:rPr>
            </w:pPr>
            <w:r w:rsidRPr="009A39E3">
              <w:rPr>
                <w:rFonts w:ascii="Tahoma" w:hAnsi="Tahoma" w:cs="Tahoma"/>
                <w:b/>
                <w:sz w:val="22"/>
                <w:szCs w:val="22"/>
              </w:rPr>
              <w:t>ΑΝΑΘΕΤΟΥΣΑ ΑΡΧΗ</w:t>
            </w:r>
          </w:p>
        </w:tc>
        <w:tc>
          <w:tcPr>
            <w:tcW w:w="6147" w:type="dxa"/>
            <w:vAlign w:val="center"/>
          </w:tcPr>
          <w:p w14:paraId="250D0781" w14:textId="77777777" w:rsidR="00DE282B" w:rsidRPr="009A39E3" w:rsidRDefault="00DE282B" w:rsidP="000B55B1">
            <w:pPr>
              <w:pStyle w:val="TabletextChar"/>
              <w:jc w:val="both"/>
              <w:rPr>
                <w:rFonts w:ascii="Tahoma" w:hAnsi="Tahoma" w:cs="Tahoma"/>
                <w:sz w:val="22"/>
                <w:szCs w:val="22"/>
              </w:rPr>
            </w:pPr>
            <w:r w:rsidRPr="009A39E3">
              <w:rPr>
                <w:rFonts w:ascii="Tahoma" w:hAnsi="Tahoma" w:cs="Tahoma"/>
                <w:b/>
                <w:sz w:val="22"/>
                <w:szCs w:val="22"/>
              </w:rPr>
              <w:t xml:space="preserve">«Κοινωνία της Πληροφορίας Μ.Α.Ε.» </w:t>
            </w:r>
            <w:r w:rsidRPr="009A39E3">
              <w:rPr>
                <w:rFonts w:ascii="Tahoma" w:hAnsi="Tahoma" w:cs="Tahoma"/>
                <w:sz w:val="22"/>
                <w:szCs w:val="22"/>
              </w:rPr>
              <w:t>(</w:t>
            </w:r>
            <w:r w:rsidRPr="009A39E3">
              <w:rPr>
                <w:rFonts w:ascii="Tahoma" w:hAnsi="Tahoma" w:cs="Tahoma"/>
                <w:b/>
                <w:sz w:val="22"/>
                <w:szCs w:val="22"/>
              </w:rPr>
              <w:t>ΚτΠ Μ.Α.Ε.</w:t>
            </w:r>
            <w:r w:rsidRPr="009A39E3">
              <w:rPr>
                <w:rFonts w:ascii="Tahoma" w:hAnsi="Tahoma" w:cs="Tahoma"/>
                <w:sz w:val="22"/>
                <w:szCs w:val="22"/>
              </w:rPr>
              <w:t>)</w:t>
            </w:r>
          </w:p>
        </w:tc>
      </w:tr>
      <w:tr w:rsidR="00DE282B" w:rsidRPr="003B38A0" w14:paraId="4AFC4472" w14:textId="77777777" w:rsidTr="0023531E">
        <w:tc>
          <w:tcPr>
            <w:tcW w:w="3708" w:type="dxa"/>
            <w:vAlign w:val="center"/>
          </w:tcPr>
          <w:p w14:paraId="28E17948" w14:textId="77777777" w:rsidR="00DE282B" w:rsidRPr="009A39E3" w:rsidRDefault="00DE282B" w:rsidP="000B55B1">
            <w:pPr>
              <w:pStyle w:val="TabletextChar"/>
              <w:jc w:val="both"/>
              <w:rPr>
                <w:rFonts w:ascii="Tahoma" w:hAnsi="Tahoma" w:cs="Tahoma"/>
                <w:b/>
                <w:sz w:val="22"/>
                <w:szCs w:val="22"/>
              </w:rPr>
            </w:pPr>
            <w:r w:rsidRPr="009A39E3">
              <w:rPr>
                <w:rFonts w:ascii="Tahoma" w:hAnsi="Tahoma" w:cs="Tahoma"/>
                <w:b/>
                <w:sz w:val="22"/>
                <w:szCs w:val="22"/>
              </w:rPr>
              <w:t>ΦΟΡΕΑΣ ΛΕΙΤΟΥΡΓΙΑΣ</w:t>
            </w:r>
          </w:p>
        </w:tc>
        <w:tc>
          <w:tcPr>
            <w:tcW w:w="6147" w:type="dxa"/>
            <w:vAlign w:val="center"/>
          </w:tcPr>
          <w:p w14:paraId="6CF69698" w14:textId="77777777" w:rsidR="00DE282B" w:rsidRPr="009A39E3" w:rsidRDefault="004D428E" w:rsidP="000B55B1">
            <w:pPr>
              <w:pStyle w:val="TabletextChar"/>
              <w:jc w:val="both"/>
              <w:rPr>
                <w:rFonts w:ascii="Tahoma" w:hAnsi="Tahoma" w:cs="Tahoma"/>
                <w:b/>
                <w:sz w:val="22"/>
                <w:szCs w:val="22"/>
              </w:rPr>
            </w:pPr>
            <w:r w:rsidRPr="009A39E3">
              <w:rPr>
                <w:rFonts w:ascii="Tahoma" w:hAnsi="Tahoma" w:cs="Tahoma"/>
                <w:b/>
                <w:sz w:val="22"/>
                <w:szCs w:val="22"/>
              </w:rPr>
              <w:t>ΥΠΟΥΡΓΕΙΟ ΨΗΦΙΑΚΗΣ ΔΙΑΚΥΒΕΡΝΗΣΗΣ</w:t>
            </w:r>
          </w:p>
        </w:tc>
      </w:tr>
      <w:tr w:rsidR="004D428E" w:rsidRPr="003B38A0" w14:paraId="5D07B7DA" w14:textId="77777777" w:rsidTr="0023531E">
        <w:tc>
          <w:tcPr>
            <w:tcW w:w="3708" w:type="dxa"/>
            <w:vAlign w:val="center"/>
          </w:tcPr>
          <w:p w14:paraId="4ADAB3BD" w14:textId="77777777" w:rsidR="004D428E" w:rsidRPr="009A39E3" w:rsidRDefault="004D428E" w:rsidP="004D428E">
            <w:pPr>
              <w:pStyle w:val="TabletextChar"/>
              <w:jc w:val="both"/>
              <w:rPr>
                <w:rFonts w:ascii="Tahoma" w:hAnsi="Tahoma" w:cs="Tahoma"/>
                <w:b/>
                <w:sz w:val="22"/>
                <w:szCs w:val="22"/>
              </w:rPr>
            </w:pPr>
            <w:r w:rsidRPr="009A39E3">
              <w:rPr>
                <w:rFonts w:ascii="Tahoma" w:hAnsi="Tahoma" w:cs="Tahoma"/>
                <w:b/>
                <w:sz w:val="22"/>
                <w:szCs w:val="22"/>
              </w:rPr>
              <w:t>ΚΥΡΙΟΣ ΤΟΥ ΕΡΓΟΥ</w:t>
            </w:r>
          </w:p>
        </w:tc>
        <w:tc>
          <w:tcPr>
            <w:tcW w:w="6147" w:type="dxa"/>
            <w:vAlign w:val="center"/>
          </w:tcPr>
          <w:p w14:paraId="432E29D5" w14:textId="77777777" w:rsidR="004D428E" w:rsidRPr="009A39E3" w:rsidRDefault="004D428E" w:rsidP="004D428E">
            <w:pPr>
              <w:pStyle w:val="TabletextChar"/>
              <w:jc w:val="both"/>
              <w:rPr>
                <w:rFonts w:ascii="Tahoma" w:hAnsi="Tahoma" w:cs="Tahoma"/>
                <w:sz w:val="22"/>
                <w:szCs w:val="22"/>
              </w:rPr>
            </w:pPr>
            <w:r w:rsidRPr="009A39E3">
              <w:rPr>
                <w:rFonts w:ascii="Tahoma" w:hAnsi="Tahoma" w:cs="Tahoma"/>
                <w:b/>
                <w:sz w:val="22"/>
                <w:szCs w:val="22"/>
              </w:rPr>
              <w:t>ΥΠΟΥΡΓΕΙΟ ΨΗΦΙΑΚΗΣ ΔΙΑΚΥΒΕΡΝΗΣΗΣ</w:t>
            </w:r>
          </w:p>
        </w:tc>
      </w:tr>
      <w:tr w:rsidR="004D428E" w:rsidRPr="003B38A0" w14:paraId="68B85398" w14:textId="77777777" w:rsidTr="00D4080D">
        <w:tc>
          <w:tcPr>
            <w:tcW w:w="3708" w:type="dxa"/>
            <w:vAlign w:val="center"/>
          </w:tcPr>
          <w:p w14:paraId="0C25207B" w14:textId="77777777" w:rsidR="004D428E" w:rsidRPr="009A39E3" w:rsidRDefault="004D428E" w:rsidP="004D428E">
            <w:pPr>
              <w:pStyle w:val="TabletextChar"/>
              <w:jc w:val="both"/>
              <w:rPr>
                <w:rFonts w:ascii="Tahoma" w:hAnsi="Tahoma" w:cs="Tahoma"/>
                <w:b/>
                <w:sz w:val="22"/>
                <w:szCs w:val="22"/>
              </w:rPr>
            </w:pPr>
            <w:r w:rsidRPr="009A39E3">
              <w:rPr>
                <w:rFonts w:ascii="Tahoma" w:hAnsi="Tahoma" w:cs="Tahoma"/>
                <w:b/>
                <w:sz w:val="22"/>
                <w:szCs w:val="22"/>
              </w:rPr>
              <w:t>ΦΟΡΕΑΣ ΧΡΗΜΑΤΟΔΟΤΗΣΗΣ</w:t>
            </w:r>
          </w:p>
        </w:tc>
        <w:tc>
          <w:tcPr>
            <w:tcW w:w="6147" w:type="dxa"/>
            <w:vAlign w:val="center"/>
          </w:tcPr>
          <w:p w14:paraId="075BD2F2" w14:textId="77777777" w:rsidR="004D428E" w:rsidRPr="009A39E3" w:rsidRDefault="004D428E" w:rsidP="004D428E">
            <w:pPr>
              <w:pStyle w:val="TabletextChar"/>
              <w:jc w:val="both"/>
              <w:rPr>
                <w:rFonts w:ascii="Tahoma" w:hAnsi="Tahoma" w:cs="Tahoma"/>
                <w:b/>
                <w:sz w:val="22"/>
                <w:szCs w:val="22"/>
              </w:rPr>
            </w:pPr>
            <w:r w:rsidRPr="009A39E3">
              <w:rPr>
                <w:rFonts w:ascii="Tahoma" w:hAnsi="Tahoma" w:cs="Tahoma"/>
                <w:b/>
                <w:sz w:val="22"/>
                <w:szCs w:val="22"/>
              </w:rPr>
              <w:t>ΥΠΟΥΡΓΕΙΟ ΨΗΦΙΑΚΗΣ ΔΙΑΚΥΒΕΡΝΗΣΗΣ</w:t>
            </w:r>
          </w:p>
        </w:tc>
      </w:tr>
      <w:tr w:rsidR="00DE282B" w:rsidRPr="00D22A76" w14:paraId="0BB8C3D5" w14:textId="77777777" w:rsidTr="0023531E">
        <w:tc>
          <w:tcPr>
            <w:tcW w:w="3708" w:type="dxa"/>
            <w:vAlign w:val="center"/>
          </w:tcPr>
          <w:p w14:paraId="026BEB94" w14:textId="77777777" w:rsidR="00DE282B" w:rsidRPr="009A39E3" w:rsidRDefault="00DE282B" w:rsidP="000B55B1">
            <w:pPr>
              <w:pStyle w:val="TabletextChar"/>
              <w:jc w:val="both"/>
              <w:rPr>
                <w:rFonts w:ascii="Tahoma" w:hAnsi="Tahoma" w:cs="Tahoma"/>
                <w:b/>
                <w:sz w:val="22"/>
                <w:szCs w:val="22"/>
              </w:rPr>
            </w:pPr>
            <w:r w:rsidRPr="009A39E3">
              <w:rPr>
                <w:rFonts w:ascii="Tahoma" w:hAnsi="Tahoma" w:cs="Tahoma"/>
                <w:b/>
                <w:sz w:val="22"/>
                <w:szCs w:val="22"/>
              </w:rPr>
              <w:t>ΤΟΠΟΣ ΠΑΡΑΔΟΣΗΣ – ΤΟΠΟΣ ΠΑΡΟΧΗΣ ΥΠΗΡΕΣΙΩΝ</w:t>
            </w:r>
          </w:p>
        </w:tc>
        <w:tc>
          <w:tcPr>
            <w:tcW w:w="6147" w:type="dxa"/>
            <w:vAlign w:val="center"/>
          </w:tcPr>
          <w:p w14:paraId="01393BD3" w14:textId="77777777" w:rsidR="00DE282B" w:rsidRPr="009A39E3" w:rsidRDefault="00DE282B" w:rsidP="000B55B1">
            <w:pPr>
              <w:pStyle w:val="TabletextChar"/>
              <w:jc w:val="both"/>
              <w:rPr>
                <w:rFonts w:ascii="Tahoma" w:hAnsi="Tahoma" w:cs="Tahoma"/>
                <w:sz w:val="22"/>
                <w:szCs w:val="22"/>
              </w:rPr>
            </w:pPr>
            <w:r w:rsidRPr="009A39E3">
              <w:rPr>
                <w:rFonts w:ascii="Tahoma" w:hAnsi="Tahoma" w:cs="Tahoma"/>
                <w:sz w:val="22"/>
                <w:szCs w:val="22"/>
              </w:rPr>
              <w:t>Τόπος παράδοσης: η Αναθέτουσα Αρχή</w:t>
            </w:r>
            <w:r w:rsidR="003B38A0" w:rsidRPr="009A39E3">
              <w:rPr>
                <w:rFonts w:ascii="Tahoma" w:hAnsi="Tahoma" w:cs="Tahoma"/>
                <w:sz w:val="22"/>
                <w:szCs w:val="22"/>
              </w:rPr>
              <w:t>&amp; Υπουργείο Ψηφιακής Διακυβέρνησης</w:t>
            </w:r>
          </w:p>
        </w:tc>
      </w:tr>
      <w:tr w:rsidR="00DE282B" w:rsidRPr="003B38A0" w14:paraId="4E6C9839" w14:textId="77777777" w:rsidTr="0023531E">
        <w:tc>
          <w:tcPr>
            <w:tcW w:w="3708" w:type="dxa"/>
            <w:vAlign w:val="center"/>
          </w:tcPr>
          <w:p w14:paraId="4A3D7300" w14:textId="77777777" w:rsidR="00DE282B" w:rsidRPr="009A39E3" w:rsidRDefault="00DE282B" w:rsidP="000B55B1">
            <w:pPr>
              <w:pStyle w:val="TabletextChar"/>
              <w:jc w:val="both"/>
              <w:rPr>
                <w:rFonts w:ascii="Tahoma" w:hAnsi="Tahoma" w:cs="Tahoma"/>
                <w:b/>
                <w:sz w:val="22"/>
                <w:szCs w:val="22"/>
              </w:rPr>
            </w:pPr>
            <w:r w:rsidRPr="009A39E3">
              <w:rPr>
                <w:rFonts w:ascii="Tahoma" w:hAnsi="Tahoma" w:cs="Tahoma"/>
                <w:b/>
                <w:sz w:val="22"/>
                <w:szCs w:val="22"/>
              </w:rPr>
              <w:t>ΕΙΔΟΣ ΣΥΜΒΑΣΗΣ</w:t>
            </w:r>
          </w:p>
        </w:tc>
        <w:tc>
          <w:tcPr>
            <w:tcW w:w="6147" w:type="dxa"/>
            <w:vAlign w:val="center"/>
          </w:tcPr>
          <w:p w14:paraId="3271AFA8" w14:textId="77777777" w:rsidR="00DE282B" w:rsidRPr="009A39E3" w:rsidRDefault="003B38A0" w:rsidP="009A39E3">
            <w:pPr>
              <w:autoSpaceDE w:val="0"/>
              <w:autoSpaceDN w:val="0"/>
              <w:adjustRightInd w:val="0"/>
              <w:spacing w:before="120"/>
              <w:jc w:val="both"/>
              <w:rPr>
                <w:rFonts w:ascii="Tahoma" w:hAnsi="Tahoma" w:cs="Tahoma"/>
                <w:b/>
                <w:sz w:val="22"/>
                <w:szCs w:val="22"/>
              </w:rPr>
            </w:pPr>
            <w:r w:rsidRPr="003B38A0">
              <w:rPr>
                <w:rFonts w:ascii="Tahoma" w:hAnsi="Tahoma" w:cs="Tahoma"/>
                <w:b/>
                <w:sz w:val="22"/>
                <w:szCs w:val="22"/>
              </w:rPr>
              <w:t xml:space="preserve">CPV: </w:t>
            </w:r>
            <w:r w:rsidRPr="009A39E3">
              <w:rPr>
                <w:rFonts w:ascii="Tahoma" w:hAnsi="Tahoma" w:cs="Tahoma"/>
                <w:b/>
                <w:color w:val="000000"/>
                <w:sz w:val="22"/>
                <w:szCs w:val="22"/>
                <w:lang w:val="el-GR"/>
              </w:rPr>
              <w:t>72000000-5, 80533100-0, 79560000-7, 79713000-5, 79999100-4</w:t>
            </w:r>
          </w:p>
        </w:tc>
      </w:tr>
      <w:tr w:rsidR="00DE282B" w:rsidRPr="00D22A76" w14:paraId="34C0907F" w14:textId="77777777" w:rsidTr="0023531E">
        <w:tc>
          <w:tcPr>
            <w:tcW w:w="3708" w:type="dxa"/>
            <w:vAlign w:val="center"/>
          </w:tcPr>
          <w:p w14:paraId="37189488" w14:textId="77777777" w:rsidR="00DE282B" w:rsidRPr="009A39E3" w:rsidRDefault="00DE282B" w:rsidP="000B55B1">
            <w:pPr>
              <w:pStyle w:val="TabletextChar"/>
              <w:jc w:val="both"/>
              <w:rPr>
                <w:rFonts w:ascii="Tahoma" w:hAnsi="Tahoma" w:cs="Tahoma"/>
                <w:b/>
                <w:sz w:val="22"/>
                <w:szCs w:val="22"/>
              </w:rPr>
            </w:pPr>
            <w:r w:rsidRPr="009A39E3">
              <w:rPr>
                <w:rFonts w:ascii="Tahoma" w:hAnsi="Tahoma" w:cs="Tahoma"/>
                <w:b/>
                <w:sz w:val="22"/>
                <w:szCs w:val="22"/>
              </w:rPr>
              <w:t>ΕΙΔΟΣ ΔΙΑΔΙΚΑΣΙΑΣ</w:t>
            </w:r>
          </w:p>
        </w:tc>
        <w:tc>
          <w:tcPr>
            <w:tcW w:w="6147" w:type="dxa"/>
            <w:vAlign w:val="center"/>
          </w:tcPr>
          <w:p w14:paraId="4506E65E" w14:textId="79CE9010" w:rsidR="00DE282B" w:rsidRPr="009A39E3" w:rsidRDefault="003B38A0" w:rsidP="005B793B">
            <w:pPr>
              <w:jc w:val="both"/>
              <w:rPr>
                <w:rFonts w:ascii="Tahoma" w:hAnsi="Tahoma" w:cs="Tahoma"/>
                <w:sz w:val="22"/>
                <w:szCs w:val="22"/>
                <w:lang w:val="el-GR"/>
              </w:rPr>
            </w:pPr>
            <w:r w:rsidRPr="003B38A0">
              <w:rPr>
                <w:rFonts w:ascii="Tahoma" w:hAnsi="Tahoma" w:cs="Tahoma"/>
                <w:sz w:val="22"/>
                <w:szCs w:val="22"/>
                <w:lang w:val="el-GR" w:eastAsia="en-US"/>
              </w:rPr>
              <w:t xml:space="preserve">Ηλεκτρονικός Ανοικτός Άνω (Διεθνής) των Ορίων Διαγωνισμός για τη σύναψη </w:t>
            </w:r>
            <w:r w:rsidR="005B793B">
              <w:rPr>
                <w:rFonts w:ascii="Tahoma" w:hAnsi="Tahoma" w:cs="Tahoma"/>
                <w:sz w:val="22"/>
                <w:szCs w:val="22"/>
                <w:lang w:val="el-GR" w:eastAsia="en-US"/>
              </w:rPr>
              <w:t>σύμβασης</w:t>
            </w:r>
            <w:r w:rsidRPr="003B38A0">
              <w:rPr>
                <w:rFonts w:ascii="Tahoma" w:hAnsi="Tahoma" w:cs="Tahoma"/>
                <w:sz w:val="22"/>
                <w:szCs w:val="22"/>
                <w:lang w:val="el-GR" w:eastAsia="en-US"/>
              </w:rPr>
              <w:t>, με κριτήριο ανάθεσης την πλέον συμφέρουσα από οικονομική άποψη προσφορά βάσει βέλτιστης σχέσης ποιότητας – τιμής.</w:t>
            </w:r>
          </w:p>
        </w:tc>
      </w:tr>
      <w:tr w:rsidR="003B38A0" w:rsidRPr="00D22A76" w14:paraId="49B6F21E" w14:textId="77777777" w:rsidTr="009A39E3">
        <w:tc>
          <w:tcPr>
            <w:tcW w:w="3708" w:type="dxa"/>
            <w:vAlign w:val="center"/>
          </w:tcPr>
          <w:p w14:paraId="5A7424A3" w14:textId="77777777" w:rsidR="003B38A0" w:rsidRPr="009A39E3" w:rsidRDefault="003B38A0" w:rsidP="003B38A0">
            <w:pPr>
              <w:pStyle w:val="TabletextChar"/>
              <w:jc w:val="both"/>
              <w:rPr>
                <w:rFonts w:ascii="Tahoma" w:hAnsi="Tahoma" w:cs="Tahoma"/>
                <w:b/>
                <w:sz w:val="22"/>
                <w:szCs w:val="22"/>
              </w:rPr>
            </w:pPr>
            <w:r w:rsidRPr="009A39E3">
              <w:rPr>
                <w:rFonts w:ascii="Tahoma" w:hAnsi="Tahoma" w:cs="Tahoma"/>
                <w:b/>
                <w:sz w:val="22"/>
                <w:szCs w:val="22"/>
              </w:rPr>
              <w:t>ΠΡΟΥΠΟΛΟΓΙΣΜΟΣ – ΕΚΤΙΜΩΜΕΝΗ ΑΞΙΑ ΣΥΜΒΑΣΗΣ</w:t>
            </w:r>
          </w:p>
        </w:tc>
        <w:tc>
          <w:tcPr>
            <w:tcW w:w="6147" w:type="dxa"/>
            <w:vAlign w:val="bottom"/>
          </w:tcPr>
          <w:p w14:paraId="34AE6C83" w14:textId="5C886A03" w:rsidR="0019419A" w:rsidRPr="009A39E3" w:rsidRDefault="003B38A0" w:rsidP="009A39E3">
            <w:pPr>
              <w:pStyle w:val="TabletextChar"/>
              <w:numPr>
                <w:ilvl w:val="0"/>
                <w:numId w:val="126"/>
              </w:numPr>
              <w:jc w:val="both"/>
              <w:rPr>
                <w:rFonts w:ascii="Tahoma" w:hAnsi="Tahoma" w:cs="Tahoma"/>
                <w:color w:val="000000"/>
                <w:sz w:val="22"/>
                <w:szCs w:val="22"/>
                <w:lang w:eastAsia="el-GR"/>
              </w:rPr>
            </w:pPr>
            <w:r w:rsidRPr="0019419A">
              <w:rPr>
                <w:rFonts w:ascii="Tahoma" w:hAnsi="Tahoma" w:cs="Tahoma"/>
                <w:color w:val="000000"/>
                <w:sz w:val="22"/>
                <w:szCs w:val="22"/>
                <w:lang w:eastAsia="el-GR"/>
              </w:rPr>
              <w:t xml:space="preserve">Εκτιμώμενη αξία </w:t>
            </w:r>
            <w:bookmarkStart w:id="20" w:name="_Hlk119060023"/>
            <w:r w:rsidR="005B793B">
              <w:rPr>
                <w:rFonts w:ascii="Tahoma" w:hAnsi="Tahoma" w:cs="Tahoma"/>
                <w:color w:val="000000"/>
                <w:sz w:val="22"/>
                <w:szCs w:val="22"/>
                <w:lang w:eastAsia="el-GR"/>
              </w:rPr>
              <w:t xml:space="preserve">σύμβασης </w:t>
            </w:r>
            <w:r w:rsidRPr="009A39E3">
              <w:rPr>
                <w:rFonts w:ascii="Tahoma" w:hAnsi="Tahoma" w:cs="Tahoma"/>
                <w:color w:val="000000"/>
                <w:sz w:val="22"/>
                <w:szCs w:val="22"/>
                <w:lang w:eastAsia="el-GR"/>
              </w:rPr>
              <w:t>€32.257.</w:t>
            </w:r>
            <w:r w:rsidR="00A43E06" w:rsidRPr="00DC08DD">
              <w:rPr>
                <w:rFonts w:ascii="Tahoma" w:hAnsi="Tahoma" w:cs="Tahoma"/>
                <w:color w:val="000000"/>
                <w:sz w:val="22"/>
                <w:szCs w:val="22"/>
                <w:lang w:eastAsia="el-GR"/>
              </w:rPr>
              <w:t>8</w:t>
            </w:r>
            <w:r w:rsidR="00F94454" w:rsidRPr="009A39E3">
              <w:rPr>
                <w:rFonts w:ascii="Tahoma" w:hAnsi="Tahoma" w:cs="Tahoma"/>
                <w:color w:val="000000"/>
                <w:sz w:val="22"/>
                <w:szCs w:val="22"/>
                <w:lang w:eastAsia="el-GR"/>
              </w:rPr>
              <w:t>00</w:t>
            </w:r>
            <w:r w:rsidRPr="009A39E3">
              <w:rPr>
                <w:rFonts w:ascii="Tahoma" w:hAnsi="Tahoma" w:cs="Tahoma"/>
                <w:color w:val="000000"/>
                <w:sz w:val="22"/>
                <w:szCs w:val="22"/>
                <w:lang w:eastAsia="el-GR"/>
              </w:rPr>
              <w:t xml:space="preserve">,00 ,  </w:t>
            </w:r>
            <w:r w:rsidRPr="0019419A">
              <w:rPr>
                <w:rFonts w:ascii="Tahoma" w:hAnsi="Tahoma" w:cs="Tahoma"/>
                <w:color w:val="000000"/>
                <w:sz w:val="22"/>
                <w:szCs w:val="22"/>
                <w:lang w:eastAsia="el-GR"/>
              </w:rPr>
              <w:t>μ</w:t>
            </w:r>
            <w:r w:rsidRPr="009A39E3">
              <w:rPr>
                <w:rFonts w:ascii="Tahoma" w:hAnsi="Tahoma" w:cs="Tahoma"/>
                <w:color w:val="000000"/>
                <w:sz w:val="22"/>
                <w:szCs w:val="22"/>
                <w:lang w:eastAsia="el-GR"/>
              </w:rPr>
              <w:t xml:space="preserve">η περιλαμβανομένου ΦΠΑ </w:t>
            </w:r>
            <w:r w:rsidRPr="0019419A">
              <w:rPr>
                <w:rFonts w:ascii="Tahoma" w:hAnsi="Tahoma" w:cs="Tahoma"/>
                <w:color w:val="000000"/>
                <w:sz w:val="22"/>
                <w:szCs w:val="22"/>
                <w:lang w:eastAsia="el-GR"/>
              </w:rPr>
              <w:t>24%</w:t>
            </w:r>
            <w:r w:rsidRPr="009A39E3">
              <w:rPr>
                <w:rFonts w:ascii="Tahoma" w:hAnsi="Tahoma" w:cs="Tahoma"/>
                <w:color w:val="000000"/>
                <w:sz w:val="22"/>
                <w:szCs w:val="22"/>
                <w:lang w:eastAsia="el-GR"/>
              </w:rPr>
              <w:t>, (Προϋπολογισμός με ΦΠΑ: € 39.999.</w:t>
            </w:r>
            <w:r w:rsidR="00324396" w:rsidRPr="00DC08DD">
              <w:rPr>
                <w:rFonts w:ascii="Tahoma" w:hAnsi="Tahoma" w:cs="Tahoma"/>
                <w:color w:val="000000"/>
                <w:sz w:val="22"/>
                <w:szCs w:val="22"/>
                <w:lang w:eastAsia="el-GR"/>
              </w:rPr>
              <w:t>672</w:t>
            </w:r>
            <w:r w:rsidRPr="009A39E3">
              <w:rPr>
                <w:rFonts w:ascii="Tahoma" w:hAnsi="Tahoma" w:cs="Tahoma"/>
                <w:color w:val="000000"/>
                <w:sz w:val="22"/>
                <w:szCs w:val="22"/>
                <w:lang w:eastAsia="el-GR"/>
              </w:rPr>
              <w:t xml:space="preserve">,00  </w:t>
            </w:r>
            <w:r w:rsidRPr="0019419A">
              <w:rPr>
                <w:rFonts w:ascii="Tahoma" w:hAnsi="Tahoma" w:cs="Tahoma"/>
                <w:color w:val="000000"/>
                <w:sz w:val="22"/>
                <w:szCs w:val="22"/>
                <w:lang w:eastAsia="el-GR"/>
              </w:rPr>
              <w:t xml:space="preserve">, ΦΠΑ </w:t>
            </w:r>
            <w:r w:rsidRPr="009A39E3">
              <w:rPr>
                <w:rFonts w:ascii="Tahoma" w:hAnsi="Tahoma" w:cs="Tahoma"/>
                <w:color w:val="000000"/>
                <w:sz w:val="22"/>
                <w:szCs w:val="22"/>
                <w:lang w:eastAsia="el-GR"/>
              </w:rPr>
              <w:t>€ 7.741.8</w:t>
            </w:r>
            <w:r w:rsidR="00324396" w:rsidRPr="00DC08DD">
              <w:rPr>
                <w:rFonts w:ascii="Tahoma" w:hAnsi="Tahoma" w:cs="Tahoma"/>
                <w:color w:val="000000"/>
                <w:sz w:val="22"/>
                <w:szCs w:val="22"/>
                <w:lang w:eastAsia="el-GR"/>
              </w:rPr>
              <w:t>72</w:t>
            </w:r>
            <w:r w:rsidRPr="009A39E3">
              <w:rPr>
                <w:rFonts w:ascii="Tahoma" w:hAnsi="Tahoma" w:cs="Tahoma"/>
                <w:color w:val="000000"/>
                <w:sz w:val="22"/>
                <w:szCs w:val="22"/>
                <w:lang w:eastAsia="el-GR"/>
              </w:rPr>
              <w:t>,00)</w:t>
            </w:r>
            <w:bookmarkEnd w:id="20"/>
          </w:p>
          <w:p w14:paraId="2285BBA1" w14:textId="25127C75" w:rsidR="005752A1" w:rsidRPr="009A39E3" w:rsidRDefault="003B38A0" w:rsidP="009A39E3">
            <w:pPr>
              <w:pStyle w:val="TabletextChar"/>
              <w:numPr>
                <w:ilvl w:val="0"/>
                <w:numId w:val="126"/>
              </w:numPr>
              <w:jc w:val="both"/>
              <w:rPr>
                <w:rFonts w:ascii="Tahoma" w:hAnsi="Tahoma" w:cs="Tahoma"/>
                <w:color w:val="000000"/>
                <w:sz w:val="22"/>
                <w:szCs w:val="22"/>
                <w:lang w:eastAsia="el-GR"/>
              </w:rPr>
            </w:pPr>
            <w:r w:rsidRPr="0019419A">
              <w:rPr>
                <w:rFonts w:ascii="Tahoma" w:hAnsi="Tahoma" w:cs="Tahoma"/>
                <w:color w:val="000000"/>
                <w:sz w:val="22"/>
                <w:szCs w:val="22"/>
                <w:lang w:eastAsia="el-GR"/>
              </w:rPr>
              <w:t>Εκτιμώμενη</w:t>
            </w:r>
            <w:r w:rsidRPr="009A39E3">
              <w:rPr>
                <w:rFonts w:ascii="Tahoma" w:hAnsi="Tahoma" w:cs="Tahoma"/>
                <w:color w:val="000000"/>
                <w:sz w:val="22"/>
                <w:szCs w:val="22"/>
                <w:lang w:eastAsia="el-GR"/>
              </w:rPr>
              <w:t xml:space="preserve"> αξία δικαιώματος προαίρεσης αύξησης φυσικού αντικειμένου: έως </w:t>
            </w:r>
            <w:bookmarkStart w:id="21" w:name="_Hlk119584084"/>
            <w:r w:rsidRPr="009A39E3">
              <w:rPr>
                <w:rFonts w:ascii="Tahoma" w:hAnsi="Tahoma" w:cs="Tahoma"/>
                <w:color w:val="000000"/>
                <w:sz w:val="22"/>
                <w:szCs w:val="22"/>
                <w:lang w:eastAsia="el-GR"/>
              </w:rPr>
              <w:t>€16.128.</w:t>
            </w:r>
            <w:r w:rsidR="00324396" w:rsidRPr="009A39E3">
              <w:rPr>
                <w:rFonts w:ascii="Tahoma" w:hAnsi="Tahoma" w:cs="Tahoma"/>
                <w:color w:val="000000"/>
                <w:sz w:val="22"/>
                <w:szCs w:val="22"/>
                <w:lang w:eastAsia="el-GR"/>
              </w:rPr>
              <w:t>9</w:t>
            </w:r>
            <w:r w:rsidR="00324396" w:rsidRPr="00DC08DD">
              <w:rPr>
                <w:rFonts w:ascii="Tahoma" w:hAnsi="Tahoma" w:cs="Tahoma"/>
                <w:color w:val="000000"/>
                <w:sz w:val="22"/>
                <w:szCs w:val="22"/>
                <w:lang w:eastAsia="el-GR"/>
              </w:rPr>
              <w:t>0</w:t>
            </w:r>
            <w:r w:rsidR="00324396" w:rsidRPr="009A39E3">
              <w:rPr>
                <w:rFonts w:ascii="Tahoma" w:hAnsi="Tahoma" w:cs="Tahoma"/>
                <w:color w:val="000000"/>
                <w:sz w:val="22"/>
                <w:szCs w:val="22"/>
                <w:lang w:eastAsia="el-GR"/>
              </w:rPr>
              <w:t>0</w:t>
            </w:r>
            <w:r w:rsidRPr="009A39E3">
              <w:rPr>
                <w:rFonts w:ascii="Tahoma" w:hAnsi="Tahoma" w:cs="Tahoma"/>
                <w:color w:val="000000"/>
                <w:sz w:val="22"/>
                <w:szCs w:val="22"/>
                <w:lang w:eastAsia="el-GR"/>
              </w:rPr>
              <w:t>,00,</w:t>
            </w:r>
            <w:r w:rsidRPr="0019419A">
              <w:rPr>
                <w:rFonts w:ascii="Tahoma" w:hAnsi="Tahoma" w:cs="Tahoma"/>
                <w:color w:val="000000"/>
                <w:sz w:val="22"/>
                <w:szCs w:val="22"/>
                <w:lang w:eastAsia="el-GR"/>
              </w:rPr>
              <w:t xml:space="preserve"> μ</w:t>
            </w:r>
            <w:r w:rsidRPr="009A39E3">
              <w:rPr>
                <w:rFonts w:ascii="Tahoma" w:hAnsi="Tahoma" w:cs="Tahoma"/>
                <w:color w:val="000000"/>
                <w:sz w:val="22"/>
                <w:szCs w:val="22"/>
                <w:lang w:eastAsia="el-GR"/>
              </w:rPr>
              <w:t xml:space="preserve">η περιλαμβανομένου ΦΠΑ </w:t>
            </w:r>
            <w:r w:rsidRPr="0019419A">
              <w:rPr>
                <w:rFonts w:ascii="Tahoma" w:hAnsi="Tahoma" w:cs="Tahoma"/>
                <w:color w:val="000000"/>
                <w:sz w:val="22"/>
                <w:szCs w:val="22"/>
                <w:lang w:eastAsia="el-GR"/>
              </w:rPr>
              <w:t>24%</w:t>
            </w:r>
            <w:r w:rsidRPr="009A39E3">
              <w:rPr>
                <w:rFonts w:ascii="Tahoma" w:hAnsi="Tahoma" w:cs="Tahoma"/>
                <w:color w:val="000000"/>
                <w:sz w:val="22"/>
                <w:szCs w:val="22"/>
                <w:lang w:eastAsia="el-GR"/>
              </w:rPr>
              <w:t>, (Προϋπολογισμός με ΦΠΑ: € 19.999.</w:t>
            </w:r>
            <w:r w:rsidR="00324396" w:rsidRPr="009A39E3">
              <w:rPr>
                <w:rFonts w:ascii="Tahoma" w:hAnsi="Tahoma" w:cs="Tahoma"/>
                <w:color w:val="000000"/>
                <w:sz w:val="22"/>
                <w:szCs w:val="22"/>
                <w:lang w:eastAsia="el-GR"/>
              </w:rPr>
              <w:t>8</w:t>
            </w:r>
            <w:r w:rsidR="00324396" w:rsidRPr="00DC08DD">
              <w:rPr>
                <w:rFonts w:ascii="Tahoma" w:hAnsi="Tahoma" w:cs="Tahoma"/>
                <w:color w:val="000000"/>
                <w:sz w:val="22"/>
                <w:szCs w:val="22"/>
                <w:lang w:eastAsia="el-GR"/>
              </w:rPr>
              <w:t>36</w:t>
            </w:r>
            <w:r w:rsidRPr="009A39E3">
              <w:rPr>
                <w:rFonts w:ascii="Tahoma" w:hAnsi="Tahoma" w:cs="Tahoma"/>
                <w:color w:val="000000"/>
                <w:sz w:val="22"/>
                <w:szCs w:val="22"/>
                <w:lang w:eastAsia="el-GR"/>
              </w:rPr>
              <w:t>,00</w:t>
            </w:r>
            <w:r w:rsidRPr="0019419A">
              <w:rPr>
                <w:rFonts w:ascii="Tahoma" w:hAnsi="Tahoma" w:cs="Tahoma"/>
                <w:color w:val="000000"/>
                <w:sz w:val="22"/>
                <w:szCs w:val="22"/>
                <w:lang w:eastAsia="el-GR"/>
              </w:rPr>
              <w:t xml:space="preserve">, ΦΠΑ </w:t>
            </w:r>
            <w:r w:rsidRPr="009A39E3">
              <w:rPr>
                <w:rFonts w:ascii="Tahoma" w:hAnsi="Tahoma" w:cs="Tahoma"/>
                <w:color w:val="000000"/>
                <w:sz w:val="22"/>
                <w:szCs w:val="22"/>
                <w:lang w:eastAsia="el-GR"/>
              </w:rPr>
              <w:t>€ 3.870.</w:t>
            </w:r>
            <w:r w:rsidR="00324396" w:rsidRPr="009A39E3">
              <w:rPr>
                <w:rFonts w:ascii="Tahoma" w:hAnsi="Tahoma" w:cs="Tahoma"/>
                <w:color w:val="000000"/>
                <w:sz w:val="22"/>
                <w:szCs w:val="22"/>
                <w:lang w:eastAsia="el-GR"/>
              </w:rPr>
              <w:t>9</w:t>
            </w:r>
            <w:r w:rsidR="00324396" w:rsidRPr="00DC08DD">
              <w:rPr>
                <w:rFonts w:ascii="Tahoma" w:hAnsi="Tahoma" w:cs="Tahoma"/>
                <w:color w:val="000000"/>
                <w:sz w:val="22"/>
                <w:szCs w:val="22"/>
                <w:lang w:eastAsia="el-GR"/>
              </w:rPr>
              <w:t>36</w:t>
            </w:r>
            <w:r w:rsidRPr="009A39E3">
              <w:rPr>
                <w:rFonts w:ascii="Tahoma" w:hAnsi="Tahoma" w:cs="Tahoma"/>
                <w:color w:val="000000"/>
                <w:sz w:val="22"/>
                <w:szCs w:val="22"/>
                <w:lang w:eastAsia="el-GR"/>
              </w:rPr>
              <w:t>,00)</w:t>
            </w:r>
            <w:bookmarkEnd w:id="21"/>
          </w:p>
          <w:p w14:paraId="7F7BC163" w14:textId="5C315076" w:rsidR="005752A1" w:rsidRPr="009A39E3" w:rsidRDefault="005752A1" w:rsidP="005B793B">
            <w:pPr>
              <w:pStyle w:val="TabletextChar"/>
              <w:jc w:val="both"/>
              <w:rPr>
                <w:rFonts w:ascii="Tahoma" w:hAnsi="Tahoma" w:cs="Tahoma"/>
                <w:color w:val="000000"/>
                <w:sz w:val="22"/>
                <w:szCs w:val="22"/>
                <w:lang w:eastAsia="el-GR"/>
              </w:rPr>
            </w:pPr>
            <w:r w:rsidRPr="001D5C99">
              <w:rPr>
                <w:rFonts w:ascii="Tahoma" w:hAnsi="Tahoma" w:cs="Tahoma"/>
                <w:color w:val="000000"/>
                <w:sz w:val="22"/>
                <w:szCs w:val="22"/>
                <w:lang w:eastAsia="el-GR"/>
              </w:rPr>
              <w:t xml:space="preserve">Η Συνολική Εκτιμώμενη Αξία της </w:t>
            </w:r>
            <w:r w:rsidR="005B793B">
              <w:rPr>
                <w:rFonts w:ascii="Tahoma" w:hAnsi="Tahoma" w:cs="Tahoma"/>
                <w:color w:val="000000"/>
                <w:sz w:val="22"/>
                <w:szCs w:val="22"/>
                <w:lang w:eastAsia="el-GR"/>
              </w:rPr>
              <w:t>σύμβασης</w:t>
            </w:r>
            <w:r w:rsidRPr="001D5C99">
              <w:rPr>
                <w:rFonts w:ascii="Tahoma" w:hAnsi="Tahoma" w:cs="Tahoma"/>
                <w:color w:val="000000"/>
                <w:sz w:val="22"/>
                <w:szCs w:val="22"/>
                <w:lang w:eastAsia="el-GR"/>
              </w:rPr>
              <w:t xml:space="preserve"> ανέρχεται συνολικά </w:t>
            </w:r>
            <w:r>
              <w:rPr>
                <w:rFonts w:ascii="Tahoma" w:hAnsi="Tahoma" w:cs="Tahoma"/>
                <w:color w:val="000000"/>
                <w:sz w:val="22"/>
                <w:szCs w:val="22"/>
                <w:lang w:eastAsia="el-GR"/>
              </w:rPr>
              <w:t xml:space="preserve">στο ποσό των σαράντα οκτώ εκατομμυρίων τριακοσίων ογδόντα έξι χιλιάδων </w:t>
            </w:r>
            <w:r w:rsidR="00324396">
              <w:rPr>
                <w:rFonts w:ascii="Tahoma" w:hAnsi="Tahoma" w:cs="Tahoma"/>
                <w:color w:val="000000"/>
                <w:sz w:val="22"/>
                <w:szCs w:val="22"/>
                <w:lang w:eastAsia="el-GR"/>
              </w:rPr>
              <w:t xml:space="preserve">επτακοσίων </w:t>
            </w:r>
            <w:r>
              <w:rPr>
                <w:rFonts w:ascii="Tahoma" w:hAnsi="Tahoma" w:cs="Tahoma"/>
                <w:color w:val="000000"/>
                <w:sz w:val="22"/>
                <w:szCs w:val="22"/>
                <w:lang w:eastAsia="el-GR"/>
              </w:rPr>
              <w:t xml:space="preserve">ευρώ, </w:t>
            </w:r>
            <w:r w:rsidRPr="001D5C99">
              <w:rPr>
                <w:rFonts w:ascii="Tahoma" w:hAnsi="Tahoma" w:cs="Tahoma"/>
                <w:color w:val="000000"/>
                <w:sz w:val="22"/>
                <w:szCs w:val="22"/>
                <w:lang w:eastAsia="el-GR"/>
              </w:rPr>
              <w:t xml:space="preserve">: </w:t>
            </w:r>
            <w:r w:rsidRPr="00C84BD8">
              <w:rPr>
                <w:rFonts w:ascii="Tahoma" w:hAnsi="Tahoma" w:cs="Tahoma"/>
                <w:color w:val="000000"/>
                <w:sz w:val="22"/>
                <w:szCs w:val="22"/>
                <w:lang w:eastAsia="el-GR"/>
              </w:rPr>
              <w:t>€ 48.386.</w:t>
            </w:r>
            <w:r w:rsidR="00324396" w:rsidRPr="00DC08DD">
              <w:rPr>
                <w:rFonts w:ascii="Tahoma" w:hAnsi="Tahoma" w:cs="Tahoma"/>
                <w:color w:val="000000"/>
                <w:sz w:val="22"/>
                <w:szCs w:val="22"/>
                <w:lang w:eastAsia="el-GR"/>
              </w:rPr>
              <w:t>70</w:t>
            </w:r>
            <w:r w:rsidR="00324396" w:rsidRPr="00C84BD8">
              <w:rPr>
                <w:rFonts w:ascii="Tahoma" w:hAnsi="Tahoma" w:cs="Tahoma"/>
                <w:color w:val="000000"/>
                <w:sz w:val="22"/>
                <w:szCs w:val="22"/>
                <w:lang w:eastAsia="el-GR"/>
              </w:rPr>
              <w:t>0</w:t>
            </w:r>
            <w:r w:rsidRPr="00C84BD8">
              <w:rPr>
                <w:rFonts w:ascii="Tahoma" w:hAnsi="Tahoma" w:cs="Tahoma"/>
                <w:color w:val="000000"/>
                <w:sz w:val="22"/>
                <w:szCs w:val="22"/>
                <w:lang w:eastAsia="el-GR"/>
              </w:rPr>
              <w:t xml:space="preserve">,00,  </w:t>
            </w:r>
            <w:r w:rsidRPr="0019419A">
              <w:rPr>
                <w:rFonts w:ascii="Tahoma" w:hAnsi="Tahoma" w:cs="Tahoma"/>
                <w:color w:val="000000"/>
                <w:sz w:val="22"/>
                <w:szCs w:val="22"/>
                <w:lang w:eastAsia="el-GR"/>
              </w:rPr>
              <w:t>μ</w:t>
            </w:r>
            <w:r w:rsidRPr="00C84BD8">
              <w:rPr>
                <w:rFonts w:ascii="Tahoma" w:hAnsi="Tahoma" w:cs="Tahoma"/>
                <w:color w:val="000000"/>
                <w:sz w:val="22"/>
                <w:szCs w:val="22"/>
                <w:lang w:eastAsia="el-GR"/>
              </w:rPr>
              <w:t xml:space="preserve">η περιλαμβανομένου ΦΠΑ </w:t>
            </w:r>
            <w:r w:rsidRPr="0019419A">
              <w:rPr>
                <w:rFonts w:ascii="Tahoma" w:hAnsi="Tahoma" w:cs="Tahoma"/>
                <w:color w:val="000000"/>
                <w:sz w:val="22"/>
                <w:szCs w:val="22"/>
                <w:lang w:eastAsia="el-GR"/>
              </w:rPr>
              <w:t>24%</w:t>
            </w:r>
            <w:r w:rsidRPr="00C84BD8">
              <w:rPr>
                <w:rFonts w:ascii="Tahoma" w:hAnsi="Tahoma" w:cs="Tahoma"/>
                <w:color w:val="000000"/>
                <w:sz w:val="22"/>
                <w:szCs w:val="22"/>
                <w:lang w:eastAsia="el-GR"/>
              </w:rPr>
              <w:t>, (Προϋπολογισμός με ΦΠΑ: € 59.999.</w:t>
            </w:r>
            <w:r w:rsidR="00324396">
              <w:rPr>
                <w:rFonts w:ascii="Tahoma" w:hAnsi="Tahoma" w:cs="Tahoma"/>
                <w:color w:val="000000"/>
                <w:sz w:val="22"/>
                <w:szCs w:val="22"/>
                <w:lang w:eastAsia="el-GR"/>
              </w:rPr>
              <w:t>508</w:t>
            </w:r>
            <w:r w:rsidRPr="00C84BD8">
              <w:rPr>
                <w:rFonts w:ascii="Tahoma" w:hAnsi="Tahoma" w:cs="Tahoma"/>
                <w:color w:val="000000"/>
                <w:sz w:val="22"/>
                <w:szCs w:val="22"/>
                <w:lang w:eastAsia="el-GR"/>
              </w:rPr>
              <w:t>,00</w:t>
            </w:r>
            <w:r w:rsidRPr="001D5C99">
              <w:rPr>
                <w:rFonts w:ascii="Tahoma" w:hAnsi="Tahoma" w:cs="Tahoma"/>
                <w:color w:val="000000"/>
                <w:sz w:val="22"/>
                <w:szCs w:val="22"/>
                <w:lang w:eastAsia="el-GR"/>
              </w:rPr>
              <w:t xml:space="preserve">, ΦΠΑ </w:t>
            </w:r>
            <w:r w:rsidRPr="00C84BD8">
              <w:rPr>
                <w:rFonts w:ascii="Tahoma" w:hAnsi="Tahoma" w:cs="Tahoma"/>
                <w:color w:val="000000"/>
                <w:sz w:val="22"/>
                <w:szCs w:val="22"/>
                <w:lang w:eastAsia="el-GR"/>
              </w:rPr>
              <w:t>€ 11.612.</w:t>
            </w:r>
            <w:r w:rsidR="00324396" w:rsidRPr="00C84BD8">
              <w:rPr>
                <w:rFonts w:ascii="Tahoma" w:hAnsi="Tahoma" w:cs="Tahoma"/>
                <w:color w:val="000000"/>
                <w:sz w:val="22"/>
                <w:szCs w:val="22"/>
                <w:lang w:eastAsia="el-GR"/>
              </w:rPr>
              <w:t>8</w:t>
            </w:r>
            <w:r w:rsidR="00324396">
              <w:rPr>
                <w:rFonts w:ascii="Tahoma" w:hAnsi="Tahoma" w:cs="Tahoma"/>
                <w:color w:val="000000"/>
                <w:sz w:val="22"/>
                <w:szCs w:val="22"/>
                <w:lang w:eastAsia="el-GR"/>
              </w:rPr>
              <w:t>08</w:t>
            </w:r>
            <w:r w:rsidRPr="00C84BD8">
              <w:rPr>
                <w:rFonts w:ascii="Tahoma" w:hAnsi="Tahoma" w:cs="Tahoma"/>
                <w:color w:val="000000"/>
                <w:sz w:val="22"/>
                <w:szCs w:val="22"/>
                <w:lang w:eastAsia="el-GR"/>
              </w:rPr>
              <w:t>,00)</w:t>
            </w:r>
          </w:p>
        </w:tc>
      </w:tr>
      <w:tr w:rsidR="00DE282B" w:rsidRPr="00D22A76" w14:paraId="65449A7D" w14:textId="77777777" w:rsidTr="0023531E">
        <w:tc>
          <w:tcPr>
            <w:tcW w:w="3708" w:type="dxa"/>
            <w:vAlign w:val="center"/>
          </w:tcPr>
          <w:p w14:paraId="0A734C2F" w14:textId="77777777" w:rsidR="00DE282B" w:rsidRPr="009A39E3" w:rsidRDefault="00DE282B" w:rsidP="000B55B1">
            <w:pPr>
              <w:pStyle w:val="TabletextChar"/>
              <w:jc w:val="both"/>
              <w:rPr>
                <w:rFonts w:ascii="Tahoma" w:hAnsi="Tahoma" w:cs="Tahoma"/>
                <w:b/>
                <w:sz w:val="22"/>
                <w:szCs w:val="22"/>
              </w:rPr>
            </w:pPr>
            <w:r w:rsidRPr="009A39E3">
              <w:rPr>
                <w:rFonts w:ascii="Tahoma" w:hAnsi="Tahoma" w:cs="Tahoma"/>
                <w:b/>
                <w:sz w:val="22"/>
                <w:szCs w:val="22"/>
              </w:rPr>
              <w:t>ΧΡΗΜΑΤΟΔΟΤΗΣΗ ΕΡΓΟΥ</w:t>
            </w:r>
          </w:p>
        </w:tc>
        <w:tc>
          <w:tcPr>
            <w:tcW w:w="6147" w:type="dxa"/>
            <w:vAlign w:val="center"/>
          </w:tcPr>
          <w:p w14:paraId="043E4E0A" w14:textId="25C09B5E" w:rsidR="00DE282B" w:rsidRPr="009A39E3" w:rsidRDefault="00DE282B" w:rsidP="009A39E3">
            <w:pPr>
              <w:pStyle w:val="normalwithoutspacing"/>
              <w:jc w:val="both"/>
            </w:pPr>
            <w:r w:rsidRPr="009A39E3">
              <w:rPr>
                <w:rFonts w:ascii="Tahoma" w:hAnsi="Tahoma" w:cs="Tahoma"/>
                <w:sz w:val="22"/>
                <w:szCs w:val="22"/>
              </w:rPr>
              <w:t>Το έργο συγχρηματοδοτείται από την Ευρωπαϊκή Ένωση  στο Πλαίσιο του Εθνικού Σχεδίου Ανάκαμψης και Ανθεκτικότητας «Ελλάδα 2.0»</w:t>
            </w:r>
            <w:r w:rsidR="004467C6">
              <w:rPr>
                <w:rFonts w:ascii="Tahoma" w:hAnsi="Tahoma" w:cs="Tahoma"/>
                <w:sz w:val="22"/>
                <w:szCs w:val="22"/>
              </w:rPr>
              <w:t xml:space="preserve"> </w:t>
            </w:r>
            <w:r w:rsidR="004467C6" w:rsidRPr="00DC08DD">
              <w:rPr>
                <w:rFonts w:ascii="Tahoma" w:hAnsi="Tahoma" w:cs="Tahoma"/>
                <w:sz w:val="22"/>
                <w:szCs w:val="22"/>
              </w:rPr>
              <w:t>(ΣΑΤΑ ΤΑ063 – Ενάριθμος Κωδικός 2023ΤΑ06300000)</w:t>
            </w:r>
            <w:r w:rsidR="00FF0D15">
              <w:rPr>
                <w:rFonts w:ascii="Tahoma" w:hAnsi="Tahoma" w:cs="Tahoma"/>
                <w:sz w:val="22"/>
                <w:szCs w:val="22"/>
              </w:rPr>
              <w:t xml:space="preserve"> μη περιλαμβανομένων των δικαιωμάτων προαίρεσης.</w:t>
            </w:r>
          </w:p>
        </w:tc>
      </w:tr>
      <w:tr w:rsidR="00DE282B" w:rsidRPr="003B38A0" w14:paraId="2ADE7831" w14:textId="77777777" w:rsidTr="0023531E">
        <w:tc>
          <w:tcPr>
            <w:tcW w:w="3708" w:type="dxa"/>
            <w:vAlign w:val="center"/>
          </w:tcPr>
          <w:p w14:paraId="13E7AAD8" w14:textId="77777777" w:rsidR="00DE282B" w:rsidRPr="009A39E3" w:rsidDel="00CD2F0B" w:rsidRDefault="00DE282B" w:rsidP="000B55B1">
            <w:pPr>
              <w:pStyle w:val="TabletextChar"/>
              <w:jc w:val="both"/>
              <w:rPr>
                <w:rFonts w:ascii="Tahoma" w:hAnsi="Tahoma" w:cs="Tahoma"/>
                <w:b/>
                <w:sz w:val="22"/>
                <w:szCs w:val="22"/>
              </w:rPr>
            </w:pPr>
            <w:r w:rsidRPr="009A39E3">
              <w:rPr>
                <w:rFonts w:ascii="Tahoma" w:hAnsi="Tahoma" w:cs="Tahoma"/>
                <w:b/>
                <w:sz w:val="22"/>
                <w:szCs w:val="22"/>
              </w:rPr>
              <w:t xml:space="preserve">ΔΙΑΡΚΕΙΑ ΣΥΜΒΑΣΗΣ </w:t>
            </w:r>
          </w:p>
        </w:tc>
        <w:tc>
          <w:tcPr>
            <w:tcW w:w="6147" w:type="dxa"/>
            <w:vAlign w:val="center"/>
          </w:tcPr>
          <w:p w14:paraId="3991D67E" w14:textId="78C9C2D4" w:rsidR="00DE282B" w:rsidRPr="009A39E3" w:rsidRDefault="007F0822" w:rsidP="000B55B1">
            <w:pPr>
              <w:jc w:val="both"/>
              <w:rPr>
                <w:rFonts w:ascii="Tahoma" w:hAnsi="Tahoma" w:cs="Tahoma"/>
                <w:sz w:val="22"/>
                <w:szCs w:val="22"/>
                <w:lang w:val="el-GR"/>
              </w:rPr>
            </w:pPr>
            <w:r>
              <w:rPr>
                <w:rFonts w:ascii="Tahoma" w:eastAsia="SimSun" w:hAnsi="Tahoma" w:cs="Tahoma"/>
                <w:b/>
                <w:bCs/>
                <w:sz w:val="22"/>
                <w:szCs w:val="22"/>
                <w:lang w:val="el-GR"/>
              </w:rPr>
              <w:t>Είκοσι Τέσσερις</w:t>
            </w:r>
            <w:r w:rsidR="00DE282B" w:rsidRPr="009A39E3">
              <w:rPr>
                <w:rFonts w:ascii="Tahoma" w:eastAsia="SimSun" w:hAnsi="Tahoma" w:cs="Tahoma"/>
                <w:b/>
                <w:bCs/>
                <w:sz w:val="22"/>
                <w:szCs w:val="22"/>
                <w:lang w:val="el-GR"/>
              </w:rPr>
              <w:t xml:space="preserve"> (</w:t>
            </w:r>
            <w:r>
              <w:rPr>
                <w:rFonts w:ascii="Tahoma" w:eastAsia="SimSun" w:hAnsi="Tahoma" w:cs="Tahoma"/>
                <w:b/>
                <w:bCs/>
                <w:sz w:val="22"/>
                <w:szCs w:val="22"/>
                <w:lang w:val="el-GR"/>
              </w:rPr>
              <w:t>24</w:t>
            </w:r>
            <w:r w:rsidR="00DE282B" w:rsidRPr="009A39E3">
              <w:rPr>
                <w:rFonts w:ascii="Tahoma" w:eastAsia="SimSun" w:hAnsi="Tahoma" w:cs="Tahoma"/>
                <w:b/>
                <w:bCs/>
                <w:sz w:val="22"/>
                <w:szCs w:val="22"/>
                <w:lang w:val="el-GR"/>
              </w:rPr>
              <w:t>) μήνες</w:t>
            </w:r>
          </w:p>
        </w:tc>
      </w:tr>
      <w:tr w:rsidR="00DE282B" w:rsidRPr="003B38A0" w14:paraId="55454FD0" w14:textId="77777777" w:rsidTr="0023531E">
        <w:tc>
          <w:tcPr>
            <w:tcW w:w="3708" w:type="dxa"/>
            <w:vAlign w:val="center"/>
          </w:tcPr>
          <w:p w14:paraId="33B5B02A" w14:textId="77777777" w:rsidR="00DE282B" w:rsidRPr="00C366AB" w:rsidRDefault="00DE282B" w:rsidP="000B55B1">
            <w:pPr>
              <w:pStyle w:val="TabletextChar"/>
              <w:jc w:val="both"/>
              <w:rPr>
                <w:rFonts w:ascii="Tahoma" w:hAnsi="Tahoma" w:cs="Tahoma"/>
                <w:b/>
                <w:sz w:val="22"/>
                <w:szCs w:val="22"/>
              </w:rPr>
            </w:pPr>
            <w:r w:rsidRPr="00C366AB">
              <w:rPr>
                <w:rFonts w:ascii="Tahoma" w:hAnsi="Tahoma" w:cs="Tahoma"/>
                <w:b/>
                <w:sz w:val="22"/>
                <w:szCs w:val="22"/>
              </w:rPr>
              <w:t>ΗΜΕΡΟΜΗΝΙΑ ΔΙΑΚΗΡΥΞΗΣ</w:t>
            </w:r>
          </w:p>
        </w:tc>
        <w:tc>
          <w:tcPr>
            <w:tcW w:w="6147" w:type="dxa"/>
            <w:vAlign w:val="center"/>
          </w:tcPr>
          <w:p w14:paraId="5C341638" w14:textId="03FF3D71" w:rsidR="00DE282B" w:rsidRPr="00C366AB" w:rsidRDefault="00C366AB" w:rsidP="000B55B1">
            <w:pPr>
              <w:pStyle w:val="TabletextChar"/>
              <w:jc w:val="both"/>
              <w:rPr>
                <w:rFonts w:ascii="Tahoma" w:hAnsi="Tahoma" w:cs="Tahoma"/>
                <w:b/>
                <w:sz w:val="22"/>
                <w:szCs w:val="22"/>
                <w:lang w:val="en-US"/>
              </w:rPr>
            </w:pPr>
            <w:r w:rsidRPr="00C366AB">
              <w:rPr>
                <w:rFonts w:ascii="Tahoma" w:eastAsia="SimSun" w:hAnsi="Tahoma" w:cs="Tahoma"/>
                <w:b/>
                <w:bCs/>
                <w:sz w:val="22"/>
                <w:szCs w:val="22"/>
                <w:lang w:eastAsia="zh-CN"/>
              </w:rPr>
              <w:t>19</w:t>
            </w:r>
            <w:r w:rsidR="00DE282B" w:rsidRPr="00C366AB">
              <w:rPr>
                <w:rFonts w:ascii="Tahoma" w:eastAsia="SimSun" w:hAnsi="Tahoma" w:cs="Tahoma"/>
                <w:b/>
                <w:bCs/>
                <w:sz w:val="22"/>
                <w:szCs w:val="22"/>
                <w:lang w:eastAsia="zh-CN"/>
              </w:rPr>
              <w:t>-</w:t>
            </w:r>
            <w:r w:rsidRPr="00C366AB">
              <w:rPr>
                <w:rFonts w:ascii="Tahoma" w:eastAsia="SimSun" w:hAnsi="Tahoma" w:cs="Tahoma"/>
                <w:b/>
                <w:bCs/>
                <w:sz w:val="22"/>
                <w:szCs w:val="22"/>
                <w:lang w:eastAsia="zh-CN"/>
              </w:rPr>
              <w:t>01</w:t>
            </w:r>
            <w:r w:rsidR="00DE282B" w:rsidRPr="00C366AB">
              <w:rPr>
                <w:rFonts w:ascii="Tahoma" w:eastAsia="SimSun" w:hAnsi="Tahoma" w:cs="Tahoma"/>
                <w:b/>
                <w:bCs/>
                <w:sz w:val="22"/>
                <w:szCs w:val="22"/>
                <w:lang w:eastAsia="zh-CN"/>
              </w:rPr>
              <w:t>-</w:t>
            </w:r>
            <w:r w:rsidR="00186AE2" w:rsidRPr="00C366AB">
              <w:rPr>
                <w:rFonts w:ascii="Tahoma" w:eastAsia="SimSun" w:hAnsi="Tahoma" w:cs="Tahoma"/>
                <w:b/>
                <w:bCs/>
                <w:sz w:val="22"/>
                <w:szCs w:val="22"/>
                <w:lang w:eastAsia="zh-CN"/>
              </w:rPr>
              <w:t>2023</w:t>
            </w:r>
          </w:p>
        </w:tc>
      </w:tr>
      <w:tr w:rsidR="00DE282B" w:rsidRPr="003B38A0" w14:paraId="466335A5" w14:textId="77777777" w:rsidTr="0023531E">
        <w:tc>
          <w:tcPr>
            <w:tcW w:w="3708" w:type="dxa"/>
            <w:vAlign w:val="center"/>
          </w:tcPr>
          <w:p w14:paraId="5F13C6DC" w14:textId="77777777" w:rsidR="00DE282B" w:rsidRPr="00C366AB" w:rsidRDefault="00DE282B" w:rsidP="000B55B1">
            <w:pPr>
              <w:pStyle w:val="TabletextChar"/>
              <w:jc w:val="both"/>
              <w:rPr>
                <w:rFonts w:ascii="Tahoma" w:hAnsi="Tahoma" w:cs="Tahoma"/>
                <w:b/>
                <w:sz w:val="22"/>
                <w:szCs w:val="22"/>
              </w:rPr>
            </w:pPr>
            <w:r w:rsidRPr="00C366AB">
              <w:rPr>
                <w:rFonts w:ascii="Tahoma" w:hAnsi="Tahoma" w:cs="Tahoma"/>
                <w:b/>
                <w:sz w:val="22"/>
                <w:szCs w:val="22"/>
              </w:rPr>
              <w:t>ΠΡΟΘΕΣΜΙΑ ΓΙΑ ΥΠΟΒΟΛΗ ΔΙΕΥΚΡΙΝΙΣΕΩΝ ΕΠΙ ΤΩΝ ΟΡΩΝ ΤΗΣ ΔΙΑΚΗΡΥΞΗΣ</w:t>
            </w:r>
          </w:p>
        </w:tc>
        <w:tc>
          <w:tcPr>
            <w:tcW w:w="6147" w:type="dxa"/>
            <w:vAlign w:val="center"/>
          </w:tcPr>
          <w:p w14:paraId="14C0E022" w14:textId="00D543CC" w:rsidR="00DE282B" w:rsidRPr="00C366AB" w:rsidRDefault="00C366AB" w:rsidP="000B55B1">
            <w:pPr>
              <w:pStyle w:val="TabletextChar"/>
              <w:jc w:val="both"/>
              <w:rPr>
                <w:rFonts w:ascii="Tahoma" w:hAnsi="Tahoma" w:cs="Tahoma"/>
                <w:b/>
                <w:sz w:val="22"/>
                <w:szCs w:val="22"/>
                <w:lang w:val="en-US"/>
              </w:rPr>
            </w:pPr>
            <w:r w:rsidRPr="00C366AB">
              <w:rPr>
                <w:rFonts w:ascii="Tahoma" w:eastAsia="SimSun" w:hAnsi="Tahoma" w:cs="Tahoma"/>
                <w:b/>
                <w:bCs/>
                <w:sz w:val="22"/>
                <w:szCs w:val="22"/>
                <w:lang w:eastAsia="zh-CN"/>
              </w:rPr>
              <w:t>10</w:t>
            </w:r>
            <w:r w:rsidR="00DE282B" w:rsidRPr="00C366AB">
              <w:rPr>
                <w:rFonts w:ascii="Tahoma" w:eastAsia="SimSun" w:hAnsi="Tahoma" w:cs="Tahoma"/>
                <w:b/>
                <w:bCs/>
                <w:sz w:val="22"/>
                <w:szCs w:val="22"/>
                <w:lang w:eastAsia="zh-CN"/>
              </w:rPr>
              <w:t>-</w:t>
            </w:r>
            <w:r w:rsidRPr="00C366AB">
              <w:rPr>
                <w:rFonts w:ascii="Tahoma" w:eastAsia="SimSun" w:hAnsi="Tahoma" w:cs="Tahoma"/>
                <w:b/>
                <w:bCs/>
                <w:sz w:val="22"/>
                <w:szCs w:val="22"/>
                <w:lang w:eastAsia="zh-CN"/>
              </w:rPr>
              <w:t>02</w:t>
            </w:r>
            <w:r w:rsidR="00DE282B" w:rsidRPr="00C366AB">
              <w:rPr>
                <w:rFonts w:ascii="Tahoma" w:eastAsia="SimSun" w:hAnsi="Tahoma" w:cs="Tahoma"/>
                <w:b/>
                <w:bCs/>
                <w:sz w:val="22"/>
                <w:szCs w:val="22"/>
                <w:lang w:eastAsia="zh-CN"/>
              </w:rPr>
              <w:t>-</w:t>
            </w:r>
            <w:r w:rsidR="00186AE2" w:rsidRPr="00C366AB">
              <w:rPr>
                <w:rFonts w:ascii="Tahoma" w:eastAsia="SimSun" w:hAnsi="Tahoma" w:cs="Tahoma"/>
                <w:b/>
                <w:bCs/>
                <w:sz w:val="22"/>
                <w:szCs w:val="22"/>
                <w:lang w:eastAsia="zh-CN"/>
              </w:rPr>
              <w:t>2023</w:t>
            </w:r>
          </w:p>
        </w:tc>
      </w:tr>
      <w:tr w:rsidR="00DE282B" w:rsidRPr="003B38A0" w14:paraId="7023C14D" w14:textId="77777777" w:rsidTr="0023531E">
        <w:tc>
          <w:tcPr>
            <w:tcW w:w="3708" w:type="dxa"/>
            <w:vAlign w:val="center"/>
          </w:tcPr>
          <w:p w14:paraId="670DC4BE" w14:textId="77777777" w:rsidR="00DE282B" w:rsidRPr="009A39E3" w:rsidRDefault="00DE282B" w:rsidP="000B55B1">
            <w:pPr>
              <w:pStyle w:val="TabletextChar"/>
              <w:jc w:val="both"/>
              <w:rPr>
                <w:rFonts w:ascii="Tahoma" w:hAnsi="Tahoma" w:cs="Tahoma"/>
                <w:b/>
                <w:sz w:val="22"/>
                <w:szCs w:val="22"/>
                <w:highlight w:val="yellow"/>
              </w:rPr>
            </w:pPr>
            <w:r w:rsidRPr="009B28CE">
              <w:rPr>
                <w:rFonts w:ascii="Tahoma" w:hAnsi="Tahoma" w:cs="Tahoma"/>
                <w:b/>
                <w:sz w:val="22"/>
                <w:szCs w:val="22"/>
              </w:rPr>
              <w:t xml:space="preserve">ΗΜΕΡΟΜΗΝΙΑ ΈΝΑΡΞΗΣ </w:t>
            </w:r>
            <w:r w:rsidRPr="009B28CE">
              <w:rPr>
                <w:rFonts w:ascii="Tahoma" w:hAnsi="Tahoma" w:cs="Tahoma"/>
                <w:b/>
                <w:sz w:val="22"/>
                <w:szCs w:val="22"/>
              </w:rPr>
              <w:lastRenderedPageBreak/>
              <w:t>ΗΛΕΚΤΡΟΝΙΚΗΣ ΥΠΟΒΟΛΗΣ ΠΡΟΣΦΟΡΩΝ</w:t>
            </w:r>
          </w:p>
        </w:tc>
        <w:tc>
          <w:tcPr>
            <w:tcW w:w="6147" w:type="dxa"/>
            <w:vAlign w:val="center"/>
          </w:tcPr>
          <w:p w14:paraId="1641AA02" w14:textId="55BDDDA8" w:rsidR="00DE282B" w:rsidRPr="009B28CE" w:rsidRDefault="009B28CE" w:rsidP="000B55B1">
            <w:pPr>
              <w:pStyle w:val="TabletextChar"/>
              <w:jc w:val="both"/>
              <w:rPr>
                <w:rFonts w:ascii="Tahoma" w:hAnsi="Tahoma" w:cs="Tahoma"/>
                <w:b/>
                <w:color w:val="000000"/>
                <w:sz w:val="22"/>
                <w:szCs w:val="22"/>
                <w:lang w:val="en-US"/>
              </w:rPr>
            </w:pPr>
            <w:r w:rsidRPr="009B28CE">
              <w:rPr>
                <w:rFonts w:ascii="Tahoma" w:eastAsia="SimSun" w:hAnsi="Tahoma" w:cs="Tahoma"/>
                <w:b/>
                <w:bCs/>
                <w:sz w:val="22"/>
                <w:szCs w:val="22"/>
                <w:lang w:eastAsia="zh-CN"/>
              </w:rPr>
              <w:lastRenderedPageBreak/>
              <w:t>25</w:t>
            </w:r>
            <w:r w:rsidR="00DE282B" w:rsidRPr="009B28CE">
              <w:rPr>
                <w:rFonts w:ascii="Tahoma" w:eastAsia="SimSun" w:hAnsi="Tahoma" w:cs="Tahoma"/>
                <w:b/>
                <w:bCs/>
                <w:sz w:val="22"/>
                <w:szCs w:val="22"/>
                <w:lang w:eastAsia="zh-CN"/>
              </w:rPr>
              <w:t>-</w:t>
            </w:r>
            <w:r w:rsidR="00EE781C" w:rsidRPr="009B28CE">
              <w:rPr>
                <w:rFonts w:ascii="Tahoma" w:eastAsia="SimSun" w:hAnsi="Tahoma" w:cs="Tahoma"/>
                <w:b/>
                <w:bCs/>
                <w:sz w:val="22"/>
                <w:szCs w:val="22"/>
                <w:lang w:eastAsia="zh-CN"/>
              </w:rPr>
              <w:t>01</w:t>
            </w:r>
            <w:r w:rsidR="00DE282B" w:rsidRPr="009B28CE">
              <w:rPr>
                <w:rFonts w:ascii="Tahoma" w:eastAsia="SimSun" w:hAnsi="Tahoma" w:cs="Tahoma"/>
                <w:b/>
                <w:bCs/>
                <w:sz w:val="22"/>
                <w:szCs w:val="22"/>
                <w:lang w:eastAsia="zh-CN"/>
              </w:rPr>
              <w:t>-202</w:t>
            </w:r>
            <w:r w:rsidR="00186AE2" w:rsidRPr="009B28CE">
              <w:rPr>
                <w:rFonts w:ascii="Tahoma" w:eastAsia="SimSun" w:hAnsi="Tahoma" w:cs="Tahoma"/>
                <w:b/>
                <w:bCs/>
                <w:sz w:val="22"/>
                <w:szCs w:val="22"/>
                <w:lang w:val="en-US" w:eastAsia="zh-CN"/>
              </w:rPr>
              <w:t>3</w:t>
            </w:r>
          </w:p>
        </w:tc>
      </w:tr>
      <w:tr w:rsidR="00DE282B" w:rsidRPr="00D22A76" w14:paraId="4FE6A3EC" w14:textId="77777777" w:rsidTr="0023531E">
        <w:tc>
          <w:tcPr>
            <w:tcW w:w="3708" w:type="dxa"/>
            <w:vAlign w:val="center"/>
          </w:tcPr>
          <w:p w14:paraId="26BB981E" w14:textId="77777777" w:rsidR="00DE282B" w:rsidRPr="00EE781C" w:rsidRDefault="00DE282B" w:rsidP="000B55B1">
            <w:pPr>
              <w:pStyle w:val="TabletextChar"/>
              <w:jc w:val="both"/>
              <w:rPr>
                <w:rFonts w:ascii="Tahoma" w:hAnsi="Tahoma" w:cs="Tahoma"/>
                <w:b/>
                <w:sz w:val="22"/>
                <w:szCs w:val="22"/>
              </w:rPr>
            </w:pPr>
            <w:r w:rsidRPr="00EE781C">
              <w:rPr>
                <w:rFonts w:ascii="Tahoma" w:hAnsi="Tahoma" w:cs="Tahoma"/>
                <w:b/>
                <w:sz w:val="22"/>
                <w:szCs w:val="22"/>
              </w:rPr>
              <w:t>ΚΑΤΑΛΗΚΤΙΚΗ ΗΜΕΡΟΜΗΝΙΑ ΚΑΙ ΩΡΑ ΥΠΟΒΟΛΗΣ ΠΡΟΣΦΟΡΩΝ</w:t>
            </w:r>
          </w:p>
        </w:tc>
        <w:tc>
          <w:tcPr>
            <w:tcW w:w="6147" w:type="dxa"/>
            <w:vAlign w:val="center"/>
          </w:tcPr>
          <w:p w14:paraId="05C7752B" w14:textId="618DB89F" w:rsidR="00DE282B" w:rsidRPr="00EE781C" w:rsidRDefault="00DE282B" w:rsidP="000B55B1">
            <w:pPr>
              <w:autoSpaceDE w:val="0"/>
              <w:autoSpaceDN w:val="0"/>
              <w:adjustRightInd w:val="0"/>
              <w:spacing w:line="276" w:lineRule="auto"/>
              <w:jc w:val="both"/>
              <w:rPr>
                <w:rFonts w:ascii="Tahoma" w:hAnsi="Tahoma" w:cs="Tahoma"/>
                <w:sz w:val="22"/>
                <w:szCs w:val="22"/>
                <w:lang w:val="el-GR"/>
              </w:rPr>
            </w:pPr>
            <w:r w:rsidRPr="00EE781C">
              <w:rPr>
                <w:rFonts w:ascii="Tahoma" w:hAnsi="Tahoma" w:cs="Tahoma"/>
                <w:color w:val="000000"/>
                <w:sz w:val="22"/>
                <w:szCs w:val="22"/>
                <w:lang w:val="el-GR"/>
              </w:rPr>
              <w:t>Ηλεκτρονική Υποβολή</w:t>
            </w:r>
            <w:r w:rsidRPr="00EE781C">
              <w:rPr>
                <w:rFonts w:ascii="Tahoma" w:hAnsi="Tahoma" w:cs="Tahoma"/>
                <w:b/>
                <w:bCs/>
                <w:color w:val="000000"/>
                <w:sz w:val="22"/>
                <w:szCs w:val="22"/>
                <w:lang w:val="el-GR"/>
              </w:rPr>
              <w:t xml:space="preserve">: </w:t>
            </w:r>
            <w:r w:rsidR="00926A6A" w:rsidRPr="00EE781C">
              <w:rPr>
                <w:rFonts w:ascii="Tahoma" w:hAnsi="Tahoma" w:cs="Tahoma"/>
                <w:b/>
                <w:bCs/>
                <w:color w:val="000000"/>
                <w:sz w:val="22"/>
                <w:szCs w:val="22"/>
                <w:lang w:val="el-GR"/>
              </w:rPr>
              <w:t>28</w:t>
            </w:r>
            <w:r w:rsidRPr="00EE781C">
              <w:rPr>
                <w:rFonts w:ascii="Tahoma" w:eastAsia="SimSun" w:hAnsi="Tahoma" w:cs="Tahoma"/>
                <w:b/>
                <w:bCs/>
                <w:sz w:val="22"/>
                <w:szCs w:val="22"/>
                <w:lang w:val="el-GR"/>
              </w:rPr>
              <w:t>-</w:t>
            </w:r>
            <w:r w:rsidR="00926A6A" w:rsidRPr="00EE781C">
              <w:rPr>
                <w:rFonts w:ascii="Tahoma" w:eastAsia="SimSun" w:hAnsi="Tahoma" w:cs="Tahoma"/>
                <w:b/>
                <w:bCs/>
                <w:sz w:val="22"/>
                <w:szCs w:val="22"/>
                <w:lang w:val="el-GR"/>
              </w:rPr>
              <w:t>02</w:t>
            </w:r>
            <w:r w:rsidRPr="00EE781C">
              <w:rPr>
                <w:rFonts w:ascii="Tahoma" w:eastAsia="SimSun" w:hAnsi="Tahoma" w:cs="Tahoma"/>
                <w:b/>
                <w:bCs/>
                <w:sz w:val="22"/>
                <w:szCs w:val="22"/>
                <w:lang w:val="el-GR"/>
              </w:rPr>
              <w:t>-</w:t>
            </w:r>
            <w:r w:rsidR="00186AE2" w:rsidRPr="00EE781C">
              <w:rPr>
                <w:rFonts w:ascii="Tahoma" w:hAnsi="Tahoma" w:cs="Tahoma"/>
                <w:b/>
                <w:bCs/>
                <w:color w:val="000000"/>
                <w:sz w:val="22"/>
                <w:szCs w:val="22"/>
                <w:lang w:val="el-GR"/>
              </w:rPr>
              <w:t>2023</w:t>
            </w:r>
            <w:r w:rsidRPr="00EE781C">
              <w:rPr>
                <w:rFonts w:ascii="Tahoma" w:hAnsi="Tahoma" w:cs="Tahoma"/>
                <w:color w:val="000000"/>
                <w:sz w:val="22"/>
                <w:szCs w:val="22"/>
                <w:lang w:val="el-GR"/>
              </w:rPr>
              <w:t>, ημέρα</w:t>
            </w:r>
            <w:r w:rsidR="00926A6A" w:rsidRPr="00EE781C">
              <w:rPr>
                <w:rFonts w:ascii="Tahoma" w:hAnsi="Tahoma" w:cs="Tahoma"/>
                <w:color w:val="000000"/>
                <w:sz w:val="22"/>
                <w:szCs w:val="22"/>
                <w:lang w:val="el-GR"/>
              </w:rPr>
              <w:t xml:space="preserve"> </w:t>
            </w:r>
            <w:r w:rsidR="00926A6A" w:rsidRPr="00EE781C">
              <w:rPr>
                <w:rFonts w:ascii="Tahoma" w:hAnsi="Tahoma" w:cs="Tahoma"/>
                <w:b/>
                <w:bCs/>
                <w:color w:val="000000"/>
                <w:sz w:val="22"/>
                <w:szCs w:val="22"/>
                <w:lang w:val="el-GR"/>
              </w:rPr>
              <w:t>Τρίτη</w:t>
            </w:r>
            <w:r w:rsidR="00EE781C" w:rsidRPr="00EE781C">
              <w:rPr>
                <w:rFonts w:ascii="Tahoma" w:hAnsi="Tahoma" w:cs="Tahoma"/>
                <w:b/>
                <w:bCs/>
                <w:color w:val="000000"/>
                <w:sz w:val="22"/>
                <w:szCs w:val="22"/>
                <w:lang w:val="el-GR"/>
              </w:rPr>
              <w:t xml:space="preserve"> </w:t>
            </w:r>
            <w:r w:rsidR="00EE781C" w:rsidRPr="00EE781C">
              <w:rPr>
                <w:rFonts w:ascii="Tahoma" w:hAnsi="Tahoma" w:cs="Tahoma"/>
                <w:color w:val="000000"/>
                <w:sz w:val="22"/>
                <w:szCs w:val="22"/>
                <w:lang w:val="el-GR"/>
              </w:rPr>
              <w:t xml:space="preserve">&amp; </w:t>
            </w:r>
            <w:r w:rsidRPr="00EE781C">
              <w:rPr>
                <w:rFonts w:ascii="Tahoma" w:hAnsi="Tahoma" w:cs="Tahoma"/>
                <w:color w:val="000000"/>
                <w:sz w:val="22"/>
                <w:szCs w:val="22"/>
                <w:lang w:val="el-GR"/>
              </w:rPr>
              <w:t xml:space="preserve">ώρα </w:t>
            </w:r>
            <w:r w:rsidRPr="00EE781C">
              <w:rPr>
                <w:rFonts w:ascii="Tahoma" w:hAnsi="Tahoma" w:cs="Tahoma"/>
                <w:b/>
                <w:color w:val="000000"/>
                <w:sz w:val="22"/>
                <w:szCs w:val="22"/>
                <w:lang w:val="el-GR"/>
              </w:rPr>
              <w:t>1</w:t>
            </w:r>
            <w:r w:rsidRPr="00EE781C">
              <w:rPr>
                <w:rFonts w:ascii="Tahoma" w:hAnsi="Tahoma" w:cs="Tahoma"/>
                <w:b/>
                <w:bCs/>
                <w:color w:val="000000"/>
                <w:sz w:val="22"/>
                <w:szCs w:val="22"/>
                <w:lang w:val="el-GR"/>
              </w:rPr>
              <w:t>4:00</w:t>
            </w:r>
          </w:p>
        </w:tc>
      </w:tr>
      <w:tr w:rsidR="00DE282B" w:rsidRPr="00D22A76" w14:paraId="4D694A02" w14:textId="77777777" w:rsidTr="0023531E">
        <w:tc>
          <w:tcPr>
            <w:tcW w:w="3708" w:type="dxa"/>
            <w:vAlign w:val="center"/>
          </w:tcPr>
          <w:p w14:paraId="5E2B8281" w14:textId="77777777" w:rsidR="00DE282B" w:rsidRPr="009A39E3" w:rsidRDefault="00DE282B" w:rsidP="000B55B1">
            <w:pPr>
              <w:pStyle w:val="TabletextChar"/>
              <w:jc w:val="both"/>
              <w:rPr>
                <w:rFonts w:ascii="Tahoma" w:hAnsi="Tahoma" w:cs="Tahoma"/>
                <w:b/>
                <w:sz w:val="22"/>
                <w:szCs w:val="22"/>
              </w:rPr>
            </w:pPr>
            <w:r w:rsidRPr="009A39E3">
              <w:rPr>
                <w:rFonts w:ascii="Tahoma" w:hAnsi="Tahoma" w:cs="Tahoma"/>
                <w:b/>
                <w:sz w:val="22"/>
                <w:szCs w:val="22"/>
              </w:rPr>
              <w:t>ΤΟΠΟΣ&amp; ΤΡΟΠΟΣ ΚΑΤΑΘΕΣΗΣ ΠΡΟΣΦΟΡΩΝ</w:t>
            </w:r>
          </w:p>
        </w:tc>
        <w:tc>
          <w:tcPr>
            <w:tcW w:w="6147" w:type="dxa"/>
            <w:vAlign w:val="center"/>
          </w:tcPr>
          <w:p w14:paraId="463A6CAC" w14:textId="77777777" w:rsidR="00DE282B" w:rsidRPr="009A39E3" w:rsidRDefault="00DE282B" w:rsidP="000B55B1">
            <w:pPr>
              <w:autoSpaceDE w:val="0"/>
              <w:autoSpaceDN w:val="0"/>
              <w:adjustRightInd w:val="0"/>
              <w:spacing w:line="276" w:lineRule="auto"/>
              <w:jc w:val="both"/>
              <w:rPr>
                <w:rFonts w:ascii="Tahoma" w:hAnsi="Tahoma" w:cs="Tahoma"/>
                <w:color w:val="000000"/>
                <w:sz w:val="22"/>
                <w:szCs w:val="22"/>
                <w:lang w:val="el-GR"/>
              </w:rPr>
            </w:pPr>
            <w:r w:rsidRPr="009A39E3">
              <w:rPr>
                <w:rFonts w:ascii="Tahoma" w:hAnsi="Tahoma" w:cs="Tahoma"/>
                <w:color w:val="000000"/>
                <w:sz w:val="22"/>
                <w:szCs w:val="22"/>
                <w:lang w:val="el-GR"/>
              </w:rPr>
              <w:t>Ηλεκτρονική Υποβολή:</w:t>
            </w:r>
          </w:p>
          <w:p w14:paraId="4A67EC35" w14:textId="77777777" w:rsidR="00DE282B" w:rsidRPr="009A39E3" w:rsidRDefault="00DE282B" w:rsidP="000B55B1">
            <w:pPr>
              <w:autoSpaceDE w:val="0"/>
              <w:autoSpaceDN w:val="0"/>
              <w:adjustRightInd w:val="0"/>
              <w:spacing w:line="276" w:lineRule="auto"/>
              <w:jc w:val="both"/>
              <w:rPr>
                <w:rFonts w:ascii="Tahoma" w:hAnsi="Tahoma" w:cs="Tahoma"/>
                <w:color w:val="000000"/>
                <w:sz w:val="22"/>
                <w:szCs w:val="22"/>
                <w:lang w:val="el-GR"/>
              </w:rPr>
            </w:pPr>
            <w:r w:rsidRPr="009A39E3">
              <w:rPr>
                <w:rFonts w:ascii="Tahoma" w:hAnsi="Tahoma" w:cs="Tahoma"/>
                <w:color w:val="000000"/>
                <w:sz w:val="22"/>
                <w:szCs w:val="22"/>
                <w:lang w:val="el-GR"/>
              </w:rPr>
              <w:t xml:space="preserve">Στη διαδικτυακή πύλη </w:t>
            </w:r>
            <w:hyperlink r:id="rId12" w:history="1">
              <w:r w:rsidR="005B793B" w:rsidRPr="00CB0A26">
                <w:rPr>
                  <w:rStyle w:val="-"/>
                  <w:rFonts w:ascii="Tahoma" w:hAnsi="Tahoma" w:cs="Tahoma"/>
                  <w:sz w:val="22"/>
                  <w:szCs w:val="22"/>
                </w:rPr>
                <w:t>www</w:t>
              </w:r>
              <w:r w:rsidR="005B793B" w:rsidRPr="00CB0A26">
                <w:rPr>
                  <w:rStyle w:val="-"/>
                  <w:rFonts w:ascii="Tahoma" w:hAnsi="Tahoma" w:cs="Tahoma"/>
                  <w:sz w:val="22"/>
                  <w:szCs w:val="22"/>
                  <w:lang w:val="el-GR"/>
                </w:rPr>
                <w:t>.</w:t>
              </w:r>
              <w:r w:rsidR="005B793B" w:rsidRPr="00CB0A26">
                <w:rPr>
                  <w:rStyle w:val="-"/>
                  <w:rFonts w:ascii="Tahoma" w:hAnsi="Tahoma" w:cs="Tahoma"/>
                  <w:sz w:val="22"/>
                  <w:szCs w:val="22"/>
                </w:rPr>
                <w:t>promitheus</w:t>
              </w:r>
              <w:r w:rsidR="005B793B" w:rsidRPr="00CB0A26">
                <w:rPr>
                  <w:rStyle w:val="-"/>
                  <w:rFonts w:ascii="Tahoma" w:hAnsi="Tahoma" w:cs="Tahoma"/>
                  <w:sz w:val="22"/>
                  <w:szCs w:val="22"/>
                  <w:lang w:val="el-GR"/>
                </w:rPr>
                <w:t>.</w:t>
              </w:r>
              <w:r w:rsidR="005B793B" w:rsidRPr="00CB0A26">
                <w:rPr>
                  <w:rStyle w:val="-"/>
                  <w:rFonts w:ascii="Tahoma" w:hAnsi="Tahoma" w:cs="Tahoma"/>
                  <w:sz w:val="22"/>
                  <w:szCs w:val="22"/>
                </w:rPr>
                <w:t>gov</w:t>
              </w:r>
              <w:r w:rsidR="005B793B" w:rsidRPr="00CB0A26">
                <w:rPr>
                  <w:rStyle w:val="-"/>
                  <w:rFonts w:ascii="Tahoma" w:hAnsi="Tahoma" w:cs="Tahoma"/>
                  <w:sz w:val="22"/>
                  <w:szCs w:val="22"/>
                  <w:lang w:val="el-GR"/>
                </w:rPr>
                <w:t>.</w:t>
              </w:r>
              <w:r w:rsidR="005B793B" w:rsidRPr="00CB0A26">
                <w:rPr>
                  <w:rStyle w:val="-"/>
                  <w:rFonts w:ascii="Tahoma" w:hAnsi="Tahoma" w:cs="Tahoma"/>
                  <w:sz w:val="22"/>
                  <w:szCs w:val="22"/>
                </w:rPr>
                <w:t>gr</w:t>
              </w:r>
            </w:hyperlink>
            <w:r w:rsidR="005B793B">
              <w:rPr>
                <w:rFonts w:ascii="Tahoma" w:hAnsi="Tahoma" w:cs="Tahoma"/>
                <w:sz w:val="22"/>
                <w:szCs w:val="22"/>
                <w:lang w:val="el-GR"/>
              </w:rPr>
              <w:t xml:space="preserve"> </w:t>
            </w:r>
            <w:r w:rsidRPr="009A39E3">
              <w:rPr>
                <w:rFonts w:ascii="Tahoma" w:hAnsi="Tahoma" w:cs="Tahoma"/>
                <w:color w:val="000000"/>
                <w:sz w:val="22"/>
                <w:szCs w:val="22"/>
                <w:lang w:val="el-GR"/>
              </w:rPr>
              <w:t>του</w:t>
            </w:r>
          </w:p>
          <w:p w14:paraId="0FDD9269" w14:textId="77777777" w:rsidR="00DE282B" w:rsidRPr="009A39E3" w:rsidRDefault="00DE282B" w:rsidP="000B55B1">
            <w:pPr>
              <w:autoSpaceDE w:val="0"/>
              <w:autoSpaceDN w:val="0"/>
              <w:adjustRightInd w:val="0"/>
              <w:spacing w:line="276" w:lineRule="auto"/>
              <w:jc w:val="both"/>
              <w:rPr>
                <w:rFonts w:ascii="Tahoma" w:hAnsi="Tahoma" w:cs="Tahoma"/>
                <w:color w:val="000000"/>
                <w:sz w:val="22"/>
                <w:szCs w:val="22"/>
                <w:lang w:val="el-GR"/>
              </w:rPr>
            </w:pPr>
            <w:r w:rsidRPr="009A39E3">
              <w:rPr>
                <w:rFonts w:ascii="Tahoma" w:hAnsi="Tahoma" w:cs="Tahoma"/>
                <w:color w:val="000000"/>
                <w:sz w:val="22"/>
                <w:szCs w:val="22"/>
                <w:lang w:val="el-GR"/>
              </w:rPr>
              <w:t>Εθνικού Συστήματος Ηλεκτρονικών Δημοσίων Συμβάσεων</w:t>
            </w:r>
          </w:p>
          <w:p w14:paraId="424681DD" w14:textId="77777777" w:rsidR="00DE282B" w:rsidRPr="009A39E3" w:rsidRDefault="00DE282B" w:rsidP="000B55B1">
            <w:pPr>
              <w:autoSpaceDE w:val="0"/>
              <w:autoSpaceDN w:val="0"/>
              <w:adjustRightInd w:val="0"/>
              <w:spacing w:line="276" w:lineRule="auto"/>
              <w:jc w:val="both"/>
              <w:rPr>
                <w:rFonts w:ascii="Tahoma" w:hAnsi="Tahoma" w:cs="Tahoma"/>
                <w:color w:val="000000"/>
                <w:sz w:val="22"/>
                <w:szCs w:val="22"/>
                <w:lang w:val="el-GR"/>
              </w:rPr>
            </w:pPr>
            <w:r w:rsidRPr="009A39E3">
              <w:rPr>
                <w:rFonts w:ascii="Tahoma" w:hAnsi="Tahoma" w:cs="Tahoma"/>
                <w:color w:val="000000"/>
                <w:sz w:val="22"/>
                <w:szCs w:val="22"/>
                <w:lang w:val="el-GR"/>
              </w:rPr>
              <w:t>(ΕΣΗΔΗΣ) (ηλεκτρονική μορφή)</w:t>
            </w:r>
          </w:p>
          <w:p w14:paraId="25F0CC36" w14:textId="77777777" w:rsidR="00DE282B" w:rsidRPr="009A39E3" w:rsidRDefault="00DE282B" w:rsidP="000B55B1">
            <w:pPr>
              <w:spacing w:before="60" w:line="276" w:lineRule="auto"/>
              <w:jc w:val="both"/>
              <w:rPr>
                <w:rFonts w:ascii="Tahoma" w:hAnsi="Tahoma" w:cs="Tahoma"/>
                <w:sz w:val="22"/>
                <w:szCs w:val="22"/>
                <w:lang w:val="el-GR"/>
              </w:rPr>
            </w:pPr>
            <w:r w:rsidRPr="009A39E3">
              <w:rPr>
                <w:rFonts w:ascii="Tahoma" w:hAnsi="Tahoma" w:cs="Tahoma"/>
                <w:color w:val="000000"/>
                <w:sz w:val="22"/>
                <w:szCs w:val="22"/>
                <w:lang w:val="el-GR"/>
              </w:rPr>
              <w:t>Έντυπη Υποβολή:</w:t>
            </w:r>
          </w:p>
          <w:p w14:paraId="21D6EDB0" w14:textId="2074F2D5" w:rsidR="00DE282B" w:rsidRPr="009A39E3" w:rsidRDefault="00DE282B" w:rsidP="000B55B1">
            <w:pPr>
              <w:autoSpaceDE w:val="0"/>
              <w:autoSpaceDN w:val="0"/>
              <w:adjustRightInd w:val="0"/>
              <w:spacing w:line="276" w:lineRule="auto"/>
              <w:jc w:val="both"/>
              <w:rPr>
                <w:rFonts w:ascii="Tahoma" w:hAnsi="Tahoma" w:cs="Tahoma"/>
                <w:sz w:val="22"/>
                <w:szCs w:val="22"/>
                <w:lang w:val="el-GR"/>
              </w:rPr>
            </w:pPr>
            <w:r w:rsidRPr="009A39E3">
              <w:rPr>
                <w:rFonts w:ascii="Tahoma" w:hAnsi="Tahoma" w:cs="Tahoma"/>
                <w:color w:val="000000"/>
                <w:sz w:val="22"/>
                <w:szCs w:val="22"/>
                <w:lang w:val="el-GR"/>
              </w:rPr>
              <w:t>Η έδρα της ΚτΠ</w:t>
            </w:r>
            <w:r w:rsidR="004467C6">
              <w:rPr>
                <w:rFonts w:ascii="Tahoma" w:hAnsi="Tahoma" w:cs="Tahoma"/>
                <w:color w:val="000000"/>
                <w:sz w:val="22"/>
                <w:szCs w:val="22"/>
                <w:lang w:val="el-GR"/>
              </w:rPr>
              <w:t xml:space="preserve"> </w:t>
            </w:r>
            <w:r w:rsidRPr="009A39E3">
              <w:rPr>
                <w:rFonts w:ascii="Tahoma" w:hAnsi="Tahoma" w:cs="Tahoma"/>
                <w:sz w:val="22"/>
                <w:szCs w:val="22"/>
                <w:lang w:val="el-GR"/>
              </w:rPr>
              <w:t>Μ.Α.Ε.</w:t>
            </w:r>
            <w:r w:rsidR="003637EB">
              <w:rPr>
                <w:rFonts w:ascii="Tahoma" w:hAnsi="Tahoma" w:cs="Tahoma"/>
                <w:sz w:val="22"/>
                <w:szCs w:val="22"/>
                <w:lang w:val="el-GR"/>
              </w:rPr>
              <w:t xml:space="preserve"> </w:t>
            </w:r>
            <w:r w:rsidR="00565D75" w:rsidRPr="00565D75">
              <w:rPr>
                <w:rFonts w:ascii="Tahoma" w:hAnsi="Tahoma" w:cs="Tahoma"/>
                <w:sz w:val="22"/>
                <w:szCs w:val="22"/>
                <w:lang w:val="el-GR"/>
              </w:rPr>
              <w:t>Τα στοιχεία και δικαιολογητικά της προσφοράς που υποβάλλονται ηλεκτρονικά προσκομίζονται, κατά περίπτωση, σε έντυπη μορφή εντός τριών εργάσιμων ημερών από την ηλεκτρονική υποβολή τους.</w:t>
            </w:r>
          </w:p>
        </w:tc>
      </w:tr>
      <w:tr w:rsidR="00DE282B" w:rsidRPr="003B38A0" w14:paraId="2E0BA9C4" w14:textId="77777777" w:rsidTr="0023531E">
        <w:tc>
          <w:tcPr>
            <w:tcW w:w="3708" w:type="dxa"/>
          </w:tcPr>
          <w:p w14:paraId="5B491D18" w14:textId="77777777" w:rsidR="00DE282B" w:rsidRPr="00A16ED5" w:rsidRDefault="00DE282B" w:rsidP="000B55B1">
            <w:pPr>
              <w:pStyle w:val="TabletextChar"/>
              <w:jc w:val="both"/>
              <w:rPr>
                <w:rFonts w:ascii="Tahoma" w:hAnsi="Tahoma" w:cs="Tahoma"/>
                <w:b/>
                <w:sz w:val="22"/>
                <w:szCs w:val="22"/>
              </w:rPr>
            </w:pPr>
            <w:r w:rsidRPr="00A16ED5">
              <w:rPr>
                <w:rFonts w:ascii="Tahoma" w:hAnsi="Tahoma" w:cs="Tahoma"/>
                <w:b/>
                <w:sz w:val="22"/>
                <w:szCs w:val="22"/>
              </w:rPr>
              <w:t>ΗΜΕΡΟΜΗΝΙΑ ΑΝΑΡΤΗΣΗΣ ΣΤΗ ΔΙΑΔΙΚΤΥΑΚΗ ΠΥΛΗ ΤΟΥ ΕΣΗΔΗΣ</w:t>
            </w:r>
          </w:p>
        </w:tc>
        <w:tc>
          <w:tcPr>
            <w:tcW w:w="6147" w:type="dxa"/>
            <w:vAlign w:val="center"/>
          </w:tcPr>
          <w:p w14:paraId="1EEE10EA" w14:textId="1D344AE0" w:rsidR="00DE282B" w:rsidRPr="00A16ED5" w:rsidRDefault="00C87B14" w:rsidP="000B55B1">
            <w:pPr>
              <w:autoSpaceDE w:val="0"/>
              <w:autoSpaceDN w:val="0"/>
              <w:adjustRightInd w:val="0"/>
              <w:spacing w:line="276" w:lineRule="auto"/>
              <w:jc w:val="both"/>
              <w:rPr>
                <w:rFonts w:ascii="Tahoma" w:hAnsi="Tahoma" w:cs="Tahoma"/>
                <w:color w:val="000000"/>
                <w:sz w:val="22"/>
                <w:szCs w:val="22"/>
              </w:rPr>
            </w:pPr>
            <w:r w:rsidRPr="00A16ED5">
              <w:rPr>
                <w:rFonts w:ascii="Tahoma" w:eastAsia="SimSun" w:hAnsi="Tahoma" w:cs="Tahoma"/>
                <w:b/>
                <w:bCs/>
                <w:sz w:val="22"/>
                <w:szCs w:val="22"/>
                <w:lang w:val="el-GR"/>
              </w:rPr>
              <w:t>25</w:t>
            </w:r>
            <w:r w:rsidR="00DE282B" w:rsidRPr="00A16ED5">
              <w:rPr>
                <w:rFonts w:ascii="Tahoma" w:eastAsia="SimSun" w:hAnsi="Tahoma" w:cs="Tahoma"/>
                <w:b/>
                <w:bCs/>
                <w:sz w:val="22"/>
                <w:szCs w:val="22"/>
              </w:rPr>
              <w:t>-</w:t>
            </w:r>
            <w:r w:rsidR="00EE781C" w:rsidRPr="00A16ED5">
              <w:rPr>
                <w:rFonts w:ascii="Tahoma" w:eastAsia="SimSun" w:hAnsi="Tahoma" w:cs="Tahoma"/>
                <w:b/>
                <w:bCs/>
                <w:sz w:val="22"/>
                <w:szCs w:val="22"/>
                <w:lang w:val="el-GR"/>
              </w:rPr>
              <w:t>01</w:t>
            </w:r>
            <w:r w:rsidR="00DE282B" w:rsidRPr="00A16ED5">
              <w:rPr>
                <w:rFonts w:ascii="Tahoma" w:eastAsia="SimSun" w:hAnsi="Tahoma" w:cs="Tahoma"/>
                <w:b/>
                <w:bCs/>
                <w:sz w:val="22"/>
                <w:szCs w:val="22"/>
              </w:rPr>
              <w:t>-</w:t>
            </w:r>
            <w:r w:rsidR="00186AE2" w:rsidRPr="00A16ED5">
              <w:rPr>
                <w:rFonts w:ascii="Tahoma" w:eastAsia="SimSun" w:hAnsi="Tahoma" w:cs="Tahoma"/>
                <w:b/>
                <w:bCs/>
                <w:sz w:val="22"/>
                <w:szCs w:val="22"/>
              </w:rPr>
              <w:t>2023</w:t>
            </w:r>
          </w:p>
        </w:tc>
      </w:tr>
      <w:tr w:rsidR="00DE282B" w:rsidRPr="00D077D3" w14:paraId="2344FB9C" w14:textId="77777777" w:rsidTr="0023531E">
        <w:tc>
          <w:tcPr>
            <w:tcW w:w="3708" w:type="dxa"/>
            <w:vAlign w:val="center"/>
          </w:tcPr>
          <w:p w14:paraId="107C85FE" w14:textId="77777777" w:rsidR="00DE282B" w:rsidRPr="009A39E3" w:rsidRDefault="00DE282B" w:rsidP="000B55B1">
            <w:pPr>
              <w:pStyle w:val="TabletextChar"/>
              <w:jc w:val="both"/>
              <w:rPr>
                <w:rFonts w:ascii="Tahoma" w:hAnsi="Tahoma" w:cs="Tahoma"/>
                <w:b/>
                <w:sz w:val="22"/>
                <w:szCs w:val="22"/>
                <w:highlight w:val="yellow"/>
              </w:rPr>
            </w:pPr>
            <w:r w:rsidRPr="00EE781C">
              <w:rPr>
                <w:rFonts w:ascii="Tahoma" w:hAnsi="Tahoma" w:cs="Tahoma"/>
                <w:b/>
                <w:sz w:val="22"/>
                <w:szCs w:val="22"/>
              </w:rPr>
              <w:t>ΗΜΕΡΟΜΗΝΙΑ ΚΑΙ ΩΡΑ ΑΠΟΣΦΡΑΓΙΣΗΣ ΠΡΟΣΦΟΡΩΝ</w:t>
            </w:r>
          </w:p>
        </w:tc>
        <w:tc>
          <w:tcPr>
            <w:tcW w:w="6147" w:type="dxa"/>
            <w:vAlign w:val="center"/>
          </w:tcPr>
          <w:p w14:paraId="142D272F" w14:textId="066F4684" w:rsidR="00DE282B" w:rsidRPr="009A39E3" w:rsidRDefault="00926A6A" w:rsidP="000B55B1">
            <w:pPr>
              <w:pStyle w:val="TabletextChar"/>
              <w:jc w:val="both"/>
              <w:rPr>
                <w:rFonts w:ascii="Tahoma" w:hAnsi="Tahoma" w:cs="Tahoma"/>
                <w:sz w:val="22"/>
                <w:szCs w:val="22"/>
                <w:highlight w:val="yellow"/>
              </w:rPr>
            </w:pPr>
            <w:r w:rsidRPr="00EE781C">
              <w:rPr>
                <w:rFonts w:ascii="Tahoma" w:eastAsia="SimSun" w:hAnsi="Tahoma" w:cs="Tahoma"/>
                <w:b/>
                <w:bCs/>
                <w:sz w:val="22"/>
                <w:szCs w:val="22"/>
                <w:lang w:eastAsia="zh-CN"/>
              </w:rPr>
              <w:t>06</w:t>
            </w:r>
            <w:r w:rsidR="00DE282B" w:rsidRPr="00EE781C">
              <w:rPr>
                <w:rFonts w:ascii="Tahoma" w:eastAsia="SimSun" w:hAnsi="Tahoma" w:cs="Tahoma"/>
                <w:b/>
                <w:bCs/>
                <w:sz w:val="22"/>
                <w:szCs w:val="22"/>
                <w:lang w:eastAsia="zh-CN"/>
              </w:rPr>
              <w:t>-</w:t>
            </w:r>
            <w:r w:rsidRPr="00EE781C">
              <w:rPr>
                <w:rFonts w:ascii="Tahoma" w:eastAsia="SimSun" w:hAnsi="Tahoma" w:cs="Tahoma"/>
                <w:b/>
                <w:bCs/>
                <w:sz w:val="22"/>
                <w:szCs w:val="22"/>
                <w:lang w:eastAsia="zh-CN"/>
              </w:rPr>
              <w:t>03</w:t>
            </w:r>
            <w:r w:rsidR="00DE282B" w:rsidRPr="00EE781C">
              <w:rPr>
                <w:rFonts w:ascii="Tahoma" w:eastAsia="SimSun" w:hAnsi="Tahoma" w:cs="Tahoma"/>
                <w:b/>
                <w:bCs/>
                <w:sz w:val="22"/>
                <w:szCs w:val="22"/>
                <w:lang w:eastAsia="zh-CN"/>
              </w:rPr>
              <w:t>-</w:t>
            </w:r>
            <w:r w:rsidR="00186AE2" w:rsidRPr="00EE781C">
              <w:rPr>
                <w:rFonts w:ascii="Tahoma" w:eastAsia="SimSun" w:hAnsi="Tahoma" w:cs="Tahoma"/>
                <w:b/>
                <w:bCs/>
                <w:sz w:val="22"/>
                <w:szCs w:val="22"/>
                <w:lang w:eastAsia="zh-CN"/>
              </w:rPr>
              <w:t>2023</w:t>
            </w:r>
            <w:r w:rsidR="00DE282B" w:rsidRPr="00EE781C">
              <w:rPr>
                <w:rFonts w:ascii="Tahoma" w:eastAsia="SimSun" w:hAnsi="Tahoma" w:cs="Tahoma"/>
                <w:b/>
                <w:bCs/>
                <w:sz w:val="22"/>
                <w:szCs w:val="22"/>
                <w:lang w:eastAsia="zh-CN"/>
              </w:rPr>
              <w:t xml:space="preserve">, </w:t>
            </w:r>
            <w:r w:rsidR="00DE282B" w:rsidRPr="00EE781C">
              <w:rPr>
                <w:rFonts w:ascii="Tahoma" w:hAnsi="Tahoma" w:cs="Tahoma"/>
                <w:color w:val="000000"/>
                <w:sz w:val="22"/>
                <w:szCs w:val="22"/>
                <w:lang w:eastAsia="zh-CN"/>
              </w:rPr>
              <w:t>ημέρα</w:t>
            </w:r>
            <w:r w:rsidR="00EE781C" w:rsidRPr="00EE781C">
              <w:rPr>
                <w:rFonts w:ascii="Tahoma" w:hAnsi="Tahoma" w:cs="Tahoma"/>
                <w:color w:val="000000"/>
                <w:sz w:val="22"/>
                <w:szCs w:val="22"/>
                <w:lang w:eastAsia="zh-CN"/>
              </w:rPr>
              <w:t xml:space="preserve"> </w:t>
            </w:r>
            <w:r w:rsidR="00EE781C" w:rsidRPr="00EE781C">
              <w:rPr>
                <w:rFonts w:ascii="Tahoma" w:eastAsia="SimSun" w:hAnsi="Tahoma" w:cs="Tahoma"/>
                <w:b/>
                <w:bCs/>
                <w:sz w:val="22"/>
                <w:szCs w:val="22"/>
                <w:lang w:eastAsia="zh-CN"/>
              </w:rPr>
              <w:t xml:space="preserve">Δευτέρα </w:t>
            </w:r>
            <w:r w:rsidR="00EE781C" w:rsidRPr="00EE781C">
              <w:rPr>
                <w:rFonts w:ascii="Tahoma" w:eastAsia="SimSun" w:hAnsi="Tahoma" w:cs="Tahoma"/>
                <w:sz w:val="22"/>
                <w:szCs w:val="22"/>
                <w:lang w:eastAsia="zh-CN"/>
              </w:rPr>
              <w:t xml:space="preserve">&amp; </w:t>
            </w:r>
            <w:r w:rsidR="00DE282B" w:rsidRPr="00EE781C">
              <w:rPr>
                <w:rFonts w:ascii="Tahoma" w:hAnsi="Tahoma" w:cs="Tahoma"/>
                <w:color w:val="000000"/>
                <w:sz w:val="22"/>
                <w:szCs w:val="22"/>
                <w:lang w:eastAsia="zh-CN"/>
              </w:rPr>
              <w:t>ώρα</w:t>
            </w:r>
            <w:r w:rsidR="00DE282B" w:rsidRPr="00EE781C">
              <w:rPr>
                <w:rFonts w:ascii="Tahoma" w:eastAsia="SimSun" w:hAnsi="Tahoma" w:cs="Tahoma"/>
                <w:b/>
                <w:bCs/>
                <w:sz w:val="22"/>
                <w:szCs w:val="22"/>
                <w:lang w:eastAsia="zh-CN"/>
              </w:rPr>
              <w:t xml:space="preserve"> 14:00</w:t>
            </w:r>
          </w:p>
        </w:tc>
      </w:tr>
    </w:tbl>
    <w:p w14:paraId="287558BB" w14:textId="77777777" w:rsidR="00A34AA2" w:rsidRPr="00633BE2" w:rsidRDefault="00A34AA2" w:rsidP="000B55B1">
      <w:pPr>
        <w:pStyle w:val="normalwithoutspacing"/>
        <w:jc w:val="both"/>
        <w:rPr>
          <w:rFonts w:asciiTheme="minorHAnsi" w:hAnsiTheme="minorHAnsi" w:cstheme="minorHAnsi"/>
        </w:rPr>
      </w:pPr>
    </w:p>
    <w:p w14:paraId="38D9B53B" w14:textId="77777777" w:rsidR="00EE2240" w:rsidRPr="00633BE2" w:rsidRDefault="00EE2240" w:rsidP="000B55B1">
      <w:pPr>
        <w:jc w:val="both"/>
        <w:rPr>
          <w:rFonts w:asciiTheme="minorHAnsi" w:hAnsiTheme="minorHAnsi" w:cstheme="minorHAnsi"/>
          <w:b/>
          <w:bCs/>
          <w:lang w:val="el-GR"/>
        </w:rPr>
      </w:pPr>
    </w:p>
    <w:p w14:paraId="130A7439" w14:textId="77777777" w:rsidR="005151B8" w:rsidRPr="00633BE2" w:rsidRDefault="00951971" w:rsidP="000B55B1">
      <w:pPr>
        <w:pStyle w:val="1b"/>
        <w:tabs>
          <w:tab w:val="left" w:pos="440"/>
          <w:tab w:val="right" w:leader="dot" w:pos="9628"/>
        </w:tabs>
        <w:jc w:val="both"/>
        <w:rPr>
          <w:rFonts w:asciiTheme="minorHAnsi" w:hAnsiTheme="minorHAnsi" w:cstheme="minorHAnsi"/>
          <w:caps w:val="0"/>
          <w:smallCaps/>
          <w:sz w:val="22"/>
          <w:szCs w:val="22"/>
          <w:lang w:val="el-GR"/>
        </w:rPr>
      </w:pPr>
      <w:r w:rsidRPr="00633BE2">
        <w:rPr>
          <w:rFonts w:asciiTheme="minorHAnsi" w:hAnsiTheme="minorHAnsi" w:cstheme="minorHAnsi"/>
          <w:b w:val="0"/>
          <w:bCs w:val="0"/>
          <w:caps w:val="0"/>
          <w:smallCaps/>
          <w:lang w:val="el-GR"/>
        </w:rPr>
        <w:br w:type="page"/>
      </w:r>
      <w:r w:rsidR="002D0E08" w:rsidRPr="00633BE2">
        <w:rPr>
          <w:rFonts w:asciiTheme="minorHAnsi" w:hAnsiTheme="minorHAnsi" w:cstheme="minorHAnsi"/>
          <w:caps w:val="0"/>
          <w:smallCaps/>
          <w:sz w:val="22"/>
          <w:szCs w:val="22"/>
          <w:lang w:val="el-GR"/>
        </w:rPr>
        <w:lastRenderedPageBreak/>
        <w:t>ΠΕΡΙΕΧΟΜΕΝΑ</w:t>
      </w:r>
    </w:p>
    <w:p w14:paraId="1C747E75" w14:textId="077294D7" w:rsidR="001D55C2" w:rsidRDefault="00A43E06">
      <w:pPr>
        <w:pStyle w:val="29"/>
        <w:tabs>
          <w:tab w:val="right" w:leader="dot" w:pos="9628"/>
        </w:tabs>
        <w:rPr>
          <w:rFonts w:asciiTheme="minorHAnsi" w:eastAsiaTheme="minorEastAsia" w:hAnsiTheme="minorHAnsi" w:cstheme="minorBidi"/>
          <w:smallCaps w:val="0"/>
          <w:noProof/>
          <w:sz w:val="22"/>
          <w:szCs w:val="22"/>
          <w:lang w:eastAsia="en-US" w:bidi="he-IL"/>
        </w:rPr>
      </w:pPr>
      <w:r w:rsidRPr="00633BE2">
        <w:rPr>
          <w:rFonts w:asciiTheme="minorHAnsi" w:hAnsiTheme="minorHAnsi" w:cstheme="minorHAnsi"/>
          <w:smallCaps w:val="0"/>
        </w:rPr>
        <w:fldChar w:fldCharType="begin"/>
      </w:r>
      <w:r w:rsidR="002A3921" w:rsidRPr="00633BE2">
        <w:rPr>
          <w:rFonts w:asciiTheme="minorHAnsi" w:hAnsiTheme="minorHAnsi" w:cstheme="minorHAnsi"/>
        </w:rPr>
        <w:instrText xml:space="preserve"> TOC \o "1-3" \h \z \u </w:instrText>
      </w:r>
      <w:r w:rsidRPr="00633BE2">
        <w:rPr>
          <w:rFonts w:asciiTheme="minorHAnsi" w:hAnsiTheme="minorHAnsi" w:cstheme="minorHAnsi"/>
          <w:smallCaps w:val="0"/>
        </w:rPr>
        <w:fldChar w:fldCharType="separate"/>
      </w:r>
      <w:hyperlink w:anchor="_Toc124508582" w:history="1">
        <w:r w:rsidR="001D55C2" w:rsidRPr="002F1906">
          <w:rPr>
            <w:rStyle w:val="-"/>
            <w:rFonts w:cstheme="minorHAnsi"/>
            <w:noProof/>
          </w:rPr>
          <w:t>ΓΕΝΙΚΕΣ ΠΛΗΡΟΦΟΡΙΕΣ</w:t>
        </w:r>
        <w:r w:rsidR="001D55C2">
          <w:rPr>
            <w:noProof/>
            <w:webHidden/>
          </w:rPr>
          <w:tab/>
        </w:r>
        <w:r w:rsidR="001D55C2">
          <w:rPr>
            <w:noProof/>
            <w:webHidden/>
          </w:rPr>
          <w:fldChar w:fldCharType="begin"/>
        </w:r>
        <w:r w:rsidR="001D55C2">
          <w:rPr>
            <w:noProof/>
            <w:webHidden/>
          </w:rPr>
          <w:instrText xml:space="preserve"> PAGEREF _Toc124508582 \h </w:instrText>
        </w:r>
        <w:r w:rsidR="001D55C2">
          <w:rPr>
            <w:noProof/>
            <w:webHidden/>
          </w:rPr>
        </w:r>
        <w:r w:rsidR="001D55C2">
          <w:rPr>
            <w:noProof/>
            <w:webHidden/>
          </w:rPr>
          <w:fldChar w:fldCharType="separate"/>
        </w:r>
        <w:r w:rsidR="00D22A76">
          <w:rPr>
            <w:noProof/>
            <w:webHidden/>
          </w:rPr>
          <w:t>2</w:t>
        </w:r>
        <w:r w:rsidR="001D55C2">
          <w:rPr>
            <w:noProof/>
            <w:webHidden/>
          </w:rPr>
          <w:fldChar w:fldCharType="end"/>
        </w:r>
      </w:hyperlink>
    </w:p>
    <w:p w14:paraId="3C240FC4" w14:textId="13ECD5FF" w:rsidR="001D55C2" w:rsidRDefault="00D22A76">
      <w:pPr>
        <w:pStyle w:val="36"/>
        <w:tabs>
          <w:tab w:val="right" w:leader="dot" w:pos="9628"/>
        </w:tabs>
        <w:rPr>
          <w:rFonts w:asciiTheme="minorHAnsi" w:eastAsiaTheme="minorEastAsia" w:hAnsiTheme="minorHAnsi" w:cstheme="minorBidi"/>
          <w:i w:val="0"/>
          <w:iCs w:val="0"/>
          <w:noProof/>
          <w:sz w:val="22"/>
          <w:szCs w:val="22"/>
          <w:lang w:eastAsia="en-US" w:bidi="he-IL"/>
        </w:rPr>
      </w:pPr>
      <w:hyperlink w:anchor="_Toc124508583" w:history="1">
        <w:r w:rsidR="001D55C2" w:rsidRPr="002F1906">
          <w:rPr>
            <w:rStyle w:val="-"/>
            <w:rFonts w:ascii="Tahoma" w:hAnsi="Tahoma" w:cs="Tahoma"/>
            <w:noProof/>
          </w:rPr>
          <w:t>Συνοπτικά στοιχεία Έργου</w:t>
        </w:r>
        <w:r w:rsidR="001D55C2">
          <w:rPr>
            <w:noProof/>
            <w:webHidden/>
          </w:rPr>
          <w:tab/>
        </w:r>
        <w:r w:rsidR="001D55C2">
          <w:rPr>
            <w:noProof/>
            <w:webHidden/>
          </w:rPr>
          <w:fldChar w:fldCharType="begin"/>
        </w:r>
        <w:r w:rsidR="001D55C2">
          <w:rPr>
            <w:noProof/>
            <w:webHidden/>
          </w:rPr>
          <w:instrText xml:space="preserve"> PAGEREF _Toc124508583 \h </w:instrText>
        </w:r>
        <w:r w:rsidR="001D55C2">
          <w:rPr>
            <w:noProof/>
            <w:webHidden/>
          </w:rPr>
        </w:r>
        <w:r w:rsidR="001D55C2">
          <w:rPr>
            <w:noProof/>
            <w:webHidden/>
          </w:rPr>
          <w:fldChar w:fldCharType="separate"/>
        </w:r>
        <w:r>
          <w:rPr>
            <w:noProof/>
            <w:webHidden/>
          </w:rPr>
          <w:t>2</w:t>
        </w:r>
        <w:r w:rsidR="001D55C2">
          <w:rPr>
            <w:noProof/>
            <w:webHidden/>
          </w:rPr>
          <w:fldChar w:fldCharType="end"/>
        </w:r>
      </w:hyperlink>
    </w:p>
    <w:p w14:paraId="4E7DB40F" w14:textId="786E7BF1" w:rsidR="001D55C2" w:rsidRDefault="00D22A76">
      <w:pPr>
        <w:pStyle w:val="1b"/>
        <w:tabs>
          <w:tab w:val="left" w:pos="440"/>
          <w:tab w:val="right" w:leader="dot" w:pos="9628"/>
        </w:tabs>
        <w:rPr>
          <w:rFonts w:asciiTheme="minorHAnsi" w:eastAsiaTheme="minorEastAsia" w:hAnsiTheme="minorHAnsi" w:cstheme="minorBidi"/>
          <w:b w:val="0"/>
          <w:bCs w:val="0"/>
          <w:caps w:val="0"/>
          <w:noProof/>
          <w:sz w:val="22"/>
          <w:szCs w:val="22"/>
          <w:lang w:eastAsia="en-US" w:bidi="he-IL"/>
        </w:rPr>
      </w:pPr>
      <w:hyperlink w:anchor="_Toc124508584" w:history="1">
        <w:r w:rsidR="001D55C2" w:rsidRPr="002F1906">
          <w:rPr>
            <w:rStyle w:val="-"/>
            <w:rFonts w:ascii="Tahoma" w:hAnsi="Tahoma"/>
            <w:noProof/>
            <w:lang w:eastAsia="zh-CN"/>
          </w:rPr>
          <w:t>1.</w:t>
        </w:r>
        <w:r w:rsidR="001D55C2">
          <w:rPr>
            <w:rFonts w:asciiTheme="minorHAnsi" w:eastAsiaTheme="minorEastAsia" w:hAnsiTheme="minorHAnsi" w:cstheme="minorBidi"/>
            <w:b w:val="0"/>
            <w:bCs w:val="0"/>
            <w:caps w:val="0"/>
            <w:noProof/>
            <w:sz w:val="22"/>
            <w:szCs w:val="22"/>
            <w:lang w:eastAsia="en-US" w:bidi="he-IL"/>
          </w:rPr>
          <w:tab/>
        </w:r>
        <w:r w:rsidR="001D55C2" w:rsidRPr="002F1906">
          <w:rPr>
            <w:rStyle w:val="-"/>
            <w:rFonts w:ascii="Tahoma" w:hAnsi="Tahoma"/>
            <w:noProof/>
            <w:lang w:eastAsia="zh-CN"/>
          </w:rPr>
          <w:t>ΑΝΑΘΕΤΟΥΣΑ ΑΡΧΗ ΚΑΙ ΑΝΤΙΚΕΙΜΕΝΟ ΣΥΜΒΑΣΗΣ</w:t>
        </w:r>
        <w:r w:rsidR="001D55C2">
          <w:rPr>
            <w:noProof/>
            <w:webHidden/>
          </w:rPr>
          <w:tab/>
        </w:r>
        <w:r w:rsidR="001D55C2">
          <w:rPr>
            <w:noProof/>
            <w:webHidden/>
          </w:rPr>
          <w:fldChar w:fldCharType="begin"/>
        </w:r>
        <w:r w:rsidR="001D55C2">
          <w:rPr>
            <w:noProof/>
            <w:webHidden/>
          </w:rPr>
          <w:instrText xml:space="preserve"> PAGEREF _Toc124508584 \h </w:instrText>
        </w:r>
        <w:r w:rsidR="001D55C2">
          <w:rPr>
            <w:noProof/>
            <w:webHidden/>
          </w:rPr>
        </w:r>
        <w:r w:rsidR="001D55C2">
          <w:rPr>
            <w:noProof/>
            <w:webHidden/>
          </w:rPr>
          <w:fldChar w:fldCharType="separate"/>
        </w:r>
        <w:r>
          <w:rPr>
            <w:noProof/>
            <w:webHidden/>
          </w:rPr>
          <w:t>7</w:t>
        </w:r>
        <w:r w:rsidR="001D55C2">
          <w:rPr>
            <w:noProof/>
            <w:webHidden/>
          </w:rPr>
          <w:fldChar w:fldCharType="end"/>
        </w:r>
      </w:hyperlink>
    </w:p>
    <w:p w14:paraId="477185D4" w14:textId="275C0236" w:rsidR="001D55C2" w:rsidRDefault="00D22A76">
      <w:pPr>
        <w:pStyle w:val="29"/>
        <w:tabs>
          <w:tab w:val="left" w:pos="880"/>
          <w:tab w:val="right" w:leader="dot" w:pos="9628"/>
        </w:tabs>
        <w:rPr>
          <w:rFonts w:asciiTheme="minorHAnsi" w:eastAsiaTheme="minorEastAsia" w:hAnsiTheme="minorHAnsi" w:cstheme="minorBidi"/>
          <w:smallCaps w:val="0"/>
          <w:noProof/>
          <w:sz w:val="22"/>
          <w:szCs w:val="22"/>
          <w:lang w:eastAsia="en-US" w:bidi="he-IL"/>
        </w:rPr>
      </w:pPr>
      <w:hyperlink w:anchor="_Toc124508585" w:history="1">
        <w:r w:rsidR="001D55C2" w:rsidRPr="002F1906">
          <w:rPr>
            <w:rStyle w:val="-"/>
            <w:rFonts w:ascii="Tahoma" w:hAnsi="Tahoma"/>
            <w:noProof/>
            <w:lang w:eastAsia="zh-CN"/>
          </w:rPr>
          <w:t>1.1.</w:t>
        </w:r>
        <w:r w:rsidR="001D55C2">
          <w:rPr>
            <w:rFonts w:asciiTheme="minorHAnsi" w:eastAsiaTheme="minorEastAsia" w:hAnsiTheme="minorHAnsi" w:cstheme="minorBidi"/>
            <w:smallCaps w:val="0"/>
            <w:noProof/>
            <w:sz w:val="22"/>
            <w:szCs w:val="22"/>
            <w:lang w:eastAsia="en-US" w:bidi="he-IL"/>
          </w:rPr>
          <w:tab/>
        </w:r>
        <w:r w:rsidR="001D55C2" w:rsidRPr="002F1906">
          <w:rPr>
            <w:rStyle w:val="-"/>
            <w:rFonts w:ascii="Tahoma" w:hAnsi="Tahoma"/>
            <w:noProof/>
            <w:lang w:eastAsia="zh-CN"/>
          </w:rPr>
          <w:t>Στοιχεία Αναθέτουσας Αρχής</w:t>
        </w:r>
        <w:r w:rsidR="001D55C2">
          <w:rPr>
            <w:noProof/>
            <w:webHidden/>
          </w:rPr>
          <w:tab/>
        </w:r>
        <w:r w:rsidR="001D55C2">
          <w:rPr>
            <w:noProof/>
            <w:webHidden/>
          </w:rPr>
          <w:fldChar w:fldCharType="begin"/>
        </w:r>
        <w:r w:rsidR="001D55C2">
          <w:rPr>
            <w:noProof/>
            <w:webHidden/>
          </w:rPr>
          <w:instrText xml:space="preserve"> PAGEREF _Toc124508585 \h </w:instrText>
        </w:r>
        <w:r w:rsidR="001D55C2">
          <w:rPr>
            <w:noProof/>
            <w:webHidden/>
          </w:rPr>
        </w:r>
        <w:r w:rsidR="001D55C2">
          <w:rPr>
            <w:noProof/>
            <w:webHidden/>
          </w:rPr>
          <w:fldChar w:fldCharType="separate"/>
        </w:r>
        <w:r>
          <w:rPr>
            <w:noProof/>
            <w:webHidden/>
          </w:rPr>
          <w:t>7</w:t>
        </w:r>
        <w:r w:rsidR="001D55C2">
          <w:rPr>
            <w:noProof/>
            <w:webHidden/>
          </w:rPr>
          <w:fldChar w:fldCharType="end"/>
        </w:r>
      </w:hyperlink>
    </w:p>
    <w:p w14:paraId="692802CF" w14:textId="5E68ADFF" w:rsidR="001D55C2" w:rsidRDefault="00D22A76">
      <w:pPr>
        <w:pStyle w:val="29"/>
        <w:tabs>
          <w:tab w:val="left" w:pos="880"/>
          <w:tab w:val="right" w:leader="dot" w:pos="9628"/>
        </w:tabs>
        <w:rPr>
          <w:rFonts w:asciiTheme="minorHAnsi" w:eastAsiaTheme="minorEastAsia" w:hAnsiTheme="minorHAnsi" w:cstheme="minorBidi"/>
          <w:smallCaps w:val="0"/>
          <w:noProof/>
          <w:sz w:val="22"/>
          <w:szCs w:val="22"/>
          <w:lang w:eastAsia="en-US" w:bidi="he-IL"/>
        </w:rPr>
      </w:pPr>
      <w:hyperlink w:anchor="_Toc124508586" w:history="1">
        <w:r w:rsidR="001D55C2" w:rsidRPr="002F1906">
          <w:rPr>
            <w:rStyle w:val="-"/>
            <w:rFonts w:ascii="Tahoma" w:hAnsi="Tahoma"/>
            <w:noProof/>
            <w:lang w:eastAsia="zh-CN"/>
          </w:rPr>
          <w:t>1.2.</w:t>
        </w:r>
        <w:r w:rsidR="001D55C2">
          <w:rPr>
            <w:rFonts w:asciiTheme="minorHAnsi" w:eastAsiaTheme="minorEastAsia" w:hAnsiTheme="minorHAnsi" w:cstheme="minorBidi"/>
            <w:smallCaps w:val="0"/>
            <w:noProof/>
            <w:sz w:val="22"/>
            <w:szCs w:val="22"/>
            <w:lang w:eastAsia="en-US" w:bidi="he-IL"/>
          </w:rPr>
          <w:tab/>
        </w:r>
        <w:r w:rsidR="001D55C2" w:rsidRPr="002F1906">
          <w:rPr>
            <w:rStyle w:val="-"/>
            <w:rFonts w:ascii="Tahoma" w:hAnsi="Tahoma"/>
            <w:noProof/>
            <w:lang w:eastAsia="zh-CN"/>
          </w:rPr>
          <w:t>Στοιχεία Διαδικασίας-Χρηματοδότηση</w:t>
        </w:r>
        <w:r w:rsidR="001D55C2">
          <w:rPr>
            <w:noProof/>
            <w:webHidden/>
          </w:rPr>
          <w:tab/>
        </w:r>
        <w:r w:rsidR="001D55C2">
          <w:rPr>
            <w:noProof/>
            <w:webHidden/>
          </w:rPr>
          <w:fldChar w:fldCharType="begin"/>
        </w:r>
        <w:r w:rsidR="001D55C2">
          <w:rPr>
            <w:noProof/>
            <w:webHidden/>
          </w:rPr>
          <w:instrText xml:space="preserve"> PAGEREF _Toc124508586 \h </w:instrText>
        </w:r>
        <w:r w:rsidR="001D55C2">
          <w:rPr>
            <w:noProof/>
            <w:webHidden/>
          </w:rPr>
        </w:r>
        <w:r w:rsidR="001D55C2">
          <w:rPr>
            <w:noProof/>
            <w:webHidden/>
          </w:rPr>
          <w:fldChar w:fldCharType="separate"/>
        </w:r>
        <w:r>
          <w:rPr>
            <w:noProof/>
            <w:webHidden/>
          </w:rPr>
          <w:t>8</w:t>
        </w:r>
        <w:r w:rsidR="001D55C2">
          <w:rPr>
            <w:noProof/>
            <w:webHidden/>
          </w:rPr>
          <w:fldChar w:fldCharType="end"/>
        </w:r>
      </w:hyperlink>
    </w:p>
    <w:p w14:paraId="3F00B583" w14:textId="0D958C3E" w:rsidR="001D55C2" w:rsidRDefault="00D22A76">
      <w:pPr>
        <w:pStyle w:val="29"/>
        <w:tabs>
          <w:tab w:val="left" w:pos="880"/>
          <w:tab w:val="right" w:leader="dot" w:pos="9628"/>
        </w:tabs>
        <w:rPr>
          <w:rFonts w:asciiTheme="minorHAnsi" w:eastAsiaTheme="minorEastAsia" w:hAnsiTheme="minorHAnsi" w:cstheme="minorBidi"/>
          <w:smallCaps w:val="0"/>
          <w:noProof/>
          <w:sz w:val="22"/>
          <w:szCs w:val="22"/>
          <w:lang w:eastAsia="en-US" w:bidi="he-IL"/>
        </w:rPr>
      </w:pPr>
      <w:hyperlink w:anchor="_Toc124508587" w:history="1">
        <w:r w:rsidR="001D55C2" w:rsidRPr="002F1906">
          <w:rPr>
            <w:rStyle w:val="-"/>
            <w:rFonts w:ascii="Tahoma" w:hAnsi="Tahoma"/>
            <w:noProof/>
            <w:lang w:eastAsia="zh-CN"/>
          </w:rPr>
          <w:t>1.3.</w:t>
        </w:r>
        <w:r w:rsidR="001D55C2">
          <w:rPr>
            <w:rFonts w:asciiTheme="minorHAnsi" w:eastAsiaTheme="minorEastAsia" w:hAnsiTheme="minorHAnsi" w:cstheme="minorBidi"/>
            <w:smallCaps w:val="0"/>
            <w:noProof/>
            <w:sz w:val="22"/>
            <w:szCs w:val="22"/>
            <w:lang w:eastAsia="en-US" w:bidi="he-IL"/>
          </w:rPr>
          <w:tab/>
        </w:r>
        <w:r w:rsidR="001D55C2" w:rsidRPr="002F1906">
          <w:rPr>
            <w:rStyle w:val="-"/>
            <w:rFonts w:ascii="Tahoma" w:hAnsi="Tahoma"/>
            <w:noProof/>
            <w:lang w:eastAsia="zh-CN"/>
          </w:rPr>
          <w:t>Συνοπτική Περιγραφή φυσικού και οικονομικού αντικειμένου της σύμβασης</w:t>
        </w:r>
        <w:r w:rsidR="001D55C2">
          <w:rPr>
            <w:noProof/>
            <w:webHidden/>
          </w:rPr>
          <w:tab/>
        </w:r>
        <w:r w:rsidR="001D55C2">
          <w:rPr>
            <w:noProof/>
            <w:webHidden/>
          </w:rPr>
          <w:fldChar w:fldCharType="begin"/>
        </w:r>
        <w:r w:rsidR="001D55C2">
          <w:rPr>
            <w:noProof/>
            <w:webHidden/>
          </w:rPr>
          <w:instrText xml:space="preserve"> PAGEREF _Toc124508587 \h </w:instrText>
        </w:r>
        <w:r w:rsidR="001D55C2">
          <w:rPr>
            <w:noProof/>
            <w:webHidden/>
          </w:rPr>
        </w:r>
        <w:r w:rsidR="001D55C2">
          <w:rPr>
            <w:noProof/>
            <w:webHidden/>
          </w:rPr>
          <w:fldChar w:fldCharType="separate"/>
        </w:r>
        <w:r>
          <w:rPr>
            <w:noProof/>
            <w:webHidden/>
          </w:rPr>
          <w:t>8</w:t>
        </w:r>
        <w:r w:rsidR="001D55C2">
          <w:rPr>
            <w:noProof/>
            <w:webHidden/>
          </w:rPr>
          <w:fldChar w:fldCharType="end"/>
        </w:r>
      </w:hyperlink>
    </w:p>
    <w:p w14:paraId="1940352A" w14:textId="3EE66841" w:rsidR="001D55C2" w:rsidRDefault="00D22A76">
      <w:pPr>
        <w:pStyle w:val="36"/>
        <w:tabs>
          <w:tab w:val="left" w:pos="1320"/>
          <w:tab w:val="right" w:leader="dot" w:pos="9628"/>
        </w:tabs>
        <w:rPr>
          <w:rFonts w:asciiTheme="minorHAnsi" w:eastAsiaTheme="minorEastAsia" w:hAnsiTheme="minorHAnsi" w:cstheme="minorBidi"/>
          <w:i w:val="0"/>
          <w:iCs w:val="0"/>
          <w:noProof/>
          <w:sz w:val="22"/>
          <w:szCs w:val="22"/>
          <w:lang w:eastAsia="en-US" w:bidi="he-IL"/>
        </w:rPr>
      </w:pPr>
      <w:hyperlink w:anchor="_Toc124508588" w:history="1">
        <w:r w:rsidR="001D55C2" w:rsidRPr="002F1906">
          <w:rPr>
            <w:rStyle w:val="-"/>
            <w:rFonts w:ascii="Tahoma" w:hAnsi="Tahoma" w:cs="Tahoma"/>
            <w:noProof/>
          </w:rPr>
          <w:t>1.3.1.</w:t>
        </w:r>
        <w:r w:rsidR="001D55C2">
          <w:rPr>
            <w:rFonts w:asciiTheme="minorHAnsi" w:eastAsiaTheme="minorEastAsia" w:hAnsiTheme="minorHAnsi" w:cstheme="minorBidi"/>
            <w:i w:val="0"/>
            <w:iCs w:val="0"/>
            <w:noProof/>
            <w:sz w:val="22"/>
            <w:szCs w:val="22"/>
            <w:lang w:eastAsia="en-US" w:bidi="he-IL"/>
          </w:rPr>
          <w:tab/>
        </w:r>
        <w:r w:rsidR="001D55C2" w:rsidRPr="002F1906">
          <w:rPr>
            <w:rStyle w:val="-"/>
            <w:rFonts w:ascii="Tahoma" w:hAnsi="Tahoma" w:cs="Tahoma"/>
            <w:noProof/>
          </w:rPr>
          <w:t>Αντικείμενο της σύμβασης</w:t>
        </w:r>
        <w:r w:rsidR="001D55C2">
          <w:rPr>
            <w:noProof/>
            <w:webHidden/>
          </w:rPr>
          <w:tab/>
        </w:r>
        <w:r w:rsidR="001D55C2">
          <w:rPr>
            <w:noProof/>
            <w:webHidden/>
          </w:rPr>
          <w:fldChar w:fldCharType="begin"/>
        </w:r>
        <w:r w:rsidR="001D55C2">
          <w:rPr>
            <w:noProof/>
            <w:webHidden/>
          </w:rPr>
          <w:instrText xml:space="preserve"> PAGEREF _Toc124508588 \h </w:instrText>
        </w:r>
        <w:r w:rsidR="001D55C2">
          <w:rPr>
            <w:noProof/>
            <w:webHidden/>
          </w:rPr>
        </w:r>
        <w:r w:rsidR="001D55C2">
          <w:rPr>
            <w:noProof/>
            <w:webHidden/>
          </w:rPr>
          <w:fldChar w:fldCharType="separate"/>
        </w:r>
        <w:r>
          <w:rPr>
            <w:noProof/>
            <w:webHidden/>
          </w:rPr>
          <w:t>8</w:t>
        </w:r>
        <w:r w:rsidR="001D55C2">
          <w:rPr>
            <w:noProof/>
            <w:webHidden/>
          </w:rPr>
          <w:fldChar w:fldCharType="end"/>
        </w:r>
      </w:hyperlink>
    </w:p>
    <w:p w14:paraId="4F44462D" w14:textId="63A8E896" w:rsidR="001D55C2" w:rsidRDefault="00D22A76">
      <w:pPr>
        <w:pStyle w:val="36"/>
        <w:tabs>
          <w:tab w:val="left" w:pos="1320"/>
          <w:tab w:val="right" w:leader="dot" w:pos="9628"/>
        </w:tabs>
        <w:rPr>
          <w:rFonts w:asciiTheme="minorHAnsi" w:eastAsiaTheme="minorEastAsia" w:hAnsiTheme="minorHAnsi" w:cstheme="minorBidi"/>
          <w:i w:val="0"/>
          <w:iCs w:val="0"/>
          <w:noProof/>
          <w:sz w:val="22"/>
          <w:szCs w:val="22"/>
          <w:lang w:eastAsia="en-US" w:bidi="he-IL"/>
        </w:rPr>
      </w:pPr>
      <w:hyperlink w:anchor="_Toc124508589" w:history="1">
        <w:r w:rsidR="001D55C2" w:rsidRPr="002F1906">
          <w:rPr>
            <w:rStyle w:val="-"/>
            <w:rFonts w:ascii="Tahoma" w:hAnsi="Tahoma" w:cs="Tahoma"/>
            <w:noProof/>
          </w:rPr>
          <w:t>1.3.2.</w:t>
        </w:r>
        <w:r w:rsidR="001D55C2">
          <w:rPr>
            <w:rFonts w:asciiTheme="minorHAnsi" w:eastAsiaTheme="minorEastAsia" w:hAnsiTheme="minorHAnsi" w:cstheme="minorBidi"/>
            <w:i w:val="0"/>
            <w:iCs w:val="0"/>
            <w:noProof/>
            <w:sz w:val="22"/>
            <w:szCs w:val="22"/>
            <w:lang w:eastAsia="en-US" w:bidi="he-IL"/>
          </w:rPr>
          <w:tab/>
        </w:r>
        <w:r w:rsidR="001D55C2" w:rsidRPr="002F1906">
          <w:rPr>
            <w:rStyle w:val="-"/>
            <w:rFonts w:ascii="Tahoma" w:hAnsi="Tahoma" w:cs="Tahoma"/>
            <w:noProof/>
          </w:rPr>
          <w:t>Υποδιαίρεση σύμβασης σε τμήματα</w:t>
        </w:r>
        <w:r w:rsidR="001D55C2">
          <w:rPr>
            <w:noProof/>
            <w:webHidden/>
          </w:rPr>
          <w:tab/>
        </w:r>
        <w:r w:rsidR="001D55C2">
          <w:rPr>
            <w:noProof/>
            <w:webHidden/>
          </w:rPr>
          <w:fldChar w:fldCharType="begin"/>
        </w:r>
        <w:r w:rsidR="001D55C2">
          <w:rPr>
            <w:noProof/>
            <w:webHidden/>
          </w:rPr>
          <w:instrText xml:space="preserve"> PAGEREF _Toc124508589 \h </w:instrText>
        </w:r>
        <w:r w:rsidR="001D55C2">
          <w:rPr>
            <w:noProof/>
            <w:webHidden/>
          </w:rPr>
        </w:r>
        <w:r w:rsidR="001D55C2">
          <w:rPr>
            <w:noProof/>
            <w:webHidden/>
          </w:rPr>
          <w:fldChar w:fldCharType="separate"/>
        </w:r>
        <w:r>
          <w:rPr>
            <w:noProof/>
            <w:webHidden/>
          </w:rPr>
          <w:t>9</w:t>
        </w:r>
        <w:r w:rsidR="001D55C2">
          <w:rPr>
            <w:noProof/>
            <w:webHidden/>
          </w:rPr>
          <w:fldChar w:fldCharType="end"/>
        </w:r>
      </w:hyperlink>
    </w:p>
    <w:p w14:paraId="094515DA" w14:textId="414A2F2C" w:rsidR="001D55C2" w:rsidRDefault="00D22A76">
      <w:pPr>
        <w:pStyle w:val="36"/>
        <w:tabs>
          <w:tab w:val="left" w:pos="1320"/>
          <w:tab w:val="right" w:leader="dot" w:pos="9628"/>
        </w:tabs>
        <w:rPr>
          <w:rFonts w:asciiTheme="minorHAnsi" w:eastAsiaTheme="minorEastAsia" w:hAnsiTheme="minorHAnsi" w:cstheme="minorBidi"/>
          <w:i w:val="0"/>
          <w:iCs w:val="0"/>
          <w:noProof/>
          <w:sz w:val="22"/>
          <w:szCs w:val="22"/>
          <w:lang w:eastAsia="en-US" w:bidi="he-IL"/>
        </w:rPr>
      </w:pPr>
      <w:hyperlink w:anchor="_Toc124508590" w:history="1">
        <w:r w:rsidR="001D55C2" w:rsidRPr="002F1906">
          <w:rPr>
            <w:rStyle w:val="-"/>
            <w:rFonts w:ascii="Tahoma" w:hAnsi="Tahoma" w:cs="Tahoma"/>
            <w:noProof/>
          </w:rPr>
          <w:t>1.3.3.</w:t>
        </w:r>
        <w:r w:rsidR="001D55C2">
          <w:rPr>
            <w:rFonts w:asciiTheme="minorHAnsi" w:eastAsiaTheme="minorEastAsia" w:hAnsiTheme="minorHAnsi" w:cstheme="minorBidi"/>
            <w:i w:val="0"/>
            <w:iCs w:val="0"/>
            <w:noProof/>
            <w:sz w:val="22"/>
            <w:szCs w:val="22"/>
            <w:lang w:eastAsia="en-US" w:bidi="he-IL"/>
          </w:rPr>
          <w:tab/>
        </w:r>
        <w:r w:rsidR="001D55C2" w:rsidRPr="002F1906">
          <w:rPr>
            <w:rStyle w:val="-"/>
            <w:rFonts w:ascii="Tahoma" w:hAnsi="Tahoma" w:cs="Tahoma"/>
            <w:noProof/>
          </w:rPr>
          <w:t>Εκτιμώμενη αξία της σύμβασης</w:t>
        </w:r>
        <w:r w:rsidR="001D55C2">
          <w:rPr>
            <w:noProof/>
            <w:webHidden/>
          </w:rPr>
          <w:tab/>
        </w:r>
        <w:r w:rsidR="001D55C2">
          <w:rPr>
            <w:noProof/>
            <w:webHidden/>
          </w:rPr>
          <w:fldChar w:fldCharType="begin"/>
        </w:r>
        <w:r w:rsidR="001D55C2">
          <w:rPr>
            <w:noProof/>
            <w:webHidden/>
          </w:rPr>
          <w:instrText xml:space="preserve"> PAGEREF _Toc124508590 \h </w:instrText>
        </w:r>
        <w:r w:rsidR="001D55C2">
          <w:rPr>
            <w:noProof/>
            <w:webHidden/>
          </w:rPr>
        </w:r>
        <w:r w:rsidR="001D55C2">
          <w:rPr>
            <w:noProof/>
            <w:webHidden/>
          </w:rPr>
          <w:fldChar w:fldCharType="separate"/>
        </w:r>
        <w:r>
          <w:rPr>
            <w:noProof/>
            <w:webHidden/>
          </w:rPr>
          <w:t>10</w:t>
        </w:r>
        <w:r w:rsidR="001D55C2">
          <w:rPr>
            <w:noProof/>
            <w:webHidden/>
          </w:rPr>
          <w:fldChar w:fldCharType="end"/>
        </w:r>
      </w:hyperlink>
    </w:p>
    <w:p w14:paraId="3A63F615" w14:textId="6A48431A" w:rsidR="001D55C2" w:rsidRDefault="00D22A76">
      <w:pPr>
        <w:pStyle w:val="36"/>
        <w:tabs>
          <w:tab w:val="left" w:pos="1320"/>
          <w:tab w:val="right" w:leader="dot" w:pos="9628"/>
        </w:tabs>
        <w:rPr>
          <w:rFonts w:asciiTheme="minorHAnsi" w:eastAsiaTheme="minorEastAsia" w:hAnsiTheme="minorHAnsi" w:cstheme="minorBidi"/>
          <w:i w:val="0"/>
          <w:iCs w:val="0"/>
          <w:noProof/>
          <w:sz w:val="22"/>
          <w:szCs w:val="22"/>
          <w:lang w:eastAsia="en-US" w:bidi="he-IL"/>
        </w:rPr>
      </w:pPr>
      <w:hyperlink w:anchor="_Toc124508591" w:history="1">
        <w:r w:rsidR="001D55C2" w:rsidRPr="002F1906">
          <w:rPr>
            <w:rStyle w:val="-"/>
            <w:rFonts w:ascii="Tahoma" w:hAnsi="Tahoma" w:cs="Tahoma"/>
            <w:noProof/>
          </w:rPr>
          <w:t>1.3.4.</w:t>
        </w:r>
        <w:r w:rsidR="001D55C2">
          <w:rPr>
            <w:rFonts w:asciiTheme="minorHAnsi" w:eastAsiaTheme="minorEastAsia" w:hAnsiTheme="minorHAnsi" w:cstheme="minorBidi"/>
            <w:i w:val="0"/>
            <w:iCs w:val="0"/>
            <w:noProof/>
            <w:sz w:val="22"/>
            <w:szCs w:val="22"/>
            <w:lang w:eastAsia="en-US" w:bidi="he-IL"/>
          </w:rPr>
          <w:tab/>
        </w:r>
        <w:r w:rsidR="001D55C2" w:rsidRPr="002F1906">
          <w:rPr>
            <w:rStyle w:val="-"/>
            <w:rFonts w:ascii="Tahoma" w:hAnsi="Tahoma" w:cs="Tahoma"/>
            <w:noProof/>
          </w:rPr>
          <w:t>Διάρκεια της σύμβασης</w:t>
        </w:r>
        <w:r w:rsidR="001D55C2">
          <w:rPr>
            <w:noProof/>
            <w:webHidden/>
          </w:rPr>
          <w:tab/>
        </w:r>
        <w:r w:rsidR="001D55C2">
          <w:rPr>
            <w:noProof/>
            <w:webHidden/>
          </w:rPr>
          <w:fldChar w:fldCharType="begin"/>
        </w:r>
        <w:r w:rsidR="001D55C2">
          <w:rPr>
            <w:noProof/>
            <w:webHidden/>
          </w:rPr>
          <w:instrText xml:space="preserve"> PAGEREF _Toc124508591 \h </w:instrText>
        </w:r>
        <w:r w:rsidR="001D55C2">
          <w:rPr>
            <w:noProof/>
            <w:webHidden/>
          </w:rPr>
        </w:r>
        <w:r w:rsidR="001D55C2">
          <w:rPr>
            <w:noProof/>
            <w:webHidden/>
          </w:rPr>
          <w:fldChar w:fldCharType="separate"/>
        </w:r>
        <w:r>
          <w:rPr>
            <w:noProof/>
            <w:webHidden/>
          </w:rPr>
          <w:t>10</w:t>
        </w:r>
        <w:r w:rsidR="001D55C2">
          <w:rPr>
            <w:noProof/>
            <w:webHidden/>
          </w:rPr>
          <w:fldChar w:fldCharType="end"/>
        </w:r>
      </w:hyperlink>
    </w:p>
    <w:p w14:paraId="27E44BB6" w14:textId="38EB1B77" w:rsidR="001D55C2" w:rsidRDefault="00D22A76">
      <w:pPr>
        <w:pStyle w:val="36"/>
        <w:tabs>
          <w:tab w:val="left" w:pos="1320"/>
          <w:tab w:val="right" w:leader="dot" w:pos="9628"/>
        </w:tabs>
        <w:rPr>
          <w:rFonts w:asciiTheme="minorHAnsi" w:eastAsiaTheme="minorEastAsia" w:hAnsiTheme="minorHAnsi" w:cstheme="minorBidi"/>
          <w:i w:val="0"/>
          <w:iCs w:val="0"/>
          <w:noProof/>
          <w:sz w:val="22"/>
          <w:szCs w:val="22"/>
          <w:lang w:eastAsia="en-US" w:bidi="he-IL"/>
        </w:rPr>
      </w:pPr>
      <w:hyperlink w:anchor="_Toc124508592" w:history="1">
        <w:r w:rsidR="001D55C2" w:rsidRPr="002F1906">
          <w:rPr>
            <w:rStyle w:val="-"/>
            <w:rFonts w:ascii="Tahoma" w:hAnsi="Tahoma" w:cs="Tahoma"/>
            <w:noProof/>
          </w:rPr>
          <w:t>1.3.5.</w:t>
        </w:r>
        <w:r w:rsidR="001D55C2">
          <w:rPr>
            <w:rFonts w:asciiTheme="minorHAnsi" w:eastAsiaTheme="minorEastAsia" w:hAnsiTheme="minorHAnsi" w:cstheme="minorBidi"/>
            <w:i w:val="0"/>
            <w:iCs w:val="0"/>
            <w:noProof/>
            <w:sz w:val="22"/>
            <w:szCs w:val="22"/>
            <w:lang w:eastAsia="en-US" w:bidi="he-IL"/>
          </w:rPr>
          <w:tab/>
        </w:r>
        <w:r w:rsidR="001D55C2" w:rsidRPr="002F1906">
          <w:rPr>
            <w:rStyle w:val="-"/>
            <w:rFonts w:ascii="Tahoma" w:hAnsi="Tahoma" w:cs="Tahoma"/>
            <w:noProof/>
          </w:rPr>
          <w:t>Κριτήριο Ανάθεσης</w:t>
        </w:r>
        <w:r w:rsidR="001D55C2">
          <w:rPr>
            <w:noProof/>
            <w:webHidden/>
          </w:rPr>
          <w:tab/>
        </w:r>
        <w:r w:rsidR="001D55C2">
          <w:rPr>
            <w:noProof/>
            <w:webHidden/>
          </w:rPr>
          <w:fldChar w:fldCharType="begin"/>
        </w:r>
        <w:r w:rsidR="001D55C2">
          <w:rPr>
            <w:noProof/>
            <w:webHidden/>
          </w:rPr>
          <w:instrText xml:space="preserve"> PAGEREF _Toc124508592 \h </w:instrText>
        </w:r>
        <w:r w:rsidR="001D55C2">
          <w:rPr>
            <w:noProof/>
            <w:webHidden/>
          </w:rPr>
        </w:r>
        <w:r w:rsidR="001D55C2">
          <w:rPr>
            <w:noProof/>
            <w:webHidden/>
          </w:rPr>
          <w:fldChar w:fldCharType="separate"/>
        </w:r>
        <w:r>
          <w:rPr>
            <w:noProof/>
            <w:webHidden/>
          </w:rPr>
          <w:t>10</w:t>
        </w:r>
        <w:r w:rsidR="001D55C2">
          <w:rPr>
            <w:noProof/>
            <w:webHidden/>
          </w:rPr>
          <w:fldChar w:fldCharType="end"/>
        </w:r>
      </w:hyperlink>
    </w:p>
    <w:p w14:paraId="7C3954EA" w14:textId="68BF6C5A" w:rsidR="001D55C2" w:rsidRDefault="00D22A76">
      <w:pPr>
        <w:pStyle w:val="29"/>
        <w:tabs>
          <w:tab w:val="left" w:pos="880"/>
          <w:tab w:val="right" w:leader="dot" w:pos="9628"/>
        </w:tabs>
        <w:rPr>
          <w:rFonts w:asciiTheme="minorHAnsi" w:eastAsiaTheme="minorEastAsia" w:hAnsiTheme="minorHAnsi" w:cstheme="minorBidi"/>
          <w:smallCaps w:val="0"/>
          <w:noProof/>
          <w:sz w:val="22"/>
          <w:szCs w:val="22"/>
          <w:lang w:eastAsia="en-US" w:bidi="he-IL"/>
        </w:rPr>
      </w:pPr>
      <w:hyperlink w:anchor="_Toc124508593" w:history="1">
        <w:r w:rsidR="001D55C2" w:rsidRPr="002F1906">
          <w:rPr>
            <w:rStyle w:val="-"/>
            <w:rFonts w:ascii="Tahoma" w:hAnsi="Tahoma"/>
            <w:noProof/>
            <w:lang w:eastAsia="zh-CN"/>
          </w:rPr>
          <w:t>1.4.</w:t>
        </w:r>
        <w:r w:rsidR="001D55C2">
          <w:rPr>
            <w:rFonts w:asciiTheme="minorHAnsi" w:eastAsiaTheme="minorEastAsia" w:hAnsiTheme="minorHAnsi" w:cstheme="minorBidi"/>
            <w:smallCaps w:val="0"/>
            <w:noProof/>
            <w:sz w:val="22"/>
            <w:szCs w:val="22"/>
            <w:lang w:eastAsia="en-US" w:bidi="he-IL"/>
          </w:rPr>
          <w:tab/>
        </w:r>
        <w:r w:rsidR="001D55C2" w:rsidRPr="002F1906">
          <w:rPr>
            <w:rStyle w:val="-"/>
            <w:rFonts w:ascii="Tahoma" w:hAnsi="Tahoma"/>
            <w:noProof/>
            <w:lang w:eastAsia="zh-CN"/>
          </w:rPr>
          <w:t>Θεσμικό πλαίσιο</w:t>
        </w:r>
        <w:r w:rsidR="001D55C2">
          <w:rPr>
            <w:noProof/>
            <w:webHidden/>
          </w:rPr>
          <w:tab/>
        </w:r>
        <w:r w:rsidR="001D55C2">
          <w:rPr>
            <w:noProof/>
            <w:webHidden/>
          </w:rPr>
          <w:fldChar w:fldCharType="begin"/>
        </w:r>
        <w:r w:rsidR="001D55C2">
          <w:rPr>
            <w:noProof/>
            <w:webHidden/>
          </w:rPr>
          <w:instrText xml:space="preserve"> PAGEREF _Toc124508593 \h </w:instrText>
        </w:r>
        <w:r w:rsidR="001D55C2">
          <w:rPr>
            <w:noProof/>
            <w:webHidden/>
          </w:rPr>
        </w:r>
        <w:r w:rsidR="001D55C2">
          <w:rPr>
            <w:noProof/>
            <w:webHidden/>
          </w:rPr>
          <w:fldChar w:fldCharType="separate"/>
        </w:r>
        <w:r>
          <w:rPr>
            <w:noProof/>
            <w:webHidden/>
          </w:rPr>
          <w:t>10</w:t>
        </w:r>
        <w:r w:rsidR="001D55C2">
          <w:rPr>
            <w:noProof/>
            <w:webHidden/>
          </w:rPr>
          <w:fldChar w:fldCharType="end"/>
        </w:r>
      </w:hyperlink>
    </w:p>
    <w:p w14:paraId="3E7B8001" w14:textId="037E0C6D" w:rsidR="001D55C2" w:rsidRDefault="00D22A76">
      <w:pPr>
        <w:pStyle w:val="29"/>
        <w:tabs>
          <w:tab w:val="left" w:pos="880"/>
          <w:tab w:val="right" w:leader="dot" w:pos="9628"/>
        </w:tabs>
        <w:rPr>
          <w:rFonts w:asciiTheme="minorHAnsi" w:eastAsiaTheme="minorEastAsia" w:hAnsiTheme="minorHAnsi" w:cstheme="minorBidi"/>
          <w:smallCaps w:val="0"/>
          <w:noProof/>
          <w:sz w:val="22"/>
          <w:szCs w:val="22"/>
          <w:lang w:eastAsia="en-US" w:bidi="he-IL"/>
        </w:rPr>
      </w:pPr>
      <w:hyperlink w:anchor="_Toc124508594" w:history="1">
        <w:r w:rsidR="001D55C2" w:rsidRPr="002F1906">
          <w:rPr>
            <w:rStyle w:val="-"/>
            <w:rFonts w:ascii="Tahoma" w:hAnsi="Tahoma"/>
            <w:noProof/>
            <w:lang w:eastAsia="zh-CN"/>
          </w:rPr>
          <w:t>1.5.</w:t>
        </w:r>
        <w:r w:rsidR="001D55C2">
          <w:rPr>
            <w:rFonts w:asciiTheme="minorHAnsi" w:eastAsiaTheme="minorEastAsia" w:hAnsiTheme="minorHAnsi" w:cstheme="minorBidi"/>
            <w:smallCaps w:val="0"/>
            <w:noProof/>
            <w:sz w:val="22"/>
            <w:szCs w:val="22"/>
            <w:lang w:eastAsia="en-US" w:bidi="he-IL"/>
          </w:rPr>
          <w:tab/>
        </w:r>
        <w:r w:rsidR="001D55C2" w:rsidRPr="002F1906">
          <w:rPr>
            <w:rStyle w:val="-"/>
            <w:rFonts w:ascii="Tahoma" w:hAnsi="Tahoma"/>
            <w:noProof/>
            <w:lang w:eastAsia="zh-CN"/>
          </w:rPr>
          <w:t>Προθεσμία παραλαβής προσφορών και διενέργεια διαγωνισμού</w:t>
        </w:r>
        <w:r w:rsidR="001D55C2">
          <w:rPr>
            <w:noProof/>
            <w:webHidden/>
          </w:rPr>
          <w:tab/>
        </w:r>
        <w:r w:rsidR="001D55C2">
          <w:rPr>
            <w:noProof/>
            <w:webHidden/>
          </w:rPr>
          <w:fldChar w:fldCharType="begin"/>
        </w:r>
        <w:r w:rsidR="001D55C2">
          <w:rPr>
            <w:noProof/>
            <w:webHidden/>
          </w:rPr>
          <w:instrText xml:space="preserve"> PAGEREF _Toc124508594 \h </w:instrText>
        </w:r>
        <w:r w:rsidR="001D55C2">
          <w:rPr>
            <w:noProof/>
            <w:webHidden/>
          </w:rPr>
        </w:r>
        <w:r w:rsidR="001D55C2">
          <w:rPr>
            <w:noProof/>
            <w:webHidden/>
          </w:rPr>
          <w:fldChar w:fldCharType="separate"/>
        </w:r>
        <w:r>
          <w:rPr>
            <w:noProof/>
            <w:webHidden/>
          </w:rPr>
          <w:t>17</w:t>
        </w:r>
        <w:r w:rsidR="001D55C2">
          <w:rPr>
            <w:noProof/>
            <w:webHidden/>
          </w:rPr>
          <w:fldChar w:fldCharType="end"/>
        </w:r>
      </w:hyperlink>
    </w:p>
    <w:p w14:paraId="22EA8EE4" w14:textId="0401E45F" w:rsidR="001D55C2" w:rsidRDefault="00D22A76">
      <w:pPr>
        <w:pStyle w:val="29"/>
        <w:tabs>
          <w:tab w:val="left" w:pos="880"/>
          <w:tab w:val="right" w:leader="dot" w:pos="9628"/>
        </w:tabs>
        <w:rPr>
          <w:rFonts w:asciiTheme="minorHAnsi" w:eastAsiaTheme="minorEastAsia" w:hAnsiTheme="minorHAnsi" w:cstheme="minorBidi"/>
          <w:smallCaps w:val="0"/>
          <w:noProof/>
          <w:sz w:val="22"/>
          <w:szCs w:val="22"/>
          <w:lang w:eastAsia="en-US" w:bidi="he-IL"/>
        </w:rPr>
      </w:pPr>
      <w:hyperlink w:anchor="_Toc124508595" w:history="1">
        <w:r w:rsidR="001D55C2" w:rsidRPr="002F1906">
          <w:rPr>
            <w:rStyle w:val="-"/>
            <w:rFonts w:ascii="Tahoma" w:hAnsi="Tahoma"/>
            <w:noProof/>
            <w:lang w:eastAsia="zh-CN"/>
          </w:rPr>
          <w:t>1.6.</w:t>
        </w:r>
        <w:r w:rsidR="001D55C2">
          <w:rPr>
            <w:rFonts w:asciiTheme="minorHAnsi" w:eastAsiaTheme="minorEastAsia" w:hAnsiTheme="minorHAnsi" w:cstheme="minorBidi"/>
            <w:smallCaps w:val="0"/>
            <w:noProof/>
            <w:sz w:val="22"/>
            <w:szCs w:val="22"/>
            <w:lang w:eastAsia="en-US" w:bidi="he-IL"/>
          </w:rPr>
          <w:tab/>
        </w:r>
        <w:r w:rsidR="001D55C2" w:rsidRPr="002F1906">
          <w:rPr>
            <w:rStyle w:val="-"/>
            <w:rFonts w:ascii="Tahoma" w:hAnsi="Tahoma"/>
            <w:noProof/>
            <w:lang w:eastAsia="zh-CN"/>
          </w:rPr>
          <w:t>Δημοσιότητα</w:t>
        </w:r>
        <w:r w:rsidR="001D55C2">
          <w:rPr>
            <w:noProof/>
            <w:webHidden/>
          </w:rPr>
          <w:tab/>
        </w:r>
        <w:r w:rsidR="001D55C2">
          <w:rPr>
            <w:noProof/>
            <w:webHidden/>
          </w:rPr>
          <w:fldChar w:fldCharType="begin"/>
        </w:r>
        <w:r w:rsidR="001D55C2">
          <w:rPr>
            <w:noProof/>
            <w:webHidden/>
          </w:rPr>
          <w:instrText xml:space="preserve"> PAGEREF _Toc124508595 \h </w:instrText>
        </w:r>
        <w:r w:rsidR="001D55C2">
          <w:rPr>
            <w:noProof/>
            <w:webHidden/>
          </w:rPr>
        </w:r>
        <w:r w:rsidR="001D55C2">
          <w:rPr>
            <w:noProof/>
            <w:webHidden/>
          </w:rPr>
          <w:fldChar w:fldCharType="separate"/>
        </w:r>
        <w:r>
          <w:rPr>
            <w:noProof/>
            <w:webHidden/>
          </w:rPr>
          <w:t>17</w:t>
        </w:r>
        <w:r w:rsidR="001D55C2">
          <w:rPr>
            <w:noProof/>
            <w:webHidden/>
          </w:rPr>
          <w:fldChar w:fldCharType="end"/>
        </w:r>
      </w:hyperlink>
    </w:p>
    <w:p w14:paraId="1B788338" w14:textId="1BF4BF30" w:rsidR="001D55C2" w:rsidRDefault="00D22A76">
      <w:pPr>
        <w:pStyle w:val="29"/>
        <w:tabs>
          <w:tab w:val="left" w:pos="880"/>
          <w:tab w:val="right" w:leader="dot" w:pos="9628"/>
        </w:tabs>
        <w:rPr>
          <w:rFonts w:asciiTheme="minorHAnsi" w:eastAsiaTheme="minorEastAsia" w:hAnsiTheme="minorHAnsi" w:cstheme="minorBidi"/>
          <w:smallCaps w:val="0"/>
          <w:noProof/>
          <w:sz w:val="22"/>
          <w:szCs w:val="22"/>
          <w:lang w:eastAsia="en-US" w:bidi="he-IL"/>
        </w:rPr>
      </w:pPr>
      <w:hyperlink w:anchor="_Toc124508596" w:history="1">
        <w:r w:rsidR="001D55C2" w:rsidRPr="002F1906">
          <w:rPr>
            <w:rStyle w:val="-"/>
            <w:rFonts w:ascii="Tahoma" w:hAnsi="Tahoma"/>
            <w:noProof/>
            <w:lang w:eastAsia="zh-CN"/>
          </w:rPr>
          <w:t>1.7.</w:t>
        </w:r>
        <w:r w:rsidR="001D55C2">
          <w:rPr>
            <w:rFonts w:asciiTheme="minorHAnsi" w:eastAsiaTheme="minorEastAsia" w:hAnsiTheme="minorHAnsi" w:cstheme="minorBidi"/>
            <w:smallCaps w:val="0"/>
            <w:noProof/>
            <w:sz w:val="22"/>
            <w:szCs w:val="22"/>
            <w:lang w:eastAsia="en-US" w:bidi="he-IL"/>
          </w:rPr>
          <w:tab/>
        </w:r>
        <w:r w:rsidR="001D55C2" w:rsidRPr="002F1906">
          <w:rPr>
            <w:rStyle w:val="-"/>
            <w:rFonts w:ascii="Tahoma" w:hAnsi="Tahoma"/>
            <w:noProof/>
            <w:lang w:eastAsia="zh-CN"/>
          </w:rPr>
          <w:t>Αρχές εφαρμοζόμενες στη διαδικασία σύναψης</w:t>
        </w:r>
        <w:r w:rsidR="001D55C2">
          <w:rPr>
            <w:noProof/>
            <w:webHidden/>
          </w:rPr>
          <w:tab/>
        </w:r>
        <w:r w:rsidR="001D55C2">
          <w:rPr>
            <w:noProof/>
            <w:webHidden/>
          </w:rPr>
          <w:fldChar w:fldCharType="begin"/>
        </w:r>
        <w:r w:rsidR="001D55C2">
          <w:rPr>
            <w:noProof/>
            <w:webHidden/>
          </w:rPr>
          <w:instrText xml:space="preserve"> PAGEREF _Toc124508596 \h </w:instrText>
        </w:r>
        <w:r w:rsidR="001D55C2">
          <w:rPr>
            <w:noProof/>
            <w:webHidden/>
          </w:rPr>
        </w:r>
        <w:r w:rsidR="001D55C2">
          <w:rPr>
            <w:noProof/>
            <w:webHidden/>
          </w:rPr>
          <w:fldChar w:fldCharType="separate"/>
        </w:r>
        <w:r>
          <w:rPr>
            <w:noProof/>
            <w:webHidden/>
          </w:rPr>
          <w:t>17</w:t>
        </w:r>
        <w:r w:rsidR="001D55C2">
          <w:rPr>
            <w:noProof/>
            <w:webHidden/>
          </w:rPr>
          <w:fldChar w:fldCharType="end"/>
        </w:r>
      </w:hyperlink>
    </w:p>
    <w:p w14:paraId="794EAC45" w14:textId="09B6B5F6" w:rsidR="001D55C2" w:rsidRDefault="00D22A76">
      <w:pPr>
        <w:pStyle w:val="1b"/>
        <w:tabs>
          <w:tab w:val="left" w:pos="440"/>
          <w:tab w:val="right" w:leader="dot" w:pos="9628"/>
        </w:tabs>
        <w:rPr>
          <w:rFonts w:asciiTheme="minorHAnsi" w:eastAsiaTheme="minorEastAsia" w:hAnsiTheme="minorHAnsi" w:cstheme="minorBidi"/>
          <w:b w:val="0"/>
          <w:bCs w:val="0"/>
          <w:caps w:val="0"/>
          <w:noProof/>
          <w:sz w:val="22"/>
          <w:szCs w:val="22"/>
          <w:lang w:eastAsia="en-US" w:bidi="he-IL"/>
        </w:rPr>
      </w:pPr>
      <w:hyperlink w:anchor="_Toc124508597" w:history="1">
        <w:r w:rsidR="001D55C2" w:rsidRPr="002F1906">
          <w:rPr>
            <w:rStyle w:val="-"/>
            <w:rFonts w:ascii="Tahoma" w:hAnsi="Tahoma"/>
            <w:noProof/>
            <w:lang w:eastAsia="zh-CN"/>
          </w:rPr>
          <w:t>2.</w:t>
        </w:r>
        <w:r w:rsidR="001D55C2">
          <w:rPr>
            <w:rFonts w:asciiTheme="minorHAnsi" w:eastAsiaTheme="minorEastAsia" w:hAnsiTheme="minorHAnsi" w:cstheme="minorBidi"/>
            <w:b w:val="0"/>
            <w:bCs w:val="0"/>
            <w:caps w:val="0"/>
            <w:noProof/>
            <w:sz w:val="22"/>
            <w:szCs w:val="22"/>
            <w:lang w:eastAsia="en-US" w:bidi="he-IL"/>
          </w:rPr>
          <w:tab/>
        </w:r>
        <w:r w:rsidR="001D55C2" w:rsidRPr="002F1906">
          <w:rPr>
            <w:rStyle w:val="-"/>
            <w:rFonts w:ascii="Tahoma" w:hAnsi="Tahoma"/>
            <w:noProof/>
            <w:lang w:eastAsia="zh-CN"/>
          </w:rPr>
          <w:t>ΓΕΝΙΚΟΙ ΚΑΙ ΕΙΔΙΚΟΙ ΟΡΟΙ ΣΥΜΜΕΤΟΧΗΣ</w:t>
        </w:r>
        <w:r w:rsidR="001D55C2">
          <w:rPr>
            <w:noProof/>
            <w:webHidden/>
          </w:rPr>
          <w:tab/>
        </w:r>
        <w:r w:rsidR="001D55C2">
          <w:rPr>
            <w:noProof/>
            <w:webHidden/>
          </w:rPr>
          <w:fldChar w:fldCharType="begin"/>
        </w:r>
        <w:r w:rsidR="001D55C2">
          <w:rPr>
            <w:noProof/>
            <w:webHidden/>
          </w:rPr>
          <w:instrText xml:space="preserve"> PAGEREF _Toc124508597 \h </w:instrText>
        </w:r>
        <w:r w:rsidR="001D55C2">
          <w:rPr>
            <w:noProof/>
            <w:webHidden/>
          </w:rPr>
        </w:r>
        <w:r w:rsidR="001D55C2">
          <w:rPr>
            <w:noProof/>
            <w:webHidden/>
          </w:rPr>
          <w:fldChar w:fldCharType="separate"/>
        </w:r>
        <w:r>
          <w:rPr>
            <w:noProof/>
            <w:webHidden/>
          </w:rPr>
          <w:t>19</w:t>
        </w:r>
        <w:r w:rsidR="001D55C2">
          <w:rPr>
            <w:noProof/>
            <w:webHidden/>
          </w:rPr>
          <w:fldChar w:fldCharType="end"/>
        </w:r>
      </w:hyperlink>
    </w:p>
    <w:p w14:paraId="5A33C45B" w14:textId="65DA6631" w:rsidR="001D55C2" w:rsidRDefault="00D22A76">
      <w:pPr>
        <w:pStyle w:val="29"/>
        <w:tabs>
          <w:tab w:val="left" w:pos="880"/>
          <w:tab w:val="right" w:leader="dot" w:pos="9628"/>
        </w:tabs>
        <w:rPr>
          <w:rFonts w:asciiTheme="minorHAnsi" w:eastAsiaTheme="minorEastAsia" w:hAnsiTheme="minorHAnsi" w:cstheme="minorBidi"/>
          <w:smallCaps w:val="0"/>
          <w:noProof/>
          <w:sz w:val="22"/>
          <w:szCs w:val="22"/>
          <w:lang w:eastAsia="en-US" w:bidi="he-IL"/>
        </w:rPr>
      </w:pPr>
      <w:hyperlink w:anchor="_Toc124508600" w:history="1">
        <w:r w:rsidR="001D55C2" w:rsidRPr="002F1906">
          <w:rPr>
            <w:rStyle w:val="-"/>
            <w:rFonts w:ascii="Tahoma" w:hAnsi="Tahoma"/>
            <w:bCs/>
            <w:noProof/>
            <w:lang w:eastAsia="zh-CN"/>
          </w:rPr>
          <w:t>2.1</w:t>
        </w:r>
        <w:r w:rsidR="001D55C2">
          <w:rPr>
            <w:rFonts w:asciiTheme="minorHAnsi" w:eastAsiaTheme="minorEastAsia" w:hAnsiTheme="minorHAnsi" w:cstheme="minorBidi"/>
            <w:smallCaps w:val="0"/>
            <w:noProof/>
            <w:sz w:val="22"/>
            <w:szCs w:val="22"/>
            <w:lang w:eastAsia="en-US" w:bidi="he-IL"/>
          </w:rPr>
          <w:tab/>
        </w:r>
        <w:r w:rsidR="001D55C2" w:rsidRPr="002F1906">
          <w:rPr>
            <w:rStyle w:val="-"/>
            <w:rFonts w:ascii="Tahoma" w:hAnsi="Tahoma"/>
            <w:noProof/>
            <w:lang w:eastAsia="zh-CN"/>
          </w:rPr>
          <w:t>Γενικές Πληροφορίες</w:t>
        </w:r>
        <w:r w:rsidR="001D55C2">
          <w:rPr>
            <w:noProof/>
            <w:webHidden/>
          </w:rPr>
          <w:tab/>
        </w:r>
        <w:r w:rsidR="001D55C2">
          <w:rPr>
            <w:noProof/>
            <w:webHidden/>
          </w:rPr>
          <w:fldChar w:fldCharType="begin"/>
        </w:r>
        <w:r w:rsidR="001D55C2">
          <w:rPr>
            <w:noProof/>
            <w:webHidden/>
          </w:rPr>
          <w:instrText xml:space="preserve"> PAGEREF _Toc124508600 \h </w:instrText>
        </w:r>
        <w:r w:rsidR="001D55C2">
          <w:rPr>
            <w:noProof/>
            <w:webHidden/>
          </w:rPr>
        </w:r>
        <w:r w:rsidR="001D55C2">
          <w:rPr>
            <w:noProof/>
            <w:webHidden/>
          </w:rPr>
          <w:fldChar w:fldCharType="separate"/>
        </w:r>
        <w:r>
          <w:rPr>
            <w:noProof/>
            <w:webHidden/>
          </w:rPr>
          <w:t>19</w:t>
        </w:r>
        <w:r w:rsidR="001D55C2">
          <w:rPr>
            <w:noProof/>
            <w:webHidden/>
          </w:rPr>
          <w:fldChar w:fldCharType="end"/>
        </w:r>
      </w:hyperlink>
    </w:p>
    <w:p w14:paraId="0F00C97A" w14:textId="4374A6A0" w:rsidR="001D55C2" w:rsidRDefault="00D22A76">
      <w:pPr>
        <w:pStyle w:val="36"/>
        <w:tabs>
          <w:tab w:val="left" w:pos="1320"/>
          <w:tab w:val="right" w:leader="dot" w:pos="9628"/>
        </w:tabs>
        <w:rPr>
          <w:rFonts w:asciiTheme="minorHAnsi" w:eastAsiaTheme="minorEastAsia" w:hAnsiTheme="minorHAnsi" w:cstheme="minorBidi"/>
          <w:i w:val="0"/>
          <w:iCs w:val="0"/>
          <w:noProof/>
          <w:sz w:val="22"/>
          <w:szCs w:val="22"/>
          <w:lang w:eastAsia="en-US" w:bidi="he-IL"/>
        </w:rPr>
      </w:pPr>
      <w:hyperlink w:anchor="_Toc124508601" w:history="1">
        <w:r w:rsidR="001D55C2" w:rsidRPr="002F1906">
          <w:rPr>
            <w:rStyle w:val="-"/>
            <w:rFonts w:ascii="Tahoma" w:hAnsi="Tahoma" w:cs="Tahoma"/>
            <w:noProof/>
          </w:rPr>
          <w:t>2.1.1</w:t>
        </w:r>
        <w:r w:rsidR="001D55C2">
          <w:rPr>
            <w:rFonts w:asciiTheme="minorHAnsi" w:eastAsiaTheme="minorEastAsia" w:hAnsiTheme="minorHAnsi" w:cstheme="minorBidi"/>
            <w:i w:val="0"/>
            <w:iCs w:val="0"/>
            <w:noProof/>
            <w:sz w:val="22"/>
            <w:szCs w:val="22"/>
            <w:lang w:eastAsia="en-US" w:bidi="he-IL"/>
          </w:rPr>
          <w:tab/>
        </w:r>
        <w:r w:rsidR="001D55C2" w:rsidRPr="002F1906">
          <w:rPr>
            <w:rStyle w:val="-"/>
            <w:rFonts w:ascii="Tahoma" w:hAnsi="Tahoma" w:cs="Tahoma"/>
            <w:noProof/>
          </w:rPr>
          <w:t>Έγγραφα της Σύμβασης</w:t>
        </w:r>
        <w:r w:rsidR="001D55C2">
          <w:rPr>
            <w:noProof/>
            <w:webHidden/>
          </w:rPr>
          <w:tab/>
        </w:r>
        <w:r w:rsidR="001D55C2">
          <w:rPr>
            <w:noProof/>
            <w:webHidden/>
          </w:rPr>
          <w:fldChar w:fldCharType="begin"/>
        </w:r>
        <w:r w:rsidR="001D55C2">
          <w:rPr>
            <w:noProof/>
            <w:webHidden/>
          </w:rPr>
          <w:instrText xml:space="preserve"> PAGEREF _Toc124508601 \h </w:instrText>
        </w:r>
        <w:r w:rsidR="001D55C2">
          <w:rPr>
            <w:noProof/>
            <w:webHidden/>
          </w:rPr>
        </w:r>
        <w:r w:rsidR="001D55C2">
          <w:rPr>
            <w:noProof/>
            <w:webHidden/>
          </w:rPr>
          <w:fldChar w:fldCharType="separate"/>
        </w:r>
        <w:r>
          <w:rPr>
            <w:noProof/>
            <w:webHidden/>
          </w:rPr>
          <w:t>19</w:t>
        </w:r>
        <w:r w:rsidR="001D55C2">
          <w:rPr>
            <w:noProof/>
            <w:webHidden/>
          </w:rPr>
          <w:fldChar w:fldCharType="end"/>
        </w:r>
      </w:hyperlink>
    </w:p>
    <w:p w14:paraId="2C3E0ECF" w14:textId="5E5F0E85" w:rsidR="001D55C2" w:rsidRDefault="00D22A76">
      <w:pPr>
        <w:pStyle w:val="36"/>
        <w:tabs>
          <w:tab w:val="left" w:pos="1320"/>
          <w:tab w:val="right" w:leader="dot" w:pos="9628"/>
        </w:tabs>
        <w:rPr>
          <w:rFonts w:asciiTheme="minorHAnsi" w:eastAsiaTheme="minorEastAsia" w:hAnsiTheme="minorHAnsi" w:cstheme="minorBidi"/>
          <w:i w:val="0"/>
          <w:iCs w:val="0"/>
          <w:noProof/>
          <w:sz w:val="22"/>
          <w:szCs w:val="22"/>
          <w:lang w:eastAsia="en-US" w:bidi="he-IL"/>
        </w:rPr>
      </w:pPr>
      <w:hyperlink w:anchor="_Toc124508602" w:history="1">
        <w:r w:rsidR="001D55C2" w:rsidRPr="002F1906">
          <w:rPr>
            <w:rStyle w:val="-"/>
            <w:rFonts w:ascii="Tahoma" w:hAnsi="Tahoma" w:cs="Tahoma"/>
            <w:noProof/>
          </w:rPr>
          <w:t>2.1.2</w:t>
        </w:r>
        <w:r w:rsidR="001D55C2">
          <w:rPr>
            <w:rFonts w:asciiTheme="minorHAnsi" w:eastAsiaTheme="minorEastAsia" w:hAnsiTheme="minorHAnsi" w:cstheme="minorBidi"/>
            <w:i w:val="0"/>
            <w:iCs w:val="0"/>
            <w:noProof/>
            <w:sz w:val="22"/>
            <w:szCs w:val="22"/>
            <w:lang w:eastAsia="en-US" w:bidi="he-IL"/>
          </w:rPr>
          <w:tab/>
        </w:r>
        <w:r w:rsidR="001D55C2" w:rsidRPr="002F1906">
          <w:rPr>
            <w:rStyle w:val="-"/>
            <w:rFonts w:ascii="Tahoma" w:hAnsi="Tahoma" w:cs="Tahoma"/>
            <w:noProof/>
          </w:rPr>
          <w:t>Επικοινωνία - Πρόσβαση στα έγγραφα της Σύμβασης</w:t>
        </w:r>
        <w:r w:rsidR="001D55C2">
          <w:rPr>
            <w:noProof/>
            <w:webHidden/>
          </w:rPr>
          <w:tab/>
        </w:r>
        <w:r w:rsidR="001D55C2">
          <w:rPr>
            <w:noProof/>
            <w:webHidden/>
          </w:rPr>
          <w:fldChar w:fldCharType="begin"/>
        </w:r>
        <w:r w:rsidR="001D55C2">
          <w:rPr>
            <w:noProof/>
            <w:webHidden/>
          </w:rPr>
          <w:instrText xml:space="preserve"> PAGEREF _Toc124508602 \h </w:instrText>
        </w:r>
        <w:r w:rsidR="001D55C2">
          <w:rPr>
            <w:noProof/>
            <w:webHidden/>
          </w:rPr>
        </w:r>
        <w:r w:rsidR="001D55C2">
          <w:rPr>
            <w:noProof/>
            <w:webHidden/>
          </w:rPr>
          <w:fldChar w:fldCharType="separate"/>
        </w:r>
        <w:r>
          <w:rPr>
            <w:noProof/>
            <w:webHidden/>
          </w:rPr>
          <w:t>19</w:t>
        </w:r>
        <w:r w:rsidR="001D55C2">
          <w:rPr>
            <w:noProof/>
            <w:webHidden/>
          </w:rPr>
          <w:fldChar w:fldCharType="end"/>
        </w:r>
      </w:hyperlink>
    </w:p>
    <w:p w14:paraId="63CAEB98" w14:textId="100A4383" w:rsidR="001D55C2" w:rsidRDefault="00D22A76">
      <w:pPr>
        <w:pStyle w:val="36"/>
        <w:tabs>
          <w:tab w:val="left" w:pos="1320"/>
          <w:tab w:val="right" w:leader="dot" w:pos="9628"/>
        </w:tabs>
        <w:rPr>
          <w:rFonts w:asciiTheme="minorHAnsi" w:eastAsiaTheme="minorEastAsia" w:hAnsiTheme="minorHAnsi" w:cstheme="minorBidi"/>
          <w:i w:val="0"/>
          <w:iCs w:val="0"/>
          <w:noProof/>
          <w:sz w:val="22"/>
          <w:szCs w:val="22"/>
          <w:lang w:eastAsia="en-US" w:bidi="he-IL"/>
        </w:rPr>
      </w:pPr>
      <w:hyperlink w:anchor="_Toc124508603" w:history="1">
        <w:r w:rsidR="001D55C2" w:rsidRPr="002F1906">
          <w:rPr>
            <w:rStyle w:val="-"/>
            <w:rFonts w:ascii="Tahoma" w:hAnsi="Tahoma" w:cs="Tahoma"/>
            <w:noProof/>
          </w:rPr>
          <w:t>2.1.3</w:t>
        </w:r>
        <w:r w:rsidR="001D55C2">
          <w:rPr>
            <w:rFonts w:asciiTheme="minorHAnsi" w:eastAsiaTheme="minorEastAsia" w:hAnsiTheme="minorHAnsi" w:cstheme="minorBidi"/>
            <w:i w:val="0"/>
            <w:iCs w:val="0"/>
            <w:noProof/>
            <w:sz w:val="22"/>
            <w:szCs w:val="22"/>
            <w:lang w:eastAsia="en-US" w:bidi="he-IL"/>
          </w:rPr>
          <w:tab/>
        </w:r>
        <w:r w:rsidR="001D55C2" w:rsidRPr="002F1906">
          <w:rPr>
            <w:rStyle w:val="-"/>
            <w:rFonts w:ascii="Tahoma" w:hAnsi="Tahoma" w:cs="Tahoma"/>
            <w:noProof/>
          </w:rPr>
          <w:t>Παροχή Διευκρινίσεων</w:t>
        </w:r>
        <w:r w:rsidR="001D55C2">
          <w:rPr>
            <w:noProof/>
            <w:webHidden/>
          </w:rPr>
          <w:tab/>
        </w:r>
        <w:r w:rsidR="001D55C2">
          <w:rPr>
            <w:noProof/>
            <w:webHidden/>
          </w:rPr>
          <w:fldChar w:fldCharType="begin"/>
        </w:r>
        <w:r w:rsidR="001D55C2">
          <w:rPr>
            <w:noProof/>
            <w:webHidden/>
          </w:rPr>
          <w:instrText xml:space="preserve"> PAGEREF _Toc124508603 \h </w:instrText>
        </w:r>
        <w:r w:rsidR="001D55C2">
          <w:rPr>
            <w:noProof/>
            <w:webHidden/>
          </w:rPr>
        </w:r>
        <w:r w:rsidR="001D55C2">
          <w:rPr>
            <w:noProof/>
            <w:webHidden/>
          </w:rPr>
          <w:fldChar w:fldCharType="separate"/>
        </w:r>
        <w:r>
          <w:rPr>
            <w:noProof/>
            <w:webHidden/>
          </w:rPr>
          <w:t>19</w:t>
        </w:r>
        <w:r w:rsidR="001D55C2">
          <w:rPr>
            <w:noProof/>
            <w:webHidden/>
          </w:rPr>
          <w:fldChar w:fldCharType="end"/>
        </w:r>
      </w:hyperlink>
    </w:p>
    <w:p w14:paraId="7ABD2299" w14:textId="6A45619B" w:rsidR="001D55C2" w:rsidRDefault="00D22A76">
      <w:pPr>
        <w:pStyle w:val="36"/>
        <w:tabs>
          <w:tab w:val="left" w:pos="1320"/>
          <w:tab w:val="right" w:leader="dot" w:pos="9628"/>
        </w:tabs>
        <w:rPr>
          <w:rFonts w:asciiTheme="minorHAnsi" w:eastAsiaTheme="minorEastAsia" w:hAnsiTheme="minorHAnsi" w:cstheme="minorBidi"/>
          <w:i w:val="0"/>
          <w:iCs w:val="0"/>
          <w:noProof/>
          <w:sz w:val="22"/>
          <w:szCs w:val="22"/>
          <w:lang w:eastAsia="en-US" w:bidi="he-IL"/>
        </w:rPr>
      </w:pPr>
      <w:hyperlink w:anchor="_Toc124508604" w:history="1">
        <w:r w:rsidR="001D55C2" w:rsidRPr="002F1906">
          <w:rPr>
            <w:rStyle w:val="-"/>
            <w:rFonts w:ascii="Tahoma" w:hAnsi="Tahoma" w:cs="Tahoma"/>
            <w:noProof/>
          </w:rPr>
          <w:t>2.1.4</w:t>
        </w:r>
        <w:r w:rsidR="001D55C2">
          <w:rPr>
            <w:rFonts w:asciiTheme="minorHAnsi" w:eastAsiaTheme="minorEastAsia" w:hAnsiTheme="minorHAnsi" w:cstheme="minorBidi"/>
            <w:i w:val="0"/>
            <w:iCs w:val="0"/>
            <w:noProof/>
            <w:sz w:val="22"/>
            <w:szCs w:val="22"/>
            <w:lang w:eastAsia="en-US" w:bidi="he-IL"/>
          </w:rPr>
          <w:tab/>
        </w:r>
        <w:r w:rsidR="001D55C2" w:rsidRPr="002F1906">
          <w:rPr>
            <w:rStyle w:val="-"/>
            <w:rFonts w:ascii="Tahoma" w:hAnsi="Tahoma" w:cs="Tahoma"/>
            <w:noProof/>
          </w:rPr>
          <w:t>Γλώσσα</w:t>
        </w:r>
        <w:r w:rsidR="001D55C2">
          <w:rPr>
            <w:noProof/>
            <w:webHidden/>
          </w:rPr>
          <w:tab/>
        </w:r>
        <w:r w:rsidR="001D55C2">
          <w:rPr>
            <w:noProof/>
            <w:webHidden/>
          </w:rPr>
          <w:fldChar w:fldCharType="begin"/>
        </w:r>
        <w:r w:rsidR="001D55C2">
          <w:rPr>
            <w:noProof/>
            <w:webHidden/>
          </w:rPr>
          <w:instrText xml:space="preserve"> PAGEREF _Toc124508604 \h </w:instrText>
        </w:r>
        <w:r w:rsidR="001D55C2">
          <w:rPr>
            <w:noProof/>
            <w:webHidden/>
          </w:rPr>
        </w:r>
        <w:r w:rsidR="001D55C2">
          <w:rPr>
            <w:noProof/>
            <w:webHidden/>
          </w:rPr>
          <w:fldChar w:fldCharType="separate"/>
        </w:r>
        <w:r>
          <w:rPr>
            <w:noProof/>
            <w:webHidden/>
          </w:rPr>
          <w:t>20</w:t>
        </w:r>
        <w:r w:rsidR="001D55C2">
          <w:rPr>
            <w:noProof/>
            <w:webHidden/>
          </w:rPr>
          <w:fldChar w:fldCharType="end"/>
        </w:r>
      </w:hyperlink>
    </w:p>
    <w:p w14:paraId="44E53580" w14:textId="5CBFD382" w:rsidR="001D55C2" w:rsidRDefault="00D22A76">
      <w:pPr>
        <w:pStyle w:val="36"/>
        <w:tabs>
          <w:tab w:val="left" w:pos="1320"/>
          <w:tab w:val="right" w:leader="dot" w:pos="9628"/>
        </w:tabs>
        <w:rPr>
          <w:rFonts w:asciiTheme="minorHAnsi" w:eastAsiaTheme="minorEastAsia" w:hAnsiTheme="minorHAnsi" w:cstheme="minorBidi"/>
          <w:i w:val="0"/>
          <w:iCs w:val="0"/>
          <w:noProof/>
          <w:sz w:val="22"/>
          <w:szCs w:val="22"/>
          <w:lang w:eastAsia="en-US" w:bidi="he-IL"/>
        </w:rPr>
      </w:pPr>
      <w:hyperlink w:anchor="_Toc124508605" w:history="1">
        <w:r w:rsidR="001D55C2" w:rsidRPr="002F1906">
          <w:rPr>
            <w:rStyle w:val="-"/>
            <w:rFonts w:ascii="Tahoma" w:hAnsi="Tahoma" w:cs="Tahoma"/>
            <w:noProof/>
          </w:rPr>
          <w:t>2.1.5</w:t>
        </w:r>
        <w:r w:rsidR="001D55C2">
          <w:rPr>
            <w:rFonts w:asciiTheme="minorHAnsi" w:eastAsiaTheme="minorEastAsia" w:hAnsiTheme="minorHAnsi" w:cstheme="minorBidi"/>
            <w:i w:val="0"/>
            <w:iCs w:val="0"/>
            <w:noProof/>
            <w:sz w:val="22"/>
            <w:szCs w:val="22"/>
            <w:lang w:eastAsia="en-US" w:bidi="he-IL"/>
          </w:rPr>
          <w:tab/>
        </w:r>
        <w:r w:rsidR="001D55C2" w:rsidRPr="002F1906">
          <w:rPr>
            <w:rStyle w:val="-"/>
            <w:rFonts w:ascii="Tahoma" w:hAnsi="Tahoma" w:cs="Tahoma"/>
            <w:noProof/>
          </w:rPr>
          <w:t>Εγγυήσεις</w:t>
        </w:r>
        <w:r w:rsidR="001D55C2">
          <w:rPr>
            <w:noProof/>
            <w:webHidden/>
          </w:rPr>
          <w:tab/>
        </w:r>
        <w:r w:rsidR="001D55C2">
          <w:rPr>
            <w:noProof/>
            <w:webHidden/>
          </w:rPr>
          <w:fldChar w:fldCharType="begin"/>
        </w:r>
        <w:r w:rsidR="001D55C2">
          <w:rPr>
            <w:noProof/>
            <w:webHidden/>
          </w:rPr>
          <w:instrText xml:space="preserve"> PAGEREF _Toc124508605 \h </w:instrText>
        </w:r>
        <w:r w:rsidR="001D55C2">
          <w:rPr>
            <w:noProof/>
            <w:webHidden/>
          </w:rPr>
        </w:r>
        <w:r w:rsidR="001D55C2">
          <w:rPr>
            <w:noProof/>
            <w:webHidden/>
          </w:rPr>
          <w:fldChar w:fldCharType="separate"/>
        </w:r>
        <w:r>
          <w:rPr>
            <w:noProof/>
            <w:webHidden/>
          </w:rPr>
          <w:t>20</w:t>
        </w:r>
        <w:r w:rsidR="001D55C2">
          <w:rPr>
            <w:noProof/>
            <w:webHidden/>
          </w:rPr>
          <w:fldChar w:fldCharType="end"/>
        </w:r>
      </w:hyperlink>
    </w:p>
    <w:p w14:paraId="28425B53" w14:textId="2062C5C4" w:rsidR="001D55C2" w:rsidRDefault="00D22A76">
      <w:pPr>
        <w:pStyle w:val="36"/>
        <w:tabs>
          <w:tab w:val="left" w:pos="1320"/>
          <w:tab w:val="right" w:leader="dot" w:pos="9628"/>
        </w:tabs>
        <w:rPr>
          <w:rFonts w:asciiTheme="minorHAnsi" w:eastAsiaTheme="minorEastAsia" w:hAnsiTheme="minorHAnsi" w:cstheme="minorBidi"/>
          <w:i w:val="0"/>
          <w:iCs w:val="0"/>
          <w:noProof/>
          <w:sz w:val="22"/>
          <w:szCs w:val="22"/>
          <w:lang w:eastAsia="en-US" w:bidi="he-IL"/>
        </w:rPr>
      </w:pPr>
      <w:hyperlink w:anchor="_Toc124508606" w:history="1">
        <w:r w:rsidR="001D55C2" w:rsidRPr="002F1906">
          <w:rPr>
            <w:rStyle w:val="-"/>
            <w:rFonts w:ascii="Tahoma" w:hAnsi="Tahoma" w:cs="Tahoma"/>
            <w:noProof/>
          </w:rPr>
          <w:t>2.1.6</w:t>
        </w:r>
        <w:r w:rsidR="001D55C2">
          <w:rPr>
            <w:rFonts w:asciiTheme="minorHAnsi" w:eastAsiaTheme="minorEastAsia" w:hAnsiTheme="minorHAnsi" w:cstheme="minorBidi"/>
            <w:i w:val="0"/>
            <w:iCs w:val="0"/>
            <w:noProof/>
            <w:sz w:val="22"/>
            <w:szCs w:val="22"/>
            <w:lang w:eastAsia="en-US" w:bidi="he-IL"/>
          </w:rPr>
          <w:tab/>
        </w:r>
        <w:r w:rsidR="001D55C2" w:rsidRPr="002F1906">
          <w:rPr>
            <w:rStyle w:val="-"/>
            <w:rFonts w:ascii="Tahoma" w:hAnsi="Tahoma" w:cs="Tahoma"/>
            <w:noProof/>
          </w:rPr>
          <w:t>Προστασία Προσωπικών Δεδομένων</w:t>
        </w:r>
        <w:r w:rsidR="001D55C2">
          <w:rPr>
            <w:noProof/>
            <w:webHidden/>
          </w:rPr>
          <w:tab/>
        </w:r>
        <w:r w:rsidR="001D55C2">
          <w:rPr>
            <w:noProof/>
            <w:webHidden/>
          </w:rPr>
          <w:fldChar w:fldCharType="begin"/>
        </w:r>
        <w:r w:rsidR="001D55C2">
          <w:rPr>
            <w:noProof/>
            <w:webHidden/>
          </w:rPr>
          <w:instrText xml:space="preserve"> PAGEREF _Toc124508606 \h </w:instrText>
        </w:r>
        <w:r w:rsidR="001D55C2">
          <w:rPr>
            <w:noProof/>
            <w:webHidden/>
          </w:rPr>
        </w:r>
        <w:r w:rsidR="001D55C2">
          <w:rPr>
            <w:noProof/>
            <w:webHidden/>
          </w:rPr>
          <w:fldChar w:fldCharType="separate"/>
        </w:r>
        <w:r>
          <w:rPr>
            <w:noProof/>
            <w:webHidden/>
          </w:rPr>
          <w:t>21</w:t>
        </w:r>
        <w:r w:rsidR="001D55C2">
          <w:rPr>
            <w:noProof/>
            <w:webHidden/>
          </w:rPr>
          <w:fldChar w:fldCharType="end"/>
        </w:r>
      </w:hyperlink>
    </w:p>
    <w:p w14:paraId="14B6413E" w14:textId="10E484AA" w:rsidR="001D55C2" w:rsidRDefault="00D22A76">
      <w:pPr>
        <w:pStyle w:val="29"/>
        <w:tabs>
          <w:tab w:val="left" w:pos="880"/>
          <w:tab w:val="right" w:leader="dot" w:pos="9628"/>
        </w:tabs>
        <w:rPr>
          <w:rFonts w:asciiTheme="minorHAnsi" w:eastAsiaTheme="minorEastAsia" w:hAnsiTheme="minorHAnsi" w:cstheme="minorBidi"/>
          <w:smallCaps w:val="0"/>
          <w:noProof/>
          <w:sz w:val="22"/>
          <w:szCs w:val="22"/>
          <w:lang w:eastAsia="en-US" w:bidi="he-IL"/>
        </w:rPr>
      </w:pPr>
      <w:hyperlink w:anchor="_Toc124508607" w:history="1">
        <w:r w:rsidR="001D55C2" w:rsidRPr="002F1906">
          <w:rPr>
            <w:rStyle w:val="-"/>
            <w:rFonts w:ascii="Tahoma" w:hAnsi="Tahoma"/>
            <w:bCs/>
            <w:noProof/>
            <w:lang w:eastAsia="zh-CN"/>
          </w:rPr>
          <w:t>2.2</w:t>
        </w:r>
        <w:r w:rsidR="001D55C2">
          <w:rPr>
            <w:rFonts w:asciiTheme="minorHAnsi" w:eastAsiaTheme="minorEastAsia" w:hAnsiTheme="minorHAnsi" w:cstheme="minorBidi"/>
            <w:smallCaps w:val="0"/>
            <w:noProof/>
            <w:sz w:val="22"/>
            <w:szCs w:val="22"/>
            <w:lang w:eastAsia="en-US" w:bidi="he-IL"/>
          </w:rPr>
          <w:tab/>
        </w:r>
        <w:r w:rsidR="001D55C2" w:rsidRPr="002F1906">
          <w:rPr>
            <w:rStyle w:val="-"/>
            <w:rFonts w:ascii="Tahoma" w:hAnsi="Tahoma"/>
            <w:noProof/>
            <w:lang w:eastAsia="zh-CN"/>
          </w:rPr>
          <w:t>Δικαίωμα Συμμετοχής - Κριτήρια Ποιοτικής Επιλογής</w:t>
        </w:r>
        <w:r w:rsidR="001D55C2">
          <w:rPr>
            <w:noProof/>
            <w:webHidden/>
          </w:rPr>
          <w:tab/>
        </w:r>
        <w:r w:rsidR="001D55C2">
          <w:rPr>
            <w:noProof/>
            <w:webHidden/>
          </w:rPr>
          <w:fldChar w:fldCharType="begin"/>
        </w:r>
        <w:r w:rsidR="001D55C2">
          <w:rPr>
            <w:noProof/>
            <w:webHidden/>
          </w:rPr>
          <w:instrText xml:space="preserve"> PAGEREF _Toc124508607 \h </w:instrText>
        </w:r>
        <w:r w:rsidR="001D55C2">
          <w:rPr>
            <w:noProof/>
            <w:webHidden/>
          </w:rPr>
        </w:r>
        <w:r w:rsidR="001D55C2">
          <w:rPr>
            <w:noProof/>
            <w:webHidden/>
          </w:rPr>
          <w:fldChar w:fldCharType="separate"/>
        </w:r>
        <w:r>
          <w:rPr>
            <w:noProof/>
            <w:webHidden/>
          </w:rPr>
          <w:t>21</w:t>
        </w:r>
        <w:r w:rsidR="001D55C2">
          <w:rPr>
            <w:noProof/>
            <w:webHidden/>
          </w:rPr>
          <w:fldChar w:fldCharType="end"/>
        </w:r>
      </w:hyperlink>
    </w:p>
    <w:p w14:paraId="2EF1A2F1" w14:textId="18312495" w:rsidR="001D55C2" w:rsidRDefault="00D22A76">
      <w:pPr>
        <w:pStyle w:val="36"/>
        <w:tabs>
          <w:tab w:val="left" w:pos="1320"/>
          <w:tab w:val="right" w:leader="dot" w:pos="9628"/>
        </w:tabs>
        <w:rPr>
          <w:rFonts w:asciiTheme="minorHAnsi" w:eastAsiaTheme="minorEastAsia" w:hAnsiTheme="minorHAnsi" w:cstheme="minorBidi"/>
          <w:i w:val="0"/>
          <w:iCs w:val="0"/>
          <w:noProof/>
          <w:sz w:val="22"/>
          <w:szCs w:val="22"/>
          <w:lang w:eastAsia="en-US" w:bidi="he-IL"/>
        </w:rPr>
      </w:pPr>
      <w:hyperlink w:anchor="_Toc124508608" w:history="1">
        <w:r w:rsidR="001D55C2" w:rsidRPr="002F1906">
          <w:rPr>
            <w:rStyle w:val="-"/>
            <w:rFonts w:ascii="Tahoma" w:hAnsi="Tahoma" w:cs="Tahoma"/>
            <w:noProof/>
          </w:rPr>
          <w:t>2.2.1.</w:t>
        </w:r>
        <w:r w:rsidR="001D55C2">
          <w:rPr>
            <w:rFonts w:asciiTheme="minorHAnsi" w:eastAsiaTheme="minorEastAsia" w:hAnsiTheme="minorHAnsi" w:cstheme="minorBidi"/>
            <w:i w:val="0"/>
            <w:iCs w:val="0"/>
            <w:noProof/>
            <w:sz w:val="22"/>
            <w:szCs w:val="22"/>
            <w:lang w:eastAsia="en-US" w:bidi="he-IL"/>
          </w:rPr>
          <w:tab/>
        </w:r>
        <w:r w:rsidR="001D55C2" w:rsidRPr="002F1906">
          <w:rPr>
            <w:rStyle w:val="-"/>
            <w:rFonts w:ascii="Tahoma" w:hAnsi="Tahoma" w:cs="Tahoma"/>
            <w:noProof/>
          </w:rPr>
          <w:t>Δικαιούμενοι συμμετοχής</w:t>
        </w:r>
        <w:r w:rsidR="001D55C2">
          <w:rPr>
            <w:noProof/>
            <w:webHidden/>
          </w:rPr>
          <w:tab/>
        </w:r>
        <w:r w:rsidR="001D55C2">
          <w:rPr>
            <w:noProof/>
            <w:webHidden/>
          </w:rPr>
          <w:fldChar w:fldCharType="begin"/>
        </w:r>
        <w:r w:rsidR="001D55C2">
          <w:rPr>
            <w:noProof/>
            <w:webHidden/>
          </w:rPr>
          <w:instrText xml:space="preserve"> PAGEREF _Toc124508608 \h </w:instrText>
        </w:r>
        <w:r w:rsidR="001D55C2">
          <w:rPr>
            <w:noProof/>
            <w:webHidden/>
          </w:rPr>
        </w:r>
        <w:r w:rsidR="001D55C2">
          <w:rPr>
            <w:noProof/>
            <w:webHidden/>
          </w:rPr>
          <w:fldChar w:fldCharType="separate"/>
        </w:r>
        <w:r>
          <w:rPr>
            <w:noProof/>
            <w:webHidden/>
          </w:rPr>
          <w:t>21</w:t>
        </w:r>
        <w:r w:rsidR="001D55C2">
          <w:rPr>
            <w:noProof/>
            <w:webHidden/>
          </w:rPr>
          <w:fldChar w:fldCharType="end"/>
        </w:r>
      </w:hyperlink>
    </w:p>
    <w:p w14:paraId="0704D2F8" w14:textId="4E91DE24" w:rsidR="001D55C2" w:rsidRDefault="00D22A76">
      <w:pPr>
        <w:pStyle w:val="36"/>
        <w:tabs>
          <w:tab w:val="left" w:pos="1320"/>
          <w:tab w:val="right" w:leader="dot" w:pos="9628"/>
        </w:tabs>
        <w:rPr>
          <w:rFonts w:asciiTheme="minorHAnsi" w:eastAsiaTheme="minorEastAsia" w:hAnsiTheme="minorHAnsi" w:cstheme="minorBidi"/>
          <w:i w:val="0"/>
          <w:iCs w:val="0"/>
          <w:noProof/>
          <w:sz w:val="22"/>
          <w:szCs w:val="22"/>
          <w:lang w:eastAsia="en-US" w:bidi="he-IL"/>
        </w:rPr>
      </w:pPr>
      <w:hyperlink w:anchor="_Toc124508609" w:history="1">
        <w:r w:rsidR="001D55C2" w:rsidRPr="002F1906">
          <w:rPr>
            <w:rStyle w:val="-"/>
            <w:rFonts w:ascii="Tahoma" w:hAnsi="Tahoma" w:cs="Tahoma"/>
            <w:noProof/>
          </w:rPr>
          <w:t>2.2.2.</w:t>
        </w:r>
        <w:r w:rsidR="001D55C2">
          <w:rPr>
            <w:rFonts w:asciiTheme="minorHAnsi" w:eastAsiaTheme="minorEastAsia" w:hAnsiTheme="minorHAnsi" w:cstheme="minorBidi"/>
            <w:i w:val="0"/>
            <w:iCs w:val="0"/>
            <w:noProof/>
            <w:sz w:val="22"/>
            <w:szCs w:val="22"/>
            <w:lang w:eastAsia="en-US" w:bidi="he-IL"/>
          </w:rPr>
          <w:tab/>
        </w:r>
        <w:r w:rsidR="001D55C2" w:rsidRPr="002F1906">
          <w:rPr>
            <w:rStyle w:val="-"/>
            <w:rFonts w:ascii="Tahoma" w:hAnsi="Tahoma" w:cs="Tahoma"/>
            <w:noProof/>
          </w:rPr>
          <w:t>Εγγύηση συμμετοχής</w:t>
        </w:r>
        <w:r w:rsidR="001D55C2">
          <w:rPr>
            <w:noProof/>
            <w:webHidden/>
          </w:rPr>
          <w:tab/>
        </w:r>
        <w:r w:rsidR="001D55C2">
          <w:rPr>
            <w:noProof/>
            <w:webHidden/>
          </w:rPr>
          <w:fldChar w:fldCharType="begin"/>
        </w:r>
        <w:r w:rsidR="001D55C2">
          <w:rPr>
            <w:noProof/>
            <w:webHidden/>
          </w:rPr>
          <w:instrText xml:space="preserve"> PAGEREF _Toc124508609 \h </w:instrText>
        </w:r>
        <w:r w:rsidR="001D55C2">
          <w:rPr>
            <w:noProof/>
            <w:webHidden/>
          </w:rPr>
        </w:r>
        <w:r w:rsidR="001D55C2">
          <w:rPr>
            <w:noProof/>
            <w:webHidden/>
          </w:rPr>
          <w:fldChar w:fldCharType="separate"/>
        </w:r>
        <w:r>
          <w:rPr>
            <w:noProof/>
            <w:webHidden/>
          </w:rPr>
          <w:t>23</w:t>
        </w:r>
        <w:r w:rsidR="001D55C2">
          <w:rPr>
            <w:noProof/>
            <w:webHidden/>
          </w:rPr>
          <w:fldChar w:fldCharType="end"/>
        </w:r>
      </w:hyperlink>
    </w:p>
    <w:p w14:paraId="5F1E1848" w14:textId="29A2BAD9" w:rsidR="001D55C2" w:rsidRDefault="00D22A76">
      <w:pPr>
        <w:pStyle w:val="36"/>
        <w:tabs>
          <w:tab w:val="left" w:pos="1320"/>
          <w:tab w:val="right" w:leader="dot" w:pos="9628"/>
        </w:tabs>
        <w:rPr>
          <w:rFonts w:asciiTheme="minorHAnsi" w:eastAsiaTheme="minorEastAsia" w:hAnsiTheme="minorHAnsi" w:cstheme="minorBidi"/>
          <w:i w:val="0"/>
          <w:iCs w:val="0"/>
          <w:noProof/>
          <w:sz w:val="22"/>
          <w:szCs w:val="22"/>
          <w:lang w:eastAsia="en-US" w:bidi="he-IL"/>
        </w:rPr>
      </w:pPr>
      <w:hyperlink w:anchor="_Toc124508610" w:history="1">
        <w:r w:rsidR="001D55C2" w:rsidRPr="002F1906">
          <w:rPr>
            <w:rStyle w:val="-"/>
            <w:rFonts w:ascii="Tahoma" w:hAnsi="Tahoma" w:cs="Tahoma"/>
            <w:noProof/>
          </w:rPr>
          <w:t>2.2.3.</w:t>
        </w:r>
        <w:r w:rsidR="001D55C2">
          <w:rPr>
            <w:rFonts w:asciiTheme="minorHAnsi" w:eastAsiaTheme="minorEastAsia" w:hAnsiTheme="minorHAnsi" w:cstheme="minorBidi"/>
            <w:i w:val="0"/>
            <w:iCs w:val="0"/>
            <w:noProof/>
            <w:sz w:val="22"/>
            <w:szCs w:val="22"/>
            <w:lang w:eastAsia="en-US" w:bidi="he-IL"/>
          </w:rPr>
          <w:tab/>
        </w:r>
        <w:r w:rsidR="001D55C2" w:rsidRPr="002F1906">
          <w:rPr>
            <w:rStyle w:val="-"/>
            <w:rFonts w:ascii="Tahoma" w:hAnsi="Tahoma" w:cs="Tahoma"/>
            <w:noProof/>
          </w:rPr>
          <w:t>Λόγοι αποκλεισμού</w:t>
        </w:r>
        <w:r w:rsidR="001D55C2">
          <w:rPr>
            <w:noProof/>
            <w:webHidden/>
          </w:rPr>
          <w:tab/>
        </w:r>
        <w:r w:rsidR="001D55C2">
          <w:rPr>
            <w:noProof/>
            <w:webHidden/>
          </w:rPr>
          <w:fldChar w:fldCharType="begin"/>
        </w:r>
        <w:r w:rsidR="001D55C2">
          <w:rPr>
            <w:noProof/>
            <w:webHidden/>
          </w:rPr>
          <w:instrText xml:space="preserve"> PAGEREF _Toc124508610 \h </w:instrText>
        </w:r>
        <w:r w:rsidR="001D55C2">
          <w:rPr>
            <w:noProof/>
            <w:webHidden/>
          </w:rPr>
        </w:r>
        <w:r w:rsidR="001D55C2">
          <w:rPr>
            <w:noProof/>
            <w:webHidden/>
          </w:rPr>
          <w:fldChar w:fldCharType="separate"/>
        </w:r>
        <w:r>
          <w:rPr>
            <w:noProof/>
            <w:webHidden/>
          </w:rPr>
          <w:t>24</w:t>
        </w:r>
        <w:r w:rsidR="001D55C2">
          <w:rPr>
            <w:noProof/>
            <w:webHidden/>
          </w:rPr>
          <w:fldChar w:fldCharType="end"/>
        </w:r>
      </w:hyperlink>
    </w:p>
    <w:p w14:paraId="20967818" w14:textId="4BDA9FA3" w:rsidR="001D55C2" w:rsidRDefault="00D22A76">
      <w:pPr>
        <w:pStyle w:val="36"/>
        <w:tabs>
          <w:tab w:val="left" w:pos="1320"/>
          <w:tab w:val="right" w:leader="dot" w:pos="9628"/>
        </w:tabs>
        <w:rPr>
          <w:rFonts w:asciiTheme="minorHAnsi" w:eastAsiaTheme="minorEastAsia" w:hAnsiTheme="minorHAnsi" w:cstheme="minorBidi"/>
          <w:i w:val="0"/>
          <w:iCs w:val="0"/>
          <w:noProof/>
          <w:sz w:val="22"/>
          <w:szCs w:val="22"/>
          <w:lang w:eastAsia="en-US" w:bidi="he-IL"/>
        </w:rPr>
      </w:pPr>
      <w:hyperlink w:anchor="_Toc124508611" w:history="1">
        <w:r w:rsidR="001D55C2" w:rsidRPr="002F1906">
          <w:rPr>
            <w:rStyle w:val="-"/>
            <w:rFonts w:ascii="Tahoma" w:hAnsi="Tahoma" w:cs="Tahoma"/>
            <w:noProof/>
          </w:rPr>
          <w:t>2.2.4.</w:t>
        </w:r>
        <w:r w:rsidR="001D55C2">
          <w:rPr>
            <w:rFonts w:asciiTheme="minorHAnsi" w:eastAsiaTheme="minorEastAsia" w:hAnsiTheme="minorHAnsi" w:cstheme="minorBidi"/>
            <w:i w:val="0"/>
            <w:iCs w:val="0"/>
            <w:noProof/>
            <w:sz w:val="22"/>
            <w:szCs w:val="22"/>
            <w:lang w:eastAsia="en-US" w:bidi="he-IL"/>
          </w:rPr>
          <w:tab/>
        </w:r>
        <w:r w:rsidR="001D55C2" w:rsidRPr="002F1906">
          <w:rPr>
            <w:rStyle w:val="-"/>
            <w:rFonts w:ascii="Tahoma" w:hAnsi="Tahoma" w:cs="Tahoma"/>
            <w:noProof/>
          </w:rPr>
          <w:t>Καταλληλότητα άσκησης επαγγελματικής δραστηριότητας</w:t>
        </w:r>
        <w:r w:rsidR="001D55C2">
          <w:rPr>
            <w:noProof/>
            <w:webHidden/>
          </w:rPr>
          <w:tab/>
        </w:r>
        <w:r w:rsidR="001D55C2">
          <w:rPr>
            <w:noProof/>
            <w:webHidden/>
          </w:rPr>
          <w:fldChar w:fldCharType="begin"/>
        </w:r>
        <w:r w:rsidR="001D55C2">
          <w:rPr>
            <w:noProof/>
            <w:webHidden/>
          </w:rPr>
          <w:instrText xml:space="preserve"> PAGEREF _Toc124508611 \h </w:instrText>
        </w:r>
        <w:r w:rsidR="001D55C2">
          <w:rPr>
            <w:noProof/>
            <w:webHidden/>
          </w:rPr>
        </w:r>
        <w:r w:rsidR="001D55C2">
          <w:rPr>
            <w:noProof/>
            <w:webHidden/>
          </w:rPr>
          <w:fldChar w:fldCharType="separate"/>
        </w:r>
        <w:r>
          <w:rPr>
            <w:noProof/>
            <w:webHidden/>
          </w:rPr>
          <w:t>28</w:t>
        </w:r>
        <w:r w:rsidR="001D55C2">
          <w:rPr>
            <w:noProof/>
            <w:webHidden/>
          </w:rPr>
          <w:fldChar w:fldCharType="end"/>
        </w:r>
      </w:hyperlink>
    </w:p>
    <w:p w14:paraId="478A06D0" w14:textId="1797E7FA" w:rsidR="001D55C2" w:rsidRDefault="00D22A76">
      <w:pPr>
        <w:pStyle w:val="36"/>
        <w:tabs>
          <w:tab w:val="left" w:pos="1320"/>
          <w:tab w:val="right" w:leader="dot" w:pos="9628"/>
        </w:tabs>
        <w:rPr>
          <w:rFonts w:asciiTheme="minorHAnsi" w:eastAsiaTheme="minorEastAsia" w:hAnsiTheme="minorHAnsi" w:cstheme="minorBidi"/>
          <w:i w:val="0"/>
          <w:iCs w:val="0"/>
          <w:noProof/>
          <w:sz w:val="22"/>
          <w:szCs w:val="22"/>
          <w:lang w:eastAsia="en-US" w:bidi="he-IL"/>
        </w:rPr>
      </w:pPr>
      <w:hyperlink w:anchor="_Toc124508612" w:history="1">
        <w:r w:rsidR="001D55C2" w:rsidRPr="002F1906">
          <w:rPr>
            <w:rStyle w:val="-"/>
            <w:rFonts w:ascii="Tahoma" w:hAnsi="Tahoma" w:cs="Tahoma"/>
            <w:noProof/>
          </w:rPr>
          <w:t>2.2.5.</w:t>
        </w:r>
        <w:r w:rsidR="001D55C2">
          <w:rPr>
            <w:rFonts w:asciiTheme="minorHAnsi" w:eastAsiaTheme="minorEastAsia" w:hAnsiTheme="minorHAnsi" w:cstheme="minorBidi"/>
            <w:i w:val="0"/>
            <w:iCs w:val="0"/>
            <w:noProof/>
            <w:sz w:val="22"/>
            <w:szCs w:val="22"/>
            <w:lang w:eastAsia="en-US" w:bidi="he-IL"/>
          </w:rPr>
          <w:tab/>
        </w:r>
        <w:r w:rsidR="001D55C2" w:rsidRPr="002F1906">
          <w:rPr>
            <w:rStyle w:val="-"/>
            <w:rFonts w:ascii="Tahoma" w:hAnsi="Tahoma" w:cs="Tahoma"/>
            <w:noProof/>
          </w:rPr>
          <w:t>Οικονομική και χρηματοοικονομική επάρκεια</w:t>
        </w:r>
        <w:r w:rsidR="001D55C2">
          <w:rPr>
            <w:noProof/>
            <w:webHidden/>
          </w:rPr>
          <w:tab/>
        </w:r>
        <w:r w:rsidR="001D55C2">
          <w:rPr>
            <w:noProof/>
            <w:webHidden/>
          </w:rPr>
          <w:fldChar w:fldCharType="begin"/>
        </w:r>
        <w:r w:rsidR="001D55C2">
          <w:rPr>
            <w:noProof/>
            <w:webHidden/>
          </w:rPr>
          <w:instrText xml:space="preserve"> PAGEREF _Toc124508612 \h </w:instrText>
        </w:r>
        <w:r w:rsidR="001D55C2">
          <w:rPr>
            <w:noProof/>
            <w:webHidden/>
          </w:rPr>
        </w:r>
        <w:r w:rsidR="001D55C2">
          <w:rPr>
            <w:noProof/>
            <w:webHidden/>
          </w:rPr>
          <w:fldChar w:fldCharType="separate"/>
        </w:r>
        <w:r>
          <w:rPr>
            <w:noProof/>
            <w:webHidden/>
          </w:rPr>
          <w:t>29</w:t>
        </w:r>
        <w:r w:rsidR="001D55C2">
          <w:rPr>
            <w:noProof/>
            <w:webHidden/>
          </w:rPr>
          <w:fldChar w:fldCharType="end"/>
        </w:r>
      </w:hyperlink>
    </w:p>
    <w:p w14:paraId="15342817" w14:textId="7370F560" w:rsidR="001D55C2" w:rsidRDefault="00D22A76">
      <w:pPr>
        <w:pStyle w:val="36"/>
        <w:tabs>
          <w:tab w:val="left" w:pos="1320"/>
          <w:tab w:val="right" w:leader="dot" w:pos="9628"/>
        </w:tabs>
        <w:rPr>
          <w:rFonts w:asciiTheme="minorHAnsi" w:eastAsiaTheme="minorEastAsia" w:hAnsiTheme="minorHAnsi" w:cstheme="minorBidi"/>
          <w:i w:val="0"/>
          <w:iCs w:val="0"/>
          <w:noProof/>
          <w:sz w:val="22"/>
          <w:szCs w:val="22"/>
          <w:lang w:eastAsia="en-US" w:bidi="he-IL"/>
        </w:rPr>
      </w:pPr>
      <w:hyperlink w:anchor="_Toc124508613" w:history="1">
        <w:r w:rsidR="001D55C2" w:rsidRPr="002F1906">
          <w:rPr>
            <w:rStyle w:val="-"/>
            <w:rFonts w:ascii="Tahoma" w:hAnsi="Tahoma" w:cs="Tahoma"/>
            <w:noProof/>
          </w:rPr>
          <w:t>2.2.6.</w:t>
        </w:r>
        <w:r w:rsidR="001D55C2">
          <w:rPr>
            <w:rFonts w:asciiTheme="minorHAnsi" w:eastAsiaTheme="minorEastAsia" w:hAnsiTheme="minorHAnsi" w:cstheme="minorBidi"/>
            <w:i w:val="0"/>
            <w:iCs w:val="0"/>
            <w:noProof/>
            <w:sz w:val="22"/>
            <w:szCs w:val="22"/>
            <w:lang w:eastAsia="en-US" w:bidi="he-IL"/>
          </w:rPr>
          <w:tab/>
        </w:r>
        <w:r w:rsidR="001D55C2" w:rsidRPr="002F1906">
          <w:rPr>
            <w:rStyle w:val="-"/>
            <w:rFonts w:ascii="Tahoma" w:hAnsi="Tahoma" w:cs="Tahoma"/>
            <w:noProof/>
          </w:rPr>
          <w:t>Τεχνική και επαγγελματική ικανότητα</w:t>
        </w:r>
        <w:r w:rsidR="001D55C2">
          <w:rPr>
            <w:noProof/>
            <w:webHidden/>
          </w:rPr>
          <w:tab/>
        </w:r>
        <w:r w:rsidR="001D55C2">
          <w:rPr>
            <w:noProof/>
            <w:webHidden/>
          </w:rPr>
          <w:fldChar w:fldCharType="begin"/>
        </w:r>
        <w:r w:rsidR="001D55C2">
          <w:rPr>
            <w:noProof/>
            <w:webHidden/>
          </w:rPr>
          <w:instrText xml:space="preserve"> PAGEREF _Toc124508613 \h </w:instrText>
        </w:r>
        <w:r w:rsidR="001D55C2">
          <w:rPr>
            <w:noProof/>
            <w:webHidden/>
          </w:rPr>
        </w:r>
        <w:r w:rsidR="001D55C2">
          <w:rPr>
            <w:noProof/>
            <w:webHidden/>
          </w:rPr>
          <w:fldChar w:fldCharType="separate"/>
        </w:r>
        <w:r>
          <w:rPr>
            <w:noProof/>
            <w:webHidden/>
          </w:rPr>
          <w:t>29</w:t>
        </w:r>
        <w:r w:rsidR="001D55C2">
          <w:rPr>
            <w:noProof/>
            <w:webHidden/>
          </w:rPr>
          <w:fldChar w:fldCharType="end"/>
        </w:r>
      </w:hyperlink>
    </w:p>
    <w:p w14:paraId="0CF2BB9F" w14:textId="53E23781" w:rsidR="001D55C2" w:rsidRDefault="00D22A76">
      <w:pPr>
        <w:pStyle w:val="36"/>
        <w:tabs>
          <w:tab w:val="left" w:pos="1540"/>
          <w:tab w:val="right" w:leader="dot" w:pos="9628"/>
        </w:tabs>
        <w:rPr>
          <w:rFonts w:asciiTheme="minorHAnsi" w:eastAsiaTheme="minorEastAsia" w:hAnsiTheme="minorHAnsi" w:cstheme="minorBidi"/>
          <w:i w:val="0"/>
          <w:iCs w:val="0"/>
          <w:noProof/>
          <w:sz w:val="22"/>
          <w:szCs w:val="22"/>
          <w:lang w:eastAsia="en-US" w:bidi="he-IL"/>
        </w:rPr>
      </w:pPr>
      <w:hyperlink w:anchor="_Toc124508614" w:history="1">
        <w:r w:rsidR="001D55C2" w:rsidRPr="002F1906">
          <w:rPr>
            <w:rStyle w:val="-"/>
            <w:rFonts w:ascii="Tahoma" w:hAnsi="Tahoma" w:cs="Tahoma"/>
            <w:noProof/>
          </w:rPr>
          <w:t>2.2.6.1.</w:t>
        </w:r>
        <w:r w:rsidR="001D55C2">
          <w:rPr>
            <w:rFonts w:asciiTheme="minorHAnsi" w:eastAsiaTheme="minorEastAsia" w:hAnsiTheme="minorHAnsi" w:cstheme="minorBidi"/>
            <w:i w:val="0"/>
            <w:iCs w:val="0"/>
            <w:noProof/>
            <w:sz w:val="22"/>
            <w:szCs w:val="22"/>
            <w:lang w:eastAsia="en-US" w:bidi="he-IL"/>
          </w:rPr>
          <w:tab/>
        </w:r>
        <w:r w:rsidR="001D55C2" w:rsidRPr="002F1906">
          <w:rPr>
            <w:rStyle w:val="-"/>
            <w:rFonts w:ascii="Tahoma" w:hAnsi="Tahoma" w:cs="Tahoma"/>
            <w:noProof/>
          </w:rPr>
          <w:t>Τεχνική Ικανότητα</w:t>
        </w:r>
        <w:r w:rsidR="001D55C2">
          <w:rPr>
            <w:noProof/>
            <w:webHidden/>
          </w:rPr>
          <w:tab/>
        </w:r>
        <w:r w:rsidR="001D55C2">
          <w:rPr>
            <w:noProof/>
            <w:webHidden/>
          </w:rPr>
          <w:fldChar w:fldCharType="begin"/>
        </w:r>
        <w:r w:rsidR="001D55C2">
          <w:rPr>
            <w:noProof/>
            <w:webHidden/>
          </w:rPr>
          <w:instrText xml:space="preserve"> PAGEREF _Toc124508614 \h </w:instrText>
        </w:r>
        <w:r w:rsidR="001D55C2">
          <w:rPr>
            <w:noProof/>
            <w:webHidden/>
          </w:rPr>
        </w:r>
        <w:r w:rsidR="001D55C2">
          <w:rPr>
            <w:noProof/>
            <w:webHidden/>
          </w:rPr>
          <w:fldChar w:fldCharType="separate"/>
        </w:r>
        <w:r>
          <w:rPr>
            <w:noProof/>
            <w:webHidden/>
          </w:rPr>
          <w:t>29</w:t>
        </w:r>
        <w:r w:rsidR="001D55C2">
          <w:rPr>
            <w:noProof/>
            <w:webHidden/>
          </w:rPr>
          <w:fldChar w:fldCharType="end"/>
        </w:r>
      </w:hyperlink>
    </w:p>
    <w:p w14:paraId="57147E41" w14:textId="24D650B6" w:rsidR="001D55C2" w:rsidRDefault="00D22A76">
      <w:pPr>
        <w:pStyle w:val="36"/>
        <w:tabs>
          <w:tab w:val="left" w:pos="1540"/>
          <w:tab w:val="right" w:leader="dot" w:pos="9628"/>
        </w:tabs>
        <w:rPr>
          <w:rFonts w:asciiTheme="minorHAnsi" w:eastAsiaTheme="minorEastAsia" w:hAnsiTheme="minorHAnsi" w:cstheme="minorBidi"/>
          <w:i w:val="0"/>
          <w:iCs w:val="0"/>
          <w:noProof/>
          <w:sz w:val="22"/>
          <w:szCs w:val="22"/>
          <w:lang w:eastAsia="en-US" w:bidi="he-IL"/>
        </w:rPr>
      </w:pPr>
      <w:hyperlink w:anchor="_Toc124508615" w:history="1">
        <w:r w:rsidR="001D55C2" w:rsidRPr="002F1906">
          <w:rPr>
            <w:rStyle w:val="-"/>
            <w:rFonts w:ascii="Tahoma" w:hAnsi="Tahoma" w:cs="Tahoma"/>
            <w:noProof/>
          </w:rPr>
          <w:t>2.2.6.2.</w:t>
        </w:r>
        <w:r w:rsidR="001D55C2">
          <w:rPr>
            <w:rFonts w:asciiTheme="minorHAnsi" w:eastAsiaTheme="minorEastAsia" w:hAnsiTheme="minorHAnsi" w:cstheme="minorBidi"/>
            <w:i w:val="0"/>
            <w:iCs w:val="0"/>
            <w:noProof/>
            <w:sz w:val="22"/>
            <w:szCs w:val="22"/>
            <w:lang w:eastAsia="en-US" w:bidi="he-IL"/>
          </w:rPr>
          <w:tab/>
        </w:r>
        <w:r w:rsidR="001D55C2" w:rsidRPr="002F1906">
          <w:rPr>
            <w:rStyle w:val="-"/>
            <w:rFonts w:ascii="Tahoma" w:hAnsi="Tahoma" w:cs="Tahoma"/>
            <w:noProof/>
          </w:rPr>
          <w:t>Επαγγελματική Ικανότητα – Ομάδα Έργου</w:t>
        </w:r>
        <w:r w:rsidR="001D55C2">
          <w:rPr>
            <w:noProof/>
            <w:webHidden/>
          </w:rPr>
          <w:tab/>
        </w:r>
        <w:r w:rsidR="001D55C2">
          <w:rPr>
            <w:noProof/>
            <w:webHidden/>
          </w:rPr>
          <w:fldChar w:fldCharType="begin"/>
        </w:r>
        <w:r w:rsidR="001D55C2">
          <w:rPr>
            <w:noProof/>
            <w:webHidden/>
          </w:rPr>
          <w:instrText xml:space="preserve"> PAGEREF _Toc124508615 \h </w:instrText>
        </w:r>
        <w:r w:rsidR="001D55C2">
          <w:rPr>
            <w:noProof/>
            <w:webHidden/>
          </w:rPr>
        </w:r>
        <w:r w:rsidR="001D55C2">
          <w:rPr>
            <w:noProof/>
            <w:webHidden/>
          </w:rPr>
          <w:fldChar w:fldCharType="separate"/>
        </w:r>
        <w:r>
          <w:rPr>
            <w:noProof/>
            <w:webHidden/>
          </w:rPr>
          <w:t>30</w:t>
        </w:r>
        <w:r w:rsidR="001D55C2">
          <w:rPr>
            <w:noProof/>
            <w:webHidden/>
          </w:rPr>
          <w:fldChar w:fldCharType="end"/>
        </w:r>
      </w:hyperlink>
    </w:p>
    <w:p w14:paraId="483C65FE" w14:textId="3FF91B1A" w:rsidR="001D55C2" w:rsidRDefault="00D22A76">
      <w:pPr>
        <w:pStyle w:val="36"/>
        <w:tabs>
          <w:tab w:val="left" w:pos="1320"/>
          <w:tab w:val="right" w:leader="dot" w:pos="9628"/>
        </w:tabs>
        <w:rPr>
          <w:rFonts w:asciiTheme="minorHAnsi" w:eastAsiaTheme="minorEastAsia" w:hAnsiTheme="minorHAnsi" w:cstheme="minorBidi"/>
          <w:i w:val="0"/>
          <w:iCs w:val="0"/>
          <w:noProof/>
          <w:sz w:val="22"/>
          <w:szCs w:val="22"/>
          <w:lang w:eastAsia="en-US" w:bidi="he-IL"/>
        </w:rPr>
      </w:pPr>
      <w:hyperlink w:anchor="_Toc124508616" w:history="1">
        <w:r w:rsidR="001D55C2" w:rsidRPr="002F1906">
          <w:rPr>
            <w:rStyle w:val="-"/>
            <w:rFonts w:ascii="Tahoma" w:hAnsi="Tahoma" w:cs="Tahoma"/>
            <w:noProof/>
          </w:rPr>
          <w:t>2.2.7.</w:t>
        </w:r>
        <w:r w:rsidR="001D55C2">
          <w:rPr>
            <w:rFonts w:asciiTheme="minorHAnsi" w:eastAsiaTheme="minorEastAsia" w:hAnsiTheme="minorHAnsi" w:cstheme="minorBidi"/>
            <w:i w:val="0"/>
            <w:iCs w:val="0"/>
            <w:noProof/>
            <w:sz w:val="22"/>
            <w:szCs w:val="22"/>
            <w:lang w:eastAsia="en-US" w:bidi="he-IL"/>
          </w:rPr>
          <w:tab/>
        </w:r>
        <w:r w:rsidR="001D55C2" w:rsidRPr="002F1906">
          <w:rPr>
            <w:rStyle w:val="-"/>
            <w:rFonts w:ascii="Tahoma" w:hAnsi="Tahoma" w:cs="Tahoma"/>
            <w:noProof/>
          </w:rPr>
          <w:t>Πρότυπα διασφάλισης ποιότητας</w:t>
        </w:r>
        <w:r w:rsidR="001D55C2">
          <w:rPr>
            <w:noProof/>
            <w:webHidden/>
          </w:rPr>
          <w:tab/>
        </w:r>
        <w:r w:rsidR="001D55C2">
          <w:rPr>
            <w:noProof/>
            <w:webHidden/>
          </w:rPr>
          <w:fldChar w:fldCharType="begin"/>
        </w:r>
        <w:r w:rsidR="001D55C2">
          <w:rPr>
            <w:noProof/>
            <w:webHidden/>
          </w:rPr>
          <w:instrText xml:space="preserve"> PAGEREF _Toc124508616 \h </w:instrText>
        </w:r>
        <w:r w:rsidR="001D55C2">
          <w:rPr>
            <w:noProof/>
            <w:webHidden/>
          </w:rPr>
        </w:r>
        <w:r w:rsidR="001D55C2">
          <w:rPr>
            <w:noProof/>
            <w:webHidden/>
          </w:rPr>
          <w:fldChar w:fldCharType="separate"/>
        </w:r>
        <w:r>
          <w:rPr>
            <w:noProof/>
            <w:webHidden/>
          </w:rPr>
          <w:t>31</w:t>
        </w:r>
        <w:r w:rsidR="001D55C2">
          <w:rPr>
            <w:noProof/>
            <w:webHidden/>
          </w:rPr>
          <w:fldChar w:fldCharType="end"/>
        </w:r>
      </w:hyperlink>
    </w:p>
    <w:p w14:paraId="5021AE12" w14:textId="3593721D" w:rsidR="001D55C2" w:rsidRDefault="00D22A76">
      <w:pPr>
        <w:pStyle w:val="36"/>
        <w:tabs>
          <w:tab w:val="left" w:pos="1320"/>
          <w:tab w:val="right" w:leader="dot" w:pos="9628"/>
        </w:tabs>
        <w:rPr>
          <w:rFonts w:asciiTheme="minorHAnsi" w:eastAsiaTheme="minorEastAsia" w:hAnsiTheme="minorHAnsi" w:cstheme="minorBidi"/>
          <w:i w:val="0"/>
          <w:iCs w:val="0"/>
          <w:noProof/>
          <w:sz w:val="22"/>
          <w:szCs w:val="22"/>
          <w:lang w:eastAsia="en-US" w:bidi="he-IL"/>
        </w:rPr>
      </w:pPr>
      <w:hyperlink w:anchor="_Toc124508617" w:history="1">
        <w:r w:rsidR="001D55C2" w:rsidRPr="002F1906">
          <w:rPr>
            <w:rStyle w:val="-"/>
            <w:rFonts w:ascii="Tahoma" w:hAnsi="Tahoma" w:cs="Tahoma"/>
            <w:noProof/>
          </w:rPr>
          <w:t>2.2.8.</w:t>
        </w:r>
        <w:r w:rsidR="001D55C2">
          <w:rPr>
            <w:rFonts w:asciiTheme="minorHAnsi" w:eastAsiaTheme="minorEastAsia" w:hAnsiTheme="minorHAnsi" w:cstheme="minorBidi"/>
            <w:i w:val="0"/>
            <w:iCs w:val="0"/>
            <w:noProof/>
            <w:sz w:val="22"/>
            <w:szCs w:val="22"/>
            <w:lang w:eastAsia="en-US" w:bidi="he-IL"/>
          </w:rPr>
          <w:tab/>
        </w:r>
        <w:r w:rsidR="001D55C2" w:rsidRPr="002F1906">
          <w:rPr>
            <w:rStyle w:val="-"/>
            <w:rFonts w:ascii="Tahoma" w:hAnsi="Tahoma" w:cs="Tahoma"/>
            <w:noProof/>
          </w:rPr>
          <w:t>Στήριξη στην ικανότητα τρίτων - Υπεργολαβία</w:t>
        </w:r>
        <w:r w:rsidR="001D55C2">
          <w:rPr>
            <w:noProof/>
            <w:webHidden/>
          </w:rPr>
          <w:tab/>
        </w:r>
        <w:r w:rsidR="001D55C2">
          <w:rPr>
            <w:noProof/>
            <w:webHidden/>
          </w:rPr>
          <w:fldChar w:fldCharType="begin"/>
        </w:r>
        <w:r w:rsidR="001D55C2">
          <w:rPr>
            <w:noProof/>
            <w:webHidden/>
          </w:rPr>
          <w:instrText xml:space="preserve"> PAGEREF _Toc124508617 \h </w:instrText>
        </w:r>
        <w:r w:rsidR="001D55C2">
          <w:rPr>
            <w:noProof/>
            <w:webHidden/>
          </w:rPr>
        </w:r>
        <w:r w:rsidR="001D55C2">
          <w:rPr>
            <w:noProof/>
            <w:webHidden/>
          </w:rPr>
          <w:fldChar w:fldCharType="separate"/>
        </w:r>
        <w:r>
          <w:rPr>
            <w:noProof/>
            <w:webHidden/>
          </w:rPr>
          <w:t>31</w:t>
        </w:r>
        <w:r w:rsidR="001D55C2">
          <w:rPr>
            <w:noProof/>
            <w:webHidden/>
          </w:rPr>
          <w:fldChar w:fldCharType="end"/>
        </w:r>
      </w:hyperlink>
    </w:p>
    <w:p w14:paraId="371FB87D" w14:textId="775BC48E" w:rsidR="001D55C2" w:rsidRDefault="00D22A76">
      <w:pPr>
        <w:pStyle w:val="36"/>
        <w:tabs>
          <w:tab w:val="left" w:pos="1540"/>
          <w:tab w:val="right" w:leader="dot" w:pos="9628"/>
        </w:tabs>
        <w:rPr>
          <w:rFonts w:asciiTheme="minorHAnsi" w:eastAsiaTheme="minorEastAsia" w:hAnsiTheme="minorHAnsi" w:cstheme="minorBidi"/>
          <w:i w:val="0"/>
          <w:iCs w:val="0"/>
          <w:noProof/>
          <w:sz w:val="22"/>
          <w:szCs w:val="22"/>
          <w:lang w:eastAsia="en-US" w:bidi="he-IL"/>
        </w:rPr>
      </w:pPr>
      <w:hyperlink w:anchor="_Toc124508618" w:history="1">
        <w:r w:rsidR="001D55C2" w:rsidRPr="002F1906">
          <w:rPr>
            <w:rStyle w:val="-"/>
            <w:rFonts w:ascii="Tahoma" w:hAnsi="Tahoma" w:cs="Tahoma"/>
            <w:noProof/>
          </w:rPr>
          <w:t>2.2.8.1.</w:t>
        </w:r>
        <w:r w:rsidR="001D55C2">
          <w:rPr>
            <w:rFonts w:asciiTheme="minorHAnsi" w:eastAsiaTheme="minorEastAsia" w:hAnsiTheme="minorHAnsi" w:cstheme="minorBidi"/>
            <w:i w:val="0"/>
            <w:iCs w:val="0"/>
            <w:noProof/>
            <w:sz w:val="22"/>
            <w:szCs w:val="22"/>
            <w:lang w:eastAsia="en-US" w:bidi="he-IL"/>
          </w:rPr>
          <w:tab/>
        </w:r>
        <w:r w:rsidR="001D55C2" w:rsidRPr="002F1906">
          <w:rPr>
            <w:rStyle w:val="-"/>
            <w:rFonts w:ascii="Tahoma" w:hAnsi="Tahoma" w:cs="Tahoma"/>
            <w:noProof/>
          </w:rPr>
          <w:t>Στήριξη στην ικανότητα τρίτων</w:t>
        </w:r>
        <w:r w:rsidR="001D55C2">
          <w:rPr>
            <w:noProof/>
            <w:webHidden/>
          </w:rPr>
          <w:tab/>
        </w:r>
        <w:r w:rsidR="001D55C2">
          <w:rPr>
            <w:noProof/>
            <w:webHidden/>
          </w:rPr>
          <w:fldChar w:fldCharType="begin"/>
        </w:r>
        <w:r w:rsidR="001D55C2">
          <w:rPr>
            <w:noProof/>
            <w:webHidden/>
          </w:rPr>
          <w:instrText xml:space="preserve"> PAGEREF _Toc124508618 \h </w:instrText>
        </w:r>
        <w:r w:rsidR="001D55C2">
          <w:rPr>
            <w:noProof/>
            <w:webHidden/>
          </w:rPr>
        </w:r>
        <w:r w:rsidR="001D55C2">
          <w:rPr>
            <w:noProof/>
            <w:webHidden/>
          </w:rPr>
          <w:fldChar w:fldCharType="separate"/>
        </w:r>
        <w:r>
          <w:rPr>
            <w:noProof/>
            <w:webHidden/>
          </w:rPr>
          <w:t>31</w:t>
        </w:r>
        <w:r w:rsidR="001D55C2">
          <w:rPr>
            <w:noProof/>
            <w:webHidden/>
          </w:rPr>
          <w:fldChar w:fldCharType="end"/>
        </w:r>
      </w:hyperlink>
    </w:p>
    <w:p w14:paraId="56F565FB" w14:textId="3C017323" w:rsidR="001D55C2" w:rsidRDefault="00D22A76">
      <w:pPr>
        <w:pStyle w:val="36"/>
        <w:tabs>
          <w:tab w:val="left" w:pos="1540"/>
          <w:tab w:val="right" w:leader="dot" w:pos="9628"/>
        </w:tabs>
        <w:rPr>
          <w:rFonts w:asciiTheme="minorHAnsi" w:eastAsiaTheme="minorEastAsia" w:hAnsiTheme="minorHAnsi" w:cstheme="minorBidi"/>
          <w:i w:val="0"/>
          <w:iCs w:val="0"/>
          <w:noProof/>
          <w:sz w:val="22"/>
          <w:szCs w:val="22"/>
          <w:lang w:eastAsia="en-US" w:bidi="he-IL"/>
        </w:rPr>
      </w:pPr>
      <w:hyperlink w:anchor="_Toc124508619" w:history="1">
        <w:r w:rsidR="001D55C2" w:rsidRPr="002F1906">
          <w:rPr>
            <w:rStyle w:val="-"/>
            <w:rFonts w:ascii="Tahoma" w:hAnsi="Tahoma" w:cs="Tahoma"/>
            <w:noProof/>
          </w:rPr>
          <w:t>2.2.8.2.</w:t>
        </w:r>
        <w:r w:rsidR="001D55C2">
          <w:rPr>
            <w:rFonts w:asciiTheme="minorHAnsi" w:eastAsiaTheme="minorEastAsia" w:hAnsiTheme="minorHAnsi" w:cstheme="minorBidi"/>
            <w:i w:val="0"/>
            <w:iCs w:val="0"/>
            <w:noProof/>
            <w:sz w:val="22"/>
            <w:szCs w:val="22"/>
            <w:lang w:eastAsia="en-US" w:bidi="he-IL"/>
          </w:rPr>
          <w:tab/>
        </w:r>
        <w:r w:rsidR="001D55C2" w:rsidRPr="002F1906">
          <w:rPr>
            <w:rStyle w:val="-"/>
            <w:rFonts w:ascii="Tahoma" w:hAnsi="Tahoma" w:cs="Tahoma"/>
            <w:noProof/>
          </w:rPr>
          <w:t>Υπεργολαβία</w:t>
        </w:r>
        <w:r w:rsidR="001D55C2">
          <w:rPr>
            <w:noProof/>
            <w:webHidden/>
          </w:rPr>
          <w:tab/>
        </w:r>
        <w:r w:rsidR="001D55C2">
          <w:rPr>
            <w:noProof/>
            <w:webHidden/>
          </w:rPr>
          <w:fldChar w:fldCharType="begin"/>
        </w:r>
        <w:r w:rsidR="001D55C2">
          <w:rPr>
            <w:noProof/>
            <w:webHidden/>
          </w:rPr>
          <w:instrText xml:space="preserve"> PAGEREF _Toc124508619 \h </w:instrText>
        </w:r>
        <w:r w:rsidR="001D55C2">
          <w:rPr>
            <w:noProof/>
            <w:webHidden/>
          </w:rPr>
        </w:r>
        <w:r w:rsidR="001D55C2">
          <w:rPr>
            <w:noProof/>
            <w:webHidden/>
          </w:rPr>
          <w:fldChar w:fldCharType="separate"/>
        </w:r>
        <w:r>
          <w:rPr>
            <w:noProof/>
            <w:webHidden/>
          </w:rPr>
          <w:t>32</w:t>
        </w:r>
        <w:r w:rsidR="001D55C2">
          <w:rPr>
            <w:noProof/>
            <w:webHidden/>
          </w:rPr>
          <w:fldChar w:fldCharType="end"/>
        </w:r>
      </w:hyperlink>
    </w:p>
    <w:p w14:paraId="1F562E78" w14:textId="19BCD9E0" w:rsidR="001D55C2" w:rsidRDefault="00D22A76">
      <w:pPr>
        <w:pStyle w:val="36"/>
        <w:tabs>
          <w:tab w:val="left" w:pos="1320"/>
          <w:tab w:val="right" w:leader="dot" w:pos="9628"/>
        </w:tabs>
        <w:rPr>
          <w:rFonts w:asciiTheme="minorHAnsi" w:eastAsiaTheme="minorEastAsia" w:hAnsiTheme="minorHAnsi" w:cstheme="minorBidi"/>
          <w:i w:val="0"/>
          <w:iCs w:val="0"/>
          <w:noProof/>
          <w:sz w:val="22"/>
          <w:szCs w:val="22"/>
          <w:lang w:eastAsia="en-US" w:bidi="he-IL"/>
        </w:rPr>
      </w:pPr>
      <w:hyperlink w:anchor="_Toc124508620" w:history="1">
        <w:r w:rsidR="001D55C2" w:rsidRPr="002F1906">
          <w:rPr>
            <w:rStyle w:val="-"/>
            <w:rFonts w:ascii="Tahoma" w:hAnsi="Tahoma" w:cs="Tahoma"/>
            <w:noProof/>
          </w:rPr>
          <w:t>2.2.9.</w:t>
        </w:r>
        <w:r w:rsidR="001D55C2">
          <w:rPr>
            <w:rFonts w:asciiTheme="minorHAnsi" w:eastAsiaTheme="minorEastAsia" w:hAnsiTheme="minorHAnsi" w:cstheme="minorBidi"/>
            <w:i w:val="0"/>
            <w:iCs w:val="0"/>
            <w:noProof/>
            <w:sz w:val="22"/>
            <w:szCs w:val="22"/>
            <w:lang w:eastAsia="en-US" w:bidi="he-IL"/>
          </w:rPr>
          <w:tab/>
        </w:r>
        <w:r w:rsidR="001D55C2" w:rsidRPr="002F1906">
          <w:rPr>
            <w:rStyle w:val="-"/>
            <w:rFonts w:ascii="Tahoma" w:hAnsi="Tahoma" w:cs="Tahoma"/>
            <w:noProof/>
          </w:rPr>
          <w:t>Κανόνες απόδειξης ποιοτικής επιλογής</w:t>
        </w:r>
        <w:r w:rsidR="001D55C2">
          <w:rPr>
            <w:noProof/>
            <w:webHidden/>
          </w:rPr>
          <w:tab/>
        </w:r>
        <w:r w:rsidR="001D55C2">
          <w:rPr>
            <w:noProof/>
            <w:webHidden/>
          </w:rPr>
          <w:fldChar w:fldCharType="begin"/>
        </w:r>
        <w:r w:rsidR="001D55C2">
          <w:rPr>
            <w:noProof/>
            <w:webHidden/>
          </w:rPr>
          <w:instrText xml:space="preserve"> PAGEREF _Toc124508620 \h </w:instrText>
        </w:r>
        <w:r w:rsidR="001D55C2">
          <w:rPr>
            <w:noProof/>
            <w:webHidden/>
          </w:rPr>
        </w:r>
        <w:r w:rsidR="001D55C2">
          <w:rPr>
            <w:noProof/>
            <w:webHidden/>
          </w:rPr>
          <w:fldChar w:fldCharType="separate"/>
        </w:r>
        <w:r>
          <w:rPr>
            <w:noProof/>
            <w:webHidden/>
          </w:rPr>
          <w:t>33</w:t>
        </w:r>
        <w:r w:rsidR="001D55C2">
          <w:rPr>
            <w:noProof/>
            <w:webHidden/>
          </w:rPr>
          <w:fldChar w:fldCharType="end"/>
        </w:r>
      </w:hyperlink>
    </w:p>
    <w:p w14:paraId="484174BB" w14:textId="64F0CAF0" w:rsidR="001D55C2" w:rsidRDefault="00D22A76">
      <w:pPr>
        <w:pStyle w:val="36"/>
        <w:tabs>
          <w:tab w:val="left" w:pos="1320"/>
          <w:tab w:val="right" w:leader="dot" w:pos="9628"/>
        </w:tabs>
        <w:rPr>
          <w:rFonts w:asciiTheme="minorHAnsi" w:eastAsiaTheme="minorEastAsia" w:hAnsiTheme="minorHAnsi" w:cstheme="minorBidi"/>
          <w:i w:val="0"/>
          <w:iCs w:val="0"/>
          <w:noProof/>
          <w:sz w:val="22"/>
          <w:szCs w:val="22"/>
          <w:lang w:eastAsia="en-US" w:bidi="he-IL"/>
        </w:rPr>
      </w:pPr>
      <w:hyperlink w:anchor="_Toc124508621" w:history="1">
        <w:r w:rsidR="001D55C2" w:rsidRPr="002F1906">
          <w:rPr>
            <w:rStyle w:val="-"/>
            <w:rFonts w:ascii="Tahoma" w:hAnsi="Tahoma" w:cs="Tahoma"/>
            <w:noProof/>
          </w:rPr>
          <w:t>2.2.9.1</w:t>
        </w:r>
        <w:r w:rsidR="001D55C2">
          <w:rPr>
            <w:rFonts w:asciiTheme="minorHAnsi" w:eastAsiaTheme="minorEastAsia" w:hAnsiTheme="minorHAnsi" w:cstheme="minorBidi"/>
            <w:i w:val="0"/>
            <w:iCs w:val="0"/>
            <w:noProof/>
            <w:sz w:val="22"/>
            <w:szCs w:val="22"/>
            <w:lang w:eastAsia="en-US" w:bidi="he-IL"/>
          </w:rPr>
          <w:tab/>
        </w:r>
        <w:r w:rsidR="001D55C2" w:rsidRPr="002F1906">
          <w:rPr>
            <w:rStyle w:val="-"/>
            <w:rFonts w:ascii="Tahoma" w:hAnsi="Tahoma" w:cs="Tahoma"/>
            <w:noProof/>
          </w:rPr>
          <w:t>Προκαταρκτική απόδειξη κατά την υποβολή προσφορών</w:t>
        </w:r>
        <w:r w:rsidR="001D55C2">
          <w:rPr>
            <w:noProof/>
            <w:webHidden/>
          </w:rPr>
          <w:tab/>
        </w:r>
        <w:r w:rsidR="001D55C2">
          <w:rPr>
            <w:noProof/>
            <w:webHidden/>
          </w:rPr>
          <w:fldChar w:fldCharType="begin"/>
        </w:r>
        <w:r w:rsidR="001D55C2">
          <w:rPr>
            <w:noProof/>
            <w:webHidden/>
          </w:rPr>
          <w:instrText xml:space="preserve"> PAGEREF _Toc124508621 \h </w:instrText>
        </w:r>
        <w:r w:rsidR="001D55C2">
          <w:rPr>
            <w:noProof/>
            <w:webHidden/>
          </w:rPr>
        </w:r>
        <w:r w:rsidR="001D55C2">
          <w:rPr>
            <w:noProof/>
            <w:webHidden/>
          </w:rPr>
          <w:fldChar w:fldCharType="separate"/>
        </w:r>
        <w:r>
          <w:rPr>
            <w:noProof/>
            <w:webHidden/>
          </w:rPr>
          <w:t>33</w:t>
        </w:r>
        <w:r w:rsidR="001D55C2">
          <w:rPr>
            <w:noProof/>
            <w:webHidden/>
          </w:rPr>
          <w:fldChar w:fldCharType="end"/>
        </w:r>
      </w:hyperlink>
    </w:p>
    <w:p w14:paraId="1227FA2F" w14:textId="7AC639C2" w:rsidR="001D55C2" w:rsidRDefault="00D22A76">
      <w:pPr>
        <w:pStyle w:val="36"/>
        <w:tabs>
          <w:tab w:val="left" w:pos="1320"/>
          <w:tab w:val="right" w:leader="dot" w:pos="9628"/>
        </w:tabs>
        <w:rPr>
          <w:rFonts w:asciiTheme="minorHAnsi" w:eastAsiaTheme="minorEastAsia" w:hAnsiTheme="minorHAnsi" w:cstheme="minorBidi"/>
          <w:i w:val="0"/>
          <w:iCs w:val="0"/>
          <w:noProof/>
          <w:sz w:val="22"/>
          <w:szCs w:val="22"/>
          <w:lang w:eastAsia="en-US" w:bidi="he-IL"/>
        </w:rPr>
      </w:pPr>
      <w:hyperlink w:anchor="_Toc124508622" w:history="1">
        <w:r w:rsidR="001D55C2" w:rsidRPr="002F1906">
          <w:rPr>
            <w:rStyle w:val="-"/>
            <w:rFonts w:ascii="Tahoma" w:hAnsi="Tahoma" w:cs="Tahoma"/>
            <w:noProof/>
          </w:rPr>
          <w:t>2.2.9.2</w:t>
        </w:r>
        <w:r w:rsidR="001D55C2">
          <w:rPr>
            <w:rFonts w:asciiTheme="minorHAnsi" w:eastAsiaTheme="minorEastAsia" w:hAnsiTheme="minorHAnsi" w:cstheme="minorBidi"/>
            <w:i w:val="0"/>
            <w:iCs w:val="0"/>
            <w:noProof/>
            <w:sz w:val="22"/>
            <w:szCs w:val="22"/>
            <w:lang w:eastAsia="en-US" w:bidi="he-IL"/>
          </w:rPr>
          <w:tab/>
        </w:r>
        <w:r w:rsidR="001D55C2" w:rsidRPr="002F1906">
          <w:rPr>
            <w:rStyle w:val="-"/>
            <w:rFonts w:ascii="Tahoma" w:hAnsi="Tahoma" w:cs="Tahoma"/>
            <w:noProof/>
          </w:rPr>
          <w:t>Αποδεικτικά μέσα- Δικαιολογητικά προσωρινού αναδόχου</w:t>
        </w:r>
        <w:r w:rsidR="001D55C2">
          <w:rPr>
            <w:noProof/>
            <w:webHidden/>
          </w:rPr>
          <w:tab/>
        </w:r>
        <w:r w:rsidR="001D55C2">
          <w:rPr>
            <w:noProof/>
            <w:webHidden/>
          </w:rPr>
          <w:fldChar w:fldCharType="begin"/>
        </w:r>
        <w:r w:rsidR="001D55C2">
          <w:rPr>
            <w:noProof/>
            <w:webHidden/>
          </w:rPr>
          <w:instrText xml:space="preserve"> PAGEREF _Toc124508622 \h </w:instrText>
        </w:r>
        <w:r w:rsidR="001D55C2">
          <w:rPr>
            <w:noProof/>
            <w:webHidden/>
          </w:rPr>
        </w:r>
        <w:r w:rsidR="001D55C2">
          <w:rPr>
            <w:noProof/>
            <w:webHidden/>
          </w:rPr>
          <w:fldChar w:fldCharType="separate"/>
        </w:r>
        <w:r>
          <w:rPr>
            <w:noProof/>
            <w:webHidden/>
          </w:rPr>
          <w:t>35</w:t>
        </w:r>
        <w:r w:rsidR="001D55C2">
          <w:rPr>
            <w:noProof/>
            <w:webHidden/>
          </w:rPr>
          <w:fldChar w:fldCharType="end"/>
        </w:r>
      </w:hyperlink>
    </w:p>
    <w:p w14:paraId="22B5A528" w14:textId="7C37F6F0" w:rsidR="001D55C2" w:rsidRDefault="00D22A76">
      <w:pPr>
        <w:pStyle w:val="29"/>
        <w:tabs>
          <w:tab w:val="left" w:pos="880"/>
          <w:tab w:val="right" w:leader="dot" w:pos="9628"/>
        </w:tabs>
        <w:rPr>
          <w:rFonts w:asciiTheme="minorHAnsi" w:eastAsiaTheme="minorEastAsia" w:hAnsiTheme="minorHAnsi" w:cstheme="minorBidi"/>
          <w:smallCaps w:val="0"/>
          <w:noProof/>
          <w:sz w:val="22"/>
          <w:szCs w:val="22"/>
          <w:lang w:eastAsia="en-US" w:bidi="he-IL"/>
        </w:rPr>
      </w:pPr>
      <w:hyperlink w:anchor="_Toc124508623" w:history="1">
        <w:r w:rsidR="001D55C2" w:rsidRPr="002F1906">
          <w:rPr>
            <w:rStyle w:val="-"/>
            <w:rFonts w:ascii="Tahoma" w:hAnsi="Tahoma"/>
            <w:bCs/>
            <w:noProof/>
            <w:lang w:eastAsia="zh-CN"/>
          </w:rPr>
          <w:t>2.3</w:t>
        </w:r>
        <w:r w:rsidR="001D55C2">
          <w:rPr>
            <w:rFonts w:asciiTheme="minorHAnsi" w:eastAsiaTheme="minorEastAsia" w:hAnsiTheme="minorHAnsi" w:cstheme="minorBidi"/>
            <w:smallCaps w:val="0"/>
            <w:noProof/>
            <w:sz w:val="22"/>
            <w:szCs w:val="22"/>
            <w:lang w:eastAsia="en-US" w:bidi="he-IL"/>
          </w:rPr>
          <w:tab/>
        </w:r>
        <w:r w:rsidR="001D55C2" w:rsidRPr="002F1906">
          <w:rPr>
            <w:rStyle w:val="-"/>
            <w:rFonts w:ascii="Tahoma" w:hAnsi="Tahoma"/>
            <w:noProof/>
            <w:lang w:eastAsia="zh-CN"/>
          </w:rPr>
          <w:t>Κριτήρια Ανάθεσης</w:t>
        </w:r>
        <w:r w:rsidR="001D55C2">
          <w:rPr>
            <w:noProof/>
            <w:webHidden/>
          </w:rPr>
          <w:tab/>
        </w:r>
        <w:r w:rsidR="001D55C2">
          <w:rPr>
            <w:noProof/>
            <w:webHidden/>
          </w:rPr>
          <w:fldChar w:fldCharType="begin"/>
        </w:r>
        <w:r w:rsidR="001D55C2">
          <w:rPr>
            <w:noProof/>
            <w:webHidden/>
          </w:rPr>
          <w:instrText xml:space="preserve"> PAGEREF _Toc124508623 \h </w:instrText>
        </w:r>
        <w:r w:rsidR="001D55C2">
          <w:rPr>
            <w:noProof/>
            <w:webHidden/>
          </w:rPr>
        </w:r>
        <w:r w:rsidR="001D55C2">
          <w:rPr>
            <w:noProof/>
            <w:webHidden/>
          </w:rPr>
          <w:fldChar w:fldCharType="separate"/>
        </w:r>
        <w:r>
          <w:rPr>
            <w:noProof/>
            <w:webHidden/>
          </w:rPr>
          <w:t>45</w:t>
        </w:r>
        <w:r w:rsidR="001D55C2">
          <w:rPr>
            <w:noProof/>
            <w:webHidden/>
          </w:rPr>
          <w:fldChar w:fldCharType="end"/>
        </w:r>
      </w:hyperlink>
    </w:p>
    <w:p w14:paraId="2D8DBF55" w14:textId="22F290F1" w:rsidR="001D55C2" w:rsidRDefault="00D22A76">
      <w:pPr>
        <w:pStyle w:val="36"/>
        <w:tabs>
          <w:tab w:val="left" w:pos="1320"/>
          <w:tab w:val="right" w:leader="dot" w:pos="9628"/>
        </w:tabs>
        <w:rPr>
          <w:rFonts w:asciiTheme="minorHAnsi" w:eastAsiaTheme="minorEastAsia" w:hAnsiTheme="minorHAnsi" w:cstheme="minorBidi"/>
          <w:i w:val="0"/>
          <w:iCs w:val="0"/>
          <w:noProof/>
          <w:sz w:val="22"/>
          <w:szCs w:val="22"/>
          <w:lang w:eastAsia="en-US" w:bidi="he-IL"/>
        </w:rPr>
      </w:pPr>
      <w:hyperlink w:anchor="_Toc124508624" w:history="1">
        <w:r w:rsidR="001D55C2" w:rsidRPr="002F1906">
          <w:rPr>
            <w:rStyle w:val="-"/>
            <w:rFonts w:ascii="Tahoma" w:hAnsi="Tahoma" w:cs="Tahoma"/>
            <w:noProof/>
          </w:rPr>
          <w:t>2.3.1.</w:t>
        </w:r>
        <w:r w:rsidR="001D55C2">
          <w:rPr>
            <w:rFonts w:asciiTheme="minorHAnsi" w:eastAsiaTheme="minorEastAsia" w:hAnsiTheme="minorHAnsi" w:cstheme="minorBidi"/>
            <w:i w:val="0"/>
            <w:iCs w:val="0"/>
            <w:noProof/>
            <w:sz w:val="22"/>
            <w:szCs w:val="22"/>
            <w:lang w:eastAsia="en-US" w:bidi="he-IL"/>
          </w:rPr>
          <w:tab/>
        </w:r>
        <w:r w:rsidR="001D55C2" w:rsidRPr="002F1906">
          <w:rPr>
            <w:rStyle w:val="-"/>
            <w:rFonts w:ascii="Tahoma" w:hAnsi="Tahoma" w:cs="Tahoma"/>
            <w:noProof/>
          </w:rPr>
          <w:t>Κριτήριο ανάθεσης της σύμβασης</w:t>
        </w:r>
        <w:r w:rsidR="001D55C2">
          <w:rPr>
            <w:noProof/>
            <w:webHidden/>
          </w:rPr>
          <w:tab/>
        </w:r>
        <w:r w:rsidR="001D55C2">
          <w:rPr>
            <w:noProof/>
            <w:webHidden/>
          </w:rPr>
          <w:fldChar w:fldCharType="begin"/>
        </w:r>
        <w:r w:rsidR="001D55C2">
          <w:rPr>
            <w:noProof/>
            <w:webHidden/>
          </w:rPr>
          <w:instrText xml:space="preserve"> PAGEREF _Toc124508624 \h </w:instrText>
        </w:r>
        <w:r w:rsidR="001D55C2">
          <w:rPr>
            <w:noProof/>
            <w:webHidden/>
          </w:rPr>
        </w:r>
        <w:r w:rsidR="001D55C2">
          <w:rPr>
            <w:noProof/>
            <w:webHidden/>
          </w:rPr>
          <w:fldChar w:fldCharType="separate"/>
        </w:r>
        <w:r>
          <w:rPr>
            <w:noProof/>
            <w:webHidden/>
          </w:rPr>
          <w:t>45</w:t>
        </w:r>
        <w:r w:rsidR="001D55C2">
          <w:rPr>
            <w:noProof/>
            <w:webHidden/>
          </w:rPr>
          <w:fldChar w:fldCharType="end"/>
        </w:r>
      </w:hyperlink>
    </w:p>
    <w:p w14:paraId="31F1E484" w14:textId="33055383" w:rsidR="001D55C2" w:rsidRDefault="00D22A76">
      <w:pPr>
        <w:pStyle w:val="36"/>
        <w:tabs>
          <w:tab w:val="left" w:pos="1320"/>
          <w:tab w:val="right" w:leader="dot" w:pos="9628"/>
        </w:tabs>
        <w:rPr>
          <w:rFonts w:asciiTheme="minorHAnsi" w:eastAsiaTheme="minorEastAsia" w:hAnsiTheme="minorHAnsi" w:cstheme="minorBidi"/>
          <w:i w:val="0"/>
          <w:iCs w:val="0"/>
          <w:noProof/>
          <w:sz w:val="22"/>
          <w:szCs w:val="22"/>
          <w:lang w:eastAsia="en-US" w:bidi="he-IL"/>
        </w:rPr>
      </w:pPr>
      <w:hyperlink w:anchor="_Toc124508625" w:history="1">
        <w:r w:rsidR="001D55C2" w:rsidRPr="002F1906">
          <w:rPr>
            <w:rStyle w:val="-"/>
            <w:rFonts w:ascii="Tahoma" w:hAnsi="Tahoma" w:cs="Tahoma"/>
            <w:noProof/>
          </w:rPr>
          <w:t>2.3.2.</w:t>
        </w:r>
        <w:r w:rsidR="001D55C2">
          <w:rPr>
            <w:rFonts w:asciiTheme="minorHAnsi" w:eastAsiaTheme="minorEastAsia" w:hAnsiTheme="minorHAnsi" w:cstheme="minorBidi"/>
            <w:i w:val="0"/>
            <w:iCs w:val="0"/>
            <w:noProof/>
            <w:sz w:val="22"/>
            <w:szCs w:val="22"/>
            <w:lang w:eastAsia="en-US" w:bidi="he-IL"/>
          </w:rPr>
          <w:tab/>
        </w:r>
        <w:r w:rsidR="001D55C2" w:rsidRPr="002F1906">
          <w:rPr>
            <w:rStyle w:val="-"/>
            <w:rFonts w:ascii="Tahoma" w:hAnsi="Tahoma" w:cs="Tahoma"/>
            <w:noProof/>
          </w:rPr>
          <w:t>Βαθμολόγηση προσφορών</w:t>
        </w:r>
        <w:r w:rsidR="001D55C2">
          <w:rPr>
            <w:noProof/>
            <w:webHidden/>
          </w:rPr>
          <w:tab/>
        </w:r>
        <w:r w:rsidR="001D55C2">
          <w:rPr>
            <w:noProof/>
            <w:webHidden/>
          </w:rPr>
          <w:fldChar w:fldCharType="begin"/>
        </w:r>
        <w:r w:rsidR="001D55C2">
          <w:rPr>
            <w:noProof/>
            <w:webHidden/>
          </w:rPr>
          <w:instrText xml:space="preserve"> PAGEREF _Toc124508625 \h </w:instrText>
        </w:r>
        <w:r w:rsidR="001D55C2">
          <w:rPr>
            <w:noProof/>
            <w:webHidden/>
          </w:rPr>
        </w:r>
        <w:r w:rsidR="001D55C2">
          <w:rPr>
            <w:noProof/>
            <w:webHidden/>
          </w:rPr>
          <w:fldChar w:fldCharType="separate"/>
        </w:r>
        <w:r>
          <w:rPr>
            <w:noProof/>
            <w:webHidden/>
          </w:rPr>
          <w:t>46</w:t>
        </w:r>
        <w:r w:rsidR="001D55C2">
          <w:rPr>
            <w:noProof/>
            <w:webHidden/>
          </w:rPr>
          <w:fldChar w:fldCharType="end"/>
        </w:r>
      </w:hyperlink>
    </w:p>
    <w:p w14:paraId="27D85E1E" w14:textId="32AF86FD" w:rsidR="001D55C2" w:rsidRDefault="00D22A76">
      <w:pPr>
        <w:pStyle w:val="36"/>
        <w:tabs>
          <w:tab w:val="left" w:pos="1320"/>
          <w:tab w:val="right" w:leader="dot" w:pos="9628"/>
        </w:tabs>
        <w:rPr>
          <w:rFonts w:asciiTheme="minorHAnsi" w:eastAsiaTheme="minorEastAsia" w:hAnsiTheme="minorHAnsi" w:cstheme="minorBidi"/>
          <w:i w:val="0"/>
          <w:iCs w:val="0"/>
          <w:noProof/>
          <w:sz w:val="22"/>
          <w:szCs w:val="22"/>
          <w:lang w:eastAsia="en-US" w:bidi="he-IL"/>
        </w:rPr>
      </w:pPr>
      <w:hyperlink w:anchor="_Toc124508626" w:history="1">
        <w:r w:rsidR="001D55C2" w:rsidRPr="002F1906">
          <w:rPr>
            <w:rStyle w:val="-"/>
            <w:rFonts w:ascii="Tahoma" w:hAnsi="Tahoma" w:cs="Tahoma"/>
            <w:noProof/>
          </w:rPr>
          <w:t>2.3.3.</w:t>
        </w:r>
        <w:r w:rsidR="001D55C2">
          <w:rPr>
            <w:rFonts w:asciiTheme="minorHAnsi" w:eastAsiaTheme="minorEastAsia" w:hAnsiTheme="minorHAnsi" w:cstheme="minorBidi"/>
            <w:i w:val="0"/>
            <w:iCs w:val="0"/>
            <w:noProof/>
            <w:sz w:val="22"/>
            <w:szCs w:val="22"/>
            <w:lang w:eastAsia="en-US" w:bidi="he-IL"/>
          </w:rPr>
          <w:tab/>
        </w:r>
        <w:r w:rsidR="001D55C2" w:rsidRPr="002F1906">
          <w:rPr>
            <w:rStyle w:val="-"/>
            <w:rFonts w:ascii="Tahoma" w:hAnsi="Tahoma" w:cs="Tahoma"/>
            <w:noProof/>
          </w:rPr>
          <w:t>Κατάταξη προσφορών</w:t>
        </w:r>
        <w:r w:rsidR="001D55C2">
          <w:rPr>
            <w:noProof/>
            <w:webHidden/>
          </w:rPr>
          <w:tab/>
        </w:r>
        <w:r w:rsidR="001D55C2">
          <w:rPr>
            <w:noProof/>
            <w:webHidden/>
          </w:rPr>
          <w:fldChar w:fldCharType="begin"/>
        </w:r>
        <w:r w:rsidR="001D55C2">
          <w:rPr>
            <w:noProof/>
            <w:webHidden/>
          </w:rPr>
          <w:instrText xml:space="preserve"> PAGEREF _Toc124508626 \h </w:instrText>
        </w:r>
        <w:r w:rsidR="001D55C2">
          <w:rPr>
            <w:noProof/>
            <w:webHidden/>
          </w:rPr>
        </w:r>
        <w:r w:rsidR="001D55C2">
          <w:rPr>
            <w:noProof/>
            <w:webHidden/>
          </w:rPr>
          <w:fldChar w:fldCharType="separate"/>
        </w:r>
        <w:r>
          <w:rPr>
            <w:noProof/>
            <w:webHidden/>
          </w:rPr>
          <w:t>47</w:t>
        </w:r>
        <w:r w:rsidR="001D55C2">
          <w:rPr>
            <w:noProof/>
            <w:webHidden/>
          </w:rPr>
          <w:fldChar w:fldCharType="end"/>
        </w:r>
      </w:hyperlink>
    </w:p>
    <w:p w14:paraId="329F6749" w14:textId="5E25C8A2" w:rsidR="001D55C2" w:rsidRDefault="00D22A76">
      <w:pPr>
        <w:pStyle w:val="36"/>
        <w:tabs>
          <w:tab w:val="left" w:pos="1320"/>
          <w:tab w:val="right" w:leader="dot" w:pos="9628"/>
        </w:tabs>
        <w:rPr>
          <w:rFonts w:asciiTheme="minorHAnsi" w:eastAsiaTheme="minorEastAsia" w:hAnsiTheme="minorHAnsi" w:cstheme="minorBidi"/>
          <w:i w:val="0"/>
          <w:iCs w:val="0"/>
          <w:noProof/>
          <w:sz w:val="22"/>
          <w:szCs w:val="22"/>
          <w:lang w:eastAsia="en-US" w:bidi="he-IL"/>
        </w:rPr>
      </w:pPr>
      <w:hyperlink w:anchor="_Toc124508627" w:history="1">
        <w:r w:rsidR="001D55C2" w:rsidRPr="002F1906">
          <w:rPr>
            <w:rStyle w:val="-"/>
            <w:rFonts w:ascii="Tahoma" w:hAnsi="Tahoma" w:cs="Tahoma"/>
            <w:noProof/>
          </w:rPr>
          <w:t>2.3.4.</w:t>
        </w:r>
        <w:r w:rsidR="001D55C2">
          <w:rPr>
            <w:rFonts w:asciiTheme="minorHAnsi" w:eastAsiaTheme="minorEastAsia" w:hAnsiTheme="minorHAnsi" w:cstheme="minorBidi"/>
            <w:i w:val="0"/>
            <w:iCs w:val="0"/>
            <w:noProof/>
            <w:sz w:val="22"/>
            <w:szCs w:val="22"/>
            <w:lang w:eastAsia="en-US" w:bidi="he-IL"/>
          </w:rPr>
          <w:tab/>
        </w:r>
        <w:r w:rsidR="001D55C2" w:rsidRPr="002F1906">
          <w:rPr>
            <w:rStyle w:val="-"/>
            <w:rFonts w:ascii="Tahoma" w:hAnsi="Tahoma" w:cs="Tahoma"/>
            <w:noProof/>
          </w:rPr>
          <w:t>Διαμόρφωση συγκριτικού κόστους Προσφοράς</w:t>
        </w:r>
        <w:r w:rsidR="001D55C2">
          <w:rPr>
            <w:noProof/>
            <w:webHidden/>
          </w:rPr>
          <w:tab/>
        </w:r>
        <w:r w:rsidR="001D55C2">
          <w:rPr>
            <w:noProof/>
            <w:webHidden/>
          </w:rPr>
          <w:fldChar w:fldCharType="begin"/>
        </w:r>
        <w:r w:rsidR="001D55C2">
          <w:rPr>
            <w:noProof/>
            <w:webHidden/>
          </w:rPr>
          <w:instrText xml:space="preserve"> PAGEREF _Toc124508627 \h </w:instrText>
        </w:r>
        <w:r w:rsidR="001D55C2">
          <w:rPr>
            <w:noProof/>
            <w:webHidden/>
          </w:rPr>
        </w:r>
        <w:r w:rsidR="001D55C2">
          <w:rPr>
            <w:noProof/>
            <w:webHidden/>
          </w:rPr>
          <w:fldChar w:fldCharType="separate"/>
        </w:r>
        <w:r>
          <w:rPr>
            <w:noProof/>
            <w:webHidden/>
          </w:rPr>
          <w:t>47</w:t>
        </w:r>
        <w:r w:rsidR="001D55C2">
          <w:rPr>
            <w:noProof/>
            <w:webHidden/>
          </w:rPr>
          <w:fldChar w:fldCharType="end"/>
        </w:r>
      </w:hyperlink>
    </w:p>
    <w:p w14:paraId="284A32D0" w14:textId="0317BB94" w:rsidR="001D55C2" w:rsidRDefault="00D22A76">
      <w:pPr>
        <w:pStyle w:val="29"/>
        <w:tabs>
          <w:tab w:val="left" w:pos="880"/>
          <w:tab w:val="right" w:leader="dot" w:pos="9628"/>
        </w:tabs>
        <w:rPr>
          <w:rFonts w:asciiTheme="minorHAnsi" w:eastAsiaTheme="minorEastAsia" w:hAnsiTheme="minorHAnsi" w:cstheme="minorBidi"/>
          <w:smallCaps w:val="0"/>
          <w:noProof/>
          <w:sz w:val="22"/>
          <w:szCs w:val="22"/>
          <w:lang w:eastAsia="en-US" w:bidi="he-IL"/>
        </w:rPr>
      </w:pPr>
      <w:hyperlink w:anchor="_Toc124508628" w:history="1">
        <w:r w:rsidR="001D55C2" w:rsidRPr="002F1906">
          <w:rPr>
            <w:rStyle w:val="-"/>
            <w:rFonts w:ascii="Tahoma" w:hAnsi="Tahoma"/>
            <w:bCs/>
            <w:noProof/>
            <w:lang w:eastAsia="zh-CN"/>
          </w:rPr>
          <w:t>2.4</w:t>
        </w:r>
        <w:r w:rsidR="001D55C2">
          <w:rPr>
            <w:rFonts w:asciiTheme="minorHAnsi" w:eastAsiaTheme="minorEastAsia" w:hAnsiTheme="minorHAnsi" w:cstheme="minorBidi"/>
            <w:smallCaps w:val="0"/>
            <w:noProof/>
            <w:sz w:val="22"/>
            <w:szCs w:val="22"/>
            <w:lang w:eastAsia="en-US" w:bidi="he-IL"/>
          </w:rPr>
          <w:tab/>
        </w:r>
        <w:r w:rsidR="001D55C2" w:rsidRPr="002F1906">
          <w:rPr>
            <w:rStyle w:val="-"/>
            <w:rFonts w:ascii="Tahoma" w:hAnsi="Tahoma"/>
            <w:noProof/>
            <w:lang w:eastAsia="zh-CN"/>
          </w:rPr>
          <w:t>Κατάρτιση - Περιεχόμενο Προσφορών</w:t>
        </w:r>
        <w:r w:rsidR="001D55C2">
          <w:rPr>
            <w:noProof/>
            <w:webHidden/>
          </w:rPr>
          <w:tab/>
        </w:r>
        <w:r w:rsidR="001D55C2">
          <w:rPr>
            <w:noProof/>
            <w:webHidden/>
          </w:rPr>
          <w:fldChar w:fldCharType="begin"/>
        </w:r>
        <w:r w:rsidR="001D55C2">
          <w:rPr>
            <w:noProof/>
            <w:webHidden/>
          </w:rPr>
          <w:instrText xml:space="preserve"> PAGEREF _Toc124508628 \h </w:instrText>
        </w:r>
        <w:r w:rsidR="001D55C2">
          <w:rPr>
            <w:noProof/>
            <w:webHidden/>
          </w:rPr>
        </w:r>
        <w:r w:rsidR="001D55C2">
          <w:rPr>
            <w:noProof/>
            <w:webHidden/>
          </w:rPr>
          <w:fldChar w:fldCharType="separate"/>
        </w:r>
        <w:r>
          <w:rPr>
            <w:noProof/>
            <w:webHidden/>
          </w:rPr>
          <w:t>47</w:t>
        </w:r>
        <w:r w:rsidR="001D55C2">
          <w:rPr>
            <w:noProof/>
            <w:webHidden/>
          </w:rPr>
          <w:fldChar w:fldCharType="end"/>
        </w:r>
      </w:hyperlink>
    </w:p>
    <w:p w14:paraId="418C207E" w14:textId="1DC715F5" w:rsidR="001D55C2" w:rsidRDefault="00D22A76">
      <w:pPr>
        <w:pStyle w:val="36"/>
        <w:tabs>
          <w:tab w:val="left" w:pos="1320"/>
          <w:tab w:val="right" w:leader="dot" w:pos="9628"/>
        </w:tabs>
        <w:rPr>
          <w:rFonts w:asciiTheme="minorHAnsi" w:eastAsiaTheme="minorEastAsia" w:hAnsiTheme="minorHAnsi" w:cstheme="minorBidi"/>
          <w:i w:val="0"/>
          <w:iCs w:val="0"/>
          <w:noProof/>
          <w:sz w:val="22"/>
          <w:szCs w:val="22"/>
          <w:lang w:eastAsia="en-US" w:bidi="he-IL"/>
        </w:rPr>
      </w:pPr>
      <w:hyperlink w:anchor="_Toc124508629" w:history="1">
        <w:r w:rsidR="001D55C2" w:rsidRPr="002F1906">
          <w:rPr>
            <w:rStyle w:val="-"/>
            <w:rFonts w:ascii="Tahoma" w:hAnsi="Tahoma" w:cs="Tahoma"/>
            <w:noProof/>
          </w:rPr>
          <w:t>2.4.1.</w:t>
        </w:r>
        <w:r w:rsidR="001D55C2">
          <w:rPr>
            <w:rFonts w:asciiTheme="minorHAnsi" w:eastAsiaTheme="minorEastAsia" w:hAnsiTheme="minorHAnsi" w:cstheme="minorBidi"/>
            <w:i w:val="0"/>
            <w:iCs w:val="0"/>
            <w:noProof/>
            <w:sz w:val="22"/>
            <w:szCs w:val="22"/>
            <w:lang w:eastAsia="en-US" w:bidi="he-IL"/>
          </w:rPr>
          <w:tab/>
        </w:r>
        <w:r w:rsidR="001D55C2" w:rsidRPr="002F1906">
          <w:rPr>
            <w:rStyle w:val="-"/>
            <w:rFonts w:ascii="Tahoma" w:hAnsi="Tahoma" w:cs="Tahoma"/>
            <w:noProof/>
          </w:rPr>
          <w:t>Γενικοί όροι υποβολής προσφορών</w:t>
        </w:r>
        <w:r w:rsidR="001D55C2">
          <w:rPr>
            <w:noProof/>
            <w:webHidden/>
          </w:rPr>
          <w:tab/>
        </w:r>
        <w:r w:rsidR="001D55C2">
          <w:rPr>
            <w:noProof/>
            <w:webHidden/>
          </w:rPr>
          <w:fldChar w:fldCharType="begin"/>
        </w:r>
        <w:r w:rsidR="001D55C2">
          <w:rPr>
            <w:noProof/>
            <w:webHidden/>
          </w:rPr>
          <w:instrText xml:space="preserve"> PAGEREF _Toc124508629 \h </w:instrText>
        </w:r>
        <w:r w:rsidR="001D55C2">
          <w:rPr>
            <w:noProof/>
            <w:webHidden/>
          </w:rPr>
        </w:r>
        <w:r w:rsidR="001D55C2">
          <w:rPr>
            <w:noProof/>
            <w:webHidden/>
          </w:rPr>
          <w:fldChar w:fldCharType="separate"/>
        </w:r>
        <w:r>
          <w:rPr>
            <w:noProof/>
            <w:webHidden/>
          </w:rPr>
          <w:t>47</w:t>
        </w:r>
        <w:r w:rsidR="001D55C2">
          <w:rPr>
            <w:noProof/>
            <w:webHidden/>
          </w:rPr>
          <w:fldChar w:fldCharType="end"/>
        </w:r>
      </w:hyperlink>
    </w:p>
    <w:p w14:paraId="37C74DD4" w14:textId="594317FC" w:rsidR="001D55C2" w:rsidRDefault="00D22A76">
      <w:pPr>
        <w:pStyle w:val="36"/>
        <w:tabs>
          <w:tab w:val="left" w:pos="1320"/>
          <w:tab w:val="right" w:leader="dot" w:pos="9628"/>
        </w:tabs>
        <w:rPr>
          <w:rFonts w:asciiTheme="minorHAnsi" w:eastAsiaTheme="minorEastAsia" w:hAnsiTheme="minorHAnsi" w:cstheme="minorBidi"/>
          <w:i w:val="0"/>
          <w:iCs w:val="0"/>
          <w:noProof/>
          <w:sz w:val="22"/>
          <w:szCs w:val="22"/>
          <w:lang w:eastAsia="en-US" w:bidi="he-IL"/>
        </w:rPr>
      </w:pPr>
      <w:hyperlink w:anchor="_Toc124508630" w:history="1">
        <w:r w:rsidR="001D55C2" w:rsidRPr="002F1906">
          <w:rPr>
            <w:rStyle w:val="-"/>
            <w:rFonts w:ascii="Tahoma" w:hAnsi="Tahoma" w:cs="Tahoma"/>
            <w:noProof/>
          </w:rPr>
          <w:t>2.4.2.</w:t>
        </w:r>
        <w:r w:rsidR="001D55C2">
          <w:rPr>
            <w:rFonts w:asciiTheme="minorHAnsi" w:eastAsiaTheme="minorEastAsia" w:hAnsiTheme="minorHAnsi" w:cstheme="minorBidi"/>
            <w:i w:val="0"/>
            <w:iCs w:val="0"/>
            <w:noProof/>
            <w:sz w:val="22"/>
            <w:szCs w:val="22"/>
            <w:lang w:eastAsia="en-US" w:bidi="he-IL"/>
          </w:rPr>
          <w:tab/>
        </w:r>
        <w:r w:rsidR="001D55C2" w:rsidRPr="002F1906">
          <w:rPr>
            <w:rStyle w:val="-"/>
            <w:rFonts w:ascii="Tahoma" w:hAnsi="Tahoma" w:cs="Tahoma"/>
            <w:noProof/>
          </w:rPr>
          <w:t>Χρόνος και Τρόπος υποβολής προσφορών</w:t>
        </w:r>
        <w:r w:rsidR="001D55C2">
          <w:rPr>
            <w:noProof/>
            <w:webHidden/>
          </w:rPr>
          <w:tab/>
        </w:r>
        <w:r w:rsidR="001D55C2">
          <w:rPr>
            <w:noProof/>
            <w:webHidden/>
          </w:rPr>
          <w:fldChar w:fldCharType="begin"/>
        </w:r>
        <w:r w:rsidR="001D55C2">
          <w:rPr>
            <w:noProof/>
            <w:webHidden/>
          </w:rPr>
          <w:instrText xml:space="preserve"> PAGEREF _Toc124508630 \h </w:instrText>
        </w:r>
        <w:r w:rsidR="001D55C2">
          <w:rPr>
            <w:noProof/>
            <w:webHidden/>
          </w:rPr>
        </w:r>
        <w:r w:rsidR="001D55C2">
          <w:rPr>
            <w:noProof/>
            <w:webHidden/>
          </w:rPr>
          <w:fldChar w:fldCharType="separate"/>
        </w:r>
        <w:r>
          <w:rPr>
            <w:noProof/>
            <w:webHidden/>
          </w:rPr>
          <w:t>48</w:t>
        </w:r>
        <w:r w:rsidR="001D55C2">
          <w:rPr>
            <w:noProof/>
            <w:webHidden/>
          </w:rPr>
          <w:fldChar w:fldCharType="end"/>
        </w:r>
      </w:hyperlink>
    </w:p>
    <w:p w14:paraId="74017F80" w14:textId="45B1486E" w:rsidR="001D55C2" w:rsidRDefault="00D22A76">
      <w:pPr>
        <w:pStyle w:val="36"/>
        <w:tabs>
          <w:tab w:val="left" w:pos="1320"/>
          <w:tab w:val="right" w:leader="dot" w:pos="9628"/>
        </w:tabs>
        <w:rPr>
          <w:rFonts w:asciiTheme="minorHAnsi" w:eastAsiaTheme="minorEastAsia" w:hAnsiTheme="minorHAnsi" w:cstheme="minorBidi"/>
          <w:i w:val="0"/>
          <w:iCs w:val="0"/>
          <w:noProof/>
          <w:sz w:val="22"/>
          <w:szCs w:val="22"/>
          <w:lang w:eastAsia="en-US" w:bidi="he-IL"/>
        </w:rPr>
      </w:pPr>
      <w:hyperlink w:anchor="_Toc124508631" w:history="1">
        <w:r w:rsidR="001D55C2" w:rsidRPr="002F1906">
          <w:rPr>
            <w:rStyle w:val="-"/>
            <w:rFonts w:ascii="Tahoma" w:hAnsi="Tahoma" w:cs="Tahoma"/>
            <w:noProof/>
          </w:rPr>
          <w:t>2.4.3.</w:t>
        </w:r>
        <w:r w:rsidR="001D55C2">
          <w:rPr>
            <w:rFonts w:asciiTheme="minorHAnsi" w:eastAsiaTheme="minorEastAsia" w:hAnsiTheme="minorHAnsi" w:cstheme="minorBidi"/>
            <w:i w:val="0"/>
            <w:iCs w:val="0"/>
            <w:noProof/>
            <w:sz w:val="22"/>
            <w:szCs w:val="22"/>
            <w:lang w:eastAsia="en-US" w:bidi="he-IL"/>
          </w:rPr>
          <w:tab/>
        </w:r>
        <w:r w:rsidR="001D55C2" w:rsidRPr="002F1906">
          <w:rPr>
            <w:rStyle w:val="-"/>
            <w:rFonts w:ascii="Tahoma" w:hAnsi="Tahoma" w:cs="Tahoma"/>
            <w:noProof/>
          </w:rPr>
          <w:t>Περιεχόμενα Φακέλου «Δικαιολογητικά Συμμετοχής- Τεχνική Προσφορά»</w:t>
        </w:r>
        <w:r w:rsidR="001D55C2">
          <w:rPr>
            <w:noProof/>
            <w:webHidden/>
          </w:rPr>
          <w:tab/>
        </w:r>
        <w:r w:rsidR="001D55C2">
          <w:rPr>
            <w:noProof/>
            <w:webHidden/>
          </w:rPr>
          <w:fldChar w:fldCharType="begin"/>
        </w:r>
        <w:r w:rsidR="001D55C2">
          <w:rPr>
            <w:noProof/>
            <w:webHidden/>
          </w:rPr>
          <w:instrText xml:space="preserve"> PAGEREF _Toc124508631 \h </w:instrText>
        </w:r>
        <w:r w:rsidR="001D55C2">
          <w:rPr>
            <w:noProof/>
            <w:webHidden/>
          </w:rPr>
        </w:r>
        <w:r w:rsidR="001D55C2">
          <w:rPr>
            <w:noProof/>
            <w:webHidden/>
          </w:rPr>
          <w:fldChar w:fldCharType="separate"/>
        </w:r>
        <w:r>
          <w:rPr>
            <w:noProof/>
            <w:webHidden/>
          </w:rPr>
          <w:t>51</w:t>
        </w:r>
        <w:r w:rsidR="001D55C2">
          <w:rPr>
            <w:noProof/>
            <w:webHidden/>
          </w:rPr>
          <w:fldChar w:fldCharType="end"/>
        </w:r>
      </w:hyperlink>
    </w:p>
    <w:p w14:paraId="78854842" w14:textId="237FDF7D" w:rsidR="001D55C2" w:rsidRDefault="00D22A76">
      <w:pPr>
        <w:pStyle w:val="36"/>
        <w:tabs>
          <w:tab w:val="left" w:pos="1540"/>
          <w:tab w:val="right" w:leader="dot" w:pos="9628"/>
        </w:tabs>
        <w:rPr>
          <w:rFonts w:asciiTheme="minorHAnsi" w:eastAsiaTheme="minorEastAsia" w:hAnsiTheme="minorHAnsi" w:cstheme="minorBidi"/>
          <w:i w:val="0"/>
          <w:iCs w:val="0"/>
          <w:noProof/>
          <w:sz w:val="22"/>
          <w:szCs w:val="22"/>
          <w:lang w:eastAsia="en-US" w:bidi="he-IL"/>
        </w:rPr>
      </w:pPr>
      <w:hyperlink w:anchor="_Toc124508632" w:history="1">
        <w:r w:rsidR="001D55C2" w:rsidRPr="002F1906">
          <w:rPr>
            <w:rStyle w:val="-"/>
            <w:rFonts w:ascii="Tahoma" w:hAnsi="Tahoma" w:cs="Tahoma"/>
            <w:noProof/>
          </w:rPr>
          <w:t>2.4.3.1.</w:t>
        </w:r>
        <w:r w:rsidR="001D55C2">
          <w:rPr>
            <w:rFonts w:asciiTheme="minorHAnsi" w:eastAsiaTheme="minorEastAsia" w:hAnsiTheme="minorHAnsi" w:cstheme="minorBidi"/>
            <w:i w:val="0"/>
            <w:iCs w:val="0"/>
            <w:noProof/>
            <w:sz w:val="22"/>
            <w:szCs w:val="22"/>
            <w:lang w:eastAsia="en-US" w:bidi="he-IL"/>
          </w:rPr>
          <w:tab/>
        </w:r>
        <w:r w:rsidR="001D55C2" w:rsidRPr="002F1906">
          <w:rPr>
            <w:rStyle w:val="-"/>
            <w:rFonts w:ascii="Tahoma" w:hAnsi="Tahoma" w:cs="Tahoma"/>
            <w:noProof/>
          </w:rPr>
          <w:t>Δικαιολογητικά Συμμετοχής</w:t>
        </w:r>
        <w:r w:rsidR="001D55C2">
          <w:rPr>
            <w:noProof/>
            <w:webHidden/>
          </w:rPr>
          <w:tab/>
        </w:r>
        <w:r w:rsidR="001D55C2">
          <w:rPr>
            <w:noProof/>
            <w:webHidden/>
          </w:rPr>
          <w:fldChar w:fldCharType="begin"/>
        </w:r>
        <w:r w:rsidR="001D55C2">
          <w:rPr>
            <w:noProof/>
            <w:webHidden/>
          </w:rPr>
          <w:instrText xml:space="preserve"> PAGEREF _Toc124508632 \h </w:instrText>
        </w:r>
        <w:r w:rsidR="001D55C2">
          <w:rPr>
            <w:noProof/>
            <w:webHidden/>
          </w:rPr>
        </w:r>
        <w:r w:rsidR="001D55C2">
          <w:rPr>
            <w:noProof/>
            <w:webHidden/>
          </w:rPr>
          <w:fldChar w:fldCharType="separate"/>
        </w:r>
        <w:r>
          <w:rPr>
            <w:noProof/>
            <w:webHidden/>
          </w:rPr>
          <w:t>51</w:t>
        </w:r>
        <w:r w:rsidR="001D55C2">
          <w:rPr>
            <w:noProof/>
            <w:webHidden/>
          </w:rPr>
          <w:fldChar w:fldCharType="end"/>
        </w:r>
      </w:hyperlink>
    </w:p>
    <w:p w14:paraId="2C32086F" w14:textId="4BC2776D" w:rsidR="001D55C2" w:rsidRDefault="00D22A76">
      <w:pPr>
        <w:pStyle w:val="36"/>
        <w:tabs>
          <w:tab w:val="left" w:pos="1540"/>
          <w:tab w:val="right" w:leader="dot" w:pos="9628"/>
        </w:tabs>
        <w:rPr>
          <w:rFonts w:asciiTheme="minorHAnsi" w:eastAsiaTheme="minorEastAsia" w:hAnsiTheme="minorHAnsi" w:cstheme="minorBidi"/>
          <w:i w:val="0"/>
          <w:iCs w:val="0"/>
          <w:noProof/>
          <w:sz w:val="22"/>
          <w:szCs w:val="22"/>
          <w:lang w:eastAsia="en-US" w:bidi="he-IL"/>
        </w:rPr>
      </w:pPr>
      <w:hyperlink w:anchor="_Toc124508633" w:history="1">
        <w:r w:rsidR="001D55C2" w:rsidRPr="002F1906">
          <w:rPr>
            <w:rStyle w:val="-"/>
            <w:rFonts w:ascii="Tahoma" w:hAnsi="Tahoma" w:cs="Tahoma"/>
            <w:noProof/>
          </w:rPr>
          <w:t>2.4.3.2.</w:t>
        </w:r>
        <w:r w:rsidR="001D55C2">
          <w:rPr>
            <w:rFonts w:asciiTheme="minorHAnsi" w:eastAsiaTheme="minorEastAsia" w:hAnsiTheme="minorHAnsi" w:cstheme="minorBidi"/>
            <w:i w:val="0"/>
            <w:iCs w:val="0"/>
            <w:noProof/>
            <w:sz w:val="22"/>
            <w:szCs w:val="22"/>
            <w:lang w:eastAsia="en-US" w:bidi="he-IL"/>
          </w:rPr>
          <w:tab/>
        </w:r>
        <w:r w:rsidR="001D55C2" w:rsidRPr="002F1906">
          <w:rPr>
            <w:rStyle w:val="-"/>
            <w:rFonts w:ascii="Tahoma" w:hAnsi="Tahoma" w:cs="Tahoma"/>
            <w:noProof/>
          </w:rPr>
          <w:t>Τεχνική προσφορά</w:t>
        </w:r>
        <w:r w:rsidR="001D55C2">
          <w:rPr>
            <w:noProof/>
            <w:webHidden/>
          </w:rPr>
          <w:tab/>
        </w:r>
        <w:r w:rsidR="001D55C2">
          <w:rPr>
            <w:noProof/>
            <w:webHidden/>
          </w:rPr>
          <w:fldChar w:fldCharType="begin"/>
        </w:r>
        <w:r w:rsidR="001D55C2">
          <w:rPr>
            <w:noProof/>
            <w:webHidden/>
          </w:rPr>
          <w:instrText xml:space="preserve"> PAGEREF _Toc124508633 \h </w:instrText>
        </w:r>
        <w:r w:rsidR="001D55C2">
          <w:rPr>
            <w:noProof/>
            <w:webHidden/>
          </w:rPr>
        </w:r>
        <w:r w:rsidR="001D55C2">
          <w:rPr>
            <w:noProof/>
            <w:webHidden/>
          </w:rPr>
          <w:fldChar w:fldCharType="separate"/>
        </w:r>
        <w:r>
          <w:rPr>
            <w:noProof/>
            <w:webHidden/>
          </w:rPr>
          <w:t>53</w:t>
        </w:r>
        <w:r w:rsidR="001D55C2">
          <w:rPr>
            <w:noProof/>
            <w:webHidden/>
          </w:rPr>
          <w:fldChar w:fldCharType="end"/>
        </w:r>
      </w:hyperlink>
    </w:p>
    <w:p w14:paraId="167A58ED" w14:textId="1E64B192" w:rsidR="001D55C2" w:rsidRDefault="00D22A76">
      <w:pPr>
        <w:pStyle w:val="36"/>
        <w:tabs>
          <w:tab w:val="left" w:pos="1320"/>
          <w:tab w:val="right" w:leader="dot" w:pos="9628"/>
        </w:tabs>
        <w:rPr>
          <w:rFonts w:asciiTheme="minorHAnsi" w:eastAsiaTheme="minorEastAsia" w:hAnsiTheme="minorHAnsi" w:cstheme="minorBidi"/>
          <w:i w:val="0"/>
          <w:iCs w:val="0"/>
          <w:noProof/>
          <w:sz w:val="22"/>
          <w:szCs w:val="22"/>
          <w:lang w:eastAsia="en-US" w:bidi="he-IL"/>
        </w:rPr>
      </w:pPr>
      <w:hyperlink w:anchor="_Toc124508634" w:history="1">
        <w:r w:rsidR="001D55C2" w:rsidRPr="002F1906">
          <w:rPr>
            <w:rStyle w:val="-"/>
            <w:rFonts w:ascii="Tahoma" w:hAnsi="Tahoma" w:cs="Tahoma"/>
            <w:noProof/>
          </w:rPr>
          <w:t>2.4.4.</w:t>
        </w:r>
        <w:r w:rsidR="001D55C2">
          <w:rPr>
            <w:rFonts w:asciiTheme="minorHAnsi" w:eastAsiaTheme="minorEastAsia" w:hAnsiTheme="minorHAnsi" w:cstheme="minorBidi"/>
            <w:i w:val="0"/>
            <w:iCs w:val="0"/>
            <w:noProof/>
            <w:sz w:val="22"/>
            <w:szCs w:val="22"/>
            <w:lang w:eastAsia="en-US" w:bidi="he-IL"/>
          </w:rPr>
          <w:tab/>
        </w:r>
        <w:r w:rsidR="001D55C2" w:rsidRPr="002F1906">
          <w:rPr>
            <w:rStyle w:val="-"/>
            <w:rFonts w:ascii="Tahoma" w:hAnsi="Tahoma" w:cs="Tahoma"/>
            <w:noProof/>
          </w:rPr>
          <w:t>Περιεχόμενα Φακέλου «Οικονομική Προσφορά» / Τρόπος σύνταξης και υποβολής οικονομικών προσφορών</w:t>
        </w:r>
        <w:r w:rsidR="001D55C2">
          <w:rPr>
            <w:noProof/>
            <w:webHidden/>
          </w:rPr>
          <w:tab/>
        </w:r>
        <w:r w:rsidR="001D55C2">
          <w:rPr>
            <w:noProof/>
            <w:webHidden/>
          </w:rPr>
          <w:fldChar w:fldCharType="begin"/>
        </w:r>
        <w:r w:rsidR="001D55C2">
          <w:rPr>
            <w:noProof/>
            <w:webHidden/>
          </w:rPr>
          <w:instrText xml:space="preserve"> PAGEREF _Toc124508634 \h </w:instrText>
        </w:r>
        <w:r w:rsidR="001D55C2">
          <w:rPr>
            <w:noProof/>
            <w:webHidden/>
          </w:rPr>
        </w:r>
        <w:r w:rsidR="001D55C2">
          <w:rPr>
            <w:noProof/>
            <w:webHidden/>
          </w:rPr>
          <w:fldChar w:fldCharType="separate"/>
        </w:r>
        <w:r>
          <w:rPr>
            <w:noProof/>
            <w:webHidden/>
          </w:rPr>
          <w:t>53</w:t>
        </w:r>
        <w:r w:rsidR="001D55C2">
          <w:rPr>
            <w:noProof/>
            <w:webHidden/>
          </w:rPr>
          <w:fldChar w:fldCharType="end"/>
        </w:r>
      </w:hyperlink>
    </w:p>
    <w:p w14:paraId="6EB24453" w14:textId="5EE52E46" w:rsidR="001D55C2" w:rsidRDefault="00D22A76">
      <w:pPr>
        <w:pStyle w:val="36"/>
        <w:tabs>
          <w:tab w:val="left" w:pos="1320"/>
          <w:tab w:val="right" w:leader="dot" w:pos="9628"/>
        </w:tabs>
        <w:rPr>
          <w:rFonts w:asciiTheme="minorHAnsi" w:eastAsiaTheme="minorEastAsia" w:hAnsiTheme="minorHAnsi" w:cstheme="minorBidi"/>
          <w:i w:val="0"/>
          <w:iCs w:val="0"/>
          <w:noProof/>
          <w:sz w:val="22"/>
          <w:szCs w:val="22"/>
          <w:lang w:eastAsia="en-US" w:bidi="he-IL"/>
        </w:rPr>
      </w:pPr>
      <w:hyperlink w:anchor="_Toc124508635" w:history="1">
        <w:r w:rsidR="001D55C2" w:rsidRPr="002F1906">
          <w:rPr>
            <w:rStyle w:val="-"/>
            <w:rFonts w:ascii="Tahoma" w:hAnsi="Tahoma" w:cs="Tahoma"/>
            <w:noProof/>
          </w:rPr>
          <w:t>2.4.5.</w:t>
        </w:r>
        <w:r w:rsidR="001D55C2">
          <w:rPr>
            <w:rFonts w:asciiTheme="minorHAnsi" w:eastAsiaTheme="minorEastAsia" w:hAnsiTheme="minorHAnsi" w:cstheme="minorBidi"/>
            <w:i w:val="0"/>
            <w:iCs w:val="0"/>
            <w:noProof/>
            <w:sz w:val="22"/>
            <w:szCs w:val="22"/>
            <w:lang w:eastAsia="en-US" w:bidi="he-IL"/>
          </w:rPr>
          <w:tab/>
        </w:r>
        <w:r w:rsidR="001D55C2" w:rsidRPr="002F1906">
          <w:rPr>
            <w:rStyle w:val="-"/>
            <w:rFonts w:ascii="Tahoma" w:hAnsi="Tahoma" w:cs="Tahoma"/>
            <w:noProof/>
          </w:rPr>
          <w:t>Χρόνος ισχύος των προσφορών</w:t>
        </w:r>
        <w:r w:rsidR="001D55C2">
          <w:rPr>
            <w:noProof/>
            <w:webHidden/>
          </w:rPr>
          <w:tab/>
        </w:r>
        <w:r w:rsidR="001D55C2">
          <w:rPr>
            <w:noProof/>
            <w:webHidden/>
          </w:rPr>
          <w:fldChar w:fldCharType="begin"/>
        </w:r>
        <w:r w:rsidR="001D55C2">
          <w:rPr>
            <w:noProof/>
            <w:webHidden/>
          </w:rPr>
          <w:instrText xml:space="preserve"> PAGEREF _Toc124508635 \h </w:instrText>
        </w:r>
        <w:r w:rsidR="001D55C2">
          <w:rPr>
            <w:noProof/>
            <w:webHidden/>
          </w:rPr>
        </w:r>
        <w:r w:rsidR="001D55C2">
          <w:rPr>
            <w:noProof/>
            <w:webHidden/>
          </w:rPr>
          <w:fldChar w:fldCharType="separate"/>
        </w:r>
        <w:r>
          <w:rPr>
            <w:noProof/>
            <w:webHidden/>
          </w:rPr>
          <w:t>54</w:t>
        </w:r>
        <w:r w:rsidR="001D55C2">
          <w:rPr>
            <w:noProof/>
            <w:webHidden/>
          </w:rPr>
          <w:fldChar w:fldCharType="end"/>
        </w:r>
      </w:hyperlink>
    </w:p>
    <w:p w14:paraId="47F42840" w14:textId="731A8270" w:rsidR="001D55C2" w:rsidRDefault="00D22A76">
      <w:pPr>
        <w:pStyle w:val="36"/>
        <w:tabs>
          <w:tab w:val="left" w:pos="1320"/>
          <w:tab w:val="right" w:leader="dot" w:pos="9628"/>
        </w:tabs>
        <w:rPr>
          <w:rFonts w:asciiTheme="minorHAnsi" w:eastAsiaTheme="minorEastAsia" w:hAnsiTheme="minorHAnsi" w:cstheme="minorBidi"/>
          <w:i w:val="0"/>
          <w:iCs w:val="0"/>
          <w:noProof/>
          <w:sz w:val="22"/>
          <w:szCs w:val="22"/>
          <w:lang w:eastAsia="en-US" w:bidi="he-IL"/>
        </w:rPr>
      </w:pPr>
      <w:hyperlink w:anchor="_Toc124508636" w:history="1">
        <w:r w:rsidR="001D55C2" w:rsidRPr="002F1906">
          <w:rPr>
            <w:rStyle w:val="-"/>
            <w:rFonts w:ascii="Tahoma" w:hAnsi="Tahoma" w:cs="Tahoma"/>
            <w:noProof/>
          </w:rPr>
          <w:t>2.4.6.</w:t>
        </w:r>
        <w:r w:rsidR="001D55C2">
          <w:rPr>
            <w:rFonts w:asciiTheme="minorHAnsi" w:eastAsiaTheme="minorEastAsia" w:hAnsiTheme="minorHAnsi" w:cstheme="minorBidi"/>
            <w:i w:val="0"/>
            <w:iCs w:val="0"/>
            <w:noProof/>
            <w:sz w:val="22"/>
            <w:szCs w:val="22"/>
            <w:lang w:eastAsia="en-US" w:bidi="he-IL"/>
          </w:rPr>
          <w:tab/>
        </w:r>
        <w:r w:rsidR="001D55C2" w:rsidRPr="002F1906">
          <w:rPr>
            <w:rStyle w:val="-"/>
            <w:rFonts w:ascii="Tahoma" w:hAnsi="Tahoma" w:cs="Tahoma"/>
            <w:noProof/>
          </w:rPr>
          <w:t>Λόγοι απόρριψης προσφορών</w:t>
        </w:r>
        <w:r w:rsidR="001D55C2">
          <w:rPr>
            <w:noProof/>
            <w:webHidden/>
          </w:rPr>
          <w:tab/>
        </w:r>
        <w:r w:rsidR="001D55C2">
          <w:rPr>
            <w:noProof/>
            <w:webHidden/>
          </w:rPr>
          <w:fldChar w:fldCharType="begin"/>
        </w:r>
        <w:r w:rsidR="001D55C2">
          <w:rPr>
            <w:noProof/>
            <w:webHidden/>
          </w:rPr>
          <w:instrText xml:space="preserve"> PAGEREF _Toc124508636 \h </w:instrText>
        </w:r>
        <w:r w:rsidR="001D55C2">
          <w:rPr>
            <w:noProof/>
            <w:webHidden/>
          </w:rPr>
        </w:r>
        <w:r w:rsidR="001D55C2">
          <w:rPr>
            <w:noProof/>
            <w:webHidden/>
          </w:rPr>
          <w:fldChar w:fldCharType="separate"/>
        </w:r>
        <w:r>
          <w:rPr>
            <w:noProof/>
            <w:webHidden/>
          </w:rPr>
          <w:t>54</w:t>
        </w:r>
        <w:r w:rsidR="001D55C2">
          <w:rPr>
            <w:noProof/>
            <w:webHidden/>
          </w:rPr>
          <w:fldChar w:fldCharType="end"/>
        </w:r>
      </w:hyperlink>
    </w:p>
    <w:p w14:paraId="7CB90214" w14:textId="506F3717" w:rsidR="001D55C2" w:rsidRDefault="00D22A76">
      <w:pPr>
        <w:pStyle w:val="1b"/>
        <w:tabs>
          <w:tab w:val="left" w:pos="440"/>
          <w:tab w:val="right" w:leader="dot" w:pos="9628"/>
        </w:tabs>
        <w:rPr>
          <w:rFonts w:asciiTheme="minorHAnsi" w:eastAsiaTheme="minorEastAsia" w:hAnsiTheme="minorHAnsi" w:cstheme="minorBidi"/>
          <w:b w:val="0"/>
          <w:bCs w:val="0"/>
          <w:caps w:val="0"/>
          <w:noProof/>
          <w:sz w:val="22"/>
          <w:szCs w:val="22"/>
          <w:lang w:eastAsia="en-US" w:bidi="he-IL"/>
        </w:rPr>
      </w:pPr>
      <w:hyperlink w:anchor="_Toc124508637" w:history="1">
        <w:r w:rsidR="001D55C2" w:rsidRPr="002F1906">
          <w:rPr>
            <w:rStyle w:val="-"/>
            <w:rFonts w:ascii="Tahoma" w:hAnsi="Tahoma"/>
            <w:noProof/>
            <w:lang w:eastAsia="zh-CN"/>
          </w:rPr>
          <w:t>3.</w:t>
        </w:r>
        <w:r w:rsidR="001D55C2">
          <w:rPr>
            <w:rFonts w:asciiTheme="minorHAnsi" w:eastAsiaTheme="minorEastAsia" w:hAnsiTheme="minorHAnsi" w:cstheme="minorBidi"/>
            <w:b w:val="0"/>
            <w:bCs w:val="0"/>
            <w:caps w:val="0"/>
            <w:noProof/>
            <w:sz w:val="22"/>
            <w:szCs w:val="22"/>
            <w:lang w:eastAsia="en-US" w:bidi="he-IL"/>
          </w:rPr>
          <w:tab/>
        </w:r>
        <w:r w:rsidR="001D55C2" w:rsidRPr="002F1906">
          <w:rPr>
            <w:rStyle w:val="-"/>
            <w:rFonts w:ascii="Tahoma" w:hAnsi="Tahoma"/>
            <w:noProof/>
            <w:lang w:eastAsia="zh-CN"/>
          </w:rPr>
          <w:t>ΔΙΕΝΕΡΓΕΙΑ ΔΙΑΔΙΚΑΣΙΑΣ - ΑΞΙΟΛΟΓΗΣΗ ΠΡΟΣΦΟΡΩΝ</w:t>
        </w:r>
        <w:r w:rsidR="001D55C2">
          <w:rPr>
            <w:noProof/>
            <w:webHidden/>
          </w:rPr>
          <w:tab/>
        </w:r>
        <w:r w:rsidR="001D55C2">
          <w:rPr>
            <w:noProof/>
            <w:webHidden/>
          </w:rPr>
          <w:fldChar w:fldCharType="begin"/>
        </w:r>
        <w:r w:rsidR="001D55C2">
          <w:rPr>
            <w:noProof/>
            <w:webHidden/>
          </w:rPr>
          <w:instrText xml:space="preserve"> PAGEREF _Toc124508637 \h </w:instrText>
        </w:r>
        <w:r w:rsidR="001D55C2">
          <w:rPr>
            <w:noProof/>
            <w:webHidden/>
          </w:rPr>
        </w:r>
        <w:r w:rsidR="001D55C2">
          <w:rPr>
            <w:noProof/>
            <w:webHidden/>
          </w:rPr>
          <w:fldChar w:fldCharType="separate"/>
        </w:r>
        <w:r>
          <w:rPr>
            <w:noProof/>
            <w:webHidden/>
          </w:rPr>
          <w:t>57</w:t>
        </w:r>
        <w:r w:rsidR="001D55C2">
          <w:rPr>
            <w:noProof/>
            <w:webHidden/>
          </w:rPr>
          <w:fldChar w:fldCharType="end"/>
        </w:r>
      </w:hyperlink>
    </w:p>
    <w:p w14:paraId="6091A982" w14:textId="2AA79322" w:rsidR="001D55C2" w:rsidRDefault="00D22A76">
      <w:pPr>
        <w:pStyle w:val="29"/>
        <w:tabs>
          <w:tab w:val="left" w:pos="880"/>
          <w:tab w:val="right" w:leader="dot" w:pos="9628"/>
        </w:tabs>
        <w:rPr>
          <w:rFonts w:asciiTheme="minorHAnsi" w:eastAsiaTheme="minorEastAsia" w:hAnsiTheme="minorHAnsi" w:cstheme="minorBidi"/>
          <w:smallCaps w:val="0"/>
          <w:noProof/>
          <w:sz w:val="22"/>
          <w:szCs w:val="22"/>
          <w:lang w:eastAsia="en-US" w:bidi="he-IL"/>
        </w:rPr>
      </w:pPr>
      <w:hyperlink w:anchor="_Toc124508638" w:history="1">
        <w:r w:rsidR="001D55C2" w:rsidRPr="002F1906">
          <w:rPr>
            <w:rStyle w:val="-"/>
            <w:rFonts w:ascii="Tahoma" w:hAnsi="Tahoma"/>
            <w:noProof/>
          </w:rPr>
          <w:t>3.1.</w:t>
        </w:r>
        <w:r w:rsidR="001D55C2">
          <w:rPr>
            <w:rFonts w:asciiTheme="minorHAnsi" w:eastAsiaTheme="minorEastAsia" w:hAnsiTheme="minorHAnsi" w:cstheme="minorBidi"/>
            <w:smallCaps w:val="0"/>
            <w:noProof/>
            <w:sz w:val="22"/>
            <w:szCs w:val="22"/>
            <w:lang w:eastAsia="en-US" w:bidi="he-IL"/>
          </w:rPr>
          <w:tab/>
        </w:r>
        <w:r w:rsidR="001D55C2" w:rsidRPr="002F1906">
          <w:rPr>
            <w:rStyle w:val="-"/>
            <w:rFonts w:ascii="Tahoma" w:hAnsi="Tahoma"/>
            <w:noProof/>
          </w:rPr>
          <w:t>Αποσφράγιση και αξιολόγηση προσφορών</w:t>
        </w:r>
        <w:r w:rsidR="001D55C2">
          <w:rPr>
            <w:noProof/>
            <w:webHidden/>
          </w:rPr>
          <w:tab/>
        </w:r>
        <w:r w:rsidR="001D55C2">
          <w:rPr>
            <w:noProof/>
            <w:webHidden/>
          </w:rPr>
          <w:fldChar w:fldCharType="begin"/>
        </w:r>
        <w:r w:rsidR="001D55C2">
          <w:rPr>
            <w:noProof/>
            <w:webHidden/>
          </w:rPr>
          <w:instrText xml:space="preserve"> PAGEREF _Toc124508638 \h </w:instrText>
        </w:r>
        <w:r w:rsidR="001D55C2">
          <w:rPr>
            <w:noProof/>
            <w:webHidden/>
          </w:rPr>
        </w:r>
        <w:r w:rsidR="001D55C2">
          <w:rPr>
            <w:noProof/>
            <w:webHidden/>
          </w:rPr>
          <w:fldChar w:fldCharType="separate"/>
        </w:r>
        <w:r>
          <w:rPr>
            <w:noProof/>
            <w:webHidden/>
          </w:rPr>
          <w:t>57</w:t>
        </w:r>
        <w:r w:rsidR="001D55C2">
          <w:rPr>
            <w:noProof/>
            <w:webHidden/>
          </w:rPr>
          <w:fldChar w:fldCharType="end"/>
        </w:r>
      </w:hyperlink>
    </w:p>
    <w:p w14:paraId="4F20BDF6" w14:textId="7CACDDD3" w:rsidR="001D55C2" w:rsidRDefault="00D22A76">
      <w:pPr>
        <w:pStyle w:val="36"/>
        <w:tabs>
          <w:tab w:val="left" w:pos="1320"/>
          <w:tab w:val="right" w:leader="dot" w:pos="9628"/>
        </w:tabs>
        <w:rPr>
          <w:rFonts w:asciiTheme="minorHAnsi" w:eastAsiaTheme="minorEastAsia" w:hAnsiTheme="minorHAnsi" w:cstheme="minorBidi"/>
          <w:i w:val="0"/>
          <w:iCs w:val="0"/>
          <w:noProof/>
          <w:sz w:val="22"/>
          <w:szCs w:val="22"/>
          <w:lang w:eastAsia="en-US" w:bidi="he-IL"/>
        </w:rPr>
      </w:pPr>
      <w:hyperlink w:anchor="_Toc124508639" w:history="1">
        <w:r w:rsidR="001D55C2" w:rsidRPr="002F1906">
          <w:rPr>
            <w:rStyle w:val="-"/>
            <w:rFonts w:ascii="Tahoma" w:hAnsi="Tahoma" w:cs="Tahoma"/>
            <w:noProof/>
          </w:rPr>
          <w:t>3.1.1.</w:t>
        </w:r>
        <w:r w:rsidR="001D55C2">
          <w:rPr>
            <w:rFonts w:asciiTheme="minorHAnsi" w:eastAsiaTheme="minorEastAsia" w:hAnsiTheme="minorHAnsi" w:cstheme="minorBidi"/>
            <w:i w:val="0"/>
            <w:iCs w:val="0"/>
            <w:noProof/>
            <w:sz w:val="22"/>
            <w:szCs w:val="22"/>
            <w:lang w:eastAsia="en-US" w:bidi="he-IL"/>
          </w:rPr>
          <w:tab/>
        </w:r>
        <w:r w:rsidR="001D55C2" w:rsidRPr="002F1906">
          <w:rPr>
            <w:rStyle w:val="-"/>
            <w:rFonts w:ascii="Tahoma" w:hAnsi="Tahoma" w:cs="Tahoma"/>
            <w:noProof/>
          </w:rPr>
          <w:t>Ηλεκτρονική αποσφράγιση προσφορών</w:t>
        </w:r>
        <w:r w:rsidR="001D55C2">
          <w:rPr>
            <w:noProof/>
            <w:webHidden/>
          </w:rPr>
          <w:tab/>
        </w:r>
        <w:r w:rsidR="001D55C2">
          <w:rPr>
            <w:noProof/>
            <w:webHidden/>
          </w:rPr>
          <w:fldChar w:fldCharType="begin"/>
        </w:r>
        <w:r w:rsidR="001D55C2">
          <w:rPr>
            <w:noProof/>
            <w:webHidden/>
          </w:rPr>
          <w:instrText xml:space="preserve"> PAGEREF _Toc124508639 \h </w:instrText>
        </w:r>
        <w:r w:rsidR="001D55C2">
          <w:rPr>
            <w:noProof/>
            <w:webHidden/>
          </w:rPr>
        </w:r>
        <w:r w:rsidR="001D55C2">
          <w:rPr>
            <w:noProof/>
            <w:webHidden/>
          </w:rPr>
          <w:fldChar w:fldCharType="separate"/>
        </w:r>
        <w:r>
          <w:rPr>
            <w:noProof/>
            <w:webHidden/>
          </w:rPr>
          <w:t>57</w:t>
        </w:r>
        <w:r w:rsidR="001D55C2">
          <w:rPr>
            <w:noProof/>
            <w:webHidden/>
          </w:rPr>
          <w:fldChar w:fldCharType="end"/>
        </w:r>
      </w:hyperlink>
    </w:p>
    <w:p w14:paraId="36246920" w14:textId="7C94B283" w:rsidR="001D55C2" w:rsidRDefault="00D22A76">
      <w:pPr>
        <w:pStyle w:val="36"/>
        <w:tabs>
          <w:tab w:val="left" w:pos="1320"/>
          <w:tab w:val="right" w:leader="dot" w:pos="9628"/>
        </w:tabs>
        <w:rPr>
          <w:rFonts w:asciiTheme="minorHAnsi" w:eastAsiaTheme="minorEastAsia" w:hAnsiTheme="minorHAnsi" w:cstheme="minorBidi"/>
          <w:i w:val="0"/>
          <w:iCs w:val="0"/>
          <w:noProof/>
          <w:sz w:val="22"/>
          <w:szCs w:val="22"/>
          <w:lang w:eastAsia="en-US" w:bidi="he-IL"/>
        </w:rPr>
      </w:pPr>
      <w:hyperlink w:anchor="_Toc124508640" w:history="1">
        <w:r w:rsidR="001D55C2" w:rsidRPr="002F1906">
          <w:rPr>
            <w:rStyle w:val="-"/>
            <w:rFonts w:ascii="Tahoma" w:hAnsi="Tahoma" w:cs="Tahoma"/>
            <w:noProof/>
          </w:rPr>
          <w:t>3.1.2.</w:t>
        </w:r>
        <w:r w:rsidR="001D55C2">
          <w:rPr>
            <w:rFonts w:asciiTheme="minorHAnsi" w:eastAsiaTheme="minorEastAsia" w:hAnsiTheme="minorHAnsi" w:cstheme="minorBidi"/>
            <w:i w:val="0"/>
            <w:iCs w:val="0"/>
            <w:noProof/>
            <w:sz w:val="22"/>
            <w:szCs w:val="22"/>
            <w:lang w:eastAsia="en-US" w:bidi="he-IL"/>
          </w:rPr>
          <w:tab/>
        </w:r>
        <w:r w:rsidR="001D55C2" w:rsidRPr="002F1906">
          <w:rPr>
            <w:rStyle w:val="-"/>
            <w:rFonts w:ascii="Tahoma" w:hAnsi="Tahoma" w:cs="Tahoma"/>
            <w:noProof/>
          </w:rPr>
          <w:t>Αξιολόγηση προσφορών</w:t>
        </w:r>
        <w:r w:rsidR="001D55C2">
          <w:rPr>
            <w:noProof/>
            <w:webHidden/>
          </w:rPr>
          <w:tab/>
        </w:r>
        <w:r w:rsidR="001D55C2">
          <w:rPr>
            <w:noProof/>
            <w:webHidden/>
          </w:rPr>
          <w:fldChar w:fldCharType="begin"/>
        </w:r>
        <w:r w:rsidR="001D55C2">
          <w:rPr>
            <w:noProof/>
            <w:webHidden/>
          </w:rPr>
          <w:instrText xml:space="preserve"> PAGEREF _Toc124508640 \h </w:instrText>
        </w:r>
        <w:r w:rsidR="001D55C2">
          <w:rPr>
            <w:noProof/>
            <w:webHidden/>
          </w:rPr>
        </w:r>
        <w:r w:rsidR="001D55C2">
          <w:rPr>
            <w:noProof/>
            <w:webHidden/>
          </w:rPr>
          <w:fldChar w:fldCharType="separate"/>
        </w:r>
        <w:r>
          <w:rPr>
            <w:noProof/>
            <w:webHidden/>
          </w:rPr>
          <w:t>57</w:t>
        </w:r>
        <w:r w:rsidR="001D55C2">
          <w:rPr>
            <w:noProof/>
            <w:webHidden/>
          </w:rPr>
          <w:fldChar w:fldCharType="end"/>
        </w:r>
      </w:hyperlink>
    </w:p>
    <w:p w14:paraId="2DE1B38A" w14:textId="35828C25" w:rsidR="001D55C2" w:rsidRDefault="00D22A76">
      <w:pPr>
        <w:pStyle w:val="29"/>
        <w:tabs>
          <w:tab w:val="left" w:pos="880"/>
          <w:tab w:val="right" w:leader="dot" w:pos="9628"/>
        </w:tabs>
        <w:rPr>
          <w:rFonts w:asciiTheme="minorHAnsi" w:eastAsiaTheme="minorEastAsia" w:hAnsiTheme="minorHAnsi" w:cstheme="minorBidi"/>
          <w:smallCaps w:val="0"/>
          <w:noProof/>
          <w:sz w:val="22"/>
          <w:szCs w:val="22"/>
          <w:lang w:eastAsia="en-US" w:bidi="he-IL"/>
        </w:rPr>
      </w:pPr>
      <w:hyperlink w:anchor="_Toc124508641" w:history="1">
        <w:r w:rsidR="001D55C2" w:rsidRPr="002F1906">
          <w:rPr>
            <w:rStyle w:val="-"/>
            <w:rFonts w:ascii="Tahoma" w:hAnsi="Tahoma"/>
            <w:noProof/>
          </w:rPr>
          <w:t>3.2.</w:t>
        </w:r>
        <w:r w:rsidR="001D55C2">
          <w:rPr>
            <w:rFonts w:asciiTheme="minorHAnsi" w:eastAsiaTheme="minorEastAsia" w:hAnsiTheme="minorHAnsi" w:cstheme="minorBidi"/>
            <w:smallCaps w:val="0"/>
            <w:noProof/>
            <w:sz w:val="22"/>
            <w:szCs w:val="22"/>
            <w:lang w:eastAsia="en-US" w:bidi="he-IL"/>
          </w:rPr>
          <w:tab/>
        </w:r>
        <w:r w:rsidR="001D55C2" w:rsidRPr="002F1906">
          <w:rPr>
            <w:rStyle w:val="-"/>
            <w:rFonts w:ascii="Tahoma" w:hAnsi="Tahoma"/>
            <w:noProof/>
          </w:rPr>
          <w:t>Πρόσκληση υποβολής δικαιολογητικών προσωρινού αναδόχου - Δικαιολογητικά προσωρινού αναδόχου</w:t>
        </w:r>
        <w:r w:rsidR="001D55C2">
          <w:rPr>
            <w:noProof/>
            <w:webHidden/>
          </w:rPr>
          <w:tab/>
        </w:r>
        <w:r w:rsidR="001D55C2">
          <w:rPr>
            <w:noProof/>
            <w:webHidden/>
          </w:rPr>
          <w:fldChar w:fldCharType="begin"/>
        </w:r>
        <w:r w:rsidR="001D55C2">
          <w:rPr>
            <w:noProof/>
            <w:webHidden/>
          </w:rPr>
          <w:instrText xml:space="preserve"> PAGEREF _Toc124508641 \h </w:instrText>
        </w:r>
        <w:r w:rsidR="001D55C2">
          <w:rPr>
            <w:noProof/>
            <w:webHidden/>
          </w:rPr>
        </w:r>
        <w:r w:rsidR="001D55C2">
          <w:rPr>
            <w:noProof/>
            <w:webHidden/>
          </w:rPr>
          <w:fldChar w:fldCharType="separate"/>
        </w:r>
        <w:r>
          <w:rPr>
            <w:noProof/>
            <w:webHidden/>
          </w:rPr>
          <w:t>59</w:t>
        </w:r>
        <w:r w:rsidR="001D55C2">
          <w:rPr>
            <w:noProof/>
            <w:webHidden/>
          </w:rPr>
          <w:fldChar w:fldCharType="end"/>
        </w:r>
      </w:hyperlink>
    </w:p>
    <w:p w14:paraId="46B1707A" w14:textId="02F6CBF9" w:rsidR="001D55C2" w:rsidRDefault="00D22A76">
      <w:pPr>
        <w:pStyle w:val="29"/>
        <w:tabs>
          <w:tab w:val="left" w:pos="880"/>
          <w:tab w:val="right" w:leader="dot" w:pos="9628"/>
        </w:tabs>
        <w:rPr>
          <w:rFonts w:asciiTheme="minorHAnsi" w:eastAsiaTheme="minorEastAsia" w:hAnsiTheme="minorHAnsi" w:cstheme="minorBidi"/>
          <w:smallCaps w:val="0"/>
          <w:noProof/>
          <w:sz w:val="22"/>
          <w:szCs w:val="22"/>
          <w:lang w:eastAsia="en-US" w:bidi="he-IL"/>
        </w:rPr>
      </w:pPr>
      <w:hyperlink w:anchor="_Toc124508642" w:history="1">
        <w:r w:rsidR="001D55C2" w:rsidRPr="002F1906">
          <w:rPr>
            <w:rStyle w:val="-"/>
            <w:rFonts w:ascii="Tahoma" w:hAnsi="Tahoma"/>
            <w:noProof/>
          </w:rPr>
          <w:t>3.3.</w:t>
        </w:r>
        <w:r w:rsidR="001D55C2">
          <w:rPr>
            <w:rFonts w:asciiTheme="minorHAnsi" w:eastAsiaTheme="minorEastAsia" w:hAnsiTheme="minorHAnsi" w:cstheme="minorBidi"/>
            <w:smallCaps w:val="0"/>
            <w:noProof/>
            <w:sz w:val="22"/>
            <w:szCs w:val="22"/>
            <w:lang w:eastAsia="en-US" w:bidi="he-IL"/>
          </w:rPr>
          <w:tab/>
        </w:r>
        <w:r w:rsidR="001D55C2" w:rsidRPr="002F1906">
          <w:rPr>
            <w:rStyle w:val="-"/>
            <w:rFonts w:ascii="Tahoma" w:hAnsi="Tahoma"/>
            <w:noProof/>
          </w:rPr>
          <w:t>Κατακύρωση - σύναψη σύμβασης</w:t>
        </w:r>
        <w:r w:rsidR="001D55C2">
          <w:rPr>
            <w:noProof/>
            <w:webHidden/>
          </w:rPr>
          <w:tab/>
        </w:r>
        <w:r w:rsidR="001D55C2">
          <w:rPr>
            <w:noProof/>
            <w:webHidden/>
          </w:rPr>
          <w:fldChar w:fldCharType="begin"/>
        </w:r>
        <w:r w:rsidR="001D55C2">
          <w:rPr>
            <w:noProof/>
            <w:webHidden/>
          </w:rPr>
          <w:instrText xml:space="preserve"> PAGEREF _Toc124508642 \h </w:instrText>
        </w:r>
        <w:r w:rsidR="001D55C2">
          <w:rPr>
            <w:noProof/>
            <w:webHidden/>
          </w:rPr>
        </w:r>
        <w:r w:rsidR="001D55C2">
          <w:rPr>
            <w:noProof/>
            <w:webHidden/>
          </w:rPr>
          <w:fldChar w:fldCharType="separate"/>
        </w:r>
        <w:r>
          <w:rPr>
            <w:noProof/>
            <w:webHidden/>
          </w:rPr>
          <w:t>61</w:t>
        </w:r>
        <w:r w:rsidR="001D55C2">
          <w:rPr>
            <w:noProof/>
            <w:webHidden/>
          </w:rPr>
          <w:fldChar w:fldCharType="end"/>
        </w:r>
      </w:hyperlink>
    </w:p>
    <w:p w14:paraId="2034CCC4" w14:textId="64D123BD" w:rsidR="001D55C2" w:rsidRDefault="00D22A76">
      <w:pPr>
        <w:pStyle w:val="29"/>
        <w:tabs>
          <w:tab w:val="left" w:pos="880"/>
          <w:tab w:val="right" w:leader="dot" w:pos="9628"/>
        </w:tabs>
        <w:rPr>
          <w:rFonts w:asciiTheme="minorHAnsi" w:eastAsiaTheme="minorEastAsia" w:hAnsiTheme="minorHAnsi" w:cstheme="minorBidi"/>
          <w:smallCaps w:val="0"/>
          <w:noProof/>
          <w:sz w:val="22"/>
          <w:szCs w:val="22"/>
          <w:lang w:eastAsia="en-US" w:bidi="he-IL"/>
        </w:rPr>
      </w:pPr>
      <w:hyperlink w:anchor="_Toc124508643" w:history="1">
        <w:r w:rsidR="001D55C2" w:rsidRPr="002F1906">
          <w:rPr>
            <w:rStyle w:val="-"/>
            <w:rFonts w:ascii="Tahoma" w:hAnsi="Tahoma"/>
            <w:noProof/>
          </w:rPr>
          <w:t>3.4.</w:t>
        </w:r>
        <w:r w:rsidR="001D55C2">
          <w:rPr>
            <w:rFonts w:asciiTheme="minorHAnsi" w:eastAsiaTheme="minorEastAsia" w:hAnsiTheme="minorHAnsi" w:cstheme="minorBidi"/>
            <w:smallCaps w:val="0"/>
            <w:noProof/>
            <w:sz w:val="22"/>
            <w:szCs w:val="22"/>
            <w:lang w:eastAsia="en-US" w:bidi="he-IL"/>
          </w:rPr>
          <w:tab/>
        </w:r>
        <w:r w:rsidR="001D55C2" w:rsidRPr="002F1906">
          <w:rPr>
            <w:rStyle w:val="-"/>
            <w:rFonts w:ascii="Tahoma" w:hAnsi="Tahoma"/>
            <w:noProof/>
          </w:rPr>
          <w:t>Προδικαστικές Προσφυγές - Προσωρινή και οριστική Δικαστική Προστασία</w:t>
        </w:r>
        <w:r w:rsidR="001D55C2">
          <w:rPr>
            <w:noProof/>
            <w:webHidden/>
          </w:rPr>
          <w:tab/>
        </w:r>
        <w:r w:rsidR="001D55C2">
          <w:rPr>
            <w:noProof/>
            <w:webHidden/>
          </w:rPr>
          <w:fldChar w:fldCharType="begin"/>
        </w:r>
        <w:r w:rsidR="001D55C2">
          <w:rPr>
            <w:noProof/>
            <w:webHidden/>
          </w:rPr>
          <w:instrText xml:space="preserve"> PAGEREF _Toc124508643 \h </w:instrText>
        </w:r>
        <w:r w:rsidR="001D55C2">
          <w:rPr>
            <w:noProof/>
            <w:webHidden/>
          </w:rPr>
        </w:r>
        <w:r w:rsidR="001D55C2">
          <w:rPr>
            <w:noProof/>
            <w:webHidden/>
          </w:rPr>
          <w:fldChar w:fldCharType="separate"/>
        </w:r>
        <w:r>
          <w:rPr>
            <w:noProof/>
            <w:webHidden/>
          </w:rPr>
          <w:t>62</w:t>
        </w:r>
        <w:r w:rsidR="001D55C2">
          <w:rPr>
            <w:noProof/>
            <w:webHidden/>
          </w:rPr>
          <w:fldChar w:fldCharType="end"/>
        </w:r>
      </w:hyperlink>
    </w:p>
    <w:p w14:paraId="24A049E1" w14:textId="4520AF36" w:rsidR="001D55C2" w:rsidRDefault="00D22A76">
      <w:pPr>
        <w:pStyle w:val="29"/>
        <w:tabs>
          <w:tab w:val="left" w:pos="880"/>
          <w:tab w:val="right" w:leader="dot" w:pos="9628"/>
        </w:tabs>
        <w:rPr>
          <w:rFonts w:asciiTheme="minorHAnsi" w:eastAsiaTheme="minorEastAsia" w:hAnsiTheme="minorHAnsi" w:cstheme="minorBidi"/>
          <w:smallCaps w:val="0"/>
          <w:noProof/>
          <w:sz w:val="22"/>
          <w:szCs w:val="22"/>
          <w:lang w:eastAsia="en-US" w:bidi="he-IL"/>
        </w:rPr>
      </w:pPr>
      <w:hyperlink w:anchor="_Toc124508644" w:history="1">
        <w:r w:rsidR="001D55C2" w:rsidRPr="002F1906">
          <w:rPr>
            <w:rStyle w:val="-"/>
            <w:rFonts w:ascii="Tahoma" w:hAnsi="Tahoma"/>
            <w:noProof/>
          </w:rPr>
          <w:t>3.5.</w:t>
        </w:r>
        <w:r w:rsidR="001D55C2">
          <w:rPr>
            <w:rFonts w:asciiTheme="minorHAnsi" w:eastAsiaTheme="minorEastAsia" w:hAnsiTheme="minorHAnsi" w:cstheme="minorBidi"/>
            <w:smallCaps w:val="0"/>
            <w:noProof/>
            <w:sz w:val="22"/>
            <w:szCs w:val="22"/>
            <w:lang w:eastAsia="en-US" w:bidi="he-IL"/>
          </w:rPr>
          <w:tab/>
        </w:r>
        <w:r w:rsidR="001D55C2" w:rsidRPr="002F1906">
          <w:rPr>
            <w:rStyle w:val="-"/>
            <w:rFonts w:ascii="Tahoma" w:hAnsi="Tahoma"/>
            <w:noProof/>
          </w:rPr>
          <w:t>Ματαίωση Διαδικασίας</w:t>
        </w:r>
        <w:r w:rsidR="001D55C2">
          <w:rPr>
            <w:noProof/>
            <w:webHidden/>
          </w:rPr>
          <w:tab/>
        </w:r>
        <w:r w:rsidR="001D55C2">
          <w:rPr>
            <w:noProof/>
            <w:webHidden/>
          </w:rPr>
          <w:fldChar w:fldCharType="begin"/>
        </w:r>
        <w:r w:rsidR="001D55C2">
          <w:rPr>
            <w:noProof/>
            <w:webHidden/>
          </w:rPr>
          <w:instrText xml:space="preserve"> PAGEREF _Toc124508644 \h </w:instrText>
        </w:r>
        <w:r w:rsidR="001D55C2">
          <w:rPr>
            <w:noProof/>
            <w:webHidden/>
          </w:rPr>
        </w:r>
        <w:r w:rsidR="001D55C2">
          <w:rPr>
            <w:noProof/>
            <w:webHidden/>
          </w:rPr>
          <w:fldChar w:fldCharType="separate"/>
        </w:r>
        <w:r>
          <w:rPr>
            <w:noProof/>
            <w:webHidden/>
          </w:rPr>
          <w:t>65</w:t>
        </w:r>
        <w:r w:rsidR="001D55C2">
          <w:rPr>
            <w:noProof/>
            <w:webHidden/>
          </w:rPr>
          <w:fldChar w:fldCharType="end"/>
        </w:r>
      </w:hyperlink>
    </w:p>
    <w:p w14:paraId="343F0BF0" w14:textId="052E7BC2" w:rsidR="001D55C2" w:rsidRDefault="00D22A76">
      <w:pPr>
        <w:pStyle w:val="1b"/>
        <w:tabs>
          <w:tab w:val="left" w:pos="440"/>
          <w:tab w:val="right" w:leader="dot" w:pos="9628"/>
        </w:tabs>
        <w:rPr>
          <w:rFonts w:asciiTheme="minorHAnsi" w:eastAsiaTheme="minorEastAsia" w:hAnsiTheme="minorHAnsi" w:cstheme="minorBidi"/>
          <w:b w:val="0"/>
          <w:bCs w:val="0"/>
          <w:caps w:val="0"/>
          <w:noProof/>
          <w:sz w:val="22"/>
          <w:szCs w:val="22"/>
          <w:lang w:eastAsia="en-US" w:bidi="he-IL"/>
        </w:rPr>
      </w:pPr>
      <w:hyperlink w:anchor="_Toc124508645" w:history="1">
        <w:r w:rsidR="001D55C2" w:rsidRPr="002F1906">
          <w:rPr>
            <w:rStyle w:val="-"/>
            <w:rFonts w:ascii="Tahoma" w:hAnsi="Tahoma"/>
            <w:noProof/>
            <w:lang w:eastAsia="zh-CN"/>
          </w:rPr>
          <w:t>4.</w:t>
        </w:r>
        <w:r w:rsidR="001D55C2">
          <w:rPr>
            <w:rFonts w:asciiTheme="minorHAnsi" w:eastAsiaTheme="minorEastAsia" w:hAnsiTheme="minorHAnsi" w:cstheme="minorBidi"/>
            <w:b w:val="0"/>
            <w:bCs w:val="0"/>
            <w:caps w:val="0"/>
            <w:noProof/>
            <w:sz w:val="22"/>
            <w:szCs w:val="22"/>
            <w:lang w:eastAsia="en-US" w:bidi="he-IL"/>
          </w:rPr>
          <w:tab/>
        </w:r>
        <w:r w:rsidR="001D55C2" w:rsidRPr="002F1906">
          <w:rPr>
            <w:rStyle w:val="-"/>
            <w:rFonts w:ascii="Tahoma" w:hAnsi="Tahoma"/>
            <w:noProof/>
            <w:lang w:eastAsia="zh-CN"/>
          </w:rPr>
          <w:t>ΟΡΟΙ ΕΚΤΕΛΕΣΗΣ ΤΗΣ ΣΥΜΒΑΣΗΣ</w:t>
        </w:r>
        <w:r w:rsidR="001D55C2">
          <w:rPr>
            <w:noProof/>
            <w:webHidden/>
          </w:rPr>
          <w:tab/>
        </w:r>
        <w:r w:rsidR="001D55C2">
          <w:rPr>
            <w:noProof/>
            <w:webHidden/>
          </w:rPr>
          <w:fldChar w:fldCharType="begin"/>
        </w:r>
        <w:r w:rsidR="001D55C2">
          <w:rPr>
            <w:noProof/>
            <w:webHidden/>
          </w:rPr>
          <w:instrText xml:space="preserve"> PAGEREF _Toc124508645 \h </w:instrText>
        </w:r>
        <w:r w:rsidR="001D55C2">
          <w:rPr>
            <w:noProof/>
            <w:webHidden/>
          </w:rPr>
        </w:r>
        <w:r w:rsidR="001D55C2">
          <w:rPr>
            <w:noProof/>
            <w:webHidden/>
          </w:rPr>
          <w:fldChar w:fldCharType="separate"/>
        </w:r>
        <w:r>
          <w:rPr>
            <w:noProof/>
            <w:webHidden/>
          </w:rPr>
          <w:t>66</w:t>
        </w:r>
        <w:r w:rsidR="001D55C2">
          <w:rPr>
            <w:noProof/>
            <w:webHidden/>
          </w:rPr>
          <w:fldChar w:fldCharType="end"/>
        </w:r>
      </w:hyperlink>
    </w:p>
    <w:p w14:paraId="71B9CFCD" w14:textId="55735498" w:rsidR="001D55C2" w:rsidRDefault="00D22A76">
      <w:pPr>
        <w:pStyle w:val="29"/>
        <w:tabs>
          <w:tab w:val="left" w:pos="880"/>
          <w:tab w:val="right" w:leader="dot" w:pos="9628"/>
        </w:tabs>
        <w:rPr>
          <w:rFonts w:asciiTheme="minorHAnsi" w:eastAsiaTheme="minorEastAsia" w:hAnsiTheme="minorHAnsi" w:cstheme="minorBidi"/>
          <w:smallCaps w:val="0"/>
          <w:noProof/>
          <w:sz w:val="22"/>
          <w:szCs w:val="22"/>
          <w:lang w:eastAsia="en-US" w:bidi="he-IL"/>
        </w:rPr>
      </w:pPr>
      <w:hyperlink w:anchor="_Toc124508650" w:history="1">
        <w:r w:rsidR="001D55C2" w:rsidRPr="002F1906">
          <w:rPr>
            <w:rStyle w:val="-"/>
            <w:rFonts w:ascii="Tahoma" w:hAnsi="Tahoma"/>
            <w:bCs/>
            <w:noProof/>
          </w:rPr>
          <w:t>4.1</w:t>
        </w:r>
        <w:r w:rsidR="001D55C2">
          <w:rPr>
            <w:rFonts w:asciiTheme="minorHAnsi" w:eastAsiaTheme="minorEastAsia" w:hAnsiTheme="minorHAnsi" w:cstheme="minorBidi"/>
            <w:smallCaps w:val="0"/>
            <w:noProof/>
            <w:sz w:val="22"/>
            <w:szCs w:val="22"/>
            <w:lang w:eastAsia="en-US" w:bidi="he-IL"/>
          </w:rPr>
          <w:tab/>
        </w:r>
        <w:r w:rsidR="001D55C2" w:rsidRPr="002F1906">
          <w:rPr>
            <w:rStyle w:val="-"/>
            <w:rFonts w:ascii="Tahoma" w:hAnsi="Tahoma"/>
            <w:noProof/>
          </w:rPr>
          <w:t>Εγγυήσεις (καλής εκτέλεσης, προκαταβολής)</w:t>
        </w:r>
        <w:r w:rsidR="001D55C2">
          <w:rPr>
            <w:noProof/>
            <w:webHidden/>
          </w:rPr>
          <w:tab/>
        </w:r>
        <w:r w:rsidR="001D55C2">
          <w:rPr>
            <w:noProof/>
            <w:webHidden/>
          </w:rPr>
          <w:fldChar w:fldCharType="begin"/>
        </w:r>
        <w:r w:rsidR="001D55C2">
          <w:rPr>
            <w:noProof/>
            <w:webHidden/>
          </w:rPr>
          <w:instrText xml:space="preserve"> PAGEREF _Toc124508650 \h </w:instrText>
        </w:r>
        <w:r w:rsidR="001D55C2">
          <w:rPr>
            <w:noProof/>
            <w:webHidden/>
          </w:rPr>
        </w:r>
        <w:r w:rsidR="001D55C2">
          <w:rPr>
            <w:noProof/>
            <w:webHidden/>
          </w:rPr>
          <w:fldChar w:fldCharType="separate"/>
        </w:r>
        <w:r>
          <w:rPr>
            <w:noProof/>
            <w:webHidden/>
          </w:rPr>
          <w:t>66</w:t>
        </w:r>
        <w:r w:rsidR="001D55C2">
          <w:rPr>
            <w:noProof/>
            <w:webHidden/>
          </w:rPr>
          <w:fldChar w:fldCharType="end"/>
        </w:r>
      </w:hyperlink>
    </w:p>
    <w:p w14:paraId="0065CE9B" w14:textId="2B071025" w:rsidR="001D55C2" w:rsidRDefault="00D22A76">
      <w:pPr>
        <w:pStyle w:val="36"/>
        <w:tabs>
          <w:tab w:val="left" w:pos="1320"/>
          <w:tab w:val="right" w:leader="dot" w:pos="9628"/>
        </w:tabs>
        <w:rPr>
          <w:rFonts w:asciiTheme="minorHAnsi" w:eastAsiaTheme="minorEastAsia" w:hAnsiTheme="minorHAnsi" w:cstheme="minorBidi"/>
          <w:i w:val="0"/>
          <w:iCs w:val="0"/>
          <w:noProof/>
          <w:sz w:val="22"/>
          <w:szCs w:val="22"/>
          <w:lang w:eastAsia="en-US" w:bidi="he-IL"/>
        </w:rPr>
      </w:pPr>
      <w:hyperlink w:anchor="_Toc124508651" w:history="1">
        <w:r w:rsidR="001D55C2" w:rsidRPr="002F1906">
          <w:rPr>
            <w:rStyle w:val="-"/>
            <w:rFonts w:ascii="Tahoma" w:hAnsi="Tahoma" w:cs="Tahoma"/>
            <w:noProof/>
          </w:rPr>
          <w:t>4.1.1.</w:t>
        </w:r>
        <w:r w:rsidR="001D55C2">
          <w:rPr>
            <w:rFonts w:asciiTheme="minorHAnsi" w:eastAsiaTheme="minorEastAsia" w:hAnsiTheme="minorHAnsi" w:cstheme="minorBidi"/>
            <w:i w:val="0"/>
            <w:iCs w:val="0"/>
            <w:noProof/>
            <w:sz w:val="22"/>
            <w:szCs w:val="22"/>
            <w:lang w:eastAsia="en-US" w:bidi="he-IL"/>
          </w:rPr>
          <w:tab/>
        </w:r>
        <w:r w:rsidR="001D55C2" w:rsidRPr="002F1906">
          <w:rPr>
            <w:rStyle w:val="-"/>
            <w:rFonts w:ascii="Tahoma" w:hAnsi="Tahoma" w:cs="Tahoma"/>
            <w:noProof/>
          </w:rPr>
          <w:t>Εγγύηση καλής εκτέλεσης, προκαταβολής σύμβασης</w:t>
        </w:r>
        <w:r w:rsidR="001D55C2">
          <w:rPr>
            <w:noProof/>
            <w:webHidden/>
          </w:rPr>
          <w:tab/>
        </w:r>
        <w:r w:rsidR="001D55C2">
          <w:rPr>
            <w:noProof/>
            <w:webHidden/>
          </w:rPr>
          <w:fldChar w:fldCharType="begin"/>
        </w:r>
        <w:r w:rsidR="001D55C2">
          <w:rPr>
            <w:noProof/>
            <w:webHidden/>
          </w:rPr>
          <w:instrText xml:space="preserve"> PAGEREF _Toc124508651 \h </w:instrText>
        </w:r>
        <w:r w:rsidR="001D55C2">
          <w:rPr>
            <w:noProof/>
            <w:webHidden/>
          </w:rPr>
        </w:r>
        <w:r w:rsidR="001D55C2">
          <w:rPr>
            <w:noProof/>
            <w:webHidden/>
          </w:rPr>
          <w:fldChar w:fldCharType="separate"/>
        </w:r>
        <w:r>
          <w:rPr>
            <w:noProof/>
            <w:webHidden/>
          </w:rPr>
          <w:t>66</w:t>
        </w:r>
        <w:r w:rsidR="001D55C2">
          <w:rPr>
            <w:noProof/>
            <w:webHidden/>
          </w:rPr>
          <w:fldChar w:fldCharType="end"/>
        </w:r>
      </w:hyperlink>
    </w:p>
    <w:p w14:paraId="5CB3CFC5" w14:textId="1B733915" w:rsidR="001D55C2" w:rsidRDefault="00D22A76">
      <w:pPr>
        <w:pStyle w:val="29"/>
        <w:tabs>
          <w:tab w:val="left" w:pos="880"/>
          <w:tab w:val="right" w:leader="dot" w:pos="9628"/>
        </w:tabs>
        <w:rPr>
          <w:rFonts w:asciiTheme="minorHAnsi" w:eastAsiaTheme="minorEastAsia" w:hAnsiTheme="minorHAnsi" w:cstheme="minorBidi"/>
          <w:smallCaps w:val="0"/>
          <w:noProof/>
          <w:sz w:val="22"/>
          <w:szCs w:val="22"/>
          <w:lang w:eastAsia="en-US" w:bidi="he-IL"/>
        </w:rPr>
      </w:pPr>
      <w:hyperlink w:anchor="_Toc124508652" w:history="1">
        <w:r w:rsidR="001D55C2" w:rsidRPr="002F1906">
          <w:rPr>
            <w:rStyle w:val="-"/>
            <w:rFonts w:ascii="Tahoma" w:hAnsi="Tahoma"/>
            <w:noProof/>
          </w:rPr>
          <w:t>4.2.</w:t>
        </w:r>
        <w:r w:rsidR="001D55C2">
          <w:rPr>
            <w:rFonts w:asciiTheme="minorHAnsi" w:eastAsiaTheme="minorEastAsia" w:hAnsiTheme="minorHAnsi" w:cstheme="minorBidi"/>
            <w:smallCaps w:val="0"/>
            <w:noProof/>
            <w:sz w:val="22"/>
            <w:szCs w:val="22"/>
            <w:lang w:eastAsia="en-US" w:bidi="he-IL"/>
          </w:rPr>
          <w:tab/>
        </w:r>
        <w:r w:rsidR="001D55C2" w:rsidRPr="002F1906">
          <w:rPr>
            <w:rStyle w:val="-"/>
            <w:rFonts w:ascii="Tahoma" w:hAnsi="Tahoma"/>
            <w:noProof/>
          </w:rPr>
          <w:t>Συμβατικό Πλαίσιο - Εφαρμοστέα Νομοθεσία</w:t>
        </w:r>
        <w:r w:rsidR="001D55C2">
          <w:rPr>
            <w:noProof/>
            <w:webHidden/>
          </w:rPr>
          <w:tab/>
        </w:r>
        <w:r w:rsidR="001D55C2">
          <w:rPr>
            <w:noProof/>
            <w:webHidden/>
          </w:rPr>
          <w:fldChar w:fldCharType="begin"/>
        </w:r>
        <w:r w:rsidR="001D55C2">
          <w:rPr>
            <w:noProof/>
            <w:webHidden/>
          </w:rPr>
          <w:instrText xml:space="preserve"> PAGEREF _Toc124508652 \h </w:instrText>
        </w:r>
        <w:r w:rsidR="001D55C2">
          <w:rPr>
            <w:noProof/>
            <w:webHidden/>
          </w:rPr>
        </w:r>
        <w:r w:rsidR="001D55C2">
          <w:rPr>
            <w:noProof/>
            <w:webHidden/>
          </w:rPr>
          <w:fldChar w:fldCharType="separate"/>
        </w:r>
        <w:r>
          <w:rPr>
            <w:noProof/>
            <w:webHidden/>
          </w:rPr>
          <w:t>67</w:t>
        </w:r>
        <w:r w:rsidR="001D55C2">
          <w:rPr>
            <w:noProof/>
            <w:webHidden/>
          </w:rPr>
          <w:fldChar w:fldCharType="end"/>
        </w:r>
      </w:hyperlink>
    </w:p>
    <w:p w14:paraId="7936B2FF" w14:textId="6EDA9BE2" w:rsidR="001D55C2" w:rsidRDefault="00D22A76">
      <w:pPr>
        <w:pStyle w:val="29"/>
        <w:tabs>
          <w:tab w:val="left" w:pos="880"/>
          <w:tab w:val="right" w:leader="dot" w:pos="9628"/>
        </w:tabs>
        <w:rPr>
          <w:rFonts w:asciiTheme="minorHAnsi" w:eastAsiaTheme="minorEastAsia" w:hAnsiTheme="minorHAnsi" w:cstheme="minorBidi"/>
          <w:smallCaps w:val="0"/>
          <w:noProof/>
          <w:sz w:val="22"/>
          <w:szCs w:val="22"/>
          <w:lang w:eastAsia="en-US" w:bidi="he-IL"/>
        </w:rPr>
      </w:pPr>
      <w:hyperlink w:anchor="_Toc124508653" w:history="1">
        <w:r w:rsidR="001D55C2" w:rsidRPr="002F1906">
          <w:rPr>
            <w:rStyle w:val="-"/>
            <w:rFonts w:ascii="Tahoma" w:hAnsi="Tahoma"/>
            <w:bCs/>
            <w:noProof/>
          </w:rPr>
          <w:t>4.3.</w:t>
        </w:r>
        <w:r w:rsidR="001D55C2">
          <w:rPr>
            <w:rFonts w:asciiTheme="minorHAnsi" w:eastAsiaTheme="minorEastAsia" w:hAnsiTheme="minorHAnsi" w:cstheme="minorBidi"/>
            <w:smallCaps w:val="0"/>
            <w:noProof/>
            <w:sz w:val="22"/>
            <w:szCs w:val="22"/>
            <w:lang w:eastAsia="en-US" w:bidi="he-IL"/>
          </w:rPr>
          <w:tab/>
        </w:r>
        <w:r w:rsidR="001D55C2" w:rsidRPr="002F1906">
          <w:rPr>
            <w:rStyle w:val="-"/>
            <w:rFonts w:ascii="Tahoma" w:hAnsi="Tahoma"/>
            <w:noProof/>
          </w:rPr>
          <w:t>Όροι εκτέλεσης της σύμβασης</w:t>
        </w:r>
        <w:r w:rsidR="001D55C2">
          <w:rPr>
            <w:noProof/>
            <w:webHidden/>
          </w:rPr>
          <w:tab/>
        </w:r>
        <w:r w:rsidR="001D55C2">
          <w:rPr>
            <w:noProof/>
            <w:webHidden/>
          </w:rPr>
          <w:fldChar w:fldCharType="begin"/>
        </w:r>
        <w:r w:rsidR="001D55C2">
          <w:rPr>
            <w:noProof/>
            <w:webHidden/>
          </w:rPr>
          <w:instrText xml:space="preserve"> PAGEREF _Toc124508653 \h </w:instrText>
        </w:r>
        <w:r w:rsidR="001D55C2">
          <w:rPr>
            <w:noProof/>
            <w:webHidden/>
          </w:rPr>
        </w:r>
        <w:r w:rsidR="001D55C2">
          <w:rPr>
            <w:noProof/>
            <w:webHidden/>
          </w:rPr>
          <w:fldChar w:fldCharType="separate"/>
        </w:r>
        <w:r>
          <w:rPr>
            <w:noProof/>
            <w:webHidden/>
          </w:rPr>
          <w:t>67</w:t>
        </w:r>
        <w:r w:rsidR="001D55C2">
          <w:rPr>
            <w:noProof/>
            <w:webHidden/>
          </w:rPr>
          <w:fldChar w:fldCharType="end"/>
        </w:r>
      </w:hyperlink>
    </w:p>
    <w:p w14:paraId="427DE795" w14:textId="02FABCF4" w:rsidR="001D55C2" w:rsidRDefault="00D22A76">
      <w:pPr>
        <w:pStyle w:val="29"/>
        <w:tabs>
          <w:tab w:val="left" w:pos="880"/>
          <w:tab w:val="right" w:leader="dot" w:pos="9628"/>
        </w:tabs>
        <w:rPr>
          <w:rFonts w:asciiTheme="minorHAnsi" w:eastAsiaTheme="minorEastAsia" w:hAnsiTheme="minorHAnsi" w:cstheme="minorBidi"/>
          <w:smallCaps w:val="0"/>
          <w:noProof/>
          <w:sz w:val="22"/>
          <w:szCs w:val="22"/>
          <w:lang w:eastAsia="en-US" w:bidi="he-IL"/>
        </w:rPr>
      </w:pPr>
      <w:hyperlink w:anchor="_Toc124508654" w:history="1">
        <w:r w:rsidR="001D55C2" w:rsidRPr="002F1906">
          <w:rPr>
            <w:rStyle w:val="-"/>
            <w:rFonts w:ascii="Tahoma" w:hAnsi="Tahoma"/>
            <w:bCs/>
            <w:noProof/>
          </w:rPr>
          <w:t>4.4.</w:t>
        </w:r>
        <w:r w:rsidR="001D55C2">
          <w:rPr>
            <w:rFonts w:asciiTheme="minorHAnsi" w:eastAsiaTheme="minorEastAsia" w:hAnsiTheme="minorHAnsi" w:cstheme="minorBidi"/>
            <w:smallCaps w:val="0"/>
            <w:noProof/>
            <w:sz w:val="22"/>
            <w:szCs w:val="22"/>
            <w:lang w:eastAsia="en-US" w:bidi="he-IL"/>
          </w:rPr>
          <w:tab/>
        </w:r>
        <w:r w:rsidR="001D55C2" w:rsidRPr="002F1906">
          <w:rPr>
            <w:rStyle w:val="-"/>
            <w:rFonts w:ascii="Tahoma" w:hAnsi="Tahoma"/>
            <w:noProof/>
          </w:rPr>
          <w:t>Υπεργολαβία</w:t>
        </w:r>
        <w:r w:rsidR="001D55C2">
          <w:rPr>
            <w:noProof/>
            <w:webHidden/>
          </w:rPr>
          <w:tab/>
        </w:r>
        <w:r w:rsidR="001D55C2">
          <w:rPr>
            <w:noProof/>
            <w:webHidden/>
          </w:rPr>
          <w:fldChar w:fldCharType="begin"/>
        </w:r>
        <w:r w:rsidR="001D55C2">
          <w:rPr>
            <w:noProof/>
            <w:webHidden/>
          </w:rPr>
          <w:instrText xml:space="preserve"> PAGEREF _Toc124508654 \h </w:instrText>
        </w:r>
        <w:r w:rsidR="001D55C2">
          <w:rPr>
            <w:noProof/>
            <w:webHidden/>
          </w:rPr>
        </w:r>
        <w:r w:rsidR="001D55C2">
          <w:rPr>
            <w:noProof/>
            <w:webHidden/>
          </w:rPr>
          <w:fldChar w:fldCharType="separate"/>
        </w:r>
        <w:r>
          <w:rPr>
            <w:noProof/>
            <w:webHidden/>
          </w:rPr>
          <w:t>70</w:t>
        </w:r>
        <w:r w:rsidR="001D55C2">
          <w:rPr>
            <w:noProof/>
            <w:webHidden/>
          </w:rPr>
          <w:fldChar w:fldCharType="end"/>
        </w:r>
      </w:hyperlink>
    </w:p>
    <w:p w14:paraId="732A1E36" w14:textId="016B5B17" w:rsidR="001D55C2" w:rsidRDefault="00D22A76">
      <w:pPr>
        <w:pStyle w:val="29"/>
        <w:tabs>
          <w:tab w:val="left" w:pos="880"/>
          <w:tab w:val="right" w:leader="dot" w:pos="9628"/>
        </w:tabs>
        <w:rPr>
          <w:rFonts w:asciiTheme="minorHAnsi" w:eastAsiaTheme="minorEastAsia" w:hAnsiTheme="minorHAnsi" w:cstheme="minorBidi"/>
          <w:smallCaps w:val="0"/>
          <w:noProof/>
          <w:sz w:val="22"/>
          <w:szCs w:val="22"/>
          <w:lang w:eastAsia="en-US" w:bidi="he-IL"/>
        </w:rPr>
      </w:pPr>
      <w:hyperlink w:anchor="_Toc124508655" w:history="1">
        <w:r w:rsidR="001D55C2" w:rsidRPr="002F1906">
          <w:rPr>
            <w:rStyle w:val="-"/>
            <w:rFonts w:ascii="Tahoma" w:hAnsi="Tahoma"/>
            <w:noProof/>
          </w:rPr>
          <w:t>4.5.</w:t>
        </w:r>
        <w:r w:rsidR="001D55C2">
          <w:rPr>
            <w:rFonts w:asciiTheme="minorHAnsi" w:eastAsiaTheme="minorEastAsia" w:hAnsiTheme="minorHAnsi" w:cstheme="minorBidi"/>
            <w:smallCaps w:val="0"/>
            <w:noProof/>
            <w:sz w:val="22"/>
            <w:szCs w:val="22"/>
            <w:lang w:eastAsia="en-US" w:bidi="he-IL"/>
          </w:rPr>
          <w:tab/>
        </w:r>
        <w:r w:rsidR="001D55C2" w:rsidRPr="002F1906">
          <w:rPr>
            <w:rStyle w:val="-"/>
            <w:rFonts w:ascii="Tahoma" w:hAnsi="Tahoma"/>
            <w:noProof/>
          </w:rPr>
          <w:t>Τροποποίηση σύμβασης κατά τη διάρκειά της</w:t>
        </w:r>
        <w:r w:rsidR="001D55C2">
          <w:rPr>
            <w:noProof/>
            <w:webHidden/>
          </w:rPr>
          <w:tab/>
        </w:r>
        <w:r w:rsidR="001D55C2">
          <w:rPr>
            <w:noProof/>
            <w:webHidden/>
          </w:rPr>
          <w:fldChar w:fldCharType="begin"/>
        </w:r>
        <w:r w:rsidR="001D55C2">
          <w:rPr>
            <w:noProof/>
            <w:webHidden/>
          </w:rPr>
          <w:instrText xml:space="preserve"> PAGEREF _Toc124508655 \h </w:instrText>
        </w:r>
        <w:r w:rsidR="001D55C2">
          <w:rPr>
            <w:noProof/>
            <w:webHidden/>
          </w:rPr>
        </w:r>
        <w:r w:rsidR="001D55C2">
          <w:rPr>
            <w:noProof/>
            <w:webHidden/>
          </w:rPr>
          <w:fldChar w:fldCharType="separate"/>
        </w:r>
        <w:r>
          <w:rPr>
            <w:noProof/>
            <w:webHidden/>
          </w:rPr>
          <w:t>71</w:t>
        </w:r>
        <w:r w:rsidR="001D55C2">
          <w:rPr>
            <w:noProof/>
            <w:webHidden/>
          </w:rPr>
          <w:fldChar w:fldCharType="end"/>
        </w:r>
      </w:hyperlink>
    </w:p>
    <w:p w14:paraId="31D5EAB7" w14:textId="17C2BAEB" w:rsidR="001D55C2" w:rsidRDefault="00D22A76">
      <w:pPr>
        <w:pStyle w:val="36"/>
        <w:tabs>
          <w:tab w:val="left" w:pos="1320"/>
          <w:tab w:val="right" w:leader="dot" w:pos="9628"/>
        </w:tabs>
        <w:rPr>
          <w:rFonts w:asciiTheme="minorHAnsi" w:eastAsiaTheme="minorEastAsia" w:hAnsiTheme="minorHAnsi" w:cstheme="minorBidi"/>
          <w:i w:val="0"/>
          <w:iCs w:val="0"/>
          <w:noProof/>
          <w:sz w:val="22"/>
          <w:szCs w:val="22"/>
          <w:lang w:eastAsia="en-US" w:bidi="he-IL"/>
        </w:rPr>
      </w:pPr>
      <w:hyperlink w:anchor="_Toc124508656" w:history="1">
        <w:r w:rsidR="001D55C2" w:rsidRPr="002F1906">
          <w:rPr>
            <w:rStyle w:val="-"/>
            <w:rFonts w:ascii="Tahoma" w:hAnsi="Tahoma" w:cs="Tahoma"/>
            <w:noProof/>
          </w:rPr>
          <w:t>4.5.1.</w:t>
        </w:r>
        <w:r w:rsidR="001D55C2">
          <w:rPr>
            <w:rFonts w:asciiTheme="minorHAnsi" w:eastAsiaTheme="minorEastAsia" w:hAnsiTheme="minorHAnsi" w:cstheme="minorBidi"/>
            <w:i w:val="0"/>
            <w:iCs w:val="0"/>
            <w:noProof/>
            <w:sz w:val="22"/>
            <w:szCs w:val="22"/>
            <w:lang w:eastAsia="en-US" w:bidi="he-IL"/>
          </w:rPr>
          <w:tab/>
        </w:r>
        <w:r w:rsidR="001D55C2" w:rsidRPr="002F1906">
          <w:rPr>
            <w:rStyle w:val="-"/>
            <w:rFonts w:ascii="Tahoma" w:hAnsi="Tahoma" w:cs="Tahoma"/>
            <w:noProof/>
          </w:rPr>
          <w:t>Δικαίωμα προαίρεσης</w:t>
        </w:r>
        <w:r w:rsidR="001D55C2">
          <w:rPr>
            <w:noProof/>
            <w:webHidden/>
          </w:rPr>
          <w:tab/>
        </w:r>
        <w:r w:rsidR="001D55C2">
          <w:rPr>
            <w:noProof/>
            <w:webHidden/>
          </w:rPr>
          <w:fldChar w:fldCharType="begin"/>
        </w:r>
        <w:r w:rsidR="001D55C2">
          <w:rPr>
            <w:noProof/>
            <w:webHidden/>
          </w:rPr>
          <w:instrText xml:space="preserve"> PAGEREF _Toc124508656 \h </w:instrText>
        </w:r>
        <w:r w:rsidR="001D55C2">
          <w:rPr>
            <w:noProof/>
            <w:webHidden/>
          </w:rPr>
        </w:r>
        <w:r w:rsidR="001D55C2">
          <w:rPr>
            <w:noProof/>
            <w:webHidden/>
          </w:rPr>
          <w:fldChar w:fldCharType="separate"/>
        </w:r>
        <w:r>
          <w:rPr>
            <w:noProof/>
            <w:webHidden/>
          </w:rPr>
          <w:t>71</w:t>
        </w:r>
        <w:r w:rsidR="001D55C2">
          <w:rPr>
            <w:noProof/>
            <w:webHidden/>
          </w:rPr>
          <w:fldChar w:fldCharType="end"/>
        </w:r>
      </w:hyperlink>
    </w:p>
    <w:p w14:paraId="769A33F0" w14:textId="4DF83F5B" w:rsidR="001D55C2" w:rsidRDefault="00D22A76">
      <w:pPr>
        <w:pStyle w:val="29"/>
        <w:tabs>
          <w:tab w:val="left" w:pos="880"/>
          <w:tab w:val="right" w:leader="dot" w:pos="9628"/>
        </w:tabs>
        <w:rPr>
          <w:rFonts w:asciiTheme="minorHAnsi" w:eastAsiaTheme="minorEastAsia" w:hAnsiTheme="minorHAnsi" w:cstheme="minorBidi"/>
          <w:smallCaps w:val="0"/>
          <w:noProof/>
          <w:sz w:val="22"/>
          <w:szCs w:val="22"/>
          <w:lang w:eastAsia="en-US" w:bidi="he-IL"/>
        </w:rPr>
      </w:pPr>
      <w:hyperlink w:anchor="_Toc124508657" w:history="1">
        <w:r w:rsidR="001D55C2" w:rsidRPr="002F1906">
          <w:rPr>
            <w:rStyle w:val="-"/>
            <w:rFonts w:ascii="Tahoma" w:hAnsi="Tahoma"/>
            <w:bCs/>
            <w:noProof/>
          </w:rPr>
          <w:t>4.6.</w:t>
        </w:r>
        <w:r w:rsidR="001D55C2">
          <w:rPr>
            <w:rFonts w:asciiTheme="minorHAnsi" w:eastAsiaTheme="minorEastAsia" w:hAnsiTheme="minorHAnsi" w:cstheme="minorBidi"/>
            <w:smallCaps w:val="0"/>
            <w:noProof/>
            <w:sz w:val="22"/>
            <w:szCs w:val="22"/>
            <w:lang w:eastAsia="en-US" w:bidi="he-IL"/>
          </w:rPr>
          <w:tab/>
        </w:r>
        <w:r w:rsidR="001D55C2" w:rsidRPr="002F1906">
          <w:rPr>
            <w:rStyle w:val="-"/>
            <w:rFonts w:ascii="Tahoma" w:hAnsi="Tahoma"/>
            <w:noProof/>
          </w:rPr>
          <w:t>Δικαίωμα μονομερούς λύσης της σύμβασης</w:t>
        </w:r>
        <w:r w:rsidR="001D55C2">
          <w:rPr>
            <w:noProof/>
            <w:webHidden/>
          </w:rPr>
          <w:tab/>
        </w:r>
        <w:r w:rsidR="001D55C2">
          <w:rPr>
            <w:noProof/>
            <w:webHidden/>
          </w:rPr>
          <w:fldChar w:fldCharType="begin"/>
        </w:r>
        <w:r w:rsidR="001D55C2">
          <w:rPr>
            <w:noProof/>
            <w:webHidden/>
          </w:rPr>
          <w:instrText xml:space="preserve"> PAGEREF _Toc124508657 \h </w:instrText>
        </w:r>
        <w:r w:rsidR="001D55C2">
          <w:rPr>
            <w:noProof/>
            <w:webHidden/>
          </w:rPr>
        </w:r>
        <w:r w:rsidR="001D55C2">
          <w:rPr>
            <w:noProof/>
            <w:webHidden/>
          </w:rPr>
          <w:fldChar w:fldCharType="separate"/>
        </w:r>
        <w:r>
          <w:rPr>
            <w:noProof/>
            <w:webHidden/>
          </w:rPr>
          <w:t>72</w:t>
        </w:r>
        <w:r w:rsidR="001D55C2">
          <w:rPr>
            <w:noProof/>
            <w:webHidden/>
          </w:rPr>
          <w:fldChar w:fldCharType="end"/>
        </w:r>
      </w:hyperlink>
    </w:p>
    <w:p w14:paraId="14C766A4" w14:textId="61A71C11" w:rsidR="001D55C2" w:rsidRDefault="00D22A76">
      <w:pPr>
        <w:pStyle w:val="1b"/>
        <w:tabs>
          <w:tab w:val="left" w:pos="440"/>
          <w:tab w:val="right" w:leader="dot" w:pos="9628"/>
        </w:tabs>
        <w:rPr>
          <w:rFonts w:asciiTheme="minorHAnsi" w:eastAsiaTheme="minorEastAsia" w:hAnsiTheme="minorHAnsi" w:cstheme="minorBidi"/>
          <w:b w:val="0"/>
          <w:bCs w:val="0"/>
          <w:caps w:val="0"/>
          <w:noProof/>
          <w:sz w:val="22"/>
          <w:szCs w:val="22"/>
          <w:lang w:eastAsia="en-US" w:bidi="he-IL"/>
        </w:rPr>
      </w:pPr>
      <w:hyperlink w:anchor="_Toc124508658" w:history="1">
        <w:r w:rsidR="001D55C2" w:rsidRPr="002F1906">
          <w:rPr>
            <w:rStyle w:val="-"/>
            <w:rFonts w:ascii="Tahoma" w:hAnsi="Tahoma"/>
            <w:noProof/>
            <w:lang w:eastAsia="zh-CN"/>
          </w:rPr>
          <w:t>5.</w:t>
        </w:r>
        <w:r w:rsidR="001D55C2">
          <w:rPr>
            <w:rFonts w:asciiTheme="minorHAnsi" w:eastAsiaTheme="minorEastAsia" w:hAnsiTheme="minorHAnsi" w:cstheme="minorBidi"/>
            <w:b w:val="0"/>
            <w:bCs w:val="0"/>
            <w:caps w:val="0"/>
            <w:noProof/>
            <w:sz w:val="22"/>
            <w:szCs w:val="22"/>
            <w:lang w:eastAsia="en-US" w:bidi="he-IL"/>
          </w:rPr>
          <w:tab/>
        </w:r>
        <w:r w:rsidR="001D55C2" w:rsidRPr="002F1906">
          <w:rPr>
            <w:rStyle w:val="-"/>
            <w:rFonts w:ascii="Tahoma" w:hAnsi="Tahoma"/>
            <w:noProof/>
            <w:lang w:eastAsia="zh-CN"/>
          </w:rPr>
          <w:t>ΕΙΔΙΚΟΙ ΟΡΟΙ ΕΚΤΕΛΕΣΗΣ ΕΚΤΕΛΕΣΤΙΚΩΝ ΣΥΜΒΑΣΕΩΝ</w:t>
        </w:r>
        <w:r w:rsidR="001D55C2">
          <w:rPr>
            <w:noProof/>
            <w:webHidden/>
          </w:rPr>
          <w:tab/>
        </w:r>
        <w:r w:rsidR="001D55C2">
          <w:rPr>
            <w:noProof/>
            <w:webHidden/>
          </w:rPr>
          <w:fldChar w:fldCharType="begin"/>
        </w:r>
        <w:r w:rsidR="001D55C2">
          <w:rPr>
            <w:noProof/>
            <w:webHidden/>
          </w:rPr>
          <w:instrText xml:space="preserve"> PAGEREF _Toc124508658 \h </w:instrText>
        </w:r>
        <w:r w:rsidR="001D55C2">
          <w:rPr>
            <w:noProof/>
            <w:webHidden/>
          </w:rPr>
        </w:r>
        <w:r w:rsidR="001D55C2">
          <w:rPr>
            <w:noProof/>
            <w:webHidden/>
          </w:rPr>
          <w:fldChar w:fldCharType="separate"/>
        </w:r>
        <w:r>
          <w:rPr>
            <w:noProof/>
            <w:webHidden/>
          </w:rPr>
          <w:t>73</w:t>
        </w:r>
        <w:r w:rsidR="001D55C2">
          <w:rPr>
            <w:noProof/>
            <w:webHidden/>
          </w:rPr>
          <w:fldChar w:fldCharType="end"/>
        </w:r>
      </w:hyperlink>
    </w:p>
    <w:p w14:paraId="40B95D25" w14:textId="2DF17858" w:rsidR="001D55C2" w:rsidRDefault="00D22A76">
      <w:pPr>
        <w:pStyle w:val="29"/>
        <w:tabs>
          <w:tab w:val="left" w:pos="880"/>
          <w:tab w:val="right" w:leader="dot" w:pos="9628"/>
        </w:tabs>
        <w:rPr>
          <w:rFonts w:asciiTheme="minorHAnsi" w:eastAsiaTheme="minorEastAsia" w:hAnsiTheme="minorHAnsi" w:cstheme="minorBidi"/>
          <w:smallCaps w:val="0"/>
          <w:noProof/>
          <w:sz w:val="22"/>
          <w:szCs w:val="22"/>
          <w:lang w:eastAsia="en-US" w:bidi="he-IL"/>
        </w:rPr>
      </w:pPr>
      <w:hyperlink w:anchor="_Toc124508664" w:history="1">
        <w:r w:rsidR="001D55C2" w:rsidRPr="002F1906">
          <w:rPr>
            <w:rStyle w:val="-"/>
            <w:rFonts w:ascii="Tahoma" w:hAnsi="Tahoma"/>
            <w:bCs/>
            <w:noProof/>
          </w:rPr>
          <w:t>5.1</w:t>
        </w:r>
        <w:r w:rsidR="001D55C2">
          <w:rPr>
            <w:rFonts w:asciiTheme="minorHAnsi" w:eastAsiaTheme="minorEastAsia" w:hAnsiTheme="minorHAnsi" w:cstheme="minorBidi"/>
            <w:smallCaps w:val="0"/>
            <w:noProof/>
            <w:sz w:val="22"/>
            <w:szCs w:val="22"/>
            <w:lang w:eastAsia="en-US" w:bidi="he-IL"/>
          </w:rPr>
          <w:tab/>
        </w:r>
        <w:r w:rsidR="001D55C2" w:rsidRPr="002F1906">
          <w:rPr>
            <w:rStyle w:val="-"/>
            <w:rFonts w:ascii="Tahoma" w:hAnsi="Tahoma"/>
            <w:noProof/>
          </w:rPr>
          <w:t>Τρόπος πληρωμής</w:t>
        </w:r>
        <w:r w:rsidR="001D55C2">
          <w:rPr>
            <w:noProof/>
            <w:webHidden/>
          </w:rPr>
          <w:tab/>
        </w:r>
        <w:r w:rsidR="001D55C2">
          <w:rPr>
            <w:noProof/>
            <w:webHidden/>
          </w:rPr>
          <w:fldChar w:fldCharType="begin"/>
        </w:r>
        <w:r w:rsidR="001D55C2">
          <w:rPr>
            <w:noProof/>
            <w:webHidden/>
          </w:rPr>
          <w:instrText xml:space="preserve"> PAGEREF _Toc124508664 \h </w:instrText>
        </w:r>
        <w:r w:rsidR="001D55C2">
          <w:rPr>
            <w:noProof/>
            <w:webHidden/>
          </w:rPr>
        </w:r>
        <w:r w:rsidR="001D55C2">
          <w:rPr>
            <w:noProof/>
            <w:webHidden/>
          </w:rPr>
          <w:fldChar w:fldCharType="separate"/>
        </w:r>
        <w:r>
          <w:rPr>
            <w:noProof/>
            <w:webHidden/>
          </w:rPr>
          <w:t>73</w:t>
        </w:r>
        <w:r w:rsidR="001D55C2">
          <w:rPr>
            <w:noProof/>
            <w:webHidden/>
          </w:rPr>
          <w:fldChar w:fldCharType="end"/>
        </w:r>
      </w:hyperlink>
    </w:p>
    <w:p w14:paraId="22373DCB" w14:textId="2E4674FB" w:rsidR="001D55C2" w:rsidRDefault="00D22A76">
      <w:pPr>
        <w:pStyle w:val="29"/>
        <w:tabs>
          <w:tab w:val="left" w:pos="880"/>
          <w:tab w:val="right" w:leader="dot" w:pos="9628"/>
        </w:tabs>
        <w:rPr>
          <w:rFonts w:asciiTheme="minorHAnsi" w:eastAsiaTheme="minorEastAsia" w:hAnsiTheme="minorHAnsi" w:cstheme="minorBidi"/>
          <w:smallCaps w:val="0"/>
          <w:noProof/>
          <w:sz w:val="22"/>
          <w:szCs w:val="22"/>
          <w:lang w:eastAsia="en-US" w:bidi="he-IL"/>
        </w:rPr>
      </w:pPr>
      <w:hyperlink w:anchor="_Toc124508665" w:history="1">
        <w:r w:rsidR="001D55C2" w:rsidRPr="002F1906">
          <w:rPr>
            <w:rStyle w:val="-"/>
            <w:rFonts w:ascii="Tahoma" w:hAnsi="Tahoma"/>
            <w:bCs/>
            <w:noProof/>
          </w:rPr>
          <w:t>5.2</w:t>
        </w:r>
        <w:r w:rsidR="001D55C2">
          <w:rPr>
            <w:rFonts w:asciiTheme="minorHAnsi" w:eastAsiaTheme="minorEastAsia" w:hAnsiTheme="minorHAnsi" w:cstheme="minorBidi"/>
            <w:smallCaps w:val="0"/>
            <w:noProof/>
            <w:sz w:val="22"/>
            <w:szCs w:val="22"/>
            <w:lang w:eastAsia="en-US" w:bidi="he-IL"/>
          </w:rPr>
          <w:tab/>
        </w:r>
        <w:r w:rsidR="001D55C2" w:rsidRPr="002F1906">
          <w:rPr>
            <w:rStyle w:val="-"/>
            <w:rFonts w:ascii="Tahoma" w:hAnsi="Tahoma"/>
            <w:noProof/>
          </w:rPr>
          <w:t>Κήρυξη οικονομικού φορέα έκπτωτου - Κυρώσεις</w:t>
        </w:r>
        <w:r w:rsidR="001D55C2">
          <w:rPr>
            <w:noProof/>
            <w:webHidden/>
          </w:rPr>
          <w:tab/>
        </w:r>
        <w:r w:rsidR="001D55C2">
          <w:rPr>
            <w:noProof/>
            <w:webHidden/>
          </w:rPr>
          <w:fldChar w:fldCharType="begin"/>
        </w:r>
        <w:r w:rsidR="001D55C2">
          <w:rPr>
            <w:noProof/>
            <w:webHidden/>
          </w:rPr>
          <w:instrText xml:space="preserve"> PAGEREF _Toc124508665 \h </w:instrText>
        </w:r>
        <w:r w:rsidR="001D55C2">
          <w:rPr>
            <w:noProof/>
            <w:webHidden/>
          </w:rPr>
        </w:r>
        <w:r w:rsidR="001D55C2">
          <w:rPr>
            <w:noProof/>
            <w:webHidden/>
          </w:rPr>
          <w:fldChar w:fldCharType="separate"/>
        </w:r>
        <w:r>
          <w:rPr>
            <w:noProof/>
            <w:webHidden/>
          </w:rPr>
          <w:t>74</w:t>
        </w:r>
        <w:r w:rsidR="001D55C2">
          <w:rPr>
            <w:noProof/>
            <w:webHidden/>
          </w:rPr>
          <w:fldChar w:fldCharType="end"/>
        </w:r>
      </w:hyperlink>
    </w:p>
    <w:p w14:paraId="3C4A570F" w14:textId="5C10E8BC" w:rsidR="001D55C2" w:rsidRDefault="00D22A76">
      <w:pPr>
        <w:pStyle w:val="29"/>
        <w:tabs>
          <w:tab w:val="left" w:pos="880"/>
          <w:tab w:val="right" w:leader="dot" w:pos="9628"/>
        </w:tabs>
        <w:rPr>
          <w:rFonts w:asciiTheme="minorHAnsi" w:eastAsiaTheme="minorEastAsia" w:hAnsiTheme="minorHAnsi" w:cstheme="minorBidi"/>
          <w:smallCaps w:val="0"/>
          <w:noProof/>
          <w:sz w:val="22"/>
          <w:szCs w:val="22"/>
          <w:lang w:eastAsia="en-US" w:bidi="he-IL"/>
        </w:rPr>
      </w:pPr>
      <w:hyperlink w:anchor="_Toc124508666" w:history="1">
        <w:r w:rsidR="001D55C2" w:rsidRPr="002F1906">
          <w:rPr>
            <w:rStyle w:val="-"/>
            <w:rFonts w:ascii="Tahoma" w:hAnsi="Tahoma"/>
            <w:bCs/>
            <w:noProof/>
          </w:rPr>
          <w:t>5.3</w:t>
        </w:r>
        <w:r w:rsidR="001D55C2">
          <w:rPr>
            <w:rFonts w:asciiTheme="minorHAnsi" w:eastAsiaTheme="minorEastAsia" w:hAnsiTheme="minorHAnsi" w:cstheme="minorBidi"/>
            <w:smallCaps w:val="0"/>
            <w:noProof/>
            <w:sz w:val="22"/>
            <w:szCs w:val="22"/>
            <w:lang w:eastAsia="en-US" w:bidi="he-IL"/>
          </w:rPr>
          <w:tab/>
        </w:r>
        <w:r w:rsidR="001D55C2" w:rsidRPr="002F1906">
          <w:rPr>
            <w:rStyle w:val="-"/>
            <w:rFonts w:ascii="Tahoma" w:hAnsi="Tahoma"/>
            <w:noProof/>
          </w:rPr>
          <w:t>Διοικητικές προσφυγές κατά τη διαδικασία εκτέλεσης</w:t>
        </w:r>
        <w:r w:rsidR="001D55C2">
          <w:rPr>
            <w:noProof/>
            <w:webHidden/>
          </w:rPr>
          <w:tab/>
        </w:r>
        <w:r w:rsidR="001D55C2">
          <w:rPr>
            <w:noProof/>
            <w:webHidden/>
          </w:rPr>
          <w:fldChar w:fldCharType="begin"/>
        </w:r>
        <w:r w:rsidR="001D55C2">
          <w:rPr>
            <w:noProof/>
            <w:webHidden/>
          </w:rPr>
          <w:instrText xml:space="preserve"> PAGEREF _Toc124508666 \h </w:instrText>
        </w:r>
        <w:r w:rsidR="001D55C2">
          <w:rPr>
            <w:noProof/>
            <w:webHidden/>
          </w:rPr>
        </w:r>
        <w:r w:rsidR="001D55C2">
          <w:rPr>
            <w:noProof/>
            <w:webHidden/>
          </w:rPr>
          <w:fldChar w:fldCharType="separate"/>
        </w:r>
        <w:r>
          <w:rPr>
            <w:noProof/>
            <w:webHidden/>
          </w:rPr>
          <w:t>76</w:t>
        </w:r>
        <w:r w:rsidR="001D55C2">
          <w:rPr>
            <w:noProof/>
            <w:webHidden/>
          </w:rPr>
          <w:fldChar w:fldCharType="end"/>
        </w:r>
      </w:hyperlink>
    </w:p>
    <w:p w14:paraId="0AFAAAC7" w14:textId="6D2EDD97" w:rsidR="001D55C2" w:rsidRDefault="00D22A76">
      <w:pPr>
        <w:pStyle w:val="29"/>
        <w:tabs>
          <w:tab w:val="left" w:pos="880"/>
          <w:tab w:val="right" w:leader="dot" w:pos="9628"/>
        </w:tabs>
        <w:rPr>
          <w:rFonts w:asciiTheme="minorHAnsi" w:eastAsiaTheme="minorEastAsia" w:hAnsiTheme="minorHAnsi" w:cstheme="minorBidi"/>
          <w:smallCaps w:val="0"/>
          <w:noProof/>
          <w:sz w:val="22"/>
          <w:szCs w:val="22"/>
          <w:lang w:eastAsia="en-US" w:bidi="he-IL"/>
        </w:rPr>
      </w:pPr>
      <w:hyperlink w:anchor="_Toc124508667" w:history="1">
        <w:r w:rsidR="001D55C2" w:rsidRPr="002F1906">
          <w:rPr>
            <w:rStyle w:val="-"/>
            <w:rFonts w:ascii="Tahoma" w:hAnsi="Tahoma"/>
            <w:bCs/>
            <w:noProof/>
          </w:rPr>
          <w:t>5.4</w:t>
        </w:r>
        <w:r w:rsidR="001D55C2">
          <w:rPr>
            <w:rFonts w:asciiTheme="minorHAnsi" w:eastAsiaTheme="minorEastAsia" w:hAnsiTheme="minorHAnsi" w:cstheme="minorBidi"/>
            <w:smallCaps w:val="0"/>
            <w:noProof/>
            <w:sz w:val="22"/>
            <w:szCs w:val="22"/>
            <w:lang w:eastAsia="en-US" w:bidi="he-IL"/>
          </w:rPr>
          <w:tab/>
        </w:r>
        <w:r w:rsidR="001D55C2" w:rsidRPr="002F1906">
          <w:rPr>
            <w:rStyle w:val="-"/>
            <w:rFonts w:ascii="Tahoma" w:hAnsi="Tahoma"/>
            <w:noProof/>
          </w:rPr>
          <w:t>Δικαστική επίλυση διαφορών</w:t>
        </w:r>
        <w:r w:rsidR="001D55C2">
          <w:rPr>
            <w:noProof/>
            <w:webHidden/>
          </w:rPr>
          <w:tab/>
        </w:r>
        <w:r w:rsidR="001D55C2">
          <w:rPr>
            <w:noProof/>
            <w:webHidden/>
          </w:rPr>
          <w:fldChar w:fldCharType="begin"/>
        </w:r>
        <w:r w:rsidR="001D55C2">
          <w:rPr>
            <w:noProof/>
            <w:webHidden/>
          </w:rPr>
          <w:instrText xml:space="preserve"> PAGEREF _Toc124508667 \h </w:instrText>
        </w:r>
        <w:r w:rsidR="001D55C2">
          <w:rPr>
            <w:noProof/>
            <w:webHidden/>
          </w:rPr>
        </w:r>
        <w:r w:rsidR="001D55C2">
          <w:rPr>
            <w:noProof/>
            <w:webHidden/>
          </w:rPr>
          <w:fldChar w:fldCharType="separate"/>
        </w:r>
        <w:r>
          <w:rPr>
            <w:noProof/>
            <w:webHidden/>
          </w:rPr>
          <w:t>76</w:t>
        </w:r>
        <w:r w:rsidR="001D55C2">
          <w:rPr>
            <w:noProof/>
            <w:webHidden/>
          </w:rPr>
          <w:fldChar w:fldCharType="end"/>
        </w:r>
      </w:hyperlink>
    </w:p>
    <w:p w14:paraId="4D763CFB" w14:textId="75096825" w:rsidR="001D55C2" w:rsidRDefault="00D22A76">
      <w:pPr>
        <w:pStyle w:val="1b"/>
        <w:tabs>
          <w:tab w:val="left" w:pos="440"/>
          <w:tab w:val="right" w:leader="dot" w:pos="9628"/>
        </w:tabs>
        <w:rPr>
          <w:rFonts w:asciiTheme="minorHAnsi" w:eastAsiaTheme="minorEastAsia" w:hAnsiTheme="minorHAnsi" w:cstheme="minorBidi"/>
          <w:b w:val="0"/>
          <w:bCs w:val="0"/>
          <w:caps w:val="0"/>
          <w:noProof/>
          <w:sz w:val="22"/>
          <w:szCs w:val="22"/>
          <w:lang w:eastAsia="en-US" w:bidi="he-IL"/>
        </w:rPr>
      </w:pPr>
      <w:hyperlink w:anchor="_Toc124508668" w:history="1">
        <w:r w:rsidR="001D55C2" w:rsidRPr="002F1906">
          <w:rPr>
            <w:rStyle w:val="-"/>
            <w:rFonts w:ascii="Tahoma" w:hAnsi="Tahoma"/>
            <w:noProof/>
          </w:rPr>
          <w:t>6.</w:t>
        </w:r>
        <w:r w:rsidR="001D55C2">
          <w:rPr>
            <w:rFonts w:asciiTheme="minorHAnsi" w:eastAsiaTheme="minorEastAsia" w:hAnsiTheme="minorHAnsi" w:cstheme="minorBidi"/>
            <w:b w:val="0"/>
            <w:bCs w:val="0"/>
            <w:caps w:val="0"/>
            <w:noProof/>
            <w:sz w:val="22"/>
            <w:szCs w:val="22"/>
            <w:lang w:eastAsia="en-US" w:bidi="he-IL"/>
          </w:rPr>
          <w:tab/>
        </w:r>
        <w:r w:rsidR="001D55C2" w:rsidRPr="002F1906">
          <w:rPr>
            <w:rStyle w:val="-"/>
            <w:rFonts w:ascii="Tahoma" w:hAnsi="Tahoma"/>
            <w:noProof/>
          </w:rPr>
          <w:t>ΧΡΟΝΟΣ ΚΑΙ ΤΡΟΠΟΣ ΕΚΤΕΛΕΣΗΣ</w:t>
        </w:r>
        <w:r w:rsidR="001D55C2">
          <w:rPr>
            <w:noProof/>
            <w:webHidden/>
          </w:rPr>
          <w:tab/>
        </w:r>
        <w:r w:rsidR="001D55C2">
          <w:rPr>
            <w:noProof/>
            <w:webHidden/>
          </w:rPr>
          <w:fldChar w:fldCharType="begin"/>
        </w:r>
        <w:r w:rsidR="001D55C2">
          <w:rPr>
            <w:noProof/>
            <w:webHidden/>
          </w:rPr>
          <w:instrText xml:space="preserve"> PAGEREF _Toc124508668 \h </w:instrText>
        </w:r>
        <w:r w:rsidR="001D55C2">
          <w:rPr>
            <w:noProof/>
            <w:webHidden/>
          </w:rPr>
        </w:r>
        <w:r w:rsidR="001D55C2">
          <w:rPr>
            <w:noProof/>
            <w:webHidden/>
          </w:rPr>
          <w:fldChar w:fldCharType="separate"/>
        </w:r>
        <w:r>
          <w:rPr>
            <w:noProof/>
            <w:webHidden/>
          </w:rPr>
          <w:t>77</w:t>
        </w:r>
        <w:r w:rsidR="001D55C2">
          <w:rPr>
            <w:noProof/>
            <w:webHidden/>
          </w:rPr>
          <w:fldChar w:fldCharType="end"/>
        </w:r>
      </w:hyperlink>
    </w:p>
    <w:p w14:paraId="4C0E34DC" w14:textId="1D392EF0" w:rsidR="001D55C2" w:rsidRDefault="00D22A76">
      <w:pPr>
        <w:pStyle w:val="29"/>
        <w:tabs>
          <w:tab w:val="right" w:leader="dot" w:pos="9628"/>
        </w:tabs>
        <w:rPr>
          <w:rFonts w:asciiTheme="minorHAnsi" w:eastAsiaTheme="minorEastAsia" w:hAnsiTheme="minorHAnsi" w:cstheme="minorBidi"/>
          <w:smallCaps w:val="0"/>
          <w:noProof/>
          <w:sz w:val="22"/>
          <w:szCs w:val="22"/>
          <w:lang w:eastAsia="en-US" w:bidi="he-IL"/>
        </w:rPr>
      </w:pPr>
      <w:hyperlink w:anchor="_Toc124508669" w:history="1">
        <w:r w:rsidR="001D55C2" w:rsidRPr="002F1906">
          <w:rPr>
            <w:rStyle w:val="-"/>
            <w:rFonts w:ascii="Tahoma" w:hAnsi="Tahoma"/>
            <w:noProof/>
          </w:rPr>
          <w:t>6.1. Παρακολούθηση της σύμβασης</w:t>
        </w:r>
        <w:r w:rsidR="001D55C2">
          <w:rPr>
            <w:noProof/>
            <w:webHidden/>
          </w:rPr>
          <w:tab/>
        </w:r>
        <w:r w:rsidR="001D55C2">
          <w:rPr>
            <w:noProof/>
            <w:webHidden/>
          </w:rPr>
          <w:fldChar w:fldCharType="begin"/>
        </w:r>
        <w:r w:rsidR="001D55C2">
          <w:rPr>
            <w:noProof/>
            <w:webHidden/>
          </w:rPr>
          <w:instrText xml:space="preserve"> PAGEREF _Toc124508669 \h </w:instrText>
        </w:r>
        <w:r w:rsidR="001D55C2">
          <w:rPr>
            <w:noProof/>
            <w:webHidden/>
          </w:rPr>
        </w:r>
        <w:r w:rsidR="001D55C2">
          <w:rPr>
            <w:noProof/>
            <w:webHidden/>
          </w:rPr>
          <w:fldChar w:fldCharType="separate"/>
        </w:r>
        <w:r>
          <w:rPr>
            <w:noProof/>
            <w:webHidden/>
          </w:rPr>
          <w:t>77</w:t>
        </w:r>
        <w:r w:rsidR="001D55C2">
          <w:rPr>
            <w:noProof/>
            <w:webHidden/>
          </w:rPr>
          <w:fldChar w:fldCharType="end"/>
        </w:r>
      </w:hyperlink>
    </w:p>
    <w:p w14:paraId="580EC74B" w14:textId="32DF296B" w:rsidR="001D55C2" w:rsidRDefault="00D22A76">
      <w:pPr>
        <w:pStyle w:val="29"/>
        <w:tabs>
          <w:tab w:val="right" w:leader="dot" w:pos="9628"/>
        </w:tabs>
        <w:rPr>
          <w:rFonts w:asciiTheme="minorHAnsi" w:eastAsiaTheme="minorEastAsia" w:hAnsiTheme="minorHAnsi" w:cstheme="minorBidi"/>
          <w:smallCaps w:val="0"/>
          <w:noProof/>
          <w:sz w:val="22"/>
          <w:szCs w:val="22"/>
          <w:lang w:eastAsia="en-US" w:bidi="he-IL"/>
        </w:rPr>
      </w:pPr>
      <w:hyperlink w:anchor="_Toc124508670" w:history="1">
        <w:r w:rsidR="001D55C2" w:rsidRPr="002F1906">
          <w:rPr>
            <w:rStyle w:val="-"/>
            <w:rFonts w:ascii="Tahoma" w:hAnsi="Tahoma"/>
            <w:noProof/>
          </w:rPr>
          <w:t>6.2. Διάρκεια σύμβασης</w:t>
        </w:r>
        <w:r w:rsidR="001D55C2">
          <w:rPr>
            <w:noProof/>
            <w:webHidden/>
          </w:rPr>
          <w:tab/>
        </w:r>
        <w:r w:rsidR="001D55C2">
          <w:rPr>
            <w:noProof/>
            <w:webHidden/>
          </w:rPr>
          <w:fldChar w:fldCharType="begin"/>
        </w:r>
        <w:r w:rsidR="001D55C2">
          <w:rPr>
            <w:noProof/>
            <w:webHidden/>
          </w:rPr>
          <w:instrText xml:space="preserve"> PAGEREF _Toc124508670 \h </w:instrText>
        </w:r>
        <w:r w:rsidR="001D55C2">
          <w:rPr>
            <w:noProof/>
            <w:webHidden/>
          </w:rPr>
        </w:r>
        <w:r w:rsidR="001D55C2">
          <w:rPr>
            <w:noProof/>
            <w:webHidden/>
          </w:rPr>
          <w:fldChar w:fldCharType="separate"/>
        </w:r>
        <w:r>
          <w:rPr>
            <w:noProof/>
            <w:webHidden/>
          </w:rPr>
          <w:t>77</w:t>
        </w:r>
        <w:r w:rsidR="001D55C2">
          <w:rPr>
            <w:noProof/>
            <w:webHidden/>
          </w:rPr>
          <w:fldChar w:fldCharType="end"/>
        </w:r>
      </w:hyperlink>
    </w:p>
    <w:p w14:paraId="4A006D40" w14:textId="062A5440" w:rsidR="001D55C2" w:rsidRDefault="00D22A76">
      <w:pPr>
        <w:pStyle w:val="29"/>
        <w:tabs>
          <w:tab w:val="right" w:leader="dot" w:pos="9628"/>
        </w:tabs>
        <w:rPr>
          <w:rFonts w:asciiTheme="minorHAnsi" w:eastAsiaTheme="minorEastAsia" w:hAnsiTheme="minorHAnsi" w:cstheme="minorBidi"/>
          <w:smallCaps w:val="0"/>
          <w:noProof/>
          <w:sz w:val="22"/>
          <w:szCs w:val="22"/>
          <w:lang w:eastAsia="en-US" w:bidi="he-IL"/>
        </w:rPr>
      </w:pPr>
      <w:hyperlink w:anchor="_Toc124508671" w:history="1">
        <w:r w:rsidR="001D55C2" w:rsidRPr="002F1906">
          <w:rPr>
            <w:rStyle w:val="-"/>
            <w:rFonts w:ascii="Tahoma" w:hAnsi="Tahoma"/>
            <w:noProof/>
          </w:rPr>
          <w:t>6.3. Παραλαβή του αντικειμένου της σύμβασης</w:t>
        </w:r>
        <w:r w:rsidR="001D55C2">
          <w:rPr>
            <w:noProof/>
            <w:webHidden/>
          </w:rPr>
          <w:tab/>
        </w:r>
        <w:r w:rsidR="001D55C2">
          <w:rPr>
            <w:noProof/>
            <w:webHidden/>
          </w:rPr>
          <w:fldChar w:fldCharType="begin"/>
        </w:r>
        <w:r w:rsidR="001D55C2">
          <w:rPr>
            <w:noProof/>
            <w:webHidden/>
          </w:rPr>
          <w:instrText xml:space="preserve"> PAGEREF _Toc124508671 \h </w:instrText>
        </w:r>
        <w:r w:rsidR="001D55C2">
          <w:rPr>
            <w:noProof/>
            <w:webHidden/>
          </w:rPr>
        </w:r>
        <w:r w:rsidR="001D55C2">
          <w:rPr>
            <w:noProof/>
            <w:webHidden/>
          </w:rPr>
          <w:fldChar w:fldCharType="separate"/>
        </w:r>
        <w:r>
          <w:rPr>
            <w:noProof/>
            <w:webHidden/>
          </w:rPr>
          <w:t>77</w:t>
        </w:r>
        <w:r w:rsidR="001D55C2">
          <w:rPr>
            <w:noProof/>
            <w:webHidden/>
          </w:rPr>
          <w:fldChar w:fldCharType="end"/>
        </w:r>
      </w:hyperlink>
    </w:p>
    <w:p w14:paraId="0D6C0466" w14:textId="074F06C9" w:rsidR="001D55C2" w:rsidRDefault="00D22A76">
      <w:pPr>
        <w:pStyle w:val="29"/>
        <w:tabs>
          <w:tab w:val="right" w:leader="dot" w:pos="9628"/>
        </w:tabs>
        <w:rPr>
          <w:rFonts w:asciiTheme="minorHAnsi" w:eastAsiaTheme="minorEastAsia" w:hAnsiTheme="minorHAnsi" w:cstheme="minorBidi"/>
          <w:smallCaps w:val="0"/>
          <w:noProof/>
          <w:sz w:val="22"/>
          <w:szCs w:val="22"/>
          <w:lang w:eastAsia="en-US" w:bidi="he-IL"/>
        </w:rPr>
      </w:pPr>
      <w:hyperlink w:anchor="_Toc124508672" w:history="1">
        <w:r w:rsidR="001D55C2" w:rsidRPr="002F1906">
          <w:rPr>
            <w:rStyle w:val="-"/>
            <w:rFonts w:ascii="Tahoma" w:hAnsi="Tahoma"/>
            <w:noProof/>
          </w:rPr>
          <w:t>6.4. Απόρριψη παραδοτέων – Αντικατάσταση</w:t>
        </w:r>
        <w:r w:rsidR="001D55C2">
          <w:rPr>
            <w:noProof/>
            <w:webHidden/>
          </w:rPr>
          <w:tab/>
        </w:r>
        <w:r w:rsidR="001D55C2">
          <w:rPr>
            <w:noProof/>
            <w:webHidden/>
          </w:rPr>
          <w:fldChar w:fldCharType="begin"/>
        </w:r>
        <w:r w:rsidR="001D55C2">
          <w:rPr>
            <w:noProof/>
            <w:webHidden/>
          </w:rPr>
          <w:instrText xml:space="preserve"> PAGEREF _Toc124508672 \h </w:instrText>
        </w:r>
        <w:r w:rsidR="001D55C2">
          <w:rPr>
            <w:noProof/>
            <w:webHidden/>
          </w:rPr>
        </w:r>
        <w:r w:rsidR="001D55C2">
          <w:rPr>
            <w:noProof/>
            <w:webHidden/>
          </w:rPr>
          <w:fldChar w:fldCharType="separate"/>
        </w:r>
        <w:r>
          <w:rPr>
            <w:noProof/>
            <w:webHidden/>
          </w:rPr>
          <w:t>78</w:t>
        </w:r>
        <w:r w:rsidR="001D55C2">
          <w:rPr>
            <w:noProof/>
            <w:webHidden/>
          </w:rPr>
          <w:fldChar w:fldCharType="end"/>
        </w:r>
      </w:hyperlink>
    </w:p>
    <w:p w14:paraId="03F16FDC" w14:textId="63793820" w:rsidR="001D55C2" w:rsidRDefault="00D22A76">
      <w:pPr>
        <w:pStyle w:val="1b"/>
        <w:tabs>
          <w:tab w:val="right" w:leader="dot" w:pos="9628"/>
        </w:tabs>
        <w:rPr>
          <w:rFonts w:asciiTheme="minorHAnsi" w:eastAsiaTheme="minorEastAsia" w:hAnsiTheme="minorHAnsi" w:cstheme="minorBidi"/>
          <w:b w:val="0"/>
          <w:bCs w:val="0"/>
          <w:caps w:val="0"/>
          <w:noProof/>
          <w:sz w:val="22"/>
          <w:szCs w:val="22"/>
          <w:lang w:eastAsia="en-US" w:bidi="he-IL"/>
        </w:rPr>
      </w:pPr>
      <w:hyperlink w:anchor="_Toc124508673" w:history="1">
        <w:r w:rsidR="001D55C2" w:rsidRPr="002F1906">
          <w:rPr>
            <w:rStyle w:val="-"/>
            <w:rFonts w:ascii="Tahoma" w:hAnsi="Tahoma"/>
            <w:noProof/>
            <w:lang w:eastAsia="zh-CN"/>
          </w:rPr>
          <w:t>ΠΑΡΑΡΤΗΜΑΤΑ</w:t>
        </w:r>
        <w:r w:rsidR="001D55C2">
          <w:rPr>
            <w:noProof/>
            <w:webHidden/>
          </w:rPr>
          <w:tab/>
        </w:r>
        <w:r w:rsidR="001D55C2">
          <w:rPr>
            <w:noProof/>
            <w:webHidden/>
          </w:rPr>
          <w:fldChar w:fldCharType="begin"/>
        </w:r>
        <w:r w:rsidR="001D55C2">
          <w:rPr>
            <w:noProof/>
            <w:webHidden/>
          </w:rPr>
          <w:instrText xml:space="preserve"> PAGEREF _Toc124508673 \h </w:instrText>
        </w:r>
        <w:r w:rsidR="001D55C2">
          <w:rPr>
            <w:noProof/>
            <w:webHidden/>
          </w:rPr>
        </w:r>
        <w:r w:rsidR="001D55C2">
          <w:rPr>
            <w:noProof/>
            <w:webHidden/>
          </w:rPr>
          <w:fldChar w:fldCharType="separate"/>
        </w:r>
        <w:r>
          <w:rPr>
            <w:noProof/>
            <w:webHidden/>
          </w:rPr>
          <w:t>80</w:t>
        </w:r>
        <w:r w:rsidR="001D55C2">
          <w:rPr>
            <w:noProof/>
            <w:webHidden/>
          </w:rPr>
          <w:fldChar w:fldCharType="end"/>
        </w:r>
      </w:hyperlink>
    </w:p>
    <w:p w14:paraId="605D043E" w14:textId="72F46896" w:rsidR="001D55C2" w:rsidRDefault="00D22A76">
      <w:pPr>
        <w:pStyle w:val="29"/>
        <w:tabs>
          <w:tab w:val="right" w:leader="dot" w:pos="9628"/>
        </w:tabs>
        <w:rPr>
          <w:rFonts w:asciiTheme="minorHAnsi" w:eastAsiaTheme="minorEastAsia" w:hAnsiTheme="minorHAnsi" w:cstheme="minorBidi"/>
          <w:smallCaps w:val="0"/>
          <w:noProof/>
          <w:sz w:val="22"/>
          <w:szCs w:val="22"/>
          <w:lang w:eastAsia="en-US" w:bidi="he-IL"/>
        </w:rPr>
      </w:pPr>
      <w:hyperlink w:anchor="_Toc124508674" w:history="1">
        <w:r w:rsidR="001D55C2" w:rsidRPr="002F1906">
          <w:rPr>
            <w:rStyle w:val="-"/>
            <w:rFonts w:ascii="Tahoma" w:hAnsi="Tahoma"/>
            <w:noProof/>
          </w:rPr>
          <w:t>ΠΑΡΑΡΤΗΜΑ Ι – ΑΝΑΛΥΤΙΚΗ ΠΕΡΙΓΡΑΦΗ ΦΥΣΙΚΟΥ ΚΑΙ ΟΙΚΟΝΟΜΙΚΟΥ ΑΝΤΙΚΕΙΜΕΝΟΥ ΤΗΣ ΣΥΜΒΑΣΗΣ</w:t>
        </w:r>
        <w:r w:rsidR="001D55C2">
          <w:rPr>
            <w:noProof/>
            <w:webHidden/>
          </w:rPr>
          <w:tab/>
        </w:r>
        <w:r w:rsidR="001D55C2">
          <w:rPr>
            <w:noProof/>
            <w:webHidden/>
          </w:rPr>
          <w:fldChar w:fldCharType="begin"/>
        </w:r>
        <w:r w:rsidR="001D55C2">
          <w:rPr>
            <w:noProof/>
            <w:webHidden/>
          </w:rPr>
          <w:instrText xml:space="preserve"> PAGEREF _Toc124508674 \h </w:instrText>
        </w:r>
        <w:r w:rsidR="001D55C2">
          <w:rPr>
            <w:noProof/>
            <w:webHidden/>
          </w:rPr>
        </w:r>
        <w:r w:rsidR="001D55C2">
          <w:rPr>
            <w:noProof/>
            <w:webHidden/>
          </w:rPr>
          <w:fldChar w:fldCharType="separate"/>
        </w:r>
        <w:r>
          <w:rPr>
            <w:noProof/>
            <w:webHidden/>
          </w:rPr>
          <w:t>80</w:t>
        </w:r>
        <w:r w:rsidR="001D55C2">
          <w:rPr>
            <w:noProof/>
            <w:webHidden/>
          </w:rPr>
          <w:fldChar w:fldCharType="end"/>
        </w:r>
      </w:hyperlink>
    </w:p>
    <w:p w14:paraId="6B7896A3" w14:textId="01FD64A5" w:rsidR="001D55C2" w:rsidRDefault="00D22A76">
      <w:pPr>
        <w:pStyle w:val="1b"/>
        <w:tabs>
          <w:tab w:val="right" w:leader="dot" w:pos="9628"/>
        </w:tabs>
        <w:rPr>
          <w:rFonts w:asciiTheme="minorHAnsi" w:eastAsiaTheme="minorEastAsia" w:hAnsiTheme="minorHAnsi" w:cstheme="minorBidi"/>
          <w:b w:val="0"/>
          <w:bCs w:val="0"/>
          <w:caps w:val="0"/>
          <w:noProof/>
          <w:sz w:val="22"/>
          <w:szCs w:val="22"/>
          <w:lang w:eastAsia="en-US" w:bidi="he-IL"/>
        </w:rPr>
      </w:pPr>
      <w:hyperlink w:anchor="_Toc124508675" w:history="1">
        <w:r w:rsidR="001D55C2" w:rsidRPr="002F1906">
          <w:rPr>
            <w:rStyle w:val="-"/>
            <w:rFonts w:ascii="Tahoma" w:hAnsi="Tahoma"/>
            <w:noProof/>
          </w:rPr>
          <w:t>Α.1 ΠΕΡΙΒΑΛΛΟΝ ΤΗΣ ΣΥΜΒΑΣΗΣ</w:t>
        </w:r>
        <w:r w:rsidR="001D55C2">
          <w:rPr>
            <w:noProof/>
            <w:webHidden/>
          </w:rPr>
          <w:tab/>
        </w:r>
        <w:r w:rsidR="001D55C2">
          <w:rPr>
            <w:noProof/>
            <w:webHidden/>
          </w:rPr>
          <w:fldChar w:fldCharType="begin"/>
        </w:r>
        <w:r w:rsidR="001D55C2">
          <w:rPr>
            <w:noProof/>
            <w:webHidden/>
          </w:rPr>
          <w:instrText xml:space="preserve"> PAGEREF _Toc124508675 \h </w:instrText>
        </w:r>
        <w:r w:rsidR="001D55C2">
          <w:rPr>
            <w:noProof/>
            <w:webHidden/>
          </w:rPr>
        </w:r>
        <w:r w:rsidR="001D55C2">
          <w:rPr>
            <w:noProof/>
            <w:webHidden/>
          </w:rPr>
          <w:fldChar w:fldCharType="separate"/>
        </w:r>
        <w:r>
          <w:rPr>
            <w:noProof/>
            <w:webHidden/>
          </w:rPr>
          <w:t>80</w:t>
        </w:r>
        <w:r w:rsidR="001D55C2">
          <w:rPr>
            <w:noProof/>
            <w:webHidden/>
          </w:rPr>
          <w:fldChar w:fldCharType="end"/>
        </w:r>
      </w:hyperlink>
    </w:p>
    <w:p w14:paraId="0C37DC6F" w14:textId="4423DDA0" w:rsidR="001D55C2" w:rsidRDefault="00D22A76">
      <w:pPr>
        <w:pStyle w:val="1b"/>
        <w:tabs>
          <w:tab w:val="right" w:leader="dot" w:pos="9628"/>
        </w:tabs>
        <w:rPr>
          <w:rFonts w:asciiTheme="minorHAnsi" w:eastAsiaTheme="minorEastAsia" w:hAnsiTheme="minorHAnsi" w:cstheme="minorBidi"/>
          <w:b w:val="0"/>
          <w:bCs w:val="0"/>
          <w:caps w:val="0"/>
          <w:noProof/>
          <w:sz w:val="22"/>
          <w:szCs w:val="22"/>
          <w:lang w:eastAsia="en-US" w:bidi="he-IL"/>
        </w:rPr>
      </w:pPr>
      <w:hyperlink w:anchor="_Toc124508676" w:history="1">
        <w:r w:rsidR="001D55C2" w:rsidRPr="002F1906">
          <w:rPr>
            <w:rStyle w:val="-"/>
            <w:rFonts w:ascii="Tahoma" w:hAnsi="Tahoma"/>
            <w:noProof/>
          </w:rPr>
          <w:t>Α.2 Σκοπός – Στόχοι της Σύμβασης</w:t>
        </w:r>
        <w:r w:rsidR="001D55C2">
          <w:rPr>
            <w:noProof/>
            <w:webHidden/>
          </w:rPr>
          <w:tab/>
        </w:r>
        <w:r w:rsidR="001D55C2">
          <w:rPr>
            <w:noProof/>
            <w:webHidden/>
          </w:rPr>
          <w:fldChar w:fldCharType="begin"/>
        </w:r>
        <w:r w:rsidR="001D55C2">
          <w:rPr>
            <w:noProof/>
            <w:webHidden/>
          </w:rPr>
          <w:instrText xml:space="preserve"> PAGEREF _Toc124508676 \h </w:instrText>
        </w:r>
        <w:r w:rsidR="001D55C2">
          <w:rPr>
            <w:noProof/>
            <w:webHidden/>
          </w:rPr>
        </w:r>
        <w:r w:rsidR="001D55C2">
          <w:rPr>
            <w:noProof/>
            <w:webHidden/>
          </w:rPr>
          <w:fldChar w:fldCharType="separate"/>
        </w:r>
        <w:r>
          <w:rPr>
            <w:noProof/>
            <w:webHidden/>
          </w:rPr>
          <w:t>82</w:t>
        </w:r>
        <w:r w:rsidR="001D55C2">
          <w:rPr>
            <w:noProof/>
            <w:webHidden/>
          </w:rPr>
          <w:fldChar w:fldCharType="end"/>
        </w:r>
      </w:hyperlink>
    </w:p>
    <w:p w14:paraId="5610537B" w14:textId="4A1F5975" w:rsidR="001D55C2" w:rsidRDefault="00D22A76">
      <w:pPr>
        <w:pStyle w:val="1b"/>
        <w:tabs>
          <w:tab w:val="right" w:leader="dot" w:pos="9628"/>
        </w:tabs>
        <w:rPr>
          <w:rFonts w:asciiTheme="minorHAnsi" w:eastAsiaTheme="minorEastAsia" w:hAnsiTheme="minorHAnsi" w:cstheme="minorBidi"/>
          <w:b w:val="0"/>
          <w:bCs w:val="0"/>
          <w:caps w:val="0"/>
          <w:noProof/>
          <w:sz w:val="22"/>
          <w:szCs w:val="22"/>
          <w:lang w:eastAsia="en-US" w:bidi="he-IL"/>
        </w:rPr>
      </w:pPr>
      <w:hyperlink w:anchor="_Toc124508677" w:history="1">
        <w:r w:rsidR="001D55C2" w:rsidRPr="002F1906">
          <w:rPr>
            <w:rStyle w:val="-"/>
            <w:rFonts w:ascii="Tahoma" w:hAnsi="Tahoma"/>
            <w:noProof/>
          </w:rPr>
          <w:t>Α.3 Αντικείμενο της σύμβασης</w:t>
        </w:r>
        <w:r w:rsidR="001D55C2">
          <w:rPr>
            <w:noProof/>
            <w:webHidden/>
          </w:rPr>
          <w:tab/>
        </w:r>
        <w:r w:rsidR="001D55C2">
          <w:rPr>
            <w:noProof/>
            <w:webHidden/>
          </w:rPr>
          <w:fldChar w:fldCharType="begin"/>
        </w:r>
        <w:r w:rsidR="001D55C2">
          <w:rPr>
            <w:noProof/>
            <w:webHidden/>
          </w:rPr>
          <w:instrText xml:space="preserve"> PAGEREF _Toc124508677 \h </w:instrText>
        </w:r>
        <w:r w:rsidR="001D55C2">
          <w:rPr>
            <w:noProof/>
            <w:webHidden/>
          </w:rPr>
        </w:r>
        <w:r w:rsidR="001D55C2">
          <w:rPr>
            <w:noProof/>
            <w:webHidden/>
          </w:rPr>
          <w:fldChar w:fldCharType="separate"/>
        </w:r>
        <w:r>
          <w:rPr>
            <w:noProof/>
            <w:webHidden/>
          </w:rPr>
          <w:t>83</w:t>
        </w:r>
        <w:r w:rsidR="001D55C2">
          <w:rPr>
            <w:noProof/>
            <w:webHidden/>
          </w:rPr>
          <w:fldChar w:fldCharType="end"/>
        </w:r>
      </w:hyperlink>
    </w:p>
    <w:p w14:paraId="4B5F88A0" w14:textId="35D37EB6" w:rsidR="001D55C2" w:rsidRDefault="00D22A76">
      <w:pPr>
        <w:pStyle w:val="36"/>
        <w:tabs>
          <w:tab w:val="right" w:leader="dot" w:pos="9628"/>
        </w:tabs>
        <w:rPr>
          <w:rFonts w:asciiTheme="minorHAnsi" w:eastAsiaTheme="minorEastAsia" w:hAnsiTheme="minorHAnsi" w:cstheme="minorBidi"/>
          <w:i w:val="0"/>
          <w:iCs w:val="0"/>
          <w:noProof/>
          <w:sz w:val="22"/>
          <w:szCs w:val="22"/>
          <w:lang w:eastAsia="en-US" w:bidi="he-IL"/>
        </w:rPr>
      </w:pPr>
      <w:hyperlink w:anchor="_Toc124508678" w:history="1">
        <w:r w:rsidR="001D55C2" w:rsidRPr="002F1906">
          <w:rPr>
            <w:rStyle w:val="-"/>
            <w:rFonts w:ascii="Tahoma" w:hAnsi="Tahoma" w:cs="Tahoma"/>
            <w:noProof/>
          </w:rPr>
          <w:t>Α.3.1 Μελέτη Αρχειοθέτησης</w:t>
        </w:r>
        <w:r w:rsidR="001D55C2">
          <w:rPr>
            <w:noProof/>
            <w:webHidden/>
          </w:rPr>
          <w:tab/>
        </w:r>
        <w:r w:rsidR="001D55C2">
          <w:rPr>
            <w:noProof/>
            <w:webHidden/>
          </w:rPr>
          <w:fldChar w:fldCharType="begin"/>
        </w:r>
        <w:r w:rsidR="001D55C2">
          <w:rPr>
            <w:noProof/>
            <w:webHidden/>
          </w:rPr>
          <w:instrText xml:space="preserve"> PAGEREF _Toc124508678 \h </w:instrText>
        </w:r>
        <w:r w:rsidR="001D55C2">
          <w:rPr>
            <w:noProof/>
            <w:webHidden/>
          </w:rPr>
        </w:r>
        <w:r w:rsidR="001D55C2">
          <w:rPr>
            <w:noProof/>
            <w:webHidden/>
          </w:rPr>
          <w:fldChar w:fldCharType="separate"/>
        </w:r>
        <w:r>
          <w:rPr>
            <w:noProof/>
            <w:webHidden/>
          </w:rPr>
          <w:t>84</w:t>
        </w:r>
        <w:r w:rsidR="001D55C2">
          <w:rPr>
            <w:noProof/>
            <w:webHidden/>
          </w:rPr>
          <w:fldChar w:fldCharType="end"/>
        </w:r>
      </w:hyperlink>
    </w:p>
    <w:p w14:paraId="2B092E07" w14:textId="54C38D13" w:rsidR="001D55C2" w:rsidRDefault="00D22A76">
      <w:pPr>
        <w:pStyle w:val="36"/>
        <w:tabs>
          <w:tab w:val="left" w:pos="1320"/>
          <w:tab w:val="right" w:leader="dot" w:pos="9628"/>
        </w:tabs>
        <w:rPr>
          <w:rFonts w:asciiTheme="minorHAnsi" w:eastAsiaTheme="minorEastAsia" w:hAnsiTheme="minorHAnsi" w:cstheme="minorBidi"/>
          <w:i w:val="0"/>
          <w:iCs w:val="0"/>
          <w:noProof/>
          <w:sz w:val="22"/>
          <w:szCs w:val="22"/>
          <w:lang w:eastAsia="en-US" w:bidi="he-IL"/>
        </w:rPr>
      </w:pPr>
      <w:hyperlink w:anchor="_Toc124508679" w:history="1">
        <w:r w:rsidR="001D55C2" w:rsidRPr="002F1906">
          <w:rPr>
            <w:rStyle w:val="-"/>
            <w:rFonts w:ascii="Tahoma" w:hAnsi="Tahoma" w:cs="Tahoma"/>
            <w:noProof/>
          </w:rPr>
          <w:t>Α.3.2</w:t>
        </w:r>
        <w:r w:rsidR="001D55C2">
          <w:rPr>
            <w:rFonts w:asciiTheme="minorHAnsi" w:eastAsiaTheme="minorEastAsia" w:hAnsiTheme="minorHAnsi" w:cstheme="minorBidi"/>
            <w:i w:val="0"/>
            <w:iCs w:val="0"/>
            <w:noProof/>
            <w:sz w:val="22"/>
            <w:szCs w:val="22"/>
            <w:lang w:eastAsia="en-US" w:bidi="he-IL"/>
          </w:rPr>
          <w:tab/>
        </w:r>
        <w:r w:rsidR="001D55C2" w:rsidRPr="002F1906">
          <w:rPr>
            <w:rStyle w:val="-"/>
            <w:rFonts w:ascii="Tahoma" w:hAnsi="Tahoma" w:cs="Tahoma"/>
            <w:noProof/>
          </w:rPr>
          <w:t>Πλατφόρμα Υποστήριξης των Φορέων της Δημόσιας Διοίκησης για την Εφαρμογή της ασφαλούς Αρχειοφύλαξης</w:t>
        </w:r>
        <w:r w:rsidR="001D55C2">
          <w:rPr>
            <w:noProof/>
            <w:webHidden/>
          </w:rPr>
          <w:tab/>
        </w:r>
        <w:r w:rsidR="001D55C2">
          <w:rPr>
            <w:noProof/>
            <w:webHidden/>
          </w:rPr>
          <w:fldChar w:fldCharType="begin"/>
        </w:r>
        <w:r w:rsidR="001D55C2">
          <w:rPr>
            <w:noProof/>
            <w:webHidden/>
          </w:rPr>
          <w:instrText xml:space="preserve"> PAGEREF _Toc124508679 \h </w:instrText>
        </w:r>
        <w:r w:rsidR="001D55C2">
          <w:rPr>
            <w:noProof/>
            <w:webHidden/>
          </w:rPr>
        </w:r>
        <w:r w:rsidR="001D55C2">
          <w:rPr>
            <w:noProof/>
            <w:webHidden/>
          </w:rPr>
          <w:fldChar w:fldCharType="separate"/>
        </w:r>
        <w:r>
          <w:rPr>
            <w:noProof/>
            <w:webHidden/>
          </w:rPr>
          <w:t>85</w:t>
        </w:r>
        <w:r w:rsidR="001D55C2">
          <w:rPr>
            <w:noProof/>
            <w:webHidden/>
          </w:rPr>
          <w:fldChar w:fldCharType="end"/>
        </w:r>
      </w:hyperlink>
    </w:p>
    <w:p w14:paraId="1A379C76" w14:textId="648122F8" w:rsidR="001D55C2" w:rsidRDefault="00D22A76">
      <w:pPr>
        <w:pStyle w:val="36"/>
        <w:tabs>
          <w:tab w:val="left" w:pos="1320"/>
          <w:tab w:val="right" w:leader="dot" w:pos="9628"/>
        </w:tabs>
        <w:rPr>
          <w:rFonts w:asciiTheme="minorHAnsi" w:eastAsiaTheme="minorEastAsia" w:hAnsiTheme="minorHAnsi" w:cstheme="minorBidi"/>
          <w:i w:val="0"/>
          <w:iCs w:val="0"/>
          <w:noProof/>
          <w:sz w:val="22"/>
          <w:szCs w:val="22"/>
          <w:lang w:eastAsia="en-US" w:bidi="he-IL"/>
        </w:rPr>
      </w:pPr>
      <w:hyperlink w:anchor="_Toc124508680" w:history="1">
        <w:r w:rsidR="001D55C2" w:rsidRPr="002F1906">
          <w:rPr>
            <w:rStyle w:val="-"/>
            <w:rFonts w:ascii="Tahoma" w:hAnsi="Tahoma" w:cs="Tahoma"/>
            <w:noProof/>
          </w:rPr>
          <w:t>Α.3.3</w:t>
        </w:r>
        <w:r w:rsidR="001D55C2">
          <w:rPr>
            <w:rFonts w:asciiTheme="minorHAnsi" w:eastAsiaTheme="minorEastAsia" w:hAnsiTheme="minorHAnsi" w:cstheme="minorBidi"/>
            <w:i w:val="0"/>
            <w:iCs w:val="0"/>
            <w:noProof/>
            <w:sz w:val="22"/>
            <w:szCs w:val="22"/>
            <w:lang w:eastAsia="en-US" w:bidi="he-IL"/>
          </w:rPr>
          <w:tab/>
        </w:r>
        <w:r w:rsidR="001D55C2" w:rsidRPr="002F1906">
          <w:rPr>
            <w:rStyle w:val="-"/>
            <w:rFonts w:ascii="Tahoma" w:hAnsi="Tahoma" w:cs="Tahoma"/>
            <w:noProof/>
          </w:rPr>
          <w:t>Υπηρεσίες Εκπαίδευσης</w:t>
        </w:r>
        <w:r w:rsidR="001D55C2">
          <w:rPr>
            <w:noProof/>
            <w:webHidden/>
          </w:rPr>
          <w:tab/>
        </w:r>
        <w:r w:rsidR="001D55C2">
          <w:rPr>
            <w:noProof/>
            <w:webHidden/>
          </w:rPr>
          <w:fldChar w:fldCharType="begin"/>
        </w:r>
        <w:r w:rsidR="001D55C2">
          <w:rPr>
            <w:noProof/>
            <w:webHidden/>
          </w:rPr>
          <w:instrText xml:space="preserve"> PAGEREF _Toc124508680 \h </w:instrText>
        </w:r>
        <w:r w:rsidR="001D55C2">
          <w:rPr>
            <w:noProof/>
            <w:webHidden/>
          </w:rPr>
        </w:r>
        <w:r w:rsidR="001D55C2">
          <w:rPr>
            <w:noProof/>
            <w:webHidden/>
          </w:rPr>
          <w:fldChar w:fldCharType="separate"/>
        </w:r>
        <w:r>
          <w:rPr>
            <w:noProof/>
            <w:webHidden/>
          </w:rPr>
          <w:t>86</w:t>
        </w:r>
        <w:r w:rsidR="001D55C2">
          <w:rPr>
            <w:noProof/>
            <w:webHidden/>
          </w:rPr>
          <w:fldChar w:fldCharType="end"/>
        </w:r>
      </w:hyperlink>
    </w:p>
    <w:p w14:paraId="627A0D24" w14:textId="08A1509A" w:rsidR="001D55C2" w:rsidRDefault="00D22A76">
      <w:pPr>
        <w:pStyle w:val="36"/>
        <w:tabs>
          <w:tab w:val="left" w:pos="1320"/>
          <w:tab w:val="right" w:leader="dot" w:pos="9628"/>
        </w:tabs>
        <w:rPr>
          <w:rFonts w:asciiTheme="minorHAnsi" w:eastAsiaTheme="minorEastAsia" w:hAnsiTheme="minorHAnsi" w:cstheme="minorBidi"/>
          <w:i w:val="0"/>
          <w:iCs w:val="0"/>
          <w:noProof/>
          <w:sz w:val="22"/>
          <w:szCs w:val="22"/>
          <w:lang w:eastAsia="en-US" w:bidi="he-IL"/>
        </w:rPr>
      </w:pPr>
      <w:hyperlink w:anchor="_Toc124508681" w:history="1">
        <w:r w:rsidR="001D55C2" w:rsidRPr="002F1906">
          <w:rPr>
            <w:rStyle w:val="-"/>
            <w:rFonts w:ascii="Tahoma" w:hAnsi="Tahoma" w:cs="Tahoma"/>
            <w:noProof/>
          </w:rPr>
          <w:t>Α.3.4</w:t>
        </w:r>
        <w:r w:rsidR="001D55C2">
          <w:rPr>
            <w:rFonts w:asciiTheme="minorHAnsi" w:eastAsiaTheme="minorEastAsia" w:hAnsiTheme="minorHAnsi" w:cstheme="minorBidi"/>
            <w:i w:val="0"/>
            <w:iCs w:val="0"/>
            <w:noProof/>
            <w:sz w:val="22"/>
            <w:szCs w:val="22"/>
            <w:lang w:eastAsia="en-US" w:bidi="he-IL"/>
          </w:rPr>
          <w:tab/>
        </w:r>
        <w:r w:rsidR="001D55C2" w:rsidRPr="002F1906">
          <w:rPr>
            <w:rStyle w:val="-"/>
            <w:rFonts w:ascii="Tahoma" w:hAnsi="Tahoma" w:cs="Tahoma"/>
            <w:noProof/>
          </w:rPr>
          <w:t>Προετοιμασία και Διάθεση Θέσεων Φύλαξης Αρχειακού Υλικού</w:t>
        </w:r>
        <w:r w:rsidR="001D55C2">
          <w:rPr>
            <w:noProof/>
            <w:webHidden/>
          </w:rPr>
          <w:tab/>
        </w:r>
        <w:r w:rsidR="001D55C2">
          <w:rPr>
            <w:noProof/>
            <w:webHidden/>
          </w:rPr>
          <w:fldChar w:fldCharType="begin"/>
        </w:r>
        <w:r w:rsidR="001D55C2">
          <w:rPr>
            <w:noProof/>
            <w:webHidden/>
          </w:rPr>
          <w:instrText xml:space="preserve"> PAGEREF _Toc124508681 \h </w:instrText>
        </w:r>
        <w:r w:rsidR="001D55C2">
          <w:rPr>
            <w:noProof/>
            <w:webHidden/>
          </w:rPr>
        </w:r>
        <w:r w:rsidR="001D55C2">
          <w:rPr>
            <w:noProof/>
            <w:webHidden/>
          </w:rPr>
          <w:fldChar w:fldCharType="separate"/>
        </w:r>
        <w:r>
          <w:rPr>
            <w:noProof/>
            <w:webHidden/>
          </w:rPr>
          <w:t>87</w:t>
        </w:r>
        <w:r w:rsidR="001D55C2">
          <w:rPr>
            <w:noProof/>
            <w:webHidden/>
          </w:rPr>
          <w:fldChar w:fldCharType="end"/>
        </w:r>
      </w:hyperlink>
    </w:p>
    <w:p w14:paraId="7F5719B5" w14:textId="5352F371" w:rsidR="001D55C2" w:rsidRDefault="00D22A76">
      <w:pPr>
        <w:pStyle w:val="36"/>
        <w:tabs>
          <w:tab w:val="left" w:pos="1320"/>
          <w:tab w:val="right" w:leader="dot" w:pos="9628"/>
        </w:tabs>
        <w:rPr>
          <w:rFonts w:asciiTheme="minorHAnsi" w:eastAsiaTheme="minorEastAsia" w:hAnsiTheme="minorHAnsi" w:cstheme="minorBidi"/>
          <w:i w:val="0"/>
          <w:iCs w:val="0"/>
          <w:noProof/>
          <w:sz w:val="22"/>
          <w:szCs w:val="22"/>
          <w:lang w:eastAsia="en-US" w:bidi="he-IL"/>
        </w:rPr>
      </w:pPr>
      <w:hyperlink w:anchor="_Toc124508682" w:history="1">
        <w:r w:rsidR="001D55C2" w:rsidRPr="002F1906">
          <w:rPr>
            <w:rStyle w:val="-"/>
            <w:rFonts w:ascii="Tahoma" w:hAnsi="Tahoma" w:cs="Tahoma"/>
            <w:noProof/>
          </w:rPr>
          <w:t>Α.3.5</w:t>
        </w:r>
        <w:r w:rsidR="001D55C2">
          <w:rPr>
            <w:rFonts w:asciiTheme="minorHAnsi" w:eastAsiaTheme="minorEastAsia" w:hAnsiTheme="minorHAnsi" w:cstheme="minorBidi"/>
            <w:i w:val="0"/>
            <w:iCs w:val="0"/>
            <w:noProof/>
            <w:sz w:val="22"/>
            <w:szCs w:val="22"/>
            <w:lang w:eastAsia="en-US" w:bidi="he-IL"/>
          </w:rPr>
          <w:tab/>
        </w:r>
        <w:r w:rsidR="001D55C2" w:rsidRPr="002F1906">
          <w:rPr>
            <w:rStyle w:val="-"/>
            <w:rFonts w:ascii="Tahoma" w:hAnsi="Tahoma" w:cs="Tahoma"/>
            <w:noProof/>
          </w:rPr>
          <w:t>Υπηρεσίες Παραλαβής, Εγκιβωτισμού, Μεταφοράς και Καταγραφής (καταλογογράφησης) αρχείου</w:t>
        </w:r>
        <w:r w:rsidR="001D55C2">
          <w:rPr>
            <w:noProof/>
            <w:webHidden/>
          </w:rPr>
          <w:tab/>
        </w:r>
        <w:r w:rsidR="001D55C2">
          <w:rPr>
            <w:noProof/>
            <w:webHidden/>
          </w:rPr>
          <w:fldChar w:fldCharType="begin"/>
        </w:r>
        <w:r w:rsidR="001D55C2">
          <w:rPr>
            <w:noProof/>
            <w:webHidden/>
          </w:rPr>
          <w:instrText xml:space="preserve"> PAGEREF _Toc124508682 \h </w:instrText>
        </w:r>
        <w:r w:rsidR="001D55C2">
          <w:rPr>
            <w:noProof/>
            <w:webHidden/>
          </w:rPr>
        </w:r>
        <w:r w:rsidR="001D55C2">
          <w:rPr>
            <w:noProof/>
            <w:webHidden/>
          </w:rPr>
          <w:fldChar w:fldCharType="separate"/>
        </w:r>
        <w:r>
          <w:rPr>
            <w:noProof/>
            <w:webHidden/>
          </w:rPr>
          <w:t>87</w:t>
        </w:r>
        <w:r w:rsidR="001D55C2">
          <w:rPr>
            <w:noProof/>
            <w:webHidden/>
          </w:rPr>
          <w:fldChar w:fldCharType="end"/>
        </w:r>
      </w:hyperlink>
    </w:p>
    <w:p w14:paraId="4B8229B7" w14:textId="5A51CBCE" w:rsidR="001D55C2" w:rsidRDefault="00D22A76">
      <w:pPr>
        <w:pStyle w:val="36"/>
        <w:tabs>
          <w:tab w:val="left" w:pos="1320"/>
          <w:tab w:val="right" w:leader="dot" w:pos="9628"/>
        </w:tabs>
        <w:rPr>
          <w:rFonts w:asciiTheme="minorHAnsi" w:eastAsiaTheme="minorEastAsia" w:hAnsiTheme="minorHAnsi" w:cstheme="minorBidi"/>
          <w:i w:val="0"/>
          <w:iCs w:val="0"/>
          <w:noProof/>
          <w:sz w:val="22"/>
          <w:szCs w:val="22"/>
          <w:lang w:eastAsia="en-US" w:bidi="he-IL"/>
        </w:rPr>
      </w:pPr>
      <w:hyperlink w:anchor="_Toc124508683" w:history="1">
        <w:r w:rsidR="001D55C2" w:rsidRPr="002F1906">
          <w:rPr>
            <w:rStyle w:val="-"/>
            <w:rFonts w:ascii="Tahoma" w:hAnsi="Tahoma" w:cs="Tahoma"/>
            <w:noProof/>
          </w:rPr>
          <w:t>Α.3.6</w:t>
        </w:r>
        <w:r w:rsidR="001D55C2">
          <w:rPr>
            <w:rFonts w:asciiTheme="minorHAnsi" w:eastAsiaTheme="minorEastAsia" w:hAnsiTheme="minorHAnsi" w:cstheme="minorBidi"/>
            <w:i w:val="0"/>
            <w:iCs w:val="0"/>
            <w:noProof/>
            <w:sz w:val="22"/>
            <w:szCs w:val="22"/>
            <w:lang w:eastAsia="en-US" w:bidi="he-IL"/>
          </w:rPr>
          <w:tab/>
        </w:r>
        <w:r w:rsidR="001D55C2" w:rsidRPr="002F1906">
          <w:rPr>
            <w:rStyle w:val="-"/>
            <w:rFonts w:ascii="Tahoma" w:hAnsi="Tahoma" w:cs="Tahoma"/>
            <w:noProof/>
          </w:rPr>
          <w:t>Υπηρεσίες Φύλαξης Αρχείου</w:t>
        </w:r>
        <w:r w:rsidR="001D55C2">
          <w:rPr>
            <w:noProof/>
            <w:webHidden/>
          </w:rPr>
          <w:tab/>
        </w:r>
        <w:r w:rsidR="001D55C2">
          <w:rPr>
            <w:noProof/>
            <w:webHidden/>
          </w:rPr>
          <w:fldChar w:fldCharType="begin"/>
        </w:r>
        <w:r w:rsidR="001D55C2">
          <w:rPr>
            <w:noProof/>
            <w:webHidden/>
          </w:rPr>
          <w:instrText xml:space="preserve"> PAGEREF _Toc124508683 \h </w:instrText>
        </w:r>
        <w:r w:rsidR="001D55C2">
          <w:rPr>
            <w:noProof/>
            <w:webHidden/>
          </w:rPr>
        </w:r>
        <w:r w:rsidR="001D55C2">
          <w:rPr>
            <w:noProof/>
            <w:webHidden/>
          </w:rPr>
          <w:fldChar w:fldCharType="separate"/>
        </w:r>
        <w:r>
          <w:rPr>
            <w:noProof/>
            <w:webHidden/>
          </w:rPr>
          <w:t>88</w:t>
        </w:r>
        <w:r w:rsidR="001D55C2">
          <w:rPr>
            <w:noProof/>
            <w:webHidden/>
          </w:rPr>
          <w:fldChar w:fldCharType="end"/>
        </w:r>
      </w:hyperlink>
    </w:p>
    <w:p w14:paraId="5B874026" w14:textId="3B642304" w:rsidR="001D55C2" w:rsidRDefault="00D22A76">
      <w:pPr>
        <w:pStyle w:val="36"/>
        <w:tabs>
          <w:tab w:val="left" w:pos="1320"/>
          <w:tab w:val="right" w:leader="dot" w:pos="9628"/>
        </w:tabs>
        <w:rPr>
          <w:rFonts w:asciiTheme="minorHAnsi" w:eastAsiaTheme="minorEastAsia" w:hAnsiTheme="minorHAnsi" w:cstheme="minorBidi"/>
          <w:i w:val="0"/>
          <w:iCs w:val="0"/>
          <w:noProof/>
          <w:sz w:val="22"/>
          <w:szCs w:val="22"/>
          <w:lang w:eastAsia="en-US" w:bidi="he-IL"/>
        </w:rPr>
      </w:pPr>
      <w:hyperlink w:anchor="_Toc124508684" w:history="1">
        <w:r w:rsidR="001D55C2" w:rsidRPr="002F1906">
          <w:rPr>
            <w:rStyle w:val="-"/>
            <w:rFonts w:ascii="Tahoma" w:hAnsi="Tahoma" w:cs="Tahoma"/>
            <w:noProof/>
          </w:rPr>
          <w:t>Α.3.7</w:t>
        </w:r>
        <w:r w:rsidR="001D55C2">
          <w:rPr>
            <w:rFonts w:asciiTheme="minorHAnsi" w:eastAsiaTheme="minorEastAsia" w:hAnsiTheme="minorHAnsi" w:cstheme="minorBidi"/>
            <w:i w:val="0"/>
            <w:iCs w:val="0"/>
            <w:noProof/>
            <w:sz w:val="22"/>
            <w:szCs w:val="22"/>
            <w:lang w:eastAsia="en-US" w:bidi="he-IL"/>
          </w:rPr>
          <w:tab/>
        </w:r>
        <w:r w:rsidR="001D55C2" w:rsidRPr="002F1906">
          <w:rPr>
            <w:rStyle w:val="-"/>
            <w:rFonts w:ascii="Tahoma" w:hAnsi="Tahoma" w:cs="Tahoma"/>
            <w:noProof/>
          </w:rPr>
          <w:t>Υπηρεσίες Διαχείρισης αρχείου</w:t>
        </w:r>
        <w:r w:rsidR="001D55C2">
          <w:rPr>
            <w:noProof/>
            <w:webHidden/>
          </w:rPr>
          <w:tab/>
        </w:r>
        <w:r w:rsidR="001D55C2">
          <w:rPr>
            <w:noProof/>
            <w:webHidden/>
          </w:rPr>
          <w:fldChar w:fldCharType="begin"/>
        </w:r>
        <w:r w:rsidR="001D55C2">
          <w:rPr>
            <w:noProof/>
            <w:webHidden/>
          </w:rPr>
          <w:instrText xml:space="preserve"> PAGEREF _Toc124508684 \h </w:instrText>
        </w:r>
        <w:r w:rsidR="001D55C2">
          <w:rPr>
            <w:noProof/>
            <w:webHidden/>
          </w:rPr>
        </w:r>
        <w:r w:rsidR="001D55C2">
          <w:rPr>
            <w:noProof/>
            <w:webHidden/>
          </w:rPr>
          <w:fldChar w:fldCharType="separate"/>
        </w:r>
        <w:r>
          <w:rPr>
            <w:noProof/>
            <w:webHidden/>
          </w:rPr>
          <w:t>89</w:t>
        </w:r>
        <w:r w:rsidR="001D55C2">
          <w:rPr>
            <w:noProof/>
            <w:webHidden/>
          </w:rPr>
          <w:fldChar w:fldCharType="end"/>
        </w:r>
      </w:hyperlink>
    </w:p>
    <w:p w14:paraId="6EB4D681" w14:textId="1C383D43" w:rsidR="001D55C2" w:rsidRDefault="00D22A76">
      <w:pPr>
        <w:pStyle w:val="36"/>
        <w:tabs>
          <w:tab w:val="left" w:pos="1320"/>
          <w:tab w:val="right" w:leader="dot" w:pos="9628"/>
        </w:tabs>
        <w:rPr>
          <w:rFonts w:asciiTheme="minorHAnsi" w:eastAsiaTheme="minorEastAsia" w:hAnsiTheme="minorHAnsi" w:cstheme="minorBidi"/>
          <w:i w:val="0"/>
          <w:iCs w:val="0"/>
          <w:noProof/>
          <w:sz w:val="22"/>
          <w:szCs w:val="22"/>
          <w:lang w:eastAsia="en-US" w:bidi="he-IL"/>
        </w:rPr>
      </w:pPr>
      <w:hyperlink w:anchor="_Toc124508685" w:history="1">
        <w:r w:rsidR="001D55C2" w:rsidRPr="002F1906">
          <w:rPr>
            <w:rStyle w:val="-"/>
            <w:rFonts w:ascii="Tahoma" w:hAnsi="Tahoma" w:cs="Tahoma"/>
            <w:noProof/>
          </w:rPr>
          <w:t>Α.3.8</w:t>
        </w:r>
        <w:r w:rsidR="001D55C2">
          <w:rPr>
            <w:rFonts w:asciiTheme="minorHAnsi" w:eastAsiaTheme="minorEastAsia" w:hAnsiTheme="minorHAnsi" w:cstheme="minorBidi"/>
            <w:i w:val="0"/>
            <w:iCs w:val="0"/>
            <w:noProof/>
            <w:sz w:val="22"/>
            <w:szCs w:val="22"/>
            <w:lang w:eastAsia="en-US" w:bidi="he-IL"/>
          </w:rPr>
          <w:tab/>
        </w:r>
        <w:r w:rsidR="001D55C2" w:rsidRPr="002F1906">
          <w:rPr>
            <w:rStyle w:val="-"/>
            <w:rFonts w:ascii="Tahoma" w:hAnsi="Tahoma" w:cs="Tahoma"/>
            <w:noProof/>
          </w:rPr>
          <w:t>Υπηρεσίες Μεταφοράς σε χώρους τρίτων</w:t>
        </w:r>
        <w:r w:rsidR="001D55C2">
          <w:rPr>
            <w:noProof/>
            <w:webHidden/>
          </w:rPr>
          <w:tab/>
        </w:r>
        <w:r w:rsidR="001D55C2">
          <w:rPr>
            <w:noProof/>
            <w:webHidden/>
          </w:rPr>
          <w:fldChar w:fldCharType="begin"/>
        </w:r>
        <w:r w:rsidR="001D55C2">
          <w:rPr>
            <w:noProof/>
            <w:webHidden/>
          </w:rPr>
          <w:instrText xml:space="preserve"> PAGEREF _Toc124508685 \h </w:instrText>
        </w:r>
        <w:r w:rsidR="001D55C2">
          <w:rPr>
            <w:noProof/>
            <w:webHidden/>
          </w:rPr>
        </w:r>
        <w:r w:rsidR="001D55C2">
          <w:rPr>
            <w:noProof/>
            <w:webHidden/>
          </w:rPr>
          <w:fldChar w:fldCharType="separate"/>
        </w:r>
        <w:r>
          <w:rPr>
            <w:noProof/>
            <w:webHidden/>
          </w:rPr>
          <w:t>92</w:t>
        </w:r>
        <w:r w:rsidR="001D55C2">
          <w:rPr>
            <w:noProof/>
            <w:webHidden/>
          </w:rPr>
          <w:fldChar w:fldCharType="end"/>
        </w:r>
      </w:hyperlink>
    </w:p>
    <w:p w14:paraId="2A9617DD" w14:textId="067945E4" w:rsidR="001D55C2" w:rsidRDefault="00D22A76">
      <w:pPr>
        <w:pStyle w:val="1b"/>
        <w:tabs>
          <w:tab w:val="right" w:leader="dot" w:pos="9628"/>
        </w:tabs>
        <w:rPr>
          <w:rFonts w:asciiTheme="minorHAnsi" w:eastAsiaTheme="minorEastAsia" w:hAnsiTheme="minorHAnsi" w:cstheme="minorBidi"/>
          <w:b w:val="0"/>
          <w:bCs w:val="0"/>
          <w:caps w:val="0"/>
          <w:noProof/>
          <w:sz w:val="22"/>
          <w:szCs w:val="22"/>
          <w:lang w:eastAsia="en-US" w:bidi="he-IL"/>
        </w:rPr>
      </w:pPr>
      <w:hyperlink w:anchor="_Toc124508686" w:history="1">
        <w:r w:rsidR="001D55C2" w:rsidRPr="002F1906">
          <w:rPr>
            <w:rStyle w:val="-"/>
            <w:rFonts w:ascii="Tahoma" w:hAnsi="Tahoma"/>
            <w:noProof/>
          </w:rPr>
          <w:t>A.4 Μεθοδολογία Υλοποίησης</w:t>
        </w:r>
        <w:r w:rsidR="001D55C2">
          <w:rPr>
            <w:noProof/>
            <w:webHidden/>
          </w:rPr>
          <w:tab/>
        </w:r>
        <w:r w:rsidR="001D55C2">
          <w:rPr>
            <w:noProof/>
            <w:webHidden/>
          </w:rPr>
          <w:fldChar w:fldCharType="begin"/>
        </w:r>
        <w:r w:rsidR="001D55C2">
          <w:rPr>
            <w:noProof/>
            <w:webHidden/>
          </w:rPr>
          <w:instrText xml:space="preserve"> PAGEREF _Toc124508686 \h </w:instrText>
        </w:r>
        <w:r w:rsidR="001D55C2">
          <w:rPr>
            <w:noProof/>
            <w:webHidden/>
          </w:rPr>
        </w:r>
        <w:r w:rsidR="001D55C2">
          <w:rPr>
            <w:noProof/>
            <w:webHidden/>
          </w:rPr>
          <w:fldChar w:fldCharType="separate"/>
        </w:r>
        <w:r>
          <w:rPr>
            <w:noProof/>
            <w:webHidden/>
          </w:rPr>
          <w:t>92</w:t>
        </w:r>
        <w:r w:rsidR="001D55C2">
          <w:rPr>
            <w:noProof/>
            <w:webHidden/>
          </w:rPr>
          <w:fldChar w:fldCharType="end"/>
        </w:r>
      </w:hyperlink>
    </w:p>
    <w:p w14:paraId="5B1E3CA5" w14:textId="0663EA39" w:rsidR="001D55C2" w:rsidRDefault="00D22A76">
      <w:pPr>
        <w:pStyle w:val="36"/>
        <w:tabs>
          <w:tab w:val="left" w:pos="1320"/>
          <w:tab w:val="right" w:leader="dot" w:pos="9628"/>
        </w:tabs>
        <w:rPr>
          <w:rFonts w:asciiTheme="minorHAnsi" w:eastAsiaTheme="minorEastAsia" w:hAnsiTheme="minorHAnsi" w:cstheme="minorBidi"/>
          <w:i w:val="0"/>
          <w:iCs w:val="0"/>
          <w:noProof/>
          <w:sz w:val="22"/>
          <w:szCs w:val="22"/>
          <w:lang w:eastAsia="en-US" w:bidi="he-IL"/>
        </w:rPr>
      </w:pPr>
      <w:hyperlink w:anchor="_Toc124508687" w:history="1">
        <w:r w:rsidR="001D55C2" w:rsidRPr="002F1906">
          <w:rPr>
            <w:rStyle w:val="-"/>
            <w:rFonts w:ascii="Tahoma" w:hAnsi="Tahoma" w:cs="Tahoma"/>
            <w:noProof/>
          </w:rPr>
          <w:t>Α.4.1</w:t>
        </w:r>
        <w:r w:rsidR="001D55C2">
          <w:rPr>
            <w:rFonts w:asciiTheme="minorHAnsi" w:eastAsiaTheme="minorEastAsia" w:hAnsiTheme="minorHAnsi" w:cstheme="minorBidi"/>
            <w:i w:val="0"/>
            <w:iCs w:val="0"/>
            <w:noProof/>
            <w:sz w:val="22"/>
            <w:szCs w:val="22"/>
            <w:lang w:eastAsia="en-US" w:bidi="he-IL"/>
          </w:rPr>
          <w:tab/>
        </w:r>
        <w:r w:rsidR="001D55C2" w:rsidRPr="002F1906">
          <w:rPr>
            <w:rStyle w:val="-"/>
            <w:rFonts w:ascii="Tahoma" w:hAnsi="Tahoma" w:cs="Tahoma"/>
            <w:noProof/>
          </w:rPr>
          <w:t>Φάσεις - Παραδοτέα</w:t>
        </w:r>
        <w:r w:rsidR="001D55C2">
          <w:rPr>
            <w:noProof/>
            <w:webHidden/>
          </w:rPr>
          <w:tab/>
        </w:r>
        <w:r w:rsidR="001D55C2">
          <w:rPr>
            <w:noProof/>
            <w:webHidden/>
          </w:rPr>
          <w:fldChar w:fldCharType="begin"/>
        </w:r>
        <w:r w:rsidR="001D55C2">
          <w:rPr>
            <w:noProof/>
            <w:webHidden/>
          </w:rPr>
          <w:instrText xml:space="preserve"> PAGEREF _Toc124508687 \h </w:instrText>
        </w:r>
        <w:r w:rsidR="001D55C2">
          <w:rPr>
            <w:noProof/>
            <w:webHidden/>
          </w:rPr>
        </w:r>
        <w:r w:rsidR="001D55C2">
          <w:rPr>
            <w:noProof/>
            <w:webHidden/>
          </w:rPr>
          <w:fldChar w:fldCharType="separate"/>
        </w:r>
        <w:r>
          <w:rPr>
            <w:noProof/>
            <w:webHidden/>
          </w:rPr>
          <w:t>92</w:t>
        </w:r>
        <w:r w:rsidR="001D55C2">
          <w:rPr>
            <w:noProof/>
            <w:webHidden/>
          </w:rPr>
          <w:fldChar w:fldCharType="end"/>
        </w:r>
      </w:hyperlink>
    </w:p>
    <w:p w14:paraId="32096B19" w14:textId="74F5369C" w:rsidR="001D55C2" w:rsidRDefault="00D22A76">
      <w:pPr>
        <w:pStyle w:val="36"/>
        <w:tabs>
          <w:tab w:val="right" w:leader="dot" w:pos="9628"/>
        </w:tabs>
        <w:rPr>
          <w:rFonts w:asciiTheme="minorHAnsi" w:eastAsiaTheme="minorEastAsia" w:hAnsiTheme="minorHAnsi" w:cstheme="minorBidi"/>
          <w:i w:val="0"/>
          <w:iCs w:val="0"/>
          <w:noProof/>
          <w:sz w:val="22"/>
          <w:szCs w:val="22"/>
          <w:lang w:eastAsia="en-US" w:bidi="he-IL"/>
        </w:rPr>
      </w:pPr>
      <w:hyperlink w:anchor="_Toc124508688" w:history="1">
        <w:r w:rsidR="001D55C2" w:rsidRPr="002F1906">
          <w:rPr>
            <w:rStyle w:val="-"/>
            <w:rFonts w:ascii="Tahoma" w:hAnsi="Tahoma" w:cs="Tahoma"/>
            <w:noProof/>
          </w:rPr>
          <w:t>Α.4.2 Χρόνος Υποβολής και Διαδικασία Οριστικοποίησης Παραδοτέων</w:t>
        </w:r>
        <w:r w:rsidR="001D55C2">
          <w:rPr>
            <w:noProof/>
            <w:webHidden/>
          </w:rPr>
          <w:tab/>
        </w:r>
        <w:r w:rsidR="001D55C2">
          <w:rPr>
            <w:noProof/>
            <w:webHidden/>
          </w:rPr>
          <w:fldChar w:fldCharType="begin"/>
        </w:r>
        <w:r w:rsidR="001D55C2">
          <w:rPr>
            <w:noProof/>
            <w:webHidden/>
          </w:rPr>
          <w:instrText xml:space="preserve"> PAGEREF _Toc124508688 \h </w:instrText>
        </w:r>
        <w:r w:rsidR="001D55C2">
          <w:rPr>
            <w:noProof/>
            <w:webHidden/>
          </w:rPr>
        </w:r>
        <w:r w:rsidR="001D55C2">
          <w:rPr>
            <w:noProof/>
            <w:webHidden/>
          </w:rPr>
          <w:fldChar w:fldCharType="separate"/>
        </w:r>
        <w:r>
          <w:rPr>
            <w:noProof/>
            <w:webHidden/>
          </w:rPr>
          <w:t>95</w:t>
        </w:r>
        <w:r w:rsidR="001D55C2">
          <w:rPr>
            <w:noProof/>
            <w:webHidden/>
          </w:rPr>
          <w:fldChar w:fldCharType="end"/>
        </w:r>
      </w:hyperlink>
    </w:p>
    <w:p w14:paraId="2E5E59CD" w14:textId="02028C0B" w:rsidR="001D55C2" w:rsidRDefault="00D22A76">
      <w:pPr>
        <w:pStyle w:val="36"/>
        <w:tabs>
          <w:tab w:val="left" w:pos="1320"/>
          <w:tab w:val="right" w:leader="dot" w:pos="9628"/>
        </w:tabs>
        <w:rPr>
          <w:rFonts w:asciiTheme="minorHAnsi" w:eastAsiaTheme="minorEastAsia" w:hAnsiTheme="minorHAnsi" w:cstheme="minorBidi"/>
          <w:i w:val="0"/>
          <w:iCs w:val="0"/>
          <w:noProof/>
          <w:sz w:val="22"/>
          <w:szCs w:val="22"/>
          <w:lang w:eastAsia="en-US" w:bidi="he-IL"/>
        </w:rPr>
      </w:pPr>
      <w:hyperlink w:anchor="_Toc124508689" w:history="1">
        <w:r w:rsidR="001D55C2" w:rsidRPr="002F1906">
          <w:rPr>
            <w:rStyle w:val="-"/>
            <w:rFonts w:ascii="Tahoma" w:hAnsi="Tahoma" w:cs="Tahoma"/>
            <w:noProof/>
          </w:rPr>
          <w:t>A.4.3</w:t>
        </w:r>
        <w:r w:rsidR="001D55C2">
          <w:rPr>
            <w:rFonts w:asciiTheme="minorHAnsi" w:eastAsiaTheme="minorEastAsia" w:hAnsiTheme="minorHAnsi" w:cstheme="minorBidi"/>
            <w:i w:val="0"/>
            <w:iCs w:val="0"/>
            <w:noProof/>
            <w:sz w:val="22"/>
            <w:szCs w:val="22"/>
            <w:lang w:eastAsia="en-US" w:bidi="he-IL"/>
          </w:rPr>
          <w:tab/>
        </w:r>
        <w:r w:rsidR="001D55C2" w:rsidRPr="002F1906">
          <w:rPr>
            <w:rStyle w:val="-"/>
            <w:rFonts w:ascii="Tahoma" w:hAnsi="Tahoma" w:cs="Tahoma"/>
            <w:noProof/>
          </w:rPr>
          <w:t>Μέθοδοι και τεχνικές υλοποίησης και υποστήριξης</w:t>
        </w:r>
        <w:r w:rsidR="001D55C2">
          <w:rPr>
            <w:noProof/>
            <w:webHidden/>
          </w:rPr>
          <w:tab/>
        </w:r>
        <w:r w:rsidR="001D55C2">
          <w:rPr>
            <w:noProof/>
            <w:webHidden/>
          </w:rPr>
          <w:fldChar w:fldCharType="begin"/>
        </w:r>
        <w:r w:rsidR="001D55C2">
          <w:rPr>
            <w:noProof/>
            <w:webHidden/>
          </w:rPr>
          <w:instrText xml:space="preserve"> PAGEREF _Toc124508689 \h </w:instrText>
        </w:r>
        <w:r w:rsidR="001D55C2">
          <w:rPr>
            <w:noProof/>
            <w:webHidden/>
          </w:rPr>
        </w:r>
        <w:r w:rsidR="001D55C2">
          <w:rPr>
            <w:noProof/>
            <w:webHidden/>
          </w:rPr>
          <w:fldChar w:fldCharType="separate"/>
        </w:r>
        <w:r>
          <w:rPr>
            <w:noProof/>
            <w:webHidden/>
          </w:rPr>
          <w:t>96</w:t>
        </w:r>
        <w:r w:rsidR="001D55C2">
          <w:rPr>
            <w:noProof/>
            <w:webHidden/>
          </w:rPr>
          <w:fldChar w:fldCharType="end"/>
        </w:r>
      </w:hyperlink>
    </w:p>
    <w:p w14:paraId="74A7DE64" w14:textId="7AE9E8FD" w:rsidR="001D55C2" w:rsidRDefault="00D22A76">
      <w:pPr>
        <w:pStyle w:val="36"/>
        <w:tabs>
          <w:tab w:val="left" w:pos="1320"/>
          <w:tab w:val="right" w:leader="dot" w:pos="9628"/>
        </w:tabs>
        <w:rPr>
          <w:rFonts w:asciiTheme="minorHAnsi" w:eastAsiaTheme="minorEastAsia" w:hAnsiTheme="minorHAnsi" w:cstheme="minorBidi"/>
          <w:i w:val="0"/>
          <w:iCs w:val="0"/>
          <w:noProof/>
          <w:sz w:val="22"/>
          <w:szCs w:val="22"/>
          <w:lang w:eastAsia="en-US" w:bidi="he-IL"/>
        </w:rPr>
      </w:pPr>
      <w:hyperlink w:anchor="_Toc124508690" w:history="1">
        <w:r w:rsidR="001D55C2" w:rsidRPr="002F1906">
          <w:rPr>
            <w:rStyle w:val="-"/>
            <w:rFonts w:ascii="Tahoma" w:hAnsi="Tahoma" w:cs="Tahoma"/>
            <w:noProof/>
          </w:rPr>
          <w:t>A.4.4</w:t>
        </w:r>
        <w:r w:rsidR="001D55C2">
          <w:rPr>
            <w:rFonts w:asciiTheme="minorHAnsi" w:eastAsiaTheme="minorEastAsia" w:hAnsiTheme="minorHAnsi" w:cstheme="minorBidi"/>
            <w:i w:val="0"/>
            <w:iCs w:val="0"/>
            <w:noProof/>
            <w:sz w:val="22"/>
            <w:szCs w:val="22"/>
            <w:lang w:eastAsia="en-US" w:bidi="he-IL"/>
          </w:rPr>
          <w:tab/>
        </w:r>
        <w:r w:rsidR="001D55C2" w:rsidRPr="002F1906">
          <w:rPr>
            <w:rStyle w:val="-"/>
            <w:rFonts w:ascii="Tahoma" w:hAnsi="Tahoma" w:cs="Tahoma"/>
            <w:noProof/>
          </w:rPr>
          <w:t>Διοίκηση και οργάνωση του έργου</w:t>
        </w:r>
        <w:r w:rsidR="001D55C2">
          <w:rPr>
            <w:noProof/>
            <w:webHidden/>
          </w:rPr>
          <w:tab/>
        </w:r>
        <w:r w:rsidR="001D55C2">
          <w:rPr>
            <w:noProof/>
            <w:webHidden/>
          </w:rPr>
          <w:fldChar w:fldCharType="begin"/>
        </w:r>
        <w:r w:rsidR="001D55C2">
          <w:rPr>
            <w:noProof/>
            <w:webHidden/>
          </w:rPr>
          <w:instrText xml:space="preserve"> PAGEREF _Toc124508690 \h </w:instrText>
        </w:r>
        <w:r w:rsidR="001D55C2">
          <w:rPr>
            <w:noProof/>
            <w:webHidden/>
          </w:rPr>
        </w:r>
        <w:r w:rsidR="001D55C2">
          <w:rPr>
            <w:noProof/>
            <w:webHidden/>
          </w:rPr>
          <w:fldChar w:fldCharType="separate"/>
        </w:r>
        <w:r>
          <w:rPr>
            <w:noProof/>
            <w:webHidden/>
          </w:rPr>
          <w:t>97</w:t>
        </w:r>
        <w:r w:rsidR="001D55C2">
          <w:rPr>
            <w:noProof/>
            <w:webHidden/>
          </w:rPr>
          <w:fldChar w:fldCharType="end"/>
        </w:r>
      </w:hyperlink>
    </w:p>
    <w:p w14:paraId="670BA91F" w14:textId="54C579A9" w:rsidR="001D55C2" w:rsidRDefault="00D22A76">
      <w:pPr>
        <w:pStyle w:val="36"/>
        <w:tabs>
          <w:tab w:val="right" w:leader="dot" w:pos="9628"/>
        </w:tabs>
        <w:rPr>
          <w:rFonts w:asciiTheme="minorHAnsi" w:eastAsiaTheme="minorEastAsia" w:hAnsiTheme="minorHAnsi" w:cstheme="minorBidi"/>
          <w:i w:val="0"/>
          <w:iCs w:val="0"/>
          <w:noProof/>
          <w:sz w:val="22"/>
          <w:szCs w:val="22"/>
          <w:lang w:eastAsia="en-US" w:bidi="he-IL"/>
        </w:rPr>
      </w:pPr>
      <w:hyperlink w:anchor="_Toc124508691" w:history="1">
        <w:r w:rsidR="001D55C2" w:rsidRPr="002F1906">
          <w:rPr>
            <w:rStyle w:val="-"/>
            <w:rFonts w:ascii="Tahoma" w:hAnsi="Tahoma" w:cs="Tahoma"/>
            <w:noProof/>
          </w:rPr>
          <w:t>Α.4.5 Μεθοδολογία Διοίκησης και Διασφάλισης Ποιότητας</w:t>
        </w:r>
        <w:r w:rsidR="001D55C2">
          <w:rPr>
            <w:noProof/>
            <w:webHidden/>
          </w:rPr>
          <w:tab/>
        </w:r>
        <w:r w:rsidR="001D55C2">
          <w:rPr>
            <w:noProof/>
            <w:webHidden/>
          </w:rPr>
          <w:fldChar w:fldCharType="begin"/>
        </w:r>
        <w:r w:rsidR="001D55C2">
          <w:rPr>
            <w:noProof/>
            <w:webHidden/>
          </w:rPr>
          <w:instrText xml:space="preserve"> PAGEREF _Toc124508691 \h </w:instrText>
        </w:r>
        <w:r w:rsidR="001D55C2">
          <w:rPr>
            <w:noProof/>
            <w:webHidden/>
          </w:rPr>
        </w:r>
        <w:r w:rsidR="001D55C2">
          <w:rPr>
            <w:noProof/>
            <w:webHidden/>
          </w:rPr>
          <w:fldChar w:fldCharType="separate"/>
        </w:r>
        <w:r>
          <w:rPr>
            <w:noProof/>
            <w:webHidden/>
          </w:rPr>
          <w:t>98</w:t>
        </w:r>
        <w:r w:rsidR="001D55C2">
          <w:rPr>
            <w:noProof/>
            <w:webHidden/>
          </w:rPr>
          <w:fldChar w:fldCharType="end"/>
        </w:r>
      </w:hyperlink>
    </w:p>
    <w:p w14:paraId="456401C6" w14:textId="419EB981" w:rsidR="001D55C2" w:rsidRDefault="00D22A76">
      <w:pPr>
        <w:pStyle w:val="1b"/>
        <w:tabs>
          <w:tab w:val="right" w:leader="dot" w:pos="9628"/>
        </w:tabs>
        <w:rPr>
          <w:rFonts w:asciiTheme="minorHAnsi" w:eastAsiaTheme="minorEastAsia" w:hAnsiTheme="minorHAnsi" w:cstheme="minorBidi"/>
          <w:b w:val="0"/>
          <w:bCs w:val="0"/>
          <w:caps w:val="0"/>
          <w:noProof/>
          <w:sz w:val="22"/>
          <w:szCs w:val="22"/>
          <w:lang w:eastAsia="en-US" w:bidi="he-IL"/>
        </w:rPr>
      </w:pPr>
      <w:hyperlink w:anchor="_Toc124508692" w:history="1">
        <w:r w:rsidR="001D55C2" w:rsidRPr="002F1906">
          <w:rPr>
            <w:rStyle w:val="-"/>
            <w:rFonts w:ascii="Tahoma" w:hAnsi="Tahoma"/>
            <w:noProof/>
          </w:rPr>
          <w:t>Α.5 Τόπος Παροχής των Υπηρεσιών</w:t>
        </w:r>
        <w:r w:rsidR="001D55C2">
          <w:rPr>
            <w:noProof/>
            <w:webHidden/>
          </w:rPr>
          <w:tab/>
        </w:r>
        <w:r w:rsidR="001D55C2">
          <w:rPr>
            <w:noProof/>
            <w:webHidden/>
          </w:rPr>
          <w:fldChar w:fldCharType="begin"/>
        </w:r>
        <w:r w:rsidR="001D55C2">
          <w:rPr>
            <w:noProof/>
            <w:webHidden/>
          </w:rPr>
          <w:instrText xml:space="preserve"> PAGEREF _Toc124508692 \h </w:instrText>
        </w:r>
        <w:r w:rsidR="001D55C2">
          <w:rPr>
            <w:noProof/>
            <w:webHidden/>
          </w:rPr>
        </w:r>
        <w:r w:rsidR="001D55C2">
          <w:rPr>
            <w:noProof/>
            <w:webHidden/>
          </w:rPr>
          <w:fldChar w:fldCharType="separate"/>
        </w:r>
        <w:r>
          <w:rPr>
            <w:noProof/>
            <w:webHidden/>
          </w:rPr>
          <w:t>98</w:t>
        </w:r>
        <w:r w:rsidR="001D55C2">
          <w:rPr>
            <w:noProof/>
            <w:webHidden/>
          </w:rPr>
          <w:fldChar w:fldCharType="end"/>
        </w:r>
      </w:hyperlink>
    </w:p>
    <w:p w14:paraId="28A4D7E8" w14:textId="79A6EDA0" w:rsidR="001D55C2" w:rsidRDefault="00D22A76">
      <w:pPr>
        <w:pStyle w:val="29"/>
        <w:tabs>
          <w:tab w:val="right" w:leader="dot" w:pos="9628"/>
        </w:tabs>
        <w:rPr>
          <w:rFonts w:asciiTheme="minorHAnsi" w:eastAsiaTheme="minorEastAsia" w:hAnsiTheme="minorHAnsi" w:cstheme="minorBidi"/>
          <w:smallCaps w:val="0"/>
          <w:noProof/>
          <w:sz w:val="22"/>
          <w:szCs w:val="22"/>
          <w:lang w:eastAsia="en-US" w:bidi="he-IL"/>
        </w:rPr>
      </w:pPr>
      <w:hyperlink w:anchor="_Toc124508693" w:history="1">
        <w:r w:rsidR="001D55C2" w:rsidRPr="002F1906">
          <w:rPr>
            <w:rStyle w:val="-"/>
            <w:rFonts w:ascii="Tahoma" w:hAnsi="Tahoma"/>
            <w:noProof/>
          </w:rPr>
          <w:t>ΠΑΡΑΡΤΗΜΑ ΙΙ - Πίνακες Συμμόρφωσης</w:t>
        </w:r>
        <w:r w:rsidR="001D55C2">
          <w:rPr>
            <w:noProof/>
            <w:webHidden/>
          </w:rPr>
          <w:tab/>
        </w:r>
        <w:r w:rsidR="001D55C2">
          <w:rPr>
            <w:noProof/>
            <w:webHidden/>
          </w:rPr>
          <w:fldChar w:fldCharType="begin"/>
        </w:r>
        <w:r w:rsidR="001D55C2">
          <w:rPr>
            <w:noProof/>
            <w:webHidden/>
          </w:rPr>
          <w:instrText xml:space="preserve"> PAGEREF _Toc124508693 \h </w:instrText>
        </w:r>
        <w:r w:rsidR="001D55C2">
          <w:rPr>
            <w:noProof/>
            <w:webHidden/>
          </w:rPr>
        </w:r>
        <w:r w:rsidR="001D55C2">
          <w:rPr>
            <w:noProof/>
            <w:webHidden/>
          </w:rPr>
          <w:fldChar w:fldCharType="separate"/>
        </w:r>
        <w:r>
          <w:rPr>
            <w:noProof/>
            <w:webHidden/>
          </w:rPr>
          <w:t>98</w:t>
        </w:r>
        <w:r w:rsidR="001D55C2">
          <w:rPr>
            <w:noProof/>
            <w:webHidden/>
          </w:rPr>
          <w:fldChar w:fldCharType="end"/>
        </w:r>
      </w:hyperlink>
    </w:p>
    <w:p w14:paraId="56FBA3FD" w14:textId="08C459C5" w:rsidR="001D55C2" w:rsidRDefault="00D22A76">
      <w:pPr>
        <w:pStyle w:val="29"/>
        <w:tabs>
          <w:tab w:val="right" w:leader="dot" w:pos="9628"/>
        </w:tabs>
        <w:rPr>
          <w:rFonts w:asciiTheme="minorHAnsi" w:eastAsiaTheme="minorEastAsia" w:hAnsiTheme="minorHAnsi" w:cstheme="minorBidi"/>
          <w:smallCaps w:val="0"/>
          <w:noProof/>
          <w:sz w:val="22"/>
          <w:szCs w:val="22"/>
          <w:lang w:eastAsia="en-US" w:bidi="he-IL"/>
        </w:rPr>
      </w:pPr>
      <w:hyperlink w:anchor="_Toc124508694" w:history="1">
        <w:r w:rsidR="001D55C2" w:rsidRPr="002F1906">
          <w:rPr>
            <w:rStyle w:val="-"/>
            <w:rFonts w:ascii="Tahoma" w:hAnsi="Tahoma"/>
            <w:noProof/>
          </w:rPr>
          <w:t>ΠΑΡΑΡΤΗΜΑ ΙIΙ – ΕΥΡΩΠΑΙΚΟ ΕΝΙΑΙΟ ΕΓΓΡΑΦΟ ΣΥΜΒΑΣΗΣ (ΕΕΕΣ)</w:t>
        </w:r>
        <w:r w:rsidR="001D55C2">
          <w:rPr>
            <w:noProof/>
            <w:webHidden/>
          </w:rPr>
          <w:tab/>
        </w:r>
        <w:r w:rsidR="001D55C2">
          <w:rPr>
            <w:noProof/>
            <w:webHidden/>
          </w:rPr>
          <w:fldChar w:fldCharType="begin"/>
        </w:r>
        <w:r w:rsidR="001D55C2">
          <w:rPr>
            <w:noProof/>
            <w:webHidden/>
          </w:rPr>
          <w:instrText xml:space="preserve"> PAGEREF _Toc124508694 \h </w:instrText>
        </w:r>
        <w:r w:rsidR="001D55C2">
          <w:rPr>
            <w:noProof/>
            <w:webHidden/>
          </w:rPr>
        </w:r>
        <w:r w:rsidR="001D55C2">
          <w:rPr>
            <w:noProof/>
            <w:webHidden/>
          </w:rPr>
          <w:fldChar w:fldCharType="separate"/>
        </w:r>
        <w:r>
          <w:rPr>
            <w:noProof/>
            <w:webHidden/>
          </w:rPr>
          <w:t>112</w:t>
        </w:r>
        <w:r w:rsidR="001D55C2">
          <w:rPr>
            <w:noProof/>
            <w:webHidden/>
          </w:rPr>
          <w:fldChar w:fldCharType="end"/>
        </w:r>
      </w:hyperlink>
    </w:p>
    <w:p w14:paraId="0ECF1068" w14:textId="7E5ADAEA" w:rsidR="001D55C2" w:rsidRDefault="00D22A76">
      <w:pPr>
        <w:pStyle w:val="29"/>
        <w:tabs>
          <w:tab w:val="right" w:leader="dot" w:pos="9628"/>
        </w:tabs>
        <w:rPr>
          <w:rFonts w:asciiTheme="minorHAnsi" w:eastAsiaTheme="minorEastAsia" w:hAnsiTheme="minorHAnsi" w:cstheme="minorBidi"/>
          <w:smallCaps w:val="0"/>
          <w:noProof/>
          <w:sz w:val="22"/>
          <w:szCs w:val="22"/>
          <w:lang w:eastAsia="en-US" w:bidi="he-IL"/>
        </w:rPr>
      </w:pPr>
      <w:hyperlink w:anchor="_Toc124508695" w:history="1">
        <w:r w:rsidR="001D55C2" w:rsidRPr="002F1906">
          <w:rPr>
            <w:rStyle w:val="-"/>
            <w:rFonts w:ascii="Tahoma" w:hAnsi="Tahoma"/>
            <w:noProof/>
            <w:lang w:eastAsia="en-US"/>
          </w:rPr>
          <w:t>ΠΑΡΑΡΤΗΜΑ ΙV – YΠΟΔΕΙΓΜΑ ΒΙΟΓΡΑΦΙΚΟΥ ΣΗΜΕΙΩΜΑΤΟΣ</w:t>
        </w:r>
        <w:r w:rsidR="001D55C2">
          <w:rPr>
            <w:noProof/>
            <w:webHidden/>
          </w:rPr>
          <w:tab/>
        </w:r>
        <w:r w:rsidR="001D55C2">
          <w:rPr>
            <w:noProof/>
            <w:webHidden/>
          </w:rPr>
          <w:fldChar w:fldCharType="begin"/>
        </w:r>
        <w:r w:rsidR="001D55C2">
          <w:rPr>
            <w:noProof/>
            <w:webHidden/>
          </w:rPr>
          <w:instrText xml:space="preserve"> PAGEREF _Toc124508695 \h </w:instrText>
        </w:r>
        <w:r w:rsidR="001D55C2">
          <w:rPr>
            <w:noProof/>
            <w:webHidden/>
          </w:rPr>
        </w:r>
        <w:r w:rsidR="001D55C2">
          <w:rPr>
            <w:noProof/>
            <w:webHidden/>
          </w:rPr>
          <w:fldChar w:fldCharType="separate"/>
        </w:r>
        <w:r>
          <w:rPr>
            <w:noProof/>
            <w:webHidden/>
          </w:rPr>
          <w:t>113</w:t>
        </w:r>
        <w:r w:rsidR="001D55C2">
          <w:rPr>
            <w:noProof/>
            <w:webHidden/>
          </w:rPr>
          <w:fldChar w:fldCharType="end"/>
        </w:r>
      </w:hyperlink>
    </w:p>
    <w:p w14:paraId="38B5240C" w14:textId="08F9E72A" w:rsidR="001D55C2" w:rsidRDefault="00D22A76">
      <w:pPr>
        <w:pStyle w:val="29"/>
        <w:tabs>
          <w:tab w:val="right" w:leader="dot" w:pos="9628"/>
        </w:tabs>
        <w:rPr>
          <w:rFonts w:asciiTheme="minorHAnsi" w:eastAsiaTheme="minorEastAsia" w:hAnsiTheme="minorHAnsi" w:cstheme="minorBidi"/>
          <w:smallCaps w:val="0"/>
          <w:noProof/>
          <w:sz w:val="22"/>
          <w:szCs w:val="22"/>
          <w:lang w:eastAsia="en-US" w:bidi="he-IL"/>
        </w:rPr>
      </w:pPr>
      <w:hyperlink w:anchor="_Toc124508696" w:history="1">
        <w:r w:rsidR="001D55C2" w:rsidRPr="002F1906">
          <w:rPr>
            <w:rStyle w:val="-"/>
            <w:rFonts w:ascii="Tahoma" w:hAnsi="Tahoma"/>
            <w:noProof/>
            <w:lang w:eastAsia="en-US"/>
          </w:rPr>
          <w:t>ΠΑΡΑΡΤΗΜΑ V – ΥΠΟΔΕΙΓΜΑ ΤΕΧΝΙΚΗΣ ΠΡΟΣΦΟΡΑΣ</w:t>
        </w:r>
        <w:r w:rsidR="001D55C2">
          <w:rPr>
            <w:noProof/>
            <w:webHidden/>
          </w:rPr>
          <w:tab/>
        </w:r>
        <w:r w:rsidR="001D55C2">
          <w:rPr>
            <w:noProof/>
            <w:webHidden/>
          </w:rPr>
          <w:fldChar w:fldCharType="begin"/>
        </w:r>
        <w:r w:rsidR="001D55C2">
          <w:rPr>
            <w:noProof/>
            <w:webHidden/>
          </w:rPr>
          <w:instrText xml:space="preserve"> PAGEREF _Toc124508696 \h </w:instrText>
        </w:r>
        <w:r w:rsidR="001D55C2">
          <w:rPr>
            <w:noProof/>
            <w:webHidden/>
          </w:rPr>
        </w:r>
        <w:r w:rsidR="001D55C2">
          <w:rPr>
            <w:noProof/>
            <w:webHidden/>
          </w:rPr>
          <w:fldChar w:fldCharType="separate"/>
        </w:r>
        <w:r>
          <w:rPr>
            <w:noProof/>
            <w:webHidden/>
          </w:rPr>
          <w:t>115</w:t>
        </w:r>
        <w:r w:rsidR="001D55C2">
          <w:rPr>
            <w:noProof/>
            <w:webHidden/>
          </w:rPr>
          <w:fldChar w:fldCharType="end"/>
        </w:r>
      </w:hyperlink>
    </w:p>
    <w:p w14:paraId="1834B807" w14:textId="29CF0897" w:rsidR="001D55C2" w:rsidRDefault="00D22A76">
      <w:pPr>
        <w:pStyle w:val="29"/>
        <w:tabs>
          <w:tab w:val="right" w:leader="dot" w:pos="9628"/>
        </w:tabs>
        <w:rPr>
          <w:rFonts w:asciiTheme="minorHAnsi" w:eastAsiaTheme="minorEastAsia" w:hAnsiTheme="minorHAnsi" w:cstheme="minorBidi"/>
          <w:smallCaps w:val="0"/>
          <w:noProof/>
          <w:sz w:val="22"/>
          <w:szCs w:val="22"/>
          <w:lang w:eastAsia="en-US" w:bidi="he-IL"/>
        </w:rPr>
      </w:pPr>
      <w:hyperlink w:anchor="_Toc124508697" w:history="1">
        <w:r w:rsidR="001D55C2" w:rsidRPr="002F1906">
          <w:rPr>
            <w:rStyle w:val="-"/>
            <w:rFonts w:ascii="Tahoma" w:hAnsi="Tahoma"/>
            <w:noProof/>
            <w:lang w:eastAsia="en-US"/>
          </w:rPr>
          <w:t>ΠΑΡΑΡΤΗΜΑ VI – Υπόδειγμα Οικονομικής Προσφοράς</w:t>
        </w:r>
        <w:r w:rsidR="001D55C2">
          <w:rPr>
            <w:noProof/>
            <w:webHidden/>
          </w:rPr>
          <w:tab/>
        </w:r>
        <w:r w:rsidR="001D55C2">
          <w:rPr>
            <w:noProof/>
            <w:webHidden/>
          </w:rPr>
          <w:fldChar w:fldCharType="begin"/>
        </w:r>
        <w:r w:rsidR="001D55C2">
          <w:rPr>
            <w:noProof/>
            <w:webHidden/>
          </w:rPr>
          <w:instrText xml:space="preserve"> PAGEREF _Toc124508697 \h </w:instrText>
        </w:r>
        <w:r w:rsidR="001D55C2">
          <w:rPr>
            <w:noProof/>
            <w:webHidden/>
          </w:rPr>
        </w:r>
        <w:r w:rsidR="001D55C2">
          <w:rPr>
            <w:noProof/>
            <w:webHidden/>
          </w:rPr>
          <w:fldChar w:fldCharType="separate"/>
        </w:r>
        <w:r>
          <w:rPr>
            <w:noProof/>
            <w:webHidden/>
          </w:rPr>
          <w:t>116</w:t>
        </w:r>
        <w:r w:rsidR="001D55C2">
          <w:rPr>
            <w:noProof/>
            <w:webHidden/>
          </w:rPr>
          <w:fldChar w:fldCharType="end"/>
        </w:r>
      </w:hyperlink>
    </w:p>
    <w:p w14:paraId="3984ABF3" w14:textId="5A4F5560" w:rsidR="001D55C2" w:rsidRDefault="00D22A76">
      <w:pPr>
        <w:pStyle w:val="29"/>
        <w:tabs>
          <w:tab w:val="right" w:leader="dot" w:pos="9628"/>
        </w:tabs>
        <w:rPr>
          <w:rFonts w:asciiTheme="minorHAnsi" w:eastAsiaTheme="minorEastAsia" w:hAnsiTheme="minorHAnsi" w:cstheme="minorBidi"/>
          <w:smallCaps w:val="0"/>
          <w:noProof/>
          <w:sz w:val="22"/>
          <w:szCs w:val="22"/>
          <w:lang w:eastAsia="en-US" w:bidi="he-IL"/>
        </w:rPr>
      </w:pPr>
      <w:hyperlink w:anchor="_Toc124508698" w:history="1">
        <w:r w:rsidR="001D55C2" w:rsidRPr="002F1906">
          <w:rPr>
            <w:rStyle w:val="-"/>
            <w:rFonts w:ascii="Tahoma" w:hAnsi="Tahoma"/>
            <w:noProof/>
            <w:lang w:eastAsia="en-US"/>
          </w:rPr>
          <w:t>ΠΑΡΑΡΤΗΜΑ VII – ΥΠΟΔΕΙΓΜΑΤΑ ΕΓΓΥΗΤΙΚΩΝ ΕΠΙΣΤΟΛΩΝ</w:t>
        </w:r>
        <w:r w:rsidR="001D55C2">
          <w:rPr>
            <w:noProof/>
            <w:webHidden/>
          </w:rPr>
          <w:tab/>
        </w:r>
        <w:r w:rsidR="001D55C2">
          <w:rPr>
            <w:noProof/>
            <w:webHidden/>
          </w:rPr>
          <w:fldChar w:fldCharType="begin"/>
        </w:r>
        <w:r w:rsidR="001D55C2">
          <w:rPr>
            <w:noProof/>
            <w:webHidden/>
          </w:rPr>
          <w:instrText xml:space="preserve"> PAGEREF _Toc124508698 \h </w:instrText>
        </w:r>
        <w:r w:rsidR="001D55C2">
          <w:rPr>
            <w:noProof/>
            <w:webHidden/>
          </w:rPr>
        </w:r>
        <w:r w:rsidR="001D55C2">
          <w:rPr>
            <w:noProof/>
            <w:webHidden/>
          </w:rPr>
          <w:fldChar w:fldCharType="separate"/>
        </w:r>
        <w:r>
          <w:rPr>
            <w:noProof/>
            <w:webHidden/>
          </w:rPr>
          <w:t>119</w:t>
        </w:r>
        <w:r w:rsidR="001D55C2">
          <w:rPr>
            <w:noProof/>
            <w:webHidden/>
          </w:rPr>
          <w:fldChar w:fldCharType="end"/>
        </w:r>
      </w:hyperlink>
    </w:p>
    <w:p w14:paraId="31C56717" w14:textId="67F9595E" w:rsidR="001D55C2" w:rsidRDefault="00D22A76">
      <w:pPr>
        <w:pStyle w:val="36"/>
        <w:tabs>
          <w:tab w:val="left" w:pos="880"/>
          <w:tab w:val="right" w:leader="dot" w:pos="9628"/>
        </w:tabs>
        <w:rPr>
          <w:rFonts w:asciiTheme="minorHAnsi" w:eastAsiaTheme="minorEastAsia" w:hAnsiTheme="minorHAnsi" w:cstheme="minorBidi"/>
          <w:i w:val="0"/>
          <w:iCs w:val="0"/>
          <w:noProof/>
          <w:sz w:val="22"/>
          <w:szCs w:val="22"/>
          <w:lang w:eastAsia="en-US" w:bidi="he-IL"/>
        </w:rPr>
      </w:pPr>
      <w:hyperlink w:anchor="_Toc124508699" w:history="1">
        <w:r w:rsidR="001D55C2" w:rsidRPr="002F1906">
          <w:rPr>
            <w:rStyle w:val="-"/>
            <w:noProof/>
          </w:rPr>
          <w:t>I.</w:t>
        </w:r>
        <w:r w:rsidR="001D55C2">
          <w:rPr>
            <w:rFonts w:asciiTheme="minorHAnsi" w:eastAsiaTheme="minorEastAsia" w:hAnsiTheme="minorHAnsi" w:cstheme="minorBidi"/>
            <w:i w:val="0"/>
            <w:iCs w:val="0"/>
            <w:noProof/>
            <w:sz w:val="22"/>
            <w:szCs w:val="22"/>
            <w:lang w:eastAsia="en-US" w:bidi="he-IL"/>
          </w:rPr>
          <w:tab/>
        </w:r>
        <w:r w:rsidR="001D55C2" w:rsidRPr="002F1906">
          <w:rPr>
            <w:rStyle w:val="-"/>
            <w:noProof/>
          </w:rPr>
          <w:t>Εγγυητική Επιστολή Συμμετοχής</w:t>
        </w:r>
        <w:r w:rsidR="001D55C2">
          <w:rPr>
            <w:noProof/>
            <w:webHidden/>
          </w:rPr>
          <w:tab/>
        </w:r>
        <w:r w:rsidR="001D55C2">
          <w:rPr>
            <w:noProof/>
            <w:webHidden/>
          </w:rPr>
          <w:fldChar w:fldCharType="begin"/>
        </w:r>
        <w:r w:rsidR="001D55C2">
          <w:rPr>
            <w:noProof/>
            <w:webHidden/>
          </w:rPr>
          <w:instrText xml:space="preserve"> PAGEREF _Toc124508699 \h </w:instrText>
        </w:r>
        <w:r w:rsidR="001D55C2">
          <w:rPr>
            <w:noProof/>
            <w:webHidden/>
          </w:rPr>
        </w:r>
        <w:r w:rsidR="001D55C2">
          <w:rPr>
            <w:noProof/>
            <w:webHidden/>
          </w:rPr>
          <w:fldChar w:fldCharType="separate"/>
        </w:r>
        <w:r>
          <w:rPr>
            <w:noProof/>
            <w:webHidden/>
          </w:rPr>
          <w:t>119</w:t>
        </w:r>
        <w:r w:rsidR="001D55C2">
          <w:rPr>
            <w:noProof/>
            <w:webHidden/>
          </w:rPr>
          <w:fldChar w:fldCharType="end"/>
        </w:r>
      </w:hyperlink>
    </w:p>
    <w:p w14:paraId="7D10A0B6" w14:textId="1977AFF5" w:rsidR="001D55C2" w:rsidRDefault="00D22A76">
      <w:pPr>
        <w:pStyle w:val="36"/>
        <w:tabs>
          <w:tab w:val="left" w:pos="880"/>
          <w:tab w:val="right" w:leader="dot" w:pos="9628"/>
        </w:tabs>
        <w:rPr>
          <w:rFonts w:asciiTheme="minorHAnsi" w:eastAsiaTheme="minorEastAsia" w:hAnsiTheme="minorHAnsi" w:cstheme="minorBidi"/>
          <w:i w:val="0"/>
          <w:iCs w:val="0"/>
          <w:noProof/>
          <w:sz w:val="22"/>
          <w:szCs w:val="22"/>
          <w:lang w:eastAsia="en-US" w:bidi="he-IL"/>
        </w:rPr>
      </w:pPr>
      <w:hyperlink w:anchor="_Toc124508700" w:history="1">
        <w:r w:rsidR="001D55C2" w:rsidRPr="002F1906">
          <w:rPr>
            <w:rStyle w:val="-"/>
            <w:noProof/>
          </w:rPr>
          <w:t>II.</w:t>
        </w:r>
        <w:r w:rsidR="001D55C2">
          <w:rPr>
            <w:rFonts w:asciiTheme="minorHAnsi" w:eastAsiaTheme="minorEastAsia" w:hAnsiTheme="minorHAnsi" w:cstheme="minorBidi"/>
            <w:i w:val="0"/>
            <w:iCs w:val="0"/>
            <w:noProof/>
            <w:sz w:val="22"/>
            <w:szCs w:val="22"/>
            <w:lang w:eastAsia="en-US" w:bidi="he-IL"/>
          </w:rPr>
          <w:tab/>
        </w:r>
        <w:r w:rsidR="001D55C2" w:rsidRPr="002F1906">
          <w:rPr>
            <w:rStyle w:val="-"/>
            <w:noProof/>
          </w:rPr>
          <w:t>Εγγυητική Επιστολή Καλής Εκτέλεσης Σύμβασης</w:t>
        </w:r>
        <w:r w:rsidR="001D55C2">
          <w:rPr>
            <w:noProof/>
            <w:webHidden/>
          </w:rPr>
          <w:tab/>
        </w:r>
        <w:r w:rsidR="001D55C2">
          <w:rPr>
            <w:noProof/>
            <w:webHidden/>
          </w:rPr>
          <w:fldChar w:fldCharType="begin"/>
        </w:r>
        <w:r w:rsidR="001D55C2">
          <w:rPr>
            <w:noProof/>
            <w:webHidden/>
          </w:rPr>
          <w:instrText xml:space="preserve"> PAGEREF _Toc124508700 \h </w:instrText>
        </w:r>
        <w:r w:rsidR="001D55C2">
          <w:rPr>
            <w:noProof/>
            <w:webHidden/>
          </w:rPr>
        </w:r>
        <w:r w:rsidR="001D55C2">
          <w:rPr>
            <w:noProof/>
            <w:webHidden/>
          </w:rPr>
          <w:fldChar w:fldCharType="separate"/>
        </w:r>
        <w:r>
          <w:rPr>
            <w:noProof/>
            <w:webHidden/>
          </w:rPr>
          <w:t>120</w:t>
        </w:r>
        <w:r w:rsidR="001D55C2">
          <w:rPr>
            <w:noProof/>
            <w:webHidden/>
          </w:rPr>
          <w:fldChar w:fldCharType="end"/>
        </w:r>
      </w:hyperlink>
    </w:p>
    <w:p w14:paraId="01F271A3" w14:textId="3EC3604E" w:rsidR="001D55C2" w:rsidRDefault="00D22A76">
      <w:pPr>
        <w:pStyle w:val="36"/>
        <w:tabs>
          <w:tab w:val="left" w:pos="1100"/>
          <w:tab w:val="right" w:leader="dot" w:pos="9628"/>
        </w:tabs>
        <w:rPr>
          <w:rFonts w:asciiTheme="minorHAnsi" w:eastAsiaTheme="minorEastAsia" w:hAnsiTheme="minorHAnsi" w:cstheme="minorBidi"/>
          <w:i w:val="0"/>
          <w:iCs w:val="0"/>
          <w:noProof/>
          <w:sz w:val="22"/>
          <w:szCs w:val="22"/>
          <w:lang w:eastAsia="en-US" w:bidi="he-IL"/>
        </w:rPr>
      </w:pPr>
      <w:hyperlink w:anchor="_Toc124508701" w:history="1">
        <w:r w:rsidR="001D55C2" w:rsidRPr="002F1906">
          <w:rPr>
            <w:rStyle w:val="-"/>
            <w:noProof/>
          </w:rPr>
          <w:t>III.</w:t>
        </w:r>
        <w:r w:rsidR="001D55C2">
          <w:rPr>
            <w:rFonts w:asciiTheme="minorHAnsi" w:eastAsiaTheme="minorEastAsia" w:hAnsiTheme="minorHAnsi" w:cstheme="minorBidi"/>
            <w:i w:val="0"/>
            <w:iCs w:val="0"/>
            <w:noProof/>
            <w:sz w:val="22"/>
            <w:szCs w:val="22"/>
            <w:lang w:eastAsia="en-US" w:bidi="he-IL"/>
          </w:rPr>
          <w:tab/>
        </w:r>
        <w:r w:rsidR="001D55C2" w:rsidRPr="002F1906">
          <w:rPr>
            <w:rStyle w:val="-"/>
            <w:noProof/>
          </w:rPr>
          <w:t>Εγγυητική Επιστολή Προκαταβολής</w:t>
        </w:r>
        <w:r w:rsidR="001D55C2">
          <w:rPr>
            <w:noProof/>
            <w:webHidden/>
          </w:rPr>
          <w:tab/>
        </w:r>
        <w:r w:rsidR="001D55C2">
          <w:rPr>
            <w:noProof/>
            <w:webHidden/>
          </w:rPr>
          <w:fldChar w:fldCharType="begin"/>
        </w:r>
        <w:r w:rsidR="001D55C2">
          <w:rPr>
            <w:noProof/>
            <w:webHidden/>
          </w:rPr>
          <w:instrText xml:space="preserve"> PAGEREF _Toc124508701 \h </w:instrText>
        </w:r>
        <w:r w:rsidR="001D55C2">
          <w:rPr>
            <w:noProof/>
            <w:webHidden/>
          </w:rPr>
        </w:r>
        <w:r w:rsidR="001D55C2">
          <w:rPr>
            <w:noProof/>
            <w:webHidden/>
          </w:rPr>
          <w:fldChar w:fldCharType="separate"/>
        </w:r>
        <w:r>
          <w:rPr>
            <w:noProof/>
            <w:webHidden/>
          </w:rPr>
          <w:t>121</w:t>
        </w:r>
        <w:r w:rsidR="001D55C2">
          <w:rPr>
            <w:noProof/>
            <w:webHidden/>
          </w:rPr>
          <w:fldChar w:fldCharType="end"/>
        </w:r>
      </w:hyperlink>
    </w:p>
    <w:p w14:paraId="4CFE3615" w14:textId="39B23532" w:rsidR="001D55C2" w:rsidRDefault="00D22A76">
      <w:pPr>
        <w:pStyle w:val="29"/>
        <w:tabs>
          <w:tab w:val="right" w:leader="dot" w:pos="9628"/>
        </w:tabs>
        <w:rPr>
          <w:rFonts w:asciiTheme="minorHAnsi" w:eastAsiaTheme="minorEastAsia" w:hAnsiTheme="minorHAnsi" w:cstheme="minorBidi"/>
          <w:smallCaps w:val="0"/>
          <w:noProof/>
          <w:sz w:val="22"/>
          <w:szCs w:val="22"/>
          <w:lang w:eastAsia="en-US" w:bidi="he-IL"/>
        </w:rPr>
      </w:pPr>
      <w:hyperlink w:anchor="_Toc124508702" w:history="1">
        <w:r w:rsidR="001D55C2" w:rsidRPr="002F1906">
          <w:rPr>
            <w:rStyle w:val="-"/>
            <w:rFonts w:ascii="Tahoma" w:hAnsi="Tahoma"/>
            <w:noProof/>
          </w:rPr>
          <w:t>ΠΑΡΑΡΤΗΜΑ VIΙI – Άλλες Δηλώσεις</w:t>
        </w:r>
        <w:r w:rsidR="001D55C2">
          <w:rPr>
            <w:noProof/>
            <w:webHidden/>
          </w:rPr>
          <w:tab/>
        </w:r>
        <w:r w:rsidR="001D55C2">
          <w:rPr>
            <w:noProof/>
            <w:webHidden/>
          </w:rPr>
          <w:fldChar w:fldCharType="begin"/>
        </w:r>
        <w:r w:rsidR="001D55C2">
          <w:rPr>
            <w:noProof/>
            <w:webHidden/>
          </w:rPr>
          <w:instrText xml:space="preserve"> PAGEREF _Toc124508702 \h </w:instrText>
        </w:r>
        <w:r w:rsidR="001D55C2">
          <w:rPr>
            <w:noProof/>
            <w:webHidden/>
          </w:rPr>
        </w:r>
        <w:r w:rsidR="001D55C2">
          <w:rPr>
            <w:noProof/>
            <w:webHidden/>
          </w:rPr>
          <w:fldChar w:fldCharType="separate"/>
        </w:r>
        <w:r>
          <w:rPr>
            <w:noProof/>
            <w:webHidden/>
          </w:rPr>
          <w:t>122</w:t>
        </w:r>
        <w:r w:rsidR="001D55C2">
          <w:rPr>
            <w:noProof/>
            <w:webHidden/>
          </w:rPr>
          <w:fldChar w:fldCharType="end"/>
        </w:r>
      </w:hyperlink>
    </w:p>
    <w:p w14:paraId="4F6DA27D" w14:textId="60BE3F53" w:rsidR="001D55C2" w:rsidRDefault="00D22A76">
      <w:pPr>
        <w:pStyle w:val="29"/>
        <w:tabs>
          <w:tab w:val="right" w:leader="dot" w:pos="9628"/>
        </w:tabs>
        <w:rPr>
          <w:rFonts w:asciiTheme="minorHAnsi" w:eastAsiaTheme="minorEastAsia" w:hAnsiTheme="minorHAnsi" w:cstheme="minorBidi"/>
          <w:smallCaps w:val="0"/>
          <w:noProof/>
          <w:sz w:val="22"/>
          <w:szCs w:val="22"/>
          <w:lang w:eastAsia="en-US" w:bidi="he-IL"/>
        </w:rPr>
      </w:pPr>
      <w:hyperlink w:anchor="_Toc124508703" w:history="1">
        <w:r w:rsidR="001D55C2" w:rsidRPr="002F1906">
          <w:rPr>
            <w:rStyle w:val="-"/>
            <w:rFonts w:ascii="Tahoma" w:hAnsi="Tahoma"/>
            <w:noProof/>
            <w:lang w:eastAsia="en-US"/>
          </w:rPr>
          <w:t>ΠΑΡΑΡΤΗΜΑ IX – ΕΝΗΜΕΡΩΣΗ ΓΙΑ ΤΗΝ ΕΠΕΞΕΡΓΑΣΙΑ ΠΡΟΣΩΠΙΚΩΝ ΔΕΔΟΜΕΝΩΝ</w:t>
        </w:r>
        <w:r w:rsidR="001D55C2">
          <w:rPr>
            <w:noProof/>
            <w:webHidden/>
          </w:rPr>
          <w:tab/>
        </w:r>
        <w:r w:rsidR="001D55C2">
          <w:rPr>
            <w:noProof/>
            <w:webHidden/>
          </w:rPr>
          <w:fldChar w:fldCharType="begin"/>
        </w:r>
        <w:r w:rsidR="001D55C2">
          <w:rPr>
            <w:noProof/>
            <w:webHidden/>
          </w:rPr>
          <w:instrText xml:space="preserve"> PAGEREF _Toc124508703 \h </w:instrText>
        </w:r>
        <w:r w:rsidR="001D55C2">
          <w:rPr>
            <w:noProof/>
            <w:webHidden/>
          </w:rPr>
        </w:r>
        <w:r w:rsidR="001D55C2">
          <w:rPr>
            <w:noProof/>
            <w:webHidden/>
          </w:rPr>
          <w:fldChar w:fldCharType="separate"/>
        </w:r>
        <w:r>
          <w:rPr>
            <w:noProof/>
            <w:webHidden/>
          </w:rPr>
          <w:t>123</w:t>
        </w:r>
        <w:r w:rsidR="001D55C2">
          <w:rPr>
            <w:noProof/>
            <w:webHidden/>
          </w:rPr>
          <w:fldChar w:fldCharType="end"/>
        </w:r>
      </w:hyperlink>
    </w:p>
    <w:p w14:paraId="3BFF849B" w14:textId="2290361D" w:rsidR="001D55C2" w:rsidRDefault="00D22A76">
      <w:pPr>
        <w:pStyle w:val="29"/>
        <w:tabs>
          <w:tab w:val="right" w:leader="dot" w:pos="9628"/>
        </w:tabs>
        <w:rPr>
          <w:rFonts w:asciiTheme="minorHAnsi" w:eastAsiaTheme="minorEastAsia" w:hAnsiTheme="minorHAnsi" w:cstheme="minorBidi"/>
          <w:smallCaps w:val="0"/>
          <w:noProof/>
          <w:sz w:val="22"/>
          <w:szCs w:val="22"/>
          <w:lang w:eastAsia="en-US" w:bidi="he-IL"/>
        </w:rPr>
      </w:pPr>
      <w:hyperlink w:anchor="_Toc124508704" w:history="1">
        <w:r w:rsidR="001D55C2" w:rsidRPr="002F1906">
          <w:rPr>
            <w:rStyle w:val="-"/>
            <w:rFonts w:ascii="Tahoma" w:hAnsi="Tahoma"/>
            <w:noProof/>
            <w:lang w:eastAsia="en-US"/>
          </w:rPr>
          <w:t>ΠΑΡΑΡΤΗΜΑ X – Ρήτρα Ακεραιότητας</w:t>
        </w:r>
        <w:r w:rsidR="001D55C2">
          <w:rPr>
            <w:noProof/>
            <w:webHidden/>
          </w:rPr>
          <w:tab/>
        </w:r>
        <w:r w:rsidR="001D55C2">
          <w:rPr>
            <w:noProof/>
            <w:webHidden/>
          </w:rPr>
          <w:fldChar w:fldCharType="begin"/>
        </w:r>
        <w:r w:rsidR="001D55C2">
          <w:rPr>
            <w:noProof/>
            <w:webHidden/>
          </w:rPr>
          <w:instrText xml:space="preserve"> PAGEREF _Toc124508704 \h </w:instrText>
        </w:r>
        <w:r w:rsidR="001D55C2">
          <w:rPr>
            <w:noProof/>
            <w:webHidden/>
          </w:rPr>
        </w:r>
        <w:r w:rsidR="001D55C2">
          <w:rPr>
            <w:noProof/>
            <w:webHidden/>
          </w:rPr>
          <w:fldChar w:fldCharType="separate"/>
        </w:r>
        <w:r>
          <w:rPr>
            <w:noProof/>
            <w:webHidden/>
          </w:rPr>
          <w:t>124</w:t>
        </w:r>
        <w:r w:rsidR="001D55C2">
          <w:rPr>
            <w:noProof/>
            <w:webHidden/>
          </w:rPr>
          <w:fldChar w:fldCharType="end"/>
        </w:r>
      </w:hyperlink>
    </w:p>
    <w:p w14:paraId="57811AF6" w14:textId="548EF710" w:rsidR="00407FAC" w:rsidRPr="00633BE2" w:rsidRDefault="00A43E06" w:rsidP="000B55B1">
      <w:pPr>
        <w:jc w:val="both"/>
        <w:rPr>
          <w:rFonts w:asciiTheme="minorHAnsi" w:hAnsiTheme="minorHAnsi" w:cstheme="minorHAnsi"/>
          <w:b/>
          <w:bCs/>
          <w:caps/>
          <w:smallCaps/>
          <w:sz w:val="20"/>
          <w:szCs w:val="20"/>
        </w:rPr>
      </w:pPr>
      <w:r w:rsidRPr="00633BE2">
        <w:rPr>
          <w:rFonts w:asciiTheme="minorHAnsi" w:hAnsiTheme="minorHAnsi" w:cstheme="minorHAnsi"/>
          <w:b/>
          <w:bCs/>
          <w:caps/>
          <w:smallCaps/>
          <w:sz w:val="20"/>
          <w:szCs w:val="20"/>
        </w:rPr>
        <w:fldChar w:fldCharType="end"/>
      </w:r>
      <w:r w:rsidR="00407FAC" w:rsidRPr="00633BE2">
        <w:rPr>
          <w:rFonts w:asciiTheme="minorHAnsi" w:hAnsiTheme="minorHAnsi" w:cstheme="minorHAnsi"/>
          <w:b/>
          <w:bCs/>
          <w:caps/>
          <w:smallCaps/>
          <w:sz w:val="20"/>
          <w:szCs w:val="20"/>
        </w:rPr>
        <w:br w:type="page"/>
      </w:r>
    </w:p>
    <w:p w14:paraId="0EF43B0B" w14:textId="77777777" w:rsidR="002B726C" w:rsidRPr="009A39E3" w:rsidRDefault="002B726C" w:rsidP="009A39E3">
      <w:pPr>
        <w:pStyle w:val="15"/>
        <w:numPr>
          <w:ilvl w:val="0"/>
          <w:numId w:val="8"/>
        </w:numPr>
        <w:tabs>
          <w:tab w:val="left" w:pos="567"/>
        </w:tabs>
        <w:suppressAutoHyphens/>
        <w:ind w:left="432" w:hanging="432"/>
        <w:jc w:val="both"/>
        <w:rPr>
          <w:rFonts w:ascii="Tahoma" w:hAnsi="Tahoma"/>
          <w:lang w:eastAsia="zh-CN"/>
        </w:rPr>
      </w:pPr>
      <w:bookmarkStart w:id="22" w:name="_Toc124508584"/>
      <w:r w:rsidRPr="009A39E3">
        <w:rPr>
          <w:rFonts w:ascii="Tahoma" w:hAnsi="Tahoma"/>
          <w:lang w:eastAsia="zh-CN"/>
        </w:rPr>
        <w:lastRenderedPageBreak/>
        <w:t xml:space="preserve">ΑΝΑΘΕΤΟΥΣΑ ΑΡΧΗ ΚΑΙ ΑΝΤΙΚΕΙΜΕΝΟ </w:t>
      </w:r>
      <w:r w:rsidR="00047E21" w:rsidRPr="009A39E3">
        <w:rPr>
          <w:rFonts w:ascii="Tahoma" w:hAnsi="Tahoma"/>
          <w:lang w:eastAsia="zh-CN"/>
        </w:rPr>
        <w:t>ΣΥΜΒΑΣΗΣ</w:t>
      </w:r>
      <w:bookmarkEnd w:id="22"/>
    </w:p>
    <w:p w14:paraId="4A89C925" w14:textId="77777777" w:rsidR="002B726C" w:rsidRPr="009A39E3" w:rsidRDefault="002B726C" w:rsidP="009A39E3">
      <w:pPr>
        <w:pStyle w:val="24"/>
        <w:numPr>
          <w:ilvl w:val="1"/>
          <w:numId w:val="107"/>
        </w:numPr>
        <w:suppressAutoHyphens/>
        <w:ind w:left="576" w:hanging="576"/>
        <w:jc w:val="both"/>
        <w:rPr>
          <w:rFonts w:ascii="Tahoma" w:hAnsi="Tahoma"/>
          <w:lang w:eastAsia="zh-CN"/>
        </w:rPr>
      </w:pPr>
      <w:bookmarkStart w:id="23" w:name="_Toc124508585"/>
      <w:r w:rsidRPr="009A39E3">
        <w:rPr>
          <w:rFonts w:ascii="Tahoma" w:hAnsi="Tahoma"/>
          <w:lang w:eastAsia="zh-CN"/>
        </w:rPr>
        <w:t>Στοιχεία Αναθέτουσας Αρχής</w:t>
      </w:r>
      <w:bookmarkEnd w:id="23"/>
    </w:p>
    <w:p w14:paraId="22F67A78" w14:textId="77777777" w:rsidR="002B726C" w:rsidRPr="00633BE2" w:rsidRDefault="002B726C" w:rsidP="000B55B1">
      <w:pPr>
        <w:pStyle w:val="normalwithoutspacing"/>
        <w:jc w:val="both"/>
        <w:rPr>
          <w:rFonts w:asciiTheme="minorHAnsi" w:hAnsiTheme="minorHAnsi" w:cstheme="minorHAnsi"/>
          <w:b/>
        </w:rPr>
      </w:pPr>
    </w:p>
    <w:tbl>
      <w:tblPr>
        <w:tblW w:w="0" w:type="auto"/>
        <w:tblInd w:w="108" w:type="dxa"/>
        <w:tblLayout w:type="fixed"/>
        <w:tblLook w:val="0000" w:firstRow="0" w:lastRow="0" w:firstColumn="0" w:lastColumn="0" w:noHBand="0" w:noVBand="0"/>
      </w:tblPr>
      <w:tblGrid>
        <w:gridCol w:w="5245"/>
        <w:gridCol w:w="4129"/>
      </w:tblGrid>
      <w:tr w:rsidR="00AF1662" w:rsidRPr="00D22A76" w14:paraId="49C13ACE" w14:textId="77777777" w:rsidTr="0023531E">
        <w:tc>
          <w:tcPr>
            <w:tcW w:w="5245" w:type="dxa"/>
            <w:tcBorders>
              <w:top w:val="single" w:sz="4" w:space="0" w:color="000000"/>
              <w:left w:val="single" w:sz="4" w:space="0" w:color="000000"/>
              <w:bottom w:val="single" w:sz="4" w:space="0" w:color="000000"/>
            </w:tcBorders>
            <w:shd w:val="clear" w:color="auto" w:fill="auto"/>
          </w:tcPr>
          <w:p w14:paraId="64C501E4" w14:textId="77777777" w:rsidR="00AF1662" w:rsidRPr="009A39E3" w:rsidRDefault="00AF1662" w:rsidP="000B55B1">
            <w:pPr>
              <w:pStyle w:val="normalwithoutspacing"/>
              <w:jc w:val="both"/>
              <w:rPr>
                <w:rFonts w:ascii="Tahoma" w:hAnsi="Tahoma" w:cs="Tahoma"/>
                <w:sz w:val="22"/>
                <w:szCs w:val="22"/>
              </w:rPr>
            </w:pPr>
            <w:r w:rsidRPr="009A39E3">
              <w:rPr>
                <w:rFonts w:ascii="Tahoma" w:hAnsi="Tahoma" w:cs="Tahoma"/>
                <w:sz w:val="22"/>
                <w:szCs w:val="22"/>
              </w:rPr>
              <w:t>Επωνυμία</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74E67FC9" w14:textId="77777777" w:rsidR="00AF1662" w:rsidRPr="009A39E3" w:rsidRDefault="00AF1662" w:rsidP="000B55B1">
            <w:pPr>
              <w:pStyle w:val="normalwithoutspacing"/>
              <w:snapToGrid w:val="0"/>
              <w:jc w:val="both"/>
              <w:rPr>
                <w:rFonts w:ascii="Tahoma" w:hAnsi="Tahoma" w:cs="Tahoma"/>
                <w:sz w:val="22"/>
                <w:szCs w:val="22"/>
              </w:rPr>
            </w:pPr>
            <w:r w:rsidRPr="009A39E3">
              <w:rPr>
                <w:rFonts w:ascii="Tahoma" w:hAnsi="Tahoma" w:cs="Tahoma"/>
                <w:sz w:val="22"/>
                <w:szCs w:val="22"/>
              </w:rPr>
              <w:t>ΚΟΙΝΩΝΙΑ ΤΗΣ ΠΛΗΡΟΦΟΡΙΑΣ Μ.Α.Ε.</w:t>
            </w:r>
          </w:p>
        </w:tc>
      </w:tr>
      <w:tr w:rsidR="00AF1662" w:rsidRPr="00565D75" w14:paraId="3D280AA4" w14:textId="77777777" w:rsidTr="0023531E">
        <w:tc>
          <w:tcPr>
            <w:tcW w:w="5245" w:type="dxa"/>
            <w:tcBorders>
              <w:top w:val="single" w:sz="4" w:space="0" w:color="000000"/>
              <w:left w:val="single" w:sz="4" w:space="0" w:color="000000"/>
              <w:bottom w:val="single" w:sz="4" w:space="0" w:color="000000"/>
            </w:tcBorders>
            <w:shd w:val="clear" w:color="auto" w:fill="auto"/>
          </w:tcPr>
          <w:p w14:paraId="14F9C32F" w14:textId="77777777" w:rsidR="00AF1662" w:rsidRPr="009A39E3" w:rsidRDefault="00AF1662" w:rsidP="000B55B1">
            <w:pPr>
              <w:pStyle w:val="normalwithoutspacing"/>
              <w:jc w:val="both"/>
              <w:rPr>
                <w:rFonts w:ascii="Tahoma" w:hAnsi="Tahoma" w:cs="Tahoma"/>
                <w:sz w:val="22"/>
                <w:szCs w:val="22"/>
              </w:rPr>
            </w:pPr>
            <w:r w:rsidRPr="009A39E3">
              <w:rPr>
                <w:rFonts w:ascii="Tahoma" w:hAnsi="Tahoma" w:cs="Tahoma"/>
                <w:sz w:val="22"/>
                <w:szCs w:val="22"/>
              </w:rPr>
              <w:t>ΑΦΜ</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4CC1AD74" w14:textId="77777777" w:rsidR="00AF1662" w:rsidRPr="009A39E3" w:rsidRDefault="00AF1662" w:rsidP="000B55B1">
            <w:pPr>
              <w:pStyle w:val="normalwithoutspacing"/>
              <w:snapToGrid w:val="0"/>
              <w:jc w:val="both"/>
              <w:rPr>
                <w:rFonts w:ascii="Tahoma" w:hAnsi="Tahoma" w:cs="Tahoma"/>
                <w:sz w:val="22"/>
                <w:szCs w:val="22"/>
              </w:rPr>
            </w:pPr>
            <w:r w:rsidRPr="009A39E3">
              <w:rPr>
                <w:rFonts w:ascii="Tahoma" w:hAnsi="Tahoma" w:cs="Tahoma"/>
                <w:sz w:val="22"/>
                <w:szCs w:val="22"/>
              </w:rPr>
              <w:t>999983307</w:t>
            </w:r>
          </w:p>
        </w:tc>
      </w:tr>
      <w:tr w:rsidR="00AF1662" w:rsidRPr="00565D75" w14:paraId="20178086" w14:textId="77777777" w:rsidTr="0023531E">
        <w:tc>
          <w:tcPr>
            <w:tcW w:w="5245" w:type="dxa"/>
            <w:tcBorders>
              <w:top w:val="single" w:sz="4" w:space="0" w:color="000000"/>
              <w:left w:val="single" w:sz="4" w:space="0" w:color="000000"/>
              <w:bottom w:val="single" w:sz="4" w:space="0" w:color="000000"/>
            </w:tcBorders>
            <w:shd w:val="clear" w:color="auto" w:fill="auto"/>
          </w:tcPr>
          <w:p w14:paraId="442D04B4" w14:textId="77777777" w:rsidR="00AF1662" w:rsidRPr="009A39E3" w:rsidRDefault="00AF1662" w:rsidP="000B55B1">
            <w:pPr>
              <w:pStyle w:val="normalwithoutspacing"/>
              <w:jc w:val="both"/>
              <w:rPr>
                <w:rFonts w:ascii="Tahoma" w:hAnsi="Tahoma" w:cs="Tahoma"/>
                <w:sz w:val="22"/>
                <w:szCs w:val="22"/>
              </w:rPr>
            </w:pPr>
            <w:r w:rsidRPr="009A39E3">
              <w:rPr>
                <w:rFonts w:ascii="Tahoma" w:hAnsi="Tahoma" w:cs="Tahoma"/>
                <w:sz w:val="22"/>
                <w:szCs w:val="22"/>
              </w:rPr>
              <w:t>Κωδικός Ηλεκτρονικής Τιμολόγησης</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0E1A400A" w14:textId="77777777" w:rsidR="00AF1662" w:rsidRPr="009A39E3" w:rsidRDefault="00AF1662" w:rsidP="000B55B1">
            <w:pPr>
              <w:pStyle w:val="normalwithoutspacing"/>
              <w:snapToGrid w:val="0"/>
              <w:jc w:val="both"/>
              <w:rPr>
                <w:rFonts w:ascii="Tahoma" w:hAnsi="Tahoma" w:cs="Tahoma"/>
                <w:sz w:val="22"/>
                <w:szCs w:val="22"/>
              </w:rPr>
            </w:pPr>
            <w:r w:rsidRPr="009A39E3">
              <w:rPr>
                <w:rFonts w:ascii="Tahoma" w:hAnsi="Tahoma" w:cs="Tahoma"/>
                <w:sz w:val="22"/>
                <w:szCs w:val="22"/>
              </w:rPr>
              <w:t>1053.E00553.00005</w:t>
            </w:r>
          </w:p>
        </w:tc>
      </w:tr>
      <w:tr w:rsidR="00AF1662" w:rsidRPr="00565D75" w14:paraId="47006F71" w14:textId="77777777" w:rsidTr="0023531E">
        <w:tc>
          <w:tcPr>
            <w:tcW w:w="5245" w:type="dxa"/>
            <w:tcBorders>
              <w:top w:val="single" w:sz="4" w:space="0" w:color="000000"/>
              <w:left w:val="single" w:sz="4" w:space="0" w:color="000000"/>
              <w:bottom w:val="single" w:sz="4" w:space="0" w:color="000000"/>
            </w:tcBorders>
            <w:shd w:val="clear" w:color="auto" w:fill="auto"/>
          </w:tcPr>
          <w:p w14:paraId="40AA53B2" w14:textId="77777777" w:rsidR="00AF1662" w:rsidRPr="009A39E3" w:rsidRDefault="00AF1662" w:rsidP="000B55B1">
            <w:pPr>
              <w:pStyle w:val="normalwithoutspacing"/>
              <w:jc w:val="both"/>
              <w:rPr>
                <w:rFonts w:ascii="Tahoma" w:hAnsi="Tahoma" w:cs="Tahoma"/>
                <w:sz w:val="22"/>
                <w:szCs w:val="22"/>
              </w:rPr>
            </w:pPr>
            <w:r w:rsidRPr="009A39E3">
              <w:rPr>
                <w:rFonts w:ascii="Tahoma" w:hAnsi="Tahoma" w:cs="Tahoma"/>
                <w:sz w:val="22"/>
                <w:szCs w:val="22"/>
              </w:rPr>
              <w:t>Ταχυδρομική διεύθυνση</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6159A449" w14:textId="77777777" w:rsidR="00AF1662" w:rsidRPr="009A39E3" w:rsidRDefault="00AF1662" w:rsidP="000B55B1">
            <w:pPr>
              <w:pStyle w:val="normalwithoutspacing"/>
              <w:snapToGrid w:val="0"/>
              <w:jc w:val="both"/>
              <w:rPr>
                <w:rFonts w:ascii="Tahoma" w:hAnsi="Tahoma" w:cs="Tahoma"/>
                <w:sz w:val="22"/>
                <w:szCs w:val="22"/>
              </w:rPr>
            </w:pPr>
            <w:r w:rsidRPr="009A39E3">
              <w:rPr>
                <w:rFonts w:ascii="Tahoma" w:hAnsi="Tahoma" w:cs="Tahoma"/>
                <w:sz w:val="22"/>
                <w:szCs w:val="22"/>
              </w:rPr>
              <w:t>Λεωφ. Συγγρού 194</w:t>
            </w:r>
          </w:p>
        </w:tc>
      </w:tr>
      <w:tr w:rsidR="00AF1662" w:rsidRPr="00565D75" w14:paraId="08B261B5" w14:textId="77777777" w:rsidTr="0023531E">
        <w:tc>
          <w:tcPr>
            <w:tcW w:w="5245" w:type="dxa"/>
            <w:tcBorders>
              <w:top w:val="single" w:sz="4" w:space="0" w:color="000000"/>
              <w:left w:val="single" w:sz="4" w:space="0" w:color="000000"/>
              <w:bottom w:val="single" w:sz="4" w:space="0" w:color="000000"/>
            </w:tcBorders>
            <w:shd w:val="clear" w:color="auto" w:fill="auto"/>
          </w:tcPr>
          <w:p w14:paraId="76C0239B" w14:textId="77777777" w:rsidR="00AF1662" w:rsidRPr="009A39E3" w:rsidRDefault="00AF1662" w:rsidP="000B55B1">
            <w:pPr>
              <w:pStyle w:val="normalwithoutspacing"/>
              <w:jc w:val="both"/>
              <w:rPr>
                <w:rFonts w:ascii="Tahoma" w:hAnsi="Tahoma" w:cs="Tahoma"/>
                <w:sz w:val="22"/>
                <w:szCs w:val="22"/>
              </w:rPr>
            </w:pPr>
            <w:r w:rsidRPr="009A39E3">
              <w:rPr>
                <w:rFonts w:ascii="Tahoma" w:hAnsi="Tahoma" w:cs="Tahoma"/>
                <w:sz w:val="22"/>
                <w:szCs w:val="22"/>
              </w:rPr>
              <w:t>Πόλη</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4422DE2E" w14:textId="77777777" w:rsidR="00AF1662" w:rsidRPr="009A39E3" w:rsidRDefault="00AF1662" w:rsidP="000B55B1">
            <w:pPr>
              <w:pStyle w:val="normalwithoutspacing"/>
              <w:snapToGrid w:val="0"/>
              <w:jc w:val="both"/>
              <w:rPr>
                <w:rFonts w:ascii="Tahoma" w:hAnsi="Tahoma" w:cs="Tahoma"/>
                <w:sz w:val="22"/>
                <w:szCs w:val="22"/>
              </w:rPr>
            </w:pPr>
            <w:r w:rsidRPr="009A39E3">
              <w:rPr>
                <w:rFonts w:ascii="Tahoma" w:hAnsi="Tahoma" w:cs="Tahoma"/>
                <w:sz w:val="22"/>
                <w:szCs w:val="22"/>
              </w:rPr>
              <w:t xml:space="preserve">Καλλιθέα </w:t>
            </w:r>
          </w:p>
        </w:tc>
      </w:tr>
      <w:tr w:rsidR="00AF1662" w:rsidRPr="00565D75" w14:paraId="5F1A72A6" w14:textId="77777777" w:rsidTr="0023531E">
        <w:tc>
          <w:tcPr>
            <w:tcW w:w="5245" w:type="dxa"/>
            <w:tcBorders>
              <w:top w:val="single" w:sz="4" w:space="0" w:color="000000"/>
              <w:left w:val="single" w:sz="4" w:space="0" w:color="000000"/>
              <w:bottom w:val="single" w:sz="4" w:space="0" w:color="000000"/>
            </w:tcBorders>
            <w:shd w:val="clear" w:color="auto" w:fill="auto"/>
          </w:tcPr>
          <w:p w14:paraId="3E5B0BCF" w14:textId="77777777" w:rsidR="00AF1662" w:rsidRPr="009A39E3" w:rsidRDefault="00AF1662" w:rsidP="000B55B1">
            <w:pPr>
              <w:pStyle w:val="normalwithoutspacing"/>
              <w:jc w:val="both"/>
              <w:rPr>
                <w:rFonts w:ascii="Tahoma" w:hAnsi="Tahoma" w:cs="Tahoma"/>
                <w:sz w:val="22"/>
                <w:szCs w:val="22"/>
              </w:rPr>
            </w:pPr>
            <w:r w:rsidRPr="009A39E3">
              <w:rPr>
                <w:rFonts w:ascii="Tahoma" w:hAnsi="Tahoma" w:cs="Tahoma"/>
                <w:sz w:val="22"/>
                <w:szCs w:val="22"/>
              </w:rPr>
              <w:t>Ταχυδρομικός Κωδικός</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45E0E0BC" w14:textId="77777777" w:rsidR="00AF1662" w:rsidRPr="009A39E3" w:rsidRDefault="00AF1662" w:rsidP="000B55B1">
            <w:pPr>
              <w:pStyle w:val="normalwithoutspacing"/>
              <w:snapToGrid w:val="0"/>
              <w:jc w:val="both"/>
              <w:rPr>
                <w:rFonts w:ascii="Tahoma" w:hAnsi="Tahoma" w:cs="Tahoma"/>
                <w:sz w:val="22"/>
                <w:szCs w:val="22"/>
              </w:rPr>
            </w:pPr>
            <w:r w:rsidRPr="009A39E3">
              <w:rPr>
                <w:rFonts w:ascii="Tahoma" w:hAnsi="Tahoma" w:cs="Tahoma"/>
                <w:sz w:val="22"/>
                <w:szCs w:val="22"/>
              </w:rPr>
              <w:t>176 71</w:t>
            </w:r>
          </w:p>
        </w:tc>
      </w:tr>
      <w:tr w:rsidR="00AF1662" w:rsidRPr="00565D75" w14:paraId="4B1DE425" w14:textId="77777777" w:rsidTr="0023531E">
        <w:tc>
          <w:tcPr>
            <w:tcW w:w="5245" w:type="dxa"/>
            <w:tcBorders>
              <w:top w:val="single" w:sz="4" w:space="0" w:color="000000"/>
              <w:left w:val="single" w:sz="4" w:space="0" w:color="000000"/>
              <w:bottom w:val="single" w:sz="4" w:space="0" w:color="000000"/>
            </w:tcBorders>
            <w:shd w:val="clear" w:color="auto" w:fill="auto"/>
          </w:tcPr>
          <w:p w14:paraId="14AD28CB" w14:textId="77777777" w:rsidR="00AF1662" w:rsidRPr="009A39E3" w:rsidRDefault="00AF1662" w:rsidP="000B55B1">
            <w:pPr>
              <w:pStyle w:val="normalwithoutspacing"/>
              <w:jc w:val="both"/>
              <w:rPr>
                <w:rFonts w:ascii="Tahoma" w:hAnsi="Tahoma" w:cs="Tahoma"/>
                <w:sz w:val="22"/>
                <w:szCs w:val="22"/>
              </w:rPr>
            </w:pPr>
            <w:r w:rsidRPr="009A39E3">
              <w:rPr>
                <w:rFonts w:ascii="Tahoma" w:hAnsi="Tahoma" w:cs="Tahoma"/>
                <w:sz w:val="22"/>
                <w:szCs w:val="22"/>
              </w:rPr>
              <w:t>Χώρα</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5202A918" w14:textId="77777777" w:rsidR="00AF1662" w:rsidRPr="009A39E3" w:rsidRDefault="00AF1662" w:rsidP="000B55B1">
            <w:pPr>
              <w:pStyle w:val="normalwithoutspacing"/>
              <w:snapToGrid w:val="0"/>
              <w:jc w:val="both"/>
              <w:rPr>
                <w:rFonts w:ascii="Tahoma" w:hAnsi="Tahoma" w:cs="Tahoma"/>
                <w:sz w:val="22"/>
                <w:szCs w:val="22"/>
                <w:lang w:val="en-US"/>
              </w:rPr>
            </w:pPr>
            <w:r w:rsidRPr="009A39E3">
              <w:rPr>
                <w:rFonts w:ascii="Tahoma" w:hAnsi="Tahoma" w:cs="Tahoma"/>
                <w:sz w:val="22"/>
                <w:szCs w:val="22"/>
              </w:rPr>
              <w:t>ΕΛΛΑΔΑ</w:t>
            </w:r>
          </w:p>
        </w:tc>
      </w:tr>
      <w:tr w:rsidR="00AF1662" w:rsidRPr="00565D75" w14:paraId="271BCB76" w14:textId="77777777" w:rsidTr="0023531E">
        <w:tc>
          <w:tcPr>
            <w:tcW w:w="5245" w:type="dxa"/>
            <w:tcBorders>
              <w:top w:val="single" w:sz="4" w:space="0" w:color="000000"/>
              <w:left w:val="single" w:sz="4" w:space="0" w:color="000000"/>
              <w:bottom w:val="single" w:sz="4" w:space="0" w:color="000000"/>
            </w:tcBorders>
            <w:shd w:val="clear" w:color="auto" w:fill="auto"/>
          </w:tcPr>
          <w:p w14:paraId="54C644E5" w14:textId="77777777" w:rsidR="00AF1662" w:rsidRPr="009A39E3" w:rsidRDefault="00AF1662" w:rsidP="000B55B1">
            <w:pPr>
              <w:pStyle w:val="normalwithoutspacing"/>
              <w:jc w:val="both"/>
              <w:rPr>
                <w:rFonts w:ascii="Tahoma" w:hAnsi="Tahoma" w:cs="Tahoma"/>
                <w:sz w:val="22"/>
                <w:szCs w:val="22"/>
              </w:rPr>
            </w:pPr>
            <w:r w:rsidRPr="009A39E3">
              <w:rPr>
                <w:rFonts w:ascii="Tahoma" w:hAnsi="Tahoma" w:cs="Tahoma"/>
                <w:sz w:val="22"/>
                <w:szCs w:val="22"/>
              </w:rPr>
              <w:t>Κωδικός ΝUTS</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554DDCC8" w14:textId="77777777" w:rsidR="00AF1662" w:rsidRPr="009A39E3" w:rsidRDefault="00AF1662" w:rsidP="000B55B1">
            <w:pPr>
              <w:pStyle w:val="normalwithoutspacing"/>
              <w:snapToGrid w:val="0"/>
              <w:jc w:val="both"/>
              <w:rPr>
                <w:rFonts w:ascii="Tahoma" w:hAnsi="Tahoma" w:cs="Tahoma"/>
                <w:sz w:val="22"/>
                <w:szCs w:val="22"/>
                <w:lang w:val="de-DE"/>
              </w:rPr>
            </w:pPr>
            <w:r w:rsidRPr="009A39E3">
              <w:rPr>
                <w:rFonts w:ascii="Tahoma" w:hAnsi="Tahoma" w:cs="Tahoma"/>
                <w:sz w:val="22"/>
                <w:szCs w:val="22"/>
              </w:rPr>
              <w:t>GR 300</w:t>
            </w:r>
          </w:p>
        </w:tc>
      </w:tr>
      <w:tr w:rsidR="00AF1662" w:rsidRPr="00565D75" w14:paraId="77CA5F4E" w14:textId="77777777" w:rsidTr="0023531E">
        <w:tc>
          <w:tcPr>
            <w:tcW w:w="5245" w:type="dxa"/>
            <w:tcBorders>
              <w:top w:val="single" w:sz="4" w:space="0" w:color="000000"/>
              <w:left w:val="single" w:sz="4" w:space="0" w:color="000000"/>
              <w:bottom w:val="single" w:sz="4" w:space="0" w:color="000000"/>
            </w:tcBorders>
            <w:shd w:val="clear" w:color="auto" w:fill="auto"/>
          </w:tcPr>
          <w:p w14:paraId="7059296F" w14:textId="77777777" w:rsidR="00AF1662" w:rsidRPr="009A39E3" w:rsidRDefault="00AF1662" w:rsidP="000B55B1">
            <w:pPr>
              <w:pStyle w:val="normalwithoutspacing"/>
              <w:jc w:val="both"/>
              <w:rPr>
                <w:rFonts w:ascii="Tahoma" w:hAnsi="Tahoma" w:cs="Tahoma"/>
                <w:sz w:val="22"/>
                <w:szCs w:val="22"/>
              </w:rPr>
            </w:pPr>
            <w:r w:rsidRPr="009A39E3">
              <w:rPr>
                <w:rFonts w:ascii="Tahoma" w:hAnsi="Tahoma" w:cs="Tahoma"/>
                <w:sz w:val="22"/>
                <w:szCs w:val="22"/>
              </w:rPr>
              <w:t>Τηλέφωνο</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279770AD" w14:textId="77777777" w:rsidR="00AF1662" w:rsidRPr="009A39E3" w:rsidRDefault="00AF1662" w:rsidP="000B55B1">
            <w:pPr>
              <w:pStyle w:val="normalwithoutspacing"/>
              <w:snapToGrid w:val="0"/>
              <w:jc w:val="both"/>
              <w:rPr>
                <w:rFonts w:ascii="Tahoma" w:hAnsi="Tahoma" w:cs="Tahoma"/>
                <w:sz w:val="22"/>
                <w:szCs w:val="22"/>
                <w:lang w:val="en-US"/>
              </w:rPr>
            </w:pPr>
            <w:r w:rsidRPr="009A39E3">
              <w:rPr>
                <w:rFonts w:ascii="Tahoma" w:hAnsi="Tahoma" w:cs="Tahoma"/>
                <w:sz w:val="22"/>
                <w:szCs w:val="22"/>
                <w:lang w:val="en-US"/>
              </w:rPr>
              <w:t>213 1300700</w:t>
            </w:r>
          </w:p>
        </w:tc>
      </w:tr>
      <w:tr w:rsidR="00AF1662" w:rsidRPr="00565D75" w14:paraId="67EF0D84" w14:textId="77777777" w:rsidTr="0023531E">
        <w:tc>
          <w:tcPr>
            <w:tcW w:w="5245" w:type="dxa"/>
            <w:tcBorders>
              <w:top w:val="single" w:sz="4" w:space="0" w:color="000000"/>
              <w:left w:val="single" w:sz="4" w:space="0" w:color="000000"/>
              <w:bottom w:val="single" w:sz="4" w:space="0" w:color="000000"/>
            </w:tcBorders>
            <w:shd w:val="clear" w:color="auto" w:fill="auto"/>
          </w:tcPr>
          <w:p w14:paraId="29B737F6" w14:textId="77777777" w:rsidR="00AF1662" w:rsidRPr="009A39E3" w:rsidRDefault="00AF1662" w:rsidP="000B55B1">
            <w:pPr>
              <w:pStyle w:val="normalwithoutspacing"/>
              <w:jc w:val="both"/>
              <w:rPr>
                <w:rFonts w:ascii="Tahoma" w:hAnsi="Tahoma" w:cs="Tahoma"/>
                <w:sz w:val="22"/>
                <w:szCs w:val="22"/>
              </w:rPr>
            </w:pPr>
            <w:r w:rsidRPr="009A39E3">
              <w:rPr>
                <w:rFonts w:ascii="Tahoma" w:hAnsi="Tahoma" w:cs="Tahoma"/>
                <w:sz w:val="22"/>
                <w:szCs w:val="22"/>
              </w:rPr>
              <w:t>Φαξ</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74EA9F52" w14:textId="77777777" w:rsidR="00AF1662" w:rsidRPr="009A39E3" w:rsidRDefault="00AF1662" w:rsidP="000B55B1">
            <w:pPr>
              <w:pStyle w:val="normalwithoutspacing"/>
              <w:snapToGrid w:val="0"/>
              <w:jc w:val="both"/>
              <w:rPr>
                <w:rFonts w:ascii="Tahoma" w:hAnsi="Tahoma" w:cs="Tahoma"/>
                <w:sz w:val="22"/>
                <w:szCs w:val="22"/>
                <w:lang w:val="en-US"/>
              </w:rPr>
            </w:pPr>
            <w:r w:rsidRPr="009A39E3">
              <w:rPr>
                <w:rFonts w:ascii="Tahoma" w:hAnsi="Tahoma" w:cs="Tahoma"/>
                <w:sz w:val="22"/>
                <w:szCs w:val="22"/>
                <w:lang w:val="en-US"/>
              </w:rPr>
              <w:t>213 1300801</w:t>
            </w:r>
          </w:p>
        </w:tc>
      </w:tr>
      <w:tr w:rsidR="00AF1662" w:rsidRPr="00565D75" w14:paraId="30FBF1C3" w14:textId="77777777" w:rsidTr="0023531E">
        <w:tc>
          <w:tcPr>
            <w:tcW w:w="5245" w:type="dxa"/>
            <w:tcBorders>
              <w:top w:val="single" w:sz="4" w:space="0" w:color="000000"/>
              <w:left w:val="single" w:sz="4" w:space="0" w:color="000000"/>
              <w:bottom w:val="single" w:sz="4" w:space="0" w:color="000000"/>
            </w:tcBorders>
            <w:shd w:val="clear" w:color="auto" w:fill="auto"/>
          </w:tcPr>
          <w:p w14:paraId="58E65D30" w14:textId="77777777" w:rsidR="00AF1662" w:rsidRPr="009A39E3" w:rsidRDefault="00AF1662" w:rsidP="000B55B1">
            <w:pPr>
              <w:pStyle w:val="normalwithoutspacing"/>
              <w:jc w:val="both"/>
              <w:rPr>
                <w:rFonts w:ascii="Tahoma" w:hAnsi="Tahoma" w:cs="Tahoma"/>
                <w:sz w:val="22"/>
                <w:szCs w:val="22"/>
              </w:rPr>
            </w:pPr>
            <w:r w:rsidRPr="009A39E3">
              <w:rPr>
                <w:rFonts w:ascii="Tahoma" w:hAnsi="Tahoma" w:cs="Tahoma"/>
                <w:sz w:val="22"/>
                <w:szCs w:val="22"/>
              </w:rPr>
              <w:t xml:space="preserve">Ηλεκτρονικό Ταχυδρομείο </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1891EB48" w14:textId="77777777" w:rsidR="00AF1662" w:rsidRPr="009A39E3" w:rsidRDefault="00D22A76" w:rsidP="000B55B1">
            <w:pPr>
              <w:pStyle w:val="normalwithoutspacing"/>
              <w:snapToGrid w:val="0"/>
              <w:jc w:val="both"/>
              <w:rPr>
                <w:rFonts w:ascii="Tahoma" w:hAnsi="Tahoma" w:cs="Tahoma"/>
                <w:sz w:val="22"/>
                <w:szCs w:val="22"/>
                <w:lang w:val="en-US"/>
              </w:rPr>
            </w:pPr>
            <w:hyperlink r:id="rId13" w:history="1">
              <w:r w:rsidR="00AF1662" w:rsidRPr="009A39E3">
                <w:rPr>
                  <w:rStyle w:val="-"/>
                  <w:rFonts w:ascii="Tahoma" w:hAnsi="Tahoma" w:cs="Tahoma"/>
                  <w:sz w:val="22"/>
                  <w:szCs w:val="22"/>
                </w:rPr>
                <w:t>info@ktpae.gr</w:t>
              </w:r>
            </w:hyperlink>
          </w:p>
        </w:tc>
      </w:tr>
      <w:tr w:rsidR="00DE282B" w:rsidRPr="00565D75" w14:paraId="230D73F2" w14:textId="77777777" w:rsidTr="0023531E">
        <w:tc>
          <w:tcPr>
            <w:tcW w:w="5245" w:type="dxa"/>
            <w:tcBorders>
              <w:top w:val="single" w:sz="4" w:space="0" w:color="000000"/>
              <w:left w:val="single" w:sz="4" w:space="0" w:color="000000"/>
              <w:bottom w:val="single" w:sz="4" w:space="0" w:color="000000"/>
            </w:tcBorders>
            <w:shd w:val="clear" w:color="auto" w:fill="auto"/>
          </w:tcPr>
          <w:p w14:paraId="4C76A00E" w14:textId="77777777" w:rsidR="00DE282B" w:rsidRPr="009F1942" w:rsidRDefault="00DE282B" w:rsidP="000B55B1">
            <w:pPr>
              <w:pStyle w:val="normalwithoutspacing"/>
              <w:jc w:val="both"/>
              <w:rPr>
                <w:rFonts w:ascii="Tahoma" w:hAnsi="Tahoma" w:cs="Tahoma"/>
                <w:sz w:val="22"/>
                <w:szCs w:val="22"/>
              </w:rPr>
            </w:pPr>
            <w:r w:rsidRPr="009F1942">
              <w:rPr>
                <w:rFonts w:ascii="Tahoma" w:hAnsi="Tahoma" w:cs="Tahoma"/>
                <w:sz w:val="22"/>
                <w:szCs w:val="22"/>
              </w:rPr>
              <w:t>Αρμόδιος για πληροφορίες</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7DE7073C" w14:textId="32DED9E7" w:rsidR="00DE282B" w:rsidRPr="009F1942" w:rsidRDefault="00617966" w:rsidP="000B55B1">
            <w:pPr>
              <w:pStyle w:val="normalwithoutspacing"/>
              <w:snapToGrid w:val="0"/>
              <w:jc w:val="both"/>
              <w:rPr>
                <w:rFonts w:ascii="Tahoma" w:hAnsi="Tahoma" w:cs="Tahoma"/>
                <w:sz w:val="22"/>
                <w:szCs w:val="22"/>
              </w:rPr>
            </w:pPr>
            <w:r w:rsidRPr="009F1942">
              <w:rPr>
                <w:rFonts w:ascii="Tahoma" w:hAnsi="Tahoma" w:cs="Tahoma"/>
                <w:sz w:val="22"/>
                <w:szCs w:val="22"/>
              </w:rPr>
              <w:t>Μερόπη Δράκου</w:t>
            </w:r>
          </w:p>
        </w:tc>
      </w:tr>
      <w:tr w:rsidR="00AF1662" w:rsidRPr="00565D75" w14:paraId="4141B368" w14:textId="77777777" w:rsidTr="0023531E">
        <w:tc>
          <w:tcPr>
            <w:tcW w:w="5245" w:type="dxa"/>
            <w:tcBorders>
              <w:top w:val="single" w:sz="4" w:space="0" w:color="000000"/>
              <w:left w:val="single" w:sz="4" w:space="0" w:color="000000"/>
              <w:bottom w:val="single" w:sz="4" w:space="0" w:color="000000"/>
            </w:tcBorders>
            <w:shd w:val="clear" w:color="auto" w:fill="auto"/>
          </w:tcPr>
          <w:p w14:paraId="5625DB29" w14:textId="77777777" w:rsidR="00AF1662" w:rsidRPr="009A39E3" w:rsidRDefault="00AF1662" w:rsidP="000B55B1">
            <w:pPr>
              <w:pStyle w:val="normalwithoutspacing"/>
              <w:jc w:val="both"/>
              <w:rPr>
                <w:rFonts w:ascii="Tahoma" w:hAnsi="Tahoma" w:cs="Tahoma"/>
                <w:sz w:val="22"/>
                <w:szCs w:val="22"/>
              </w:rPr>
            </w:pPr>
            <w:r w:rsidRPr="009A39E3">
              <w:rPr>
                <w:rFonts w:ascii="Tahoma" w:hAnsi="Tahoma" w:cs="Tahoma"/>
                <w:sz w:val="22"/>
                <w:szCs w:val="22"/>
              </w:rPr>
              <w:t>Γενική Διεύθυνση στο διαδίκτυο (URL)</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0555A258" w14:textId="77777777" w:rsidR="00AF1662" w:rsidRPr="009A39E3" w:rsidRDefault="00D22A76" w:rsidP="000B55B1">
            <w:pPr>
              <w:pStyle w:val="normalwithoutspacing"/>
              <w:snapToGrid w:val="0"/>
              <w:jc w:val="both"/>
              <w:rPr>
                <w:rFonts w:ascii="Tahoma" w:hAnsi="Tahoma" w:cs="Tahoma"/>
                <w:sz w:val="22"/>
                <w:szCs w:val="22"/>
              </w:rPr>
            </w:pPr>
            <w:hyperlink r:id="rId14" w:history="1">
              <w:r w:rsidR="00AF1662" w:rsidRPr="009A39E3">
                <w:rPr>
                  <w:rStyle w:val="-"/>
                  <w:rFonts w:ascii="Tahoma" w:hAnsi="Tahoma" w:cs="Tahoma"/>
                  <w:sz w:val="22"/>
                  <w:szCs w:val="22"/>
                </w:rPr>
                <w:t>http://www.ktpae.gr</w:t>
              </w:r>
            </w:hyperlink>
          </w:p>
        </w:tc>
      </w:tr>
      <w:tr w:rsidR="00AF1662" w:rsidRPr="00565D75" w14:paraId="3B7B03A8" w14:textId="77777777" w:rsidTr="0023531E">
        <w:tc>
          <w:tcPr>
            <w:tcW w:w="5245" w:type="dxa"/>
            <w:tcBorders>
              <w:top w:val="single" w:sz="4" w:space="0" w:color="000000"/>
              <w:left w:val="single" w:sz="4" w:space="0" w:color="000000"/>
              <w:bottom w:val="single" w:sz="4" w:space="0" w:color="000000"/>
            </w:tcBorders>
            <w:shd w:val="clear" w:color="auto" w:fill="auto"/>
          </w:tcPr>
          <w:p w14:paraId="108C616B" w14:textId="77777777" w:rsidR="00AF1662" w:rsidRPr="009A39E3" w:rsidRDefault="00AF1662" w:rsidP="000B55B1">
            <w:pPr>
              <w:pStyle w:val="normalwithoutspacing"/>
              <w:jc w:val="both"/>
              <w:rPr>
                <w:rFonts w:ascii="Tahoma" w:hAnsi="Tahoma" w:cs="Tahoma"/>
                <w:sz w:val="22"/>
                <w:szCs w:val="22"/>
              </w:rPr>
            </w:pPr>
            <w:r w:rsidRPr="009A39E3">
              <w:rPr>
                <w:rFonts w:ascii="Tahoma" w:hAnsi="Tahoma" w:cs="Tahoma"/>
                <w:sz w:val="22"/>
                <w:szCs w:val="22"/>
              </w:rPr>
              <w:t>Διεύθυνση του προφίλ αγοραστή στο διαδίκτυο (URL)</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74820808" w14:textId="77777777" w:rsidR="00AF1662" w:rsidRPr="009A39E3" w:rsidRDefault="00AF1662" w:rsidP="000B55B1">
            <w:pPr>
              <w:pStyle w:val="normalwithoutspacing"/>
              <w:snapToGrid w:val="0"/>
              <w:jc w:val="both"/>
              <w:rPr>
                <w:rFonts w:ascii="Tahoma" w:hAnsi="Tahoma" w:cs="Tahoma"/>
                <w:sz w:val="22"/>
                <w:szCs w:val="22"/>
              </w:rPr>
            </w:pPr>
            <w:r w:rsidRPr="009A39E3">
              <w:rPr>
                <w:rFonts w:ascii="Tahoma" w:hAnsi="Tahoma" w:cs="Tahoma"/>
                <w:sz w:val="22"/>
                <w:szCs w:val="22"/>
              </w:rPr>
              <w:t>https://www.ktpae.gr/</w:t>
            </w:r>
          </w:p>
        </w:tc>
      </w:tr>
    </w:tbl>
    <w:p w14:paraId="79481B78" w14:textId="77777777" w:rsidR="002B726C" w:rsidRPr="00633BE2" w:rsidRDefault="002B726C" w:rsidP="000B55B1">
      <w:pPr>
        <w:pStyle w:val="normalwithoutspacing"/>
        <w:jc w:val="both"/>
        <w:rPr>
          <w:rFonts w:asciiTheme="minorHAnsi" w:hAnsiTheme="minorHAnsi" w:cstheme="minorHAnsi"/>
        </w:rPr>
      </w:pPr>
    </w:p>
    <w:p w14:paraId="5E52C9D2" w14:textId="77777777" w:rsidR="00AF1662" w:rsidRPr="009A39E3" w:rsidRDefault="00AF1662" w:rsidP="000B55B1">
      <w:pPr>
        <w:pStyle w:val="normalwithoutspacing"/>
        <w:jc w:val="both"/>
        <w:rPr>
          <w:rFonts w:ascii="Tahoma" w:hAnsi="Tahoma" w:cs="Tahoma"/>
          <w:sz w:val="22"/>
          <w:szCs w:val="22"/>
        </w:rPr>
      </w:pPr>
      <w:r w:rsidRPr="009A39E3">
        <w:rPr>
          <w:rFonts w:ascii="Tahoma" w:hAnsi="Tahoma" w:cs="Tahoma"/>
          <w:b/>
          <w:sz w:val="22"/>
          <w:szCs w:val="22"/>
        </w:rPr>
        <w:t xml:space="preserve">Είδος Αναθέτουσας Αρχής </w:t>
      </w:r>
    </w:p>
    <w:p w14:paraId="2915679D" w14:textId="77777777" w:rsidR="00AF1662" w:rsidRPr="009A39E3" w:rsidRDefault="00AF1662" w:rsidP="000B55B1">
      <w:pPr>
        <w:pStyle w:val="normalwithoutspacing"/>
        <w:jc w:val="both"/>
        <w:rPr>
          <w:rFonts w:ascii="Tahoma" w:eastAsia="Calibri" w:hAnsi="Tahoma" w:cs="Tahoma"/>
          <w:sz w:val="22"/>
          <w:szCs w:val="22"/>
        </w:rPr>
      </w:pPr>
      <w:r w:rsidRPr="009A39E3">
        <w:rPr>
          <w:rFonts w:ascii="Tahoma" w:hAnsi="Tahoma" w:cs="Tahoma"/>
          <w:sz w:val="22"/>
          <w:szCs w:val="22"/>
        </w:rPr>
        <w:t>Η Αναθέτουσα Αρχή είναι η Κοινωνία της Πληροφορίας ΜΑΕ, Μονοπρόσωπη Ανώνυμη Εταιρία του Δημόσιου Τομέα (μη Κεντρική Αναθέτουσα Αρχή) και ανήκει στην Κεντρική Κυβέρνηση – Υποτομέας Νομικά Πρόσωπα Κεντρικής Κυβέρνησης και Δημόσιες Επιχειρήσεις.</w:t>
      </w:r>
    </w:p>
    <w:p w14:paraId="3534C236" w14:textId="77777777" w:rsidR="00AF1662" w:rsidRPr="009A39E3" w:rsidRDefault="00AF1662" w:rsidP="000B55B1">
      <w:pPr>
        <w:pStyle w:val="normalwithoutspacing"/>
        <w:jc w:val="both"/>
        <w:rPr>
          <w:rFonts w:ascii="Tahoma" w:hAnsi="Tahoma" w:cs="Tahoma"/>
          <w:sz w:val="22"/>
          <w:szCs w:val="22"/>
        </w:rPr>
      </w:pPr>
    </w:p>
    <w:p w14:paraId="440B52BB" w14:textId="77777777" w:rsidR="00AF1662" w:rsidRPr="009A39E3" w:rsidRDefault="00AF1662" w:rsidP="000B55B1">
      <w:pPr>
        <w:pStyle w:val="normalwithoutspacing"/>
        <w:jc w:val="both"/>
        <w:rPr>
          <w:rFonts w:ascii="Tahoma" w:hAnsi="Tahoma" w:cs="Tahoma"/>
          <w:sz w:val="22"/>
          <w:szCs w:val="22"/>
        </w:rPr>
      </w:pPr>
      <w:r w:rsidRPr="009A39E3">
        <w:rPr>
          <w:rFonts w:ascii="Tahoma" w:hAnsi="Tahoma" w:cs="Tahoma"/>
          <w:b/>
          <w:sz w:val="22"/>
          <w:szCs w:val="22"/>
        </w:rPr>
        <w:t>Κύρια δραστηριότητα Α.Α.</w:t>
      </w:r>
    </w:p>
    <w:p w14:paraId="0171A3DC" w14:textId="77777777" w:rsidR="00AF1662" w:rsidRPr="009A39E3" w:rsidRDefault="00AF1662" w:rsidP="000B55B1">
      <w:pPr>
        <w:pStyle w:val="normalwithoutspacing"/>
        <w:jc w:val="both"/>
        <w:rPr>
          <w:rFonts w:ascii="Tahoma" w:hAnsi="Tahoma" w:cs="Tahoma"/>
          <w:sz w:val="22"/>
          <w:szCs w:val="22"/>
        </w:rPr>
      </w:pPr>
      <w:r w:rsidRPr="009A39E3">
        <w:rPr>
          <w:rFonts w:ascii="Tahoma" w:hAnsi="Tahoma" w:cs="Tahoma"/>
          <w:sz w:val="22"/>
          <w:szCs w:val="22"/>
        </w:rPr>
        <w:t>Η κύρια δραστηριότητα της Αναθέτουσας Αρχής είναι «Γενικές Δημόσιες Υπηρεσίες».</w:t>
      </w:r>
    </w:p>
    <w:p w14:paraId="7FA7CCD1" w14:textId="77777777" w:rsidR="00AF1662" w:rsidRPr="009A39E3" w:rsidRDefault="00AF1662" w:rsidP="000B55B1">
      <w:pPr>
        <w:pStyle w:val="normalwithoutspacing"/>
        <w:jc w:val="both"/>
        <w:rPr>
          <w:rFonts w:ascii="Tahoma" w:hAnsi="Tahoma" w:cs="Tahoma"/>
          <w:sz w:val="22"/>
          <w:szCs w:val="22"/>
        </w:rPr>
      </w:pPr>
      <w:r w:rsidRPr="009A39E3">
        <w:rPr>
          <w:rFonts w:ascii="Tahoma" w:hAnsi="Tahoma" w:cs="Tahoma"/>
          <w:sz w:val="22"/>
          <w:szCs w:val="22"/>
        </w:rPr>
        <w:t>Εφαρμοστέο εθνικό δίκαιο είναι το Ελληνικό.</w:t>
      </w:r>
    </w:p>
    <w:p w14:paraId="636959F9" w14:textId="77777777" w:rsidR="00AF1662" w:rsidRPr="009A39E3" w:rsidRDefault="00AF1662" w:rsidP="000B55B1">
      <w:pPr>
        <w:pStyle w:val="normalwithoutspacing"/>
        <w:jc w:val="both"/>
        <w:rPr>
          <w:rFonts w:ascii="Tahoma" w:hAnsi="Tahoma" w:cs="Tahoma"/>
          <w:b/>
          <w:sz w:val="22"/>
          <w:szCs w:val="22"/>
        </w:rPr>
      </w:pPr>
    </w:p>
    <w:p w14:paraId="5BAD87FD" w14:textId="77777777" w:rsidR="00AF1662" w:rsidRPr="009A39E3" w:rsidRDefault="00AF1662" w:rsidP="000B55B1">
      <w:pPr>
        <w:pStyle w:val="normalwithoutspacing"/>
        <w:jc w:val="both"/>
        <w:rPr>
          <w:rFonts w:ascii="Tahoma" w:hAnsi="Tahoma" w:cs="Tahoma"/>
          <w:sz w:val="22"/>
          <w:szCs w:val="22"/>
        </w:rPr>
      </w:pPr>
      <w:r w:rsidRPr="009A39E3">
        <w:rPr>
          <w:rFonts w:ascii="Tahoma" w:hAnsi="Tahoma" w:cs="Tahoma"/>
          <w:b/>
          <w:sz w:val="22"/>
          <w:szCs w:val="22"/>
        </w:rPr>
        <w:t xml:space="preserve">Στοιχεία Επικοινωνίας </w:t>
      </w:r>
    </w:p>
    <w:p w14:paraId="2B46C948" w14:textId="77777777" w:rsidR="00AF1662" w:rsidRPr="009A39E3" w:rsidRDefault="00AF1662" w:rsidP="000B55B1">
      <w:pPr>
        <w:pStyle w:val="normalwithoutspacing"/>
        <w:ind w:left="567" w:hanging="567"/>
        <w:jc w:val="both"/>
        <w:rPr>
          <w:rFonts w:ascii="Tahoma" w:hAnsi="Tahoma" w:cs="Tahoma"/>
          <w:sz w:val="22"/>
          <w:szCs w:val="22"/>
        </w:rPr>
      </w:pPr>
      <w:r w:rsidRPr="009A39E3">
        <w:rPr>
          <w:rFonts w:ascii="Tahoma" w:hAnsi="Tahoma" w:cs="Tahoma"/>
          <w:sz w:val="22"/>
          <w:szCs w:val="22"/>
        </w:rPr>
        <w:t>α)</w:t>
      </w:r>
      <w:r w:rsidRPr="009A39E3">
        <w:rPr>
          <w:rFonts w:ascii="Tahoma" w:hAnsi="Tahoma" w:cs="Tahoma"/>
          <w:sz w:val="22"/>
          <w:szCs w:val="22"/>
        </w:rPr>
        <w:tab/>
        <w:t xml:space="preserve">Τα έγγραφα της σύμβασης είναι διαθέσιμα για ελεύθερη, πλήρη, άμεση &amp; δωρεάν ηλεκτρονική πρόσβαση στην διεύθυνση (URL) : μέσω της διαδικτυακής πύλης www.promitheus.gov.gr του Ε.Σ.Η.ΔΗ.Σ. και μέσω της διαδικτυακής πύλης της Αναθέτουσας Αρχής </w:t>
      </w:r>
      <w:hyperlink r:id="rId15" w:history="1">
        <w:r w:rsidRPr="009A39E3">
          <w:rPr>
            <w:rStyle w:val="-"/>
            <w:rFonts w:ascii="Tahoma" w:hAnsi="Tahoma" w:cs="Tahoma"/>
            <w:sz w:val="22"/>
            <w:szCs w:val="22"/>
          </w:rPr>
          <w:t>http://www.ktpae.gr</w:t>
        </w:r>
      </w:hyperlink>
    </w:p>
    <w:p w14:paraId="55A496DD" w14:textId="77777777" w:rsidR="00AF1662" w:rsidRPr="009A39E3" w:rsidRDefault="00AF1662" w:rsidP="000B55B1">
      <w:pPr>
        <w:pStyle w:val="normalwithoutspacing"/>
        <w:ind w:left="567"/>
        <w:jc w:val="both"/>
        <w:rPr>
          <w:rFonts w:ascii="Tahoma" w:hAnsi="Tahoma" w:cs="Tahoma"/>
          <w:sz w:val="22"/>
          <w:szCs w:val="22"/>
        </w:rPr>
      </w:pPr>
      <w:r w:rsidRPr="009A39E3">
        <w:rPr>
          <w:rFonts w:ascii="Tahoma" w:hAnsi="Tahoma" w:cs="Tahoma"/>
          <w:sz w:val="22"/>
          <w:szCs w:val="22"/>
        </w:rPr>
        <w:t>Κάθε είδους επικοινωνία και ανταλλαγή πληροφοριών πραγματοποιείται μέσω της διαδικτυακής πύλης www.promitheus.gov.gr του Ε.Σ.Η.ΔΗ.Σ.</w:t>
      </w:r>
    </w:p>
    <w:p w14:paraId="263C6F9B" w14:textId="77777777" w:rsidR="00AF1662" w:rsidRPr="009A39E3" w:rsidRDefault="00AF1662" w:rsidP="000B55B1">
      <w:pPr>
        <w:pStyle w:val="normalwithoutspacing"/>
        <w:ind w:left="567" w:hanging="567"/>
        <w:jc w:val="both"/>
        <w:rPr>
          <w:rFonts w:ascii="Tahoma" w:hAnsi="Tahoma" w:cs="Tahoma"/>
          <w:color w:val="000000"/>
          <w:sz w:val="22"/>
          <w:szCs w:val="22"/>
          <w:shd w:val="clear" w:color="auto" w:fill="FFFFFF"/>
        </w:rPr>
      </w:pPr>
      <w:r w:rsidRPr="009A39E3">
        <w:rPr>
          <w:rFonts w:ascii="Tahoma" w:hAnsi="Tahoma" w:cs="Tahoma"/>
          <w:sz w:val="22"/>
          <w:szCs w:val="22"/>
        </w:rPr>
        <w:t>β)</w:t>
      </w:r>
      <w:r w:rsidRPr="009A39E3">
        <w:rPr>
          <w:rFonts w:ascii="Tahoma" w:hAnsi="Tahoma" w:cs="Tahoma"/>
          <w:sz w:val="22"/>
          <w:szCs w:val="22"/>
        </w:rPr>
        <w:tab/>
        <w:t xml:space="preserve">Οι προσφορές πρέπει να υποβάλλονται ηλεκτρονικά στην διεύθυνση : </w:t>
      </w:r>
      <w:hyperlink r:id="rId16" w:history="1">
        <w:r w:rsidRPr="009A39E3">
          <w:rPr>
            <w:rStyle w:val="-"/>
            <w:rFonts w:ascii="Tahoma" w:hAnsi="Tahoma" w:cs="Tahoma"/>
            <w:sz w:val="22"/>
            <w:szCs w:val="22"/>
            <w:shd w:val="clear" w:color="auto" w:fill="FFFFFF"/>
          </w:rPr>
          <w:t>www.promitheus.gov.gr</w:t>
        </w:r>
      </w:hyperlink>
    </w:p>
    <w:p w14:paraId="7792668C" w14:textId="77777777" w:rsidR="00E42673" w:rsidRPr="00633BE2" w:rsidRDefault="00E42673" w:rsidP="000B55B1">
      <w:pPr>
        <w:pStyle w:val="normalwithoutspacing"/>
        <w:ind w:left="426" w:hanging="426"/>
        <w:jc w:val="both"/>
        <w:rPr>
          <w:rFonts w:asciiTheme="minorHAnsi" w:hAnsiTheme="minorHAnsi" w:cstheme="minorHAnsi"/>
        </w:rPr>
      </w:pPr>
    </w:p>
    <w:p w14:paraId="4674EF83" w14:textId="77777777" w:rsidR="002B726C" w:rsidRPr="009A39E3" w:rsidRDefault="002B726C" w:rsidP="009A39E3">
      <w:pPr>
        <w:pStyle w:val="24"/>
        <w:numPr>
          <w:ilvl w:val="1"/>
          <w:numId w:val="107"/>
        </w:numPr>
        <w:suppressAutoHyphens/>
        <w:ind w:left="576" w:hanging="576"/>
        <w:jc w:val="both"/>
        <w:rPr>
          <w:rFonts w:ascii="Tahoma" w:hAnsi="Tahoma"/>
          <w:lang w:eastAsia="zh-CN"/>
        </w:rPr>
      </w:pPr>
      <w:bookmarkStart w:id="24" w:name="_Toc124508586"/>
      <w:r w:rsidRPr="009A39E3">
        <w:rPr>
          <w:rFonts w:ascii="Tahoma" w:hAnsi="Tahoma"/>
          <w:lang w:eastAsia="zh-CN"/>
        </w:rPr>
        <w:lastRenderedPageBreak/>
        <w:t>Στοιχεία Διαδικασίας-Χρηματοδότηση</w:t>
      </w:r>
      <w:bookmarkEnd w:id="24"/>
    </w:p>
    <w:p w14:paraId="0F1548BD" w14:textId="77777777" w:rsidR="002B726C" w:rsidRPr="009A39E3" w:rsidRDefault="002B726C" w:rsidP="000B55B1">
      <w:pPr>
        <w:jc w:val="both"/>
        <w:rPr>
          <w:rFonts w:ascii="Tahoma" w:hAnsi="Tahoma" w:cs="Tahoma"/>
          <w:sz w:val="22"/>
          <w:szCs w:val="22"/>
          <w:lang w:val="el-GR"/>
        </w:rPr>
      </w:pPr>
      <w:r w:rsidRPr="009A39E3">
        <w:rPr>
          <w:rFonts w:ascii="Tahoma" w:hAnsi="Tahoma" w:cs="Tahoma"/>
          <w:b/>
          <w:sz w:val="22"/>
          <w:szCs w:val="22"/>
          <w:lang w:val="el-GR"/>
        </w:rPr>
        <w:t>Είδος διαδικασίας</w:t>
      </w:r>
    </w:p>
    <w:p w14:paraId="3E942D76" w14:textId="77777777" w:rsidR="002B726C" w:rsidRPr="009A39E3" w:rsidRDefault="002B726C" w:rsidP="000B55B1">
      <w:pPr>
        <w:pStyle w:val="normalwithoutspacing"/>
        <w:jc w:val="both"/>
        <w:rPr>
          <w:rFonts w:ascii="Tahoma" w:hAnsi="Tahoma" w:cs="Tahoma"/>
          <w:sz w:val="22"/>
          <w:szCs w:val="22"/>
          <w:lang w:eastAsia="el-GR"/>
        </w:rPr>
      </w:pPr>
      <w:r w:rsidRPr="009A39E3">
        <w:rPr>
          <w:rFonts w:ascii="Tahoma" w:hAnsi="Tahoma" w:cs="Tahoma"/>
          <w:sz w:val="22"/>
          <w:szCs w:val="22"/>
        </w:rPr>
        <w:t>Ο διαγωνισμός θα διεξαχθεί με την ανοικτή διαδικασία του άρθρου 27 του ν. 4412/16.</w:t>
      </w:r>
    </w:p>
    <w:p w14:paraId="55A0E78D" w14:textId="77777777" w:rsidR="000B2B26" w:rsidRPr="009A39E3" w:rsidRDefault="000B2B26" w:rsidP="000B55B1">
      <w:pPr>
        <w:pStyle w:val="normalwithoutspacing"/>
        <w:jc w:val="both"/>
        <w:rPr>
          <w:rFonts w:ascii="Tahoma" w:hAnsi="Tahoma" w:cs="Tahoma"/>
          <w:sz w:val="22"/>
          <w:szCs w:val="22"/>
        </w:rPr>
      </w:pPr>
    </w:p>
    <w:p w14:paraId="18DFE457" w14:textId="77777777" w:rsidR="0094152D" w:rsidRPr="009A39E3" w:rsidRDefault="002B726C" w:rsidP="000B55B1">
      <w:pPr>
        <w:pStyle w:val="normalwithoutspacing"/>
        <w:jc w:val="both"/>
        <w:rPr>
          <w:rFonts w:ascii="Tahoma" w:hAnsi="Tahoma" w:cs="Tahoma"/>
          <w:b/>
          <w:sz w:val="22"/>
          <w:szCs w:val="22"/>
        </w:rPr>
      </w:pPr>
      <w:r w:rsidRPr="009A39E3">
        <w:rPr>
          <w:rFonts w:ascii="Tahoma" w:hAnsi="Tahoma" w:cs="Tahoma"/>
          <w:b/>
          <w:sz w:val="22"/>
          <w:szCs w:val="22"/>
        </w:rPr>
        <w:t xml:space="preserve">Χρηματοδότηση της </w:t>
      </w:r>
      <w:r w:rsidR="00047E21" w:rsidRPr="009A39E3">
        <w:rPr>
          <w:rFonts w:ascii="Tahoma" w:hAnsi="Tahoma" w:cs="Tahoma"/>
          <w:b/>
          <w:sz w:val="22"/>
          <w:szCs w:val="22"/>
        </w:rPr>
        <w:t>σύμβασης</w:t>
      </w:r>
    </w:p>
    <w:p w14:paraId="6047A875" w14:textId="2704A149" w:rsidR="00DE282B" w:rsidRPr="009A39E3" w:rsidRDefault="00DE282B" w:rsidP="000B55B1">
      <w:pPr>
        <w:pStyle w:val="normalwithoutspacing"/>
        <w:spacing w:before="120" w:after="120"/>
        <w:jc w:val="both"/>
        <w:rPr>
          <w:rFonts w:ascii="Tahoma" w:hAnsi="Tahoma" w:cs="Tahoma"/>
          <w:i/>
          <w:sz w:val="22"/>
          <w:szCs w:val="22"/>
        </w:rPr>
      </w:pPr>
      <w:bookmarkStart w:id="25" w:name="_Hlk124415690"/>
      <w:r w:rsidRPr="00B449D0">
        <w:rPr>
          <w:rFonts w:ascii="Tahoma" w:hAnsi="Tahoma" w:cs="Tahoma"/>
          <w:sz w:val="22"/>
          <w:szCs w:val="22"/>
        </w:rPr>
        <w:t>Φ</w:t>
      </w:r>
      <w:bookmarkStart w:id="26" w:name="_Hlk89958383"/>
      <w:r w:rsidRPr="00B449D0">
        <w:rPr>
          <w:rFonts w:ascii="Tahoma" w:hAnsi="Tahoma" w:cs="Tahoma"/>
          <w:sz w:val="22"/>
          <w:szCs w:val="22"/>
        </w:rPr>
        <w:t xml:space="preserve">ορέας χρηματοδότησης της παρούσας </w:t>
      </w:r>
      <w:r w:rsidR="00B0573B">
        <w:rPr>
          <w:rFonts w:ascii="Tahoma" w:hAnsi="Tahoma" w:cs="Tahoma"/>
          <w:sz w:val="22"/>
          <w:szCs w:val="22"/>
        </w:rPr>
        <w:t>σύμβασης</w:t>
      </w:r>
      <w:r w:rsidR="00565D75" w:rsidRPr="00B449D0">
        <w:rPr>
          <w:rFonts w:ascii="Tahoma" w:hAnsi="Tahoma" w:cs="Tahoma"/>
          <w:sz w:val="22"/>
          <w:szCs w:val="22"/>
        </w:rPr>
        <w:t xml:space="preserve"> </w:t>
      </w:r>
      <w:r w:rsidRPr="00B449D0">
        <w:rPr>
          <w:rFonts w:ascii="Tahoma" w:hAnsi="Tahoma" w:cs="Tahoma"/>
          <w:sz w:val="22"/>
          <w:szCs w:val="22"/>
        </w:rPr>
        <w:t>είναι το Υπουργείο Ψηφιακής Διακυβέρνησης.</w:t>
      </w:r>
      <w:bookmarkEnd w:id="26"/>
    </w:p>
    <w:p w14:paraId="559CD519" w14:textId="526ED408" w:rsidR="004467C6" w:rsidRPr="00565D75" w:rsidRDefault="004467C6" w:rsidP="00565D75">
      <w:pPr>
        <w:pStyle w:val="normalwithoutspacing"/>
        <w:spacing w:before="120" w:after="120"/>
        <w:jc w:val="both"/>
        <w:rPr>
          <w:rFonts w:ascii="Tahoma" w:hAnsi="Tahoma" w:cs="Tahoma"/>
          <w:sz w:val="22"/>
          <w:szCs w:val="22"/>
        </w:rPr>
      </w:pPr>
      <w:r w:rsidRPr="004467C6">
        <w:rPr>
          <w:rFonts w:ascii="Tahoma" w:hAnsi="Tahoma" w:cs="Tahoma"/>
          <w:sz w:val="22"/>
          <w:szCs w:val="22"/>
        </w:rPr>
        <w:t>Η παρούσα σύμβαση χρηματοδοτείται  από πιστώσεις του Προγράμματος Δημοσίων Επενδύσεων – Ταμείο Ανάκαμψης και Ανθεκτικότητας (ΣΑΤΑ ΤΑ063 – Ενάριθμος Κωδικός 2023ΤΑ06300000).</w:t>
      </w:r>
      <w:bookmarkEnd w:id="25"/>
    </w:p>
    <w:p w14:paraId="42F2F960" w14:textId="5972245C" w:rsidR="004467C6" w:rsidRDefault="00565D75" w:rsidP="00565D75">
      <w:pPr>
        <w:pStyle w:val="normalwithoutspacing"/>
        <w:spacing w:before="120" w:after="120"/>
        <w:jc w:val="both"/>
        <w:rPr>
          <w:rFonts w:ascii="Tahoma" w:hAnsi="Tahoma" w:cs="Tahoma"/>
          <w:sz w:val="22"/>
          <w:szCs w:val="22"/>
        </w:rPr>
      </w:pPr>
      <w:r w:rsidRPr="00565D75">
        <w:rPr>
          <w:rFonts w:ascii="Tahoma" w:hAnsi="Tahoma" w:cs="Tahoma"/>
          <w:sz w:val="22"/>
          <w:szCs w:val="22"/>
        </w:rPr>
        <w:t xml:space="preserve">Η παρούσα </w:t>
      </w:r>
      <w:r w:rsidR="005B793B">
        <w:rPr>
          <w:rFonts w:ascii="Tahoma" w:hAnsi="Tahoma" w:cs="Tahoma"/>
          <w:sz w:val="22"/>
          <w:szCs w:val="22"/>
        </w:rPr>
        <w:t>σύμβαση</w:t>
      </w:r>
      <w:r w:rsidRPr="00565D75">
        <w:rPr>
          <w:rFonts w:ascii="Tahoma" w:hAnsi="Tahoma" w:cs="Tahoma"/>
          <w:sz w:val="22"/>
          <w:szCs w:val="22"/>
        </w:rPr>
        <w:t xml:space="preserve"> υλοποιείται στο πλαίσιο του έργου </w:t>
      </w:r>
      <w:r w:rsidRPr="004465D8">
        <w:rPr>
          <w:rFonts w:ascii="Tahoma" w:hAnsi="Tahoma" w:cs="Tahoma"/>
          <w:sz w:val="22"/>
          <w:szCs w:val="22"/>
        </w:rPr>
        <w:t>«</w:t>
      </w:r>
      <w:r w:rsidR="004A1A1F" w:rsidRPr="004465D8">
        <w:rPr>
          <w:rFonts w:ascii="Tahoma" w:hAnsi="Tahoma" w:cs="Tahoma"/>
          <w:sz w:val="22"/>
          <w:szCs w:val="22"/>
        </w:rPr>
        <w:t>Ασφαλής αποθήκευση φυσικών αρχείων του δημόσιου και ευρύτερου δημόσιου τομέα</w:t>
      </w:r>
      <w:r w:rsidRPr="004465D8">
        <w:rPr>
          <w:rFonts w:ascii="Tahoma" w:hAnsi="Tahoma" w:cs="Tahoma"/>
          <w:sz w:val="22"/>
          <w:szCs w:val="22"/>
        </w:rPr>
        <w:t>» (</w:t>
      </w:r>
      <w:r w:rsidRPr="00565D75">
        <w:rPr>
          <w:rFonts w:ascii="Tahoma" w:hAnsi="Tahoma" w:cs="Tahoma"/>
          <w:sz w:val="22"/>
          <w:szCs w:val="22"/>
        </w:rPr>
        <w:t>κωδικός ΟΠΣ ΤΑ 51</w:t>
      </w:r>
      <w:r>
        <w:rPr>
          <w:rFonts w:ascii="Tahoma" w:hAnsi="Tahoma" w:cs="Tahoma"/>
          <w:sz w:val="22"/>
          <w:szCs w:val="22"/>
        </w:rPr>
        <w:t>99835</w:t>
      </w:r>
      <w:r w:rsidRPr="00565D75">
        <w:rPr>
          <w:rFonts w:ascii="Tahoma" w:hAnsi="Tahoma" w:cs="Tahoma"/>
          <w:sz w:val="22"/>
          <w:szCs w:val="22"/>
        </w:rPr>
        <w:t xml:space="preserve">) σύμφωνα με την </w:t>
      </w:r>
      <w:r w:rsidR="004467C6" w:rsidRPr="004467C6">
        <w:rPr>
          <w:rFonts w:ascii="Tahoma" w:hAnsi="Tahoma" w:cs="Tahoma"/>
          <w:sz w:val="22"/>
          <w:szCs w:val="22"/>
        </w:rPr>
        <w:t>αρ. πρωτ. ΕΥΣΤΑ 3760/11-01-2023 (αρ. πρωτ. ΚτΠ ΜΑΕ 474/11-01-2023)</w:t>
      </w:r>
      <w:r w:rsidRPr="00565D75">
        <w:rPr>
          <w:rFonts w:ascii="Tahoma" w:hAnsi="Tahoma" w:cs="Tahoma"/>
          <w:sz w:val="22"/>
          <w:szCs w:val="22"/>
        </w:rPr>
        <w:t xml:space="preserve"> απόφαση ένταξης της προαναφερόμενης πράξης στο Ταμείο Ανάκαμψης. </w:t>
      </w:r>
    </w:p>
    <w:p w14:paraId="519E0540" w14:textId="32D22570" w:rsidR="00565D75" w:rsidRPr="00565D75" w:rsidRDefault="00565D75" w:rsidP="00565D75">
      <w:pPr>
        <w:pStyle w:val="normalwithoutspacing"/>
        <w:spacing w:before="120" w:after="120"/>
        <w:jc w:val="both"/>
        <w:rPr>
          <w:rFonts w:ascii="Tahoma" w:hAnsi="Tahoma" w:cs="Tahoma"/>
          <w:sz w:val="22"/>
          <w:szCs w:val="22"/>
        </w:rPr>
      </w:pPr>
      <w:r w:rsidRPr="00565D75">
        <w:rPr>
          <w:rFonts w:ascii="Tahoma" w:hAnsi="Tahoma" w:cs="Tahoma"/>
          <w:sz w:val="22"/>
          <w:szCs w:val="22"/>
        </w:rPr>
        <w:t>Το έργο υλοποιείται στο πλαίσιο του Εθνικού Σχεδίου Ανάκαμψης και Ανθεκτικότητας Ελλάδα 2.0  με τη χρηματοδότηση της Ευρωπαϊκής Ένωσης – NextGenerationEU.</w:t>
      </w:r>
    </w:p>
    <w:p w14:paraId="3F47AEF8" w14:textId="77777777" w:rsidR="000B2B26" w:rsidRPr="00633BE2" w:rsidRDefault="00565D75" w:rsidP="000B55B1">
      <w:pPr>
        <w:pStyle w:val="normalwithoutspacing"/>
        <w:jc w:val="both"/>
        <w:rPr>
          <w:rFonts w:asciiTheme="minorHAnsi" w:hAnsiTheme="minorHAnsi" w:cstheme="minorHAnsi"/>
          <w:bCs/>
        </w:rPr>
      </w:pPr>
      <w:r w:rsidRPr="00565D75">
        <w:rPr>
          <w:rFonts w:ascii="Tahoma" w:hAnsi="Tahoma" w:cs="Tahoma"/>
          <w:sz w:val="22"/>
          <w:szCs w:val="22"/>
        </w:rPr>
        <w:t xml:space="preserve">Τα δικαιώματα προαίρεσης δύναται να χρηματοδοτηθούν από οποιαδήποτε άλλη πηγή. </w:t>
      </w:r>
    </w:p>
    <w:p w14:paraId="3C103C42" w14:textId="77777777" w:rsidR="002B726C" w:rsidRPr="009A39E3" w:rsidRDefault="002B726C" w:rsidP="009A39E3">
      <w:pPr>
        <w:pStyle w:val="24"/>
        <w:numPr>
          <w:ilvl w:val="1"/>
          <w:numId w:val="107"/>
        </w:numPr>
        <w:suppressAutoHyphens/>
        <w:ind w:left="576" w:hanging="576"/>
        <w:jc w:val="both"/>
        <w:rPr>
          <w:rFonts w:ascii="Tahoma" w:hAnsi="Tahoma"/>
          <w:lang w:eastAsia="zh-CN"/>
        </w:rPr>
      </w:pPr>
      <w:bookmarkStart w:id="27" w:name="_Toc124508587"/>
      <w:r w:rsidRPr="009A39E3">
        <w:rPr>
          <w:rFonts w:ascii="Tahoma" w:hAnsi="Tahoma"/>
          <w:lang w:eastAsia="zh-CN"/>
        </w:rPr>
        <w:t xml:space="preserve">Συνοπτική Περιγραφή φυσικού και οικονομικού αντικειμένου της </w:t>
      </w:r>
      <w:r w:rsidR="00047E21" w:rsidRPr="009A39E3">
        <w:rPr>
          <w:rFonts w:ascii="Tahoma" w:hAnsi="Tahoma"/>
          <w:lang w:eastAsia="zh-CN"/>
        </w:rPr>
        <w:t>σύμβασης</w:t>
      </w:r>
      <w:bookmarkEnd w:id="27"/>
    </w:p>
    <w:p w14:paraId="55E4737C" w14:textId="4347F597" w:rsidR="002B726C" w:rsidRPr="009A39E3" w:rsidRDefault="002B726C" w:rsidP="009A39E3">
      <w:pPr>
        <w:pStyle w:val="32"/>
        <w:numPr>
          <w:ilvl w:val="2"/>
          <w:numId w:val="13"/>
        </w:numPr>
        <w:jc w:val="both"/>
        <w:rPr>
          <w:rFonts w:ascii="Tahoma" w:hAnsi="Tahoma" w:cs="Tahoma"/>
          <w:sz w:val="22"/>
          <w:szCs w:val="22"/>
        </w:rPr>
      </w:pPr>
      <w:bookmarkStart w:id="28" w:name="_Toc124508588"/>
      <w:r w:rsidRPr="009A39E3">
        <w:rPr>
          <w:rFonts w:ascii="Tahoma" w:hAnsi="Tahoma" w:cs="Tahoma"/>
          <w:sz w:val="22"/>
          <w:szCs w:val="22"/>
        </w:rPr>
        <w:t xml:space="preserve">Αντικείμενο </w:t>
      </w:r>
      <w:r w:rsidR="00584759" w:rsidRPr="009A39E3">
        <w:rPr>
          <w:rFonts w:ascii="Tahoma" w:hAnsi="Tahoma" w:cs="Tahoma"/>
          <w:sz w:val="22"/>
          <w:szCs w:val="22"/>
        </w:rPr>
        <w:t xml:space="preserve">της </w:t>
      </w:r>
      <w:r w:rsidR="005B793B">
        <w:rPr>
          <w:rFonts w:ascii="Tahoma" w:hAnsi="Tahoma" w:cs="Tahoma"/>
          <w:sz w:val="22"/>
          <w:szCs w:val="22"/>
        </w:rPr>
        <w:t>σύμβασης</w:t>
      </w:r>
      <w:bookmarkEnd w:id="28"/>
    </w:p>
    <w:p w14:paraId="382F4F23" w14:textId="62ACD7D5" w:rsidR="008B002B" w:rsidRPr="007F0822" w:rsidRDefault="00596EC3" w:rsidP="009A39E3">
      <w:pPr>
        <w:widowControl w:val="0"/>
        <w:pBdr>
          <w:top w:val="nil"/>
          <w:left w:val="nil"/>
          <w:bottom w:val="nil"/>
          <w:right w:val="nil"/>
          <w:between w:val="nil"/>
        </w:pBdr>
        <w:tabs>
          <w:tab w:val="left" w:pos="709"/>
          <w:tab w:val="left" w:pos="1514"/>
        </w:tabs>
        <w:spacing w:before="60"/>
        <w:jc w:val="both"/>
        <w:rPr>
          <w:rFonts w:ascii="Tahoma" w:hAnsi="Tahoma" w:cs="Tahoma"/>
          <w:sz w:val="22"/>
          <w:szCs w:val="22"/>
          <w:lang w:val="el-GR"/>
        </w:rPr>
      </w:pPr>
      <w:r w:rsidRPr="00321743">
        <w:rPr>
          <w:rFonts w:ascii="Tahoma" w:hAnsi="Tahoma" w:cs="Tahoma"/>
          <w:sz w:val="22"/>
          <w:szCs w:val="22"/>
          <w:lang w:val="el-GR"/>
        </w:rPr>
        <w:t xml:space="preserve">Το αντικείμενο του έργου αφορά </w:t>
      </w:r>
      <w:r w:rsidR="00BE02E8">
        <w:rPr>
          <w:rFonts w:ascii="Tahoma" w:hAnsi="Tahoma" w:cs="Tahoma"/>
          <w:sz w:val="22"/>
          <w:szCs w:val="22"/>
          <w:lang w:val="el-GR"/>
        </w:rPr>
        <w:t>σ</w:t>
      </w:r>
      <w:r w:rsidRPr="00321743">
        <w:rPr>
          <w:rFonts w:ascii="Tahoma" w:hAnsi="Tahoma" w:cs="Tahoma"/>
          <w:sz w:val="22"/>
          <w:szCs w:val="22"/>
          <w:lang w:val="el-GR"/>
        </w:rPr>
        <w:t xml:space="preserve">την παροχή </w:t>
      </w:r>
      <w:r w:rsidR="00A43E06" w:rsidRPr="00DC08DD">
        <w:rPr>
          <w:rFonts w:ascii="Tahoma" w:hAnsi="Tahoma" w:cs="Tahoma"/>
          <w:sz w:val="22"/>
          <w:szCs w:val="22"/>
          <w:lang w:val="el-GR"/>
        </w:rPr>
        <w:t xml:space="preserve">Υπηρεσιών Εγκιβωτισμού, Καταγραφής, Μεταφοράς, Ασφαλούς Φύλαξης και Ασφαλούς Διαχείρισης Αρχείου Δημοσίων Φορέων του Δημοσίου, Γενικής και Κεντρικής Κυβέρνησης καθώς και ΟΤΑ α και β βαθμού, </w:t>
      </w:r>
      <w:r w:rsidR="00BE02E8">
        <w:rPr>
          <w:rFonts w:ascii="Tahoma" w:hAnsi="Tahoma" w:cs="Tahoma"/>
          <w:sz w:val="22"/>
          <w:szCs w:val="22"/>
          <w:lang w:val="el-GR"/>
        </w:rPr>
        <w:t xml:space="preserve">που </w:t>
      </w:r>
      <w:r w:rsidR="00A43E06" w:rsidRPr="00DC08DD">
        <w:rPr>
          <w:rFonts w:ascii="Tahoma" w:hAnsi="Tahoma" w:cs="Tahoma"/>
          <w:sz w:val="22"/>
          <w:szCs w:val="22"/>
          <w:lang w:val="el-GR"/>
        </w:rPr>
        <w:t>έχουν την ευθύνη να διαχειρίζονται σύμφωνα με το Ν. 4610/2019.  Το προς φύλαξη αρχείο, θα παραλαμβάνεται, τμηματικά από τους χώρους των δημοσίων ανωτέρω φορέων όπου βρίσκεται σήμερα κατόπιν σχετικού αιτήματος του Δημόσιου Φορέα και θα μεταφέρεται για φύλαξη και διαχείριση στις εγκαταστάσεις του Αναδόχου.</w:t>
      </w:r>
    </w:p>
    <w:p w14:paraId="09FBCB8F" w14:textId="77777777" w:rsidR="008B002B" w:rsidRPr="007F0822" w:rsidRDefault="008B002B" w:rsidP="009A39E3">
      <w:pPr>
        <w:widowControl w:val="0"/>
        <w:pBdr>
          <w:top w:val="nil"/>
          <w:left w:val="nil"/>
          <w:bottom w:val="nil"/>
          <w:right w:val="nil"/>
          <w:between w:val="nil"/>
        </w:pBdr>
        <w:tabs>
          <w:tab w:val="left" w:pos="709"/>
          <w:tab w:val="left" w:pos="1514"/>
        </w:tabs>
        <w:spacing w:before="60"/>
        <w:ind w:right="792"/>
        <w:jc w:val="both"/>
        <w:rPr>
          <w:rFonts w:ascii="Tahoma" w:hAnsi="Tahoma" w:cs="Tahoma"/>
          <w:sz w:val="22"/>
          <w:szCs w:val="22"/>
          <w:lang w:val="el-GR"/>
        </w:rPr>
      </w:pPr>
    </w:p>
    <w:p w14:paraId="1BBCD843" w14:textId="2EC04DF6" w:rsidR="00321743" w:rsidRDefault="00A43E06" w:rsidP="00F12A20">
      <w:pPr>
        <w:widowControl w:val="0"/>
        <w:pBdr>
          <w:top w:val="nil"/>
          <w:left w:val="nil"/>
          <w:bottom w:val="nil"/>
          <w:right w:val="nil"/>
          <w:between w:val="nil"/>
        </w:pBdr>
        <w:tabs>
          <w:tab w:val="left" w:pos="709"/>
          <w:tab w:val="left" w:pos="1514"/>
        </w:tabs>
        <w:spacing w:before="60"/>
        <w:jc w:val="both"/>
        <w:rPr>
          <w:rFonts w:ascii="Tahoma" w:hAnsi="Tahoma" w:cs="Tahoma"/>
          <w:sz w:val="22"/>
          <w:szCs w:val="22"/>
          <w:lang w:val="el-GR"/>
        </w:rPr>
      </w:pPr>
      <w:bookmarkStart w:id="29" w:name="_Hlk124505069"/>
      <w:r w:rsidRPr="00DC08DD">
        <w:rPr>
          <w:rFonts w:ascii="Tahoma" w:hAnsi="Tahoma" w:cs="Tahoma"/>
          <w:sz w:val="22"/>
          <w:szCs w:val="22"/>
          <w:lang w:val="el-GR"/>
        </w:rPr>
        <w:t>Ο συνολικός όγκος αρχείου που αναμένεται να εγκιβωτιστεί, και να φυλαχθεί για χρονικό διάστημα έως δύο (2) έτη</w:t>
      </w:r>
      <w:r w:rsidR="00596EC3" w:rsidRPr="007F0822">
        <w:rPr>
          <w:rFonts w:ascii="Tahoma" w:hAnsi="Tahoma" w:cs="Tahoma"/>
          <w:sz w:val="22"/>
          <w:szCs w:val="22"/>
          <w:lang w:val="el-GR"/>
        </w:rPr>
        <w:t xml:space="preserve"> εκτιμάται σε ένα εκατομμύριο τετρακόσιες σαράντα χιλιάδες (1.</w:t>
      </w:r>
      <w:r w:rsidR="001D7D86" w:rsidRPr="007F0822">
        <w:rPr>
          <w:rFonts w:ascii="Tahoma" w:hAnsi="Tahoma" w:cs="Tahoma"/>
          <w:sz w:val="22"/>
          <w:szCs w:val="22"/>
          <w:lang w:val="el-GR"/>
        </w:rPr>
        <w:t>440</w:t>
      </w:r>
      <w:r w:rsidR="00596EC3" w:rsidRPr="007F0822">
        <w:rPr>
          <w:rFonts w:ascii="Tahoma" w:hAnsi="Tahoma" w:cs="Tahoma"/>
          <w:sz w:val="22"/>
          <w:szCs w:val="22"/>
          <w:lang w:val="el-GR"/>
        </w:rPr>
        <w:t>.000) κιβώτια</w:t>
      </w:r>
      <w:r w:rsidR="00321743" w:rsidRPr="007F0822">
        <w:rPr>
          <w:rFonts w:ascii="Tahoma" w:hAnsi="Tahoma" w:cs="Tahoma"/>
          <w:sz w:val="22"/>
          <w:szCs w:val="22"/>
          <w:lang w:val="el-GR"/>
        </w:rPr>
        <w:t xml:space="preserve"> </w:t>
      </w:r>
      <w:r w:rsidR="00186AE2">
        <w:rPr>
          <w:rFonts w:ascii="Tahoma" w:hAnsi="Tahoma" w:cs="Tahoma"/>
          <w:sz w:val="22"/>
          <w:szCs w:val="22"/>
          <w:lang w:val="el-GR"/>
        </w:rPr>
        <w:t>που</w:t>
      </w:r>
      <w:r w:rsidR="005E70AA">
        <w:rPr>
          <w:rFonts w:ascii="Tahoma" w:hAnsi="Tahoma" w:cs="Tahoma"/>
          <w:sz w:val="22"/>
          <w:szCs w:val="22"/>
          <w:lang w:val="el-GR"/>
        </w:rPr>
        <w:t xml:space="preserve"> αναλογ</w:t>
      </w:r>
      <w:r w:rsidR="00186AE2">
        <w:rPr>
          <w:rFonts w:ascii="Tahoma" w:hAnsi="Tahoma" w:cs="Tahoma"/>
          <w:sz w:val="22"/>
          <w:szCs w:val="22"/>
          <w:lang w:val="el-GR"/>
        </w:rPr>
        <w:t xml:space="preserve">εί </w:t>
      </w:r>
      <w:r w:rsidR="005E70AA">
        <w:rPr>
          <w:rFonts w:ascii="Tahoma" w:hAnsi="Tahoma" w:cs="Tahoma"/>
          <w:sz w:val="22"/>
          <w:szCs w:val="22"/>
          <w:lang w:val="el-GR"/>
        </w:rPr>
        <w:t>σε</w:t>
      </w:r>
      <w:r w:rsidR="00186AE2">
        <w:rPr>
          <w:rFonts w:ascii="Tahoma" w:hAnsi="Tahoma" w:cs="Tahoma"/>
          <w:sz w:val="22"/>
          <w:szCs w:val="22"/>
          <w:lang w:val="el-GR"/>
        </w:rPr>
        <w:t xml:space="preserve"> περίπου</w:t>
      </w:r>
      <w:r w:rsidR="00321743" w:rsidRPr="007F0822">
        <w:rPr>
          <w:rFonts w:ascii="Tahoma" w:hAnsi="Tahoma" w:cs="Tahoma"/>
          <w:sz w:val="22"/>
          <w:szCs w:val="22"/>
          <w:lang w:val="el-GR"/>
        </w:rPr>
        <w:t xml:space="preserve"> 65.000.000 αρχεί</w:t>
      </w:r>
      <w:r w:rsidR="005E70AA">
        <w:rPr>
          <w:rFonts w:ascii="Tahoma" w:hAnsi="Tahoma" w:cs="Tahoma"/>
          <w:sz w:val="22"/>
          <w:szCs w:val="22"/>
          <w:lang w:val="el-GR"/>
        </w:rPr>
        <w:t>α ή</w:t>
      </w:r>
      <w:r w:rsidR="00321743" w:rsidRPr="007F0822">
        <w:rPr>
          <w:rFonts w:ascii="Tahoma" w:hAnsi="Tahoma" w:cs="Tahoma"/>
          <w:sz w:val="22"/>
          <w:szCs w:val="22"/>
          <w:lang w:val="el-GR"/>
        </w:rPr>
        <w:t xml:space="preserve"> άλλως </w:t>
      </w:r>
      <w:r w:rsidR="005E70AA">
        <w:rPr>
          <w:rFonts w:ascii="Tahoma" w:hAnsi="Tahoma" w:cs="Tahoma"/>
          <w:sz w:val="22"/>
          <w:szCs w:val="22"/>
          <w:lang w:val="el-GR"/>
        </w:rPr>
        <w:t xml:space="preserve">σε </w:t>
      </w:r>
      <w:r w:rsidR="00321743" w:rsidRPr="007F0822">
        <w:rPr>
          <w:rFonts w:ascii="Tahoma" w:hAnsi="Tahoma" w:cs="Tahoma"/>
          <w:sz w:val="22"/>
          <w:szCs w:val="22"/>
          <w:lang w:val="el-GR"/>
        </w:rPr>
        <w:t>5.760.000 φ</w:t>
      </w:r>
      <w:r w:rsidR="005E70AA">
        <w:rPr>
          <w:rFonts w:ascii="Tahoma" w:hAnsi="Tahoma" w:cs="Tahoma"/>
          <w:sz w:val="22"/>
          <w:szCs w:val="22"/>
          <w:lang w:val="el-GR"/>
        </w:rPr>
        <w:t>α</w:t>
      </w:r>
      <w:r w:rsidR="00321743" w:rsidRPr="007F0822">
        <w:rPr>
          <w:rFonts w:ascii="Tahoma" w:hAnsi="Tahoma" w:cs="Tahoma"/>
          <w:sz w:val="22"/>
          <w:szCs w:val="22"/>
          <w:lang w:val="el-GR"/>
        </w:rPr>
        <w:t>κ</w:t>
      </w:r>
      <w:r w:rsidR="005E70AA">
        <w:rPr>
          <w:rFonts w:ascii="Tahoma" w:hAnsi="Tahoma" w:cs="Tahoma"/>
          <w:sz w:val="22"/>
          <w:szCs w:val="22"/>
          <w:lang w:val="el-GR"/>
        </w:rPr>
        <w:t>έ</w:t>
      </w:r>
      <w:r w:rsidR="00321743" w:rsidRPr="007F0822">
        <w:rPr>
          <w:rFonts w:ascii="Tahoma" w:hAnsi="Tahoma" w:cs="Tahoma"/>
          <w:sz w:val="22"/>
          <w:szCs w:val="22"/>
          <w:lang w:val="el-GR"/>
        </w:rPr>
        <w:t>λο</w:t>
      </w:r>
      <w:r w:rsidR="005E70AA">
        <w:rPr>
          <w:rFonts w:ascii="Tahoma" w:hAnsi="Tahoma" w:cs="Tahoma"/>
          <w:sz w:val="22"/>
          <w:szCs w:val="22"/>
          <w:lang w:val="el-GR"/>
        </w:rPr>
        <w:t>υς</w:t>
      </w:r>
      <w:r w:rsidR="00596EC3" w:rsidRPr="007F0822">
        <w:rPr>
          <w:rFonts w:ascii="Tahoma" w:hAnsi="Tahoma" w:cs="Tahoma"/>
          <w:sz w:val="22"/>
          <w:szCs w:val="22"/>
          <w:lang w:val="el-GR"/>
        </w:rPr>
        <w:t>.</w:t>
      </w:r>
      <w:r w:rsidR="005E70AA">
        <w:rPr>
          <w:rFonts w:ascii="Tahoma" w:hAnsi="Tahoma" w:cs="Tahoma"/>
          <w:sz w:val="22"/>
          <w:szCs w:val="22"/>
          <w:lang w:val="el-GR"/>
        </w:rPr>
        <w:t xml:space="preserve"> </w:t>
      </w:r>
      <w:r w:rsidR="00F12A20" w:rsidRPr="00F12A20">
        <w:rPr>
          <w:rFonts w:ascii="Tahoma" w:hAnsi="Tahoma" w:cs="Tahoma"/>
          <w:sz w:val="22"/>
          <w:szCs w:val="22"/>
          <w:lang w:val="el-GR"/>
        </w:rPr>
        <w:t xml:space="preserve">Κατά τη διάρκεια των </w:t>
      </w:r>
      <w:r w:rsidR="00F12A20">
        <w:rPr>
          <w:rFonts w:ascii="Tahoma" w:hAnsi="Tahoma" w:cs="Tahoma"/>
          <w:sz w:val="22"/>
          <w:szCs w:val="22"/>
          <w:lang w:val="el-GR"/>
        </w:rPr>
        <w:t>2</w:t>
      </w:r>
      <w:r w:rsidR="00F12A20" w:rsidRPr="00F12A20">
        <w:rPr>
          <w:rFonts w:ascii="Tahoma" w:hAnsi="Tahoma" w:cs="Tahoma"/>
          <w:sz w:val="22"/>
          <w:szCs w:val="22"/>
          <w:lang w:val="el-GR"/>
        </w:rPr>
        <w:t xml:space="preserve"> αυτών ετών ο ανάδοχος δεν μπορεί να προβεί σε αλλαγές του χώρου φύλαξης ή να μετακινήσει τα αρχεία χωρίς ενημέρωση και έγκριση του φορέα παραγωγής – παράδοσης ή </w:t>
      </w:r>
      <w:r w:rsidR="00BE02E8">
        <w:rPr>
          <w:rFonts w:ascii="Tahoma" w:hAnsi="Tahoma" w:cs="Tahoma"/>
          <w:sz w:val="22"/>
          <w:szCs w:val="22"/>
          <w:lang w:val="el-GR"/>
        </w:rPr>
        <w:t>του Υπουργείου Ψηφιακής Διακυβέρνησης ή της ΚτΠ ΜΑΕ</w:t>
      </w:r>
      <w:r w:rsidR="00F12A20" w:rsidRPr="00F12A20">
        <w:rPr>
          <w:rFonts w:ascii="Tahoma" w:hAnsi="Tahoma" w:cs="Tahoma"/>
          <w:sz w:val="22"/>
          <w:szCs w:val="22"/>
          <w:lang w:val="el-GR"/>
        </w:rPr>
        <w:t xml:space="preserve"> για οποιοδήποτε λόγο. Σε κάθε περίπτωση το κόστος βαρύνει τον ανάδοχο.</w:t>
      </w:r>
      <w:r w:rsidR="00186AE2">
        <w:rPr>
          <w:rFonts w:ascii="Tahoma" w:hAnsi="Tahoma" w:cs="Tahoma"/>
          <w:sz w:val="22"/>
          <w:szCs w:val="22"/>
          <w:lang w:val="el-GR"/>
        </w:rPr>
        <w:t xml:space="preserve"> </w:t>
      </w:r>
      <w:r w:rsidR="00F12A20" w:rsidRPr="00F12A20">
        <w:rPr>
          <w:rFonts w:ascii="Tahoma" w:hAnsi="Tahoma" w:cs="Tahoma"/>
          <w:sz w:val="22"/>
          <w:szCs w:val="22"/>
          <w:lang w:val="el-GR"/>
        </w:rPr>
        <w:t>Για οποιαδήποτε μεταβολή στο νομικό ή λειτουργικό καθεστώς του αναδόχου θα υπάρχει ενημέρωση διότι η μη εξυπηρέτηση αιτημάτων πρόσβασης και ανάκτησης ενεργών δημόσιων αρχείων παρακωλύει δυνητικά την εύρυθμη λειτουργία των δημοσίων φορέων.</w:t>
      </w:r>
    </w:p>
    <w:bookmarkEnd w:id="29"/>
    <w:p w14:paraId="36C1355E" w14:textId="77777777" w:rsidR="00321743" w:rsidRPr="00321743" w:rsidRDefault="00321743" w:rsidP="00321743">
      <w:pPr>
        <w:widowControl w:val="0"/>
        <w:pBdr>
          <w:top w:val="nil"/>
          <w:left w:val="nil"/>
          <w:bottom w:val="nil"/>
          <w:right w:val="nil"/>
          <w:between w:val="nil"/>
        </w:pBdr>
        <w:tabs>
          <w:tab w:val="left" w:pos="709"/>
          <w:tab w:val="left" w:pos="1514"/>
        </w:tabs>
        <w:spacing w:before="60"/>
        <w:jc w:val="both"/>
        <w:rPr>
          <w:rFonts w:ascii="Tahoma" w:hAnsi="Tahoma" w:cs="Tahoma"/>
          <w:sz w:val="22"/>
          <w:szCs w:val="22"/>
          <w:lang w:val="el-GR"/>
        </w:rPr>
      </w:pPr>
    </w:p>
    <w:p w14:paraId="2D292560" w14:textId="79C8D05C" w:rsidR="00321743" w:rsidRDefault="00321743" w:rsidP="00321743">
      <w:pPr>
        <w:widowControl w:val="0"/>
        <w:pBdr>
          <w:top w:val="nil"/>
          <w:left w:val="nil"/>
          <w:bottom w:val="nil"/>
          <w:right w:val="nil"/>
          <w:between w:val="nil"/>
        </w:pBdr>
        <w:tabs>
          <w:tab w:val="left" w:pos="709"/>
          <w:tab w:val="left" w:pos="1514"/>
        </w:tabs>
        <w:spacing w:before="60"/>
        <w:jc w:val="both"/>
        <w:rPr>
          <w:rFonts w:ascii="Tahoma" w:hAnsi="Tahoma" w:cs="Tahoma"/>
          <w:sz w:val="22"/>
          <w:szCs w:val="22"/>
          <w:lang w:val="el-GR"/>
        </w:rPr>
      </w:pPr>
      <w:r w:rsidRPr="00321743">
        <w:rPr>
          <w:rFonts w:ascii="Tahoma" w:hAnsi="Tahoma" w:cs="Tahoma"/>
          <w:sz w:val="22"/>
          <w:szCs w:val="22"/>
          <w:lang w:val="el-GR"/>
        </w:rPr>
        <w:t xml:space="preserve">Η Πιλοτική υλοποίηση της πρότυπης τήρησης αρχείων για την ασφαλή αποθήκευση αφορά </w:t>
      </w:r>
      <w:r w:rsidR="005E70AA" w:rsidRPr="005E70AA">
        <w:rPr>
          <w:rFonts w:ascii="Tahoma" w:hAnsi="Tahoma" w:cs="Tahoma"/>
          <w:sz w:val="22"/>
          <w:szCs w:val="22"/>
          <w:lang w:val="el-GR"/>
        </w:rPr>
        <w:t xml:space="preserve">1.440.000 κιβώτια </w:t>
      </w:r>
      <w:r w:rsidR="00186AE2">
        <w:rPr>
          <w:rFonts w:ascii="Tahoma" w:hAnsi="Tahoma" w:cs="Tahoma"/>
          <w:sz w:val="22"/>
          <w:szCs w:val="22"/>
          <w:lang w:val="el-GR"/>
        </w:rPr>
        <w:t>που αναλογεί σε περίπου</w:t>
      </w:r>
      <w:r w:rsidR="00186AE2" w:rsidRPr="007F0822">
        <w:rPr>
          <w:rFonts w:ascii="Tahoma" w:hAnsi="Tahoma" w:cs="Tahoma"/>
          <w:sz w:val="22"/>
          <w:szCs w:val="22"/>
          <w:lang w:val="el-GR"/>
        </w:rPr>
        <w:t xml:space="preserve"> </w:t>
      </w:r>
      <w:r w:rsidRPr="00321743">
        <w:rPr>
          <w:rFonts w:ascii="Tahoma" w:hAnsi="Tahoma" w:cs="Tahoma"/>
          <w:sz w:val="22"/>
          <w:szCs w:val="22"/>
          <w:lang w:val="el-GR"/>
        </w:rPr>
        <w:t xml:space="preserve">65.000.000 αρχεία ή άλλως 5.760.000 </w:t>
      </w:r>
      <w:r w:rsidR="005E70AA">
        <w:rPr>
          <w:rFonts w:ascii="Tahoma" w:hAnsi="Tahoma" w:cs="Tahoma"/>
          <w:sz w:val="22"/>
          <w:szCs w:val="22"/>
          <w:lang w:val="el-GR"/>
        </w:rPr>
        <w:t>φάκελοι</w:t>
      </w:r>
      <w:r w:rsidRPr="00321743">
        <w:rPr>
          <w:rFonts w:ascii="Tahoma" w:hAnsi="Tahoma" w:cs="Tahoma"/>
          <w:sz w:val="22"/>
          <w:szCs w:val="22"/>
          <w:lang w:val="el-GR"/>
        </w:rPr>
        <w:t xml:space="preserve"> του δημόσιου τομέα </w:t>
      </w:r>
      <w:r w:rsidR="00795182">
        <w:rPr>
          <w:rFonts w:ascii="Tahoma" w:hAnsi="Tahoma" w:cs="Tahoma"/>
          <w:sz w:val="22"/>
          <w:szCs w:val="22"/>
          <w:lang w:val="el-GR"/>
        </w:rPr>
        <w:t xml:space="preserve">έχει ως </w:t>
      </w:r>
      <w:r w:rsidRPr="00321743">
        <w:rPr>
          <w:rFonts w:ascii="Tahoma" w:hAnsi="Tahoma" w:cs="Tahoma"/>
          <w:sz w:val="22"/>
          <w:szCs w:val="22"/>
          <w:lang w:val="el-GR"/>
        </w:rPr>
        <w:t>σκοπό μια πιο αποτελεσματική δημόσια διοίκηση και στοχεύει στη μείωση του χρονικού κόστους παροχής των υπηρεσιών αυτών στο κοινό από τη δημόσια διοίκηση, ενώ η καλύτερη πρόσβαση στα αρχεία αναμένεται επίσης να οδηγήσει σε σημαντική εξοικονόμηση κόστους και στην απελευθέρωση πόρων.</w:t>
      </w:r>
    </w:p>
    <w:p w14:paraId="1E8B9FA1" w14:textId="7B64FB20" w:rsidR="008B002B" w:rsidRPr="007F0822" w:rsidRDefault="008B002B" w:rsidP="009A39E3">
      <w:pPr>
        <w:widowControl w:val="0"/>
        <w:pBdr>
          <w:top w:val="nil"/>
          <w:left w:val="nil"/>
          <w:bottom w:val="nil"/>
          <w:right w:val="nil"/>
          <w:between w:val="nil"/>
        </w:pBdr>
        <w:tabs>
          <w:tab w:val="left" w:pos="709"/>
          <w:tab w:val="left" w:pos="1514"/>
        </w:tabs>
        <w:spacing w:before="60"/>
        <w:jc w:val="both"/>
        <w:rPr>
          <w:rFonts w:ascii="Tahoma" w:hAnsi="Tahoma" w:cs="Tahoma"/>
          <w:sz w:val="22"/>
          <w:szCs w:val="22"/>
          <w:lang w:val="el-GR"/>
        </w:rPr>
      </w:pPr>
      <w:r w:rsidRPr="007F0822">
        <w:rPr>
          <w:rFonts w:ascii="Tahoma" w:hAnsi="Tahoma" w:cs="Tahoma"/>
          <w:sz w:val="22"/>
          <w:szCs w:val="22"/>
          <w:lang w:val="el-GR"/>
        </w:rPr>
        <w:lastRenderedPageBreak/>
        <w:t>Στο αντικείμενο</w:t>
      </w:r>
      <w:r w:rsidR="005E70AA">
        <w:rPr>
          <w:rFonts w:ascii="Tahoma" w:hAnsi="Tahoma" w:cs="Tahoma"/>
          <w:sz w:val="22"/>
          <w:szCs w:val="22"/>
          <w:lang w:val="el-GR"/>
        </w:rPr>
        <w:t xml:space="preserve"> </w:t>
      </w:r>
      <w:r w:rsidRPr="007F0822">
        <w:rPr>
          <w:rFonts w:ascii="Tahoma" w:hAnsi="Tahoma" w:cs="Tahoma"/>
          <w:sz w:val="22"/>
          <w:szCs w:val="22"/>
          <w:lang w:val="el-GR"/>
        </w:rPr>
        <w:t>του</w:t>
      </w:r>
      <w:r w:rsidR="005E70AA">
        <w:rPr>
          <w:rFonts w:ascii="Tahoma" w:hAnsi="Tahoma" w:cs="Tahoma"/>
          <w:sz w:val="22"/>
          <w:szCs w:val="22"/>
          <w:lang w:val="el-GR"/>
        </w:rPr>
        <w:t xml:space="preserve"> </w:t>
      </w:r>
      <w:r w:rsidRPr="007F0822">
        <w:rPr>
          <w:rFonts w:ascii="Tahoma" w:hAnsi="Tahoma" w:cs="Tahoma"/>
          <w:sz w:val="22"/>
          <w:szCs w:val="22"/>
          <w:lang w:val="el-GR"/>
        </w:rPr>
        <w:t>έργου</w:t>
      </w:r>
      <w:r w:rsidR="005E70AA">
        <w:rPr>
          <w:rFonts w:ascii="Tahoma" w:hAnsi="Tahoma" w:cs="Tahoma"/>
          <w:sz w:val="22"/>
          <w:szCs w:val="22"/>
          <w:lang w:val="el-GR"/>
        </w:rPr>
        <w:t xml:space="preserve"> </w:t>
      </w:r>
      <w:r w:rsidRPr="007F0822">
        <w:rPr>
          <w:rFonts w:ascii="Tahoma" w:hAnsi="Tahoma" w:cs="Tahoma"/>
          <w:sz w:val="22"/>
          <w:szCs w:val="22"/>
          <w:lang w:val="el-GR"/>
        </w:rPr>
        <w:t>περιλαμβάνεται:</w:t>
      </w:r>
    </w:p>
    <w:p w14:paraId="6D77AF77" w14:textId="77777777" w:rsidR="008B002B" w:rsidRPr="007F0822" w:rsidRDefault="008B002B" w:rsidP="009A39E3">
      <w:pPr>
        <w:widowControl w:val="0"/>
        <w:pBdr>
          <w:top w:val="nil"/>
          <w:left w:val="nil"/>
          <w:bottom w:val="nil"/>
          <w:right w:val="nil"/>
          <w:between w:val="nil"/>
        </w:pBdr>
        <w:tabs>
          <w:tab w:val="left" w:pos="709"/>
          <w:tab w:val="left" w:pos="1514"/>
        </w:tabs>
        <w:spacing w:before="60"/>
        <w:ind w:right="792"/>
        <w:jc w:val="both"/>
        <w:rPr>
          <w:rFonts w:ascii="Tahoma" w:hAnsi="Tahoma" w:cs="Tahoma"/>
          <w:sz w:val="22"/>
          <w:szCs w:val="22"/>
          <w:lang w:val="el-GR"/>
        </w:rPr>
      </w:pPr>
    </w:p>
    <w:p w14:paraId="2393491D" w14:textId="77777777" w:rsidR="008B002B" w:rsidRPr="00DC08DD" w:rsidRDefault="00A43E06" w:rsidP="009A39E3">
      <w:pPr>
        <w:pStyle w:val="aff4"/>
        <w:widowControl w:val="0"/>
        <w:numPr>
          <w:ilvl w:val="0"/>
          <w:numId w:val="112"/>
        </w:numPr>
        <w:pBdr>
          <w:top w:val="nil"/>
          <w:left w:val="nil"/>
          <w:bottom w:val="nil"/>
          <w:right w:val="nil"/>
          <w:between w:val="nil"/>
        </w:pBdr>
        <w:tabs>
          <w:tab w:val="left" w:pos="709"/>
          <w:tab w:val="left" w:pos="1514"/>
        </w:tabs>
        <w:spacing w:before="60"/>
        <w:contextualSpacing/>
        <w:jc w:val="both"/>
        <w:rPr>
          <w:rFonts w:ascii="Tahoma" w:hAnsi="Tahoma" w:cs="Tahoma"/>
          <w:sz w:val="22"/>
          <w:szCs w:val="22"/>
          <w:lang w:val="el-GR"/>
        </w:rPr>
      </w:pPr>
      <w:r w:rsidRPr="00DC08DD">
        <w:rPr>
          <w:rFonts w:ascii="Tahoma" w:hAnsi="Tahoma" w:cs="Tahoma"/>
          <w:sz w:val="22"/>
          <w:szCs w:val="22"/>
          <w:lang w:val="el-GR"/>
        </w:rPr>
        <w:t>Μελέτη Εφαρμογής. Η μελέτη Εφαρμογής που περιλαμβάνει την εκπόνηση μελέτης για την μεθοδολογία εκτέλεσης – αρχειοθέτησης του αρχείου, διασφάλισης της ποιότητας του έργου καθώς και διαστασιοποίησης των φορέων</w:t>
      </w:r>
      <w:r w:rsidR="00EF52AE">
        <w:rPr>
          <w:rFonts w:ascii="Tahoma" w:hAnsi="Tahoma" w:cs="Tahoma"/>
          <w:sz w:val="22"/>
          <w:szCs w:val="22"/>
          <w:lang w:val="el-GR"/>
        </w:rPr>
        <w:t xml:space="preserve"> (σε συνεργασία με τα Γενικά Αρχεία του Κράτους)</w:t>
      </w:r>
      <w:r w:rsidRPr="00DC08DD">
        <w:rPr>
          <w:rFonts w:ascii="Tahoma" w:hAnsi="Tahoma" w:cs="Tahoma"/>
          <w:sz w:val="22"/>
          <w:szCs w:val="22"/>
          <w:lang w:val="el-GR"/>
        </w:rPr>
        <w:t>.</w:t>
      </w:r>
    </w:p>
    <w:p w14:paraId="6468B221" w14:textId="7B0A945A" w:rsidR="008B002B" w:rsidRPr="00DC08DD" w:rsidRDefault="00A43E06" w:rsidP="009A39E3">
      <w:pPr>
        <w:pStyle w:val="aff4"/>
        <w:widowControl w:val="0"/>
        <w:numPr>
          <w:ilvl w:val="0"/>
          <w:numId w:val="112"/>
        </w:numPr>
        <w:pBdr>
          <w:top w:val="nil"/>
          <w:left w:val="nil"/>
          <w:bottom w:val="nil"/>
          <w:right w:val="nil"/>
          <w:between w:val="nil"/>
        </w:pBdr>
        <w:tabs>
          <w:tab w:val="left" w:pos="709"/>
          <w:tab w:val="left" w:pos="1514"/>
        </w:tabs>
        <w:spacing w:before="60"/>
        <w:contextualSpacing/>
        <w:jc w:val="both"/>
        <w:rPr>
          <w:rFonts w:ascii="Tahoma" w:hAnsi="Tahoma" w:cs="Tahoma"/>
          <w:sz w:val="22"/>
          <w:szCs w:val="22"/>
          <w:lang w:val="el-GR"/>
        </w:rPr>
      </w:pPr>
      <w:r w:rsidRPr="00DC08DD">
        <w:rPr>
          <w:rFonts w:ascii="Tahoma" w:hAnsi="Tahoma" w:cs="Tahoma"/>
          <w:sz w:val="22"/>
          <w:szCs w:val="22"/>
          <w:lang w:val="el-GR"/>
        </w:rPr>
        <w:t>Ανάπτυξη πλατφόρμας</w:t>
      </w:r>
      <w:r w:rsidR="00795182">
        <w:rPr>
          <w:rFonts w:ascii="Tahoma" w:hAnsi="Tahoma" w:cs="Tahoma"/>
          <w:sz w:val="22"/>
          <w:szCs w:val="22"/>
          <w:lang w:val="el-GR"/>
        </w:rPr>
        <w:t xml:space="preserve"> </w:t>
      </w:r>
      <w:r w:rsidRPr="00DC08DD">
        <w:rPr>
          <w:rFonts w:ascii="Tahoma" w:hAnsi="Tahoma" w:cs="Tahoma"/>
          <w:sz w:val="22"/>
          <w:szCs w:val="22"/>
          <w:lang w:val="el-GR"/>
        </w:rPr>
        <w:t xml:space="preserve">για την Υποστήριξη των Φορέων της Δημόσιας Διοίκησης για την Εφαρμογή της ασφαλούς </w:t>
      </w:r>
      <w:r w:rsidR="007F0822">
        <w:rPr>
          <w:rFonts w:ascii="Tahoma" w:hAnsi="Tahoma" w:cs="Tahoma"/>
          <w:sz w:val="22"/>
          <w:szCs w:val="22"/>
          <w:lang w:val="el-GR"/>
        </w:rPr>
        <w:t>Αρχειο</w:t>
      </w:r>
      <w:r w:rsidR="00697D4C">
        <w:rPr>
          <w:rFonts w:ascii="Tahoma" w:hAnsi="Tahoma" w:cs="Tahoma"/>
          <w:sz w:val="22"/>
          <w:szCs w:val="22"/>
          <w:lang w:val="el-GR"/>
        </w:rPr>
        <w:t>θέτησης</w:t>
      </w:r>
      <w:r w:rsidRPr="00DC08DD">
        <w:rPr>
          <w:rFonts w:ascii="Tahoma" w:hAnsi="Tahoma" w:cs="Tahoma"/>
          <w:sz w:val="22"/>
          <w:szCs w:val="22"/>
          <w:lang w:val="el-GR"/>
        </w:rPr>
        <w:t>.</w:t>
      </w:r>
    </w:p>
    <w:p w14:paraId="1F86789A" w14:textId="76F8C3D9" w:rsidR="008B002B" w:rsidRPr="00DC08DD" w:rsidRDefault="00A43E06" w:rsidP="009A39E3">
      <w:pPr>
        <w:pStyle w:val="aff4"/>
        <w:widowControl w:val="0"/>
        <w:numPr>
          <w:ilvl w:val="0"/>
          <w:numId w:val="112"/>
        </w:numPr>
        <w:pBdr>
          <w:top w:val="nil"/>
          <w:left w:val="nil"/>
          <w:bottom w:val="nil"/>
          <w:right w:val="nil"/>
          <w:between w:val="nil"/>
        </w:pBdr>
        <w:tabs>
          <w:tab w:val="left" w:pos="709"/>
          <w:tab w:val="left" w:pos="1514"/>
        </w:tabs>
        <w:spacing w:before="60"/>
        <w:contextualSpacing/>
        <w:jc w:val="both"/>
        <w:rPr>
          <w:rFonts w:ascii="Tahoma" w:hAnsi="Tahoma" w:cs="Tahoma"/>
          <w:sz w:val="22"/>
          <w:szCs w:val="22"/>
        </w:rPr>
      </w:pPr>
      <w:r w:rsidRPr="00DC08DD">
        <w:rPr>
          <w:rFonts w:ascii="Tahoma" w:hAnsi="Tahoma" w:cs="Tahoma"/>
          <w:sz w:val="22"/>
          <w:szCs w:val="22"/>
        </w:rPr>
        <w:t>Υπηρεσίες</w:t>
      </w:r>
      <w:r w:rsidR="00795182">
        <w:rPr>
          <w:rFonts w:ascii="Tahoma" w:hAnsi="Tahoma" w:cs="Tahoma"/>
          <w:sz w:val="22"/>
          <w:szCs w:val="22"/>
          <w:lang w:val="el-GR"/>
        </w:rPr>
        <w:t xml:space="preserve"> </w:t>
      </w:r>
      <w:r w:rsidRPr="00DC08DD">
        <w:rPr>
          <w:rFonts w:ascii="Tahoma" w:hAnsi="Tahoma" w:cs="Tahoma"/>
          <w:sz w:val="22"/>
          <w:szCs w:val="22"/>
        </w:rPr>
        <w:t>εκπαίδευσης</w:t>
      </w:r>
    </w:p>
    <w:p w14:paraId="04CD72E8" w14:textId="77777777" w:rsidR="008B002B" w:rsidRPr="00DC08DD" w:rsidRDefault="00A43E06" w:rsidP="009A39E3">
      <w:pPr>
        <w:pStyle w:val="aff4"/>
        <w:widowControl w:val="0"/>
        <w:numPr>
          <w:ilvl w:val="0"/>
          <w:numId w:val="112"/>
        </w:numPr>
        <w:pBdr>
          <w:top w:val="nil"/>
          <w:left w:val="nil"/>
          <w:bottom w:val="nil"/>
          <w:right w:val="nil"/>
          <w:between w:val="nil"/>
        </w:pBdr>
        <w:tabs>
          <w:tab w:val="left" w:pos="709"/>
          <w:tab w:val="left" w:pos="1514"/>
        </w:tabs>
        <w:spacing w:before="60"/>
        <w:contextualSpacing/>
        <w:jc w:val="both"/>
        <w:rPr>
          <w:rFonts w:ascii="Tahoma" w:hAnsi="Tahoma" w:cs="Tahoma"/>
          <w:sz w:val="22"/>
          <w:szCs w:val="22"/>
          <w:lang w:val="el-GR"/>
        </w:rPr>
      </w:pPr>
      <w:r w:rsidRPr="00DC08DD">
        <w:rPr>
          <w:rFonts w:ascii="Tahoma" w:hAnsi="Tahoma" w:cs="Tahoma"/>
          <w:sz w:val="22"/>
          <w:szCs w:val="22"/>
          <w:lang w:val="el-GR"/>
        </w:rPr>
        <w:t>Υπηρεσίες διαστασιοποίησης και Ποσοτικής Καταγραφής αρχείου φορέων</w:t>
      </w:r>
    </w:p>
    <w:p w14:paraId="58BDE248" w14:textId="77777777" w:rsidR="008B002B" w:rsidRPr="007F0822" w:rsidRDefault="00596EC3" w:rsidP="009A39E3">
      <w:pPr>
        <w:pStyle w:val="aff4"/>
        <w:widowControl w:val="0"/>
        <w:numPr>
          <w:ilvl w:val="0"/>
          <w:numId w:val="112"/>
        </w:numPr>
        <w:pBdr>
          <w:top w:val="nil"/>
          <w:left w:val="nil"/>
          <w:bottom w:val="nil"/>
          <w:right w:val="nil"/>
          <w:between w:val="nil"/>
        </w:pBdr>
        <w:tabs>
          <w:tab w:val="left" w:pos="709"/>
          <w:tab w:val="left" w:pos="1514"/>
        </w:tabs>
        <w:spacing w:before="60"/>
        <w:contextualSpacing/>
        <w:jc w:val="both"/>
        <w:rPr>
          <w:rFonts w:ascii="Tahoma" w:hAnsi="Tahoma" w:cs="Tahoma"/>
          <w:sz w:val="22"/>
          <w:szCs w:val="22"/>
          <w:lang w:val="el-GR"/>
        </w:rPr>
      </w:pPr>
      <w:r w:rsidRPr="007F0822">
        <w:rPr>
          <w:rFonts w:ascii="Tahoma" w:hAnsi="Tahoma" w:cs="Tahoma"/>
          <w:sz w:val="22"/>
          <w:szCs w:val="22"/>
          <w:lang w:val="el-GR"/>
        </w:rPr>
        <w:t>Υπηρεσίες Εγκιβωτισμού, Παραλαβής και Μεταφοράς αρχειακού κιβωτίου στις εγκαταστάσεις του Αναδόχου</w:t>
      </w:r>
    </w:p>
    <w:p w14:paraId="079EC03F" w14:textId="77777777" w:rsidR="008B002B" w:rsidRPr="007F0822" w:rsidRDefault="00596EC3" w:rsidP="009A39E3">
      <w:pPr>
        <w:pStyle w:val="aff4"/>
        <w:widowControl w:val="0"/>
        <w:numPr>
          <w:ilvl w:val="0"/>
          <w:numId w:val="112"/>
        </w:numPr>
        <w:pBdr>
          <w:top w:val="nil"/>
          <w:left w:val="nil"/>
          <w:bottom w:val="nil"/>
          <w:right w:val="nil"/>
          <w:between w:val="nil"/>
        </w:pBdr>
        <w:tabs>
          <w:tab w:val="left" w:pos="709"/>
          <w:tab w:val="left" w:pos="1514"/>
        </w:tabs>
        <w:spacing w:before="60"/>
        <w:contextualSpacing/>
        <w:jc w:val="both"/>
        <w:rPr>
          <w:rFonts w:ascii="Tahoma" w:hAnsi="Tahoma" w:cs="Tahoma"/>
          <w:sz w:val="22"/>
          <w:szCs w:val="22"/>
          <w:lang w:val="el-GR"/>
        </w:rPr>
      </w:pPr>
      <w:r w:rsidRPr="007F0822">
        <w:rPr>
          <w:rFonts w:ascii="Tahoma" w:hAnsi="Tahoma" w:cs="Tahoma"/>
          <w:sz w:val="22"/>
          <w:szCs w:val="22"/>
          <w:lang w:val="el-GR"/>
        </w:rPr>
        <w:t>Υπηρεσίες Καταγραφής στις εγκαταστάσεις του αναδόχου και καταχώρηση σε ηλεκτρονική πλατφόρμα</w:t>
      </w:r>
    </w:p>
    <w:p w14:paraId="7041ED6D" w14:textId="3A8EB4DE" w:rsidR="008B002B" w:rsidRPr="007F0822" w:rsidRDefault="00596EC3" w:rsidP="009A39E3">
      <w:pPr>
        <w:pStyle w:val="aff4"/>
        <w:widowControl w:val="0"/>
        <w:numPr>
          <w:ilvl w:val="0"/>
          <w:numId w:val="112"/>
        </w:numPr>
        <w:pBdr>
          <w:top w:val="nil"/>
          <w:left w:val="nil"/>
          <w:bottom w:val="nil"/>
          <w:right w:val="nil"/>
          <w:between w:val="nil"/>
        </w:pBdr>
        <w:tabs>
          <w:tab w:val="left" w:pos="709"/>
          <w:tab w:val="left" w:pos="1514"/>
        </w:tabs>
        <w:spacing w:before="60"/>
        <w:contextualSpacing/>
        <w:jc w:val="both"/>
        <w:rPr>
          <w:rFonts w:ascii="Tahoma" w:hAnsi="Tahoma" w:cs="Tahoma"/>
          <w:sz w:val="22"/>
          <w:szCs w:val="22"/>
          <w:lang w:val="el-GR"/>
        </w:rPr>
      </w:pPr>
      <w:r w:rsidRPr="007F0822">
        <w:rPr>
          <w:rFonts w:ascii="Tahoma" w:hAnsi="Tahoma" w:cs="Tahoma"/>
          <w:sz w:val="22"/>
          <w:szCs w:val="22"/>
          <w:lang w:val="el-GR"/>
        </w:rPr>
        <w:t xml:space="preserve">Ασφαλής φύλαξη και ασφαλής διαχείριση εγκιβωτισμένου αρχείου για </w:t>
      </w:r>
      <w:r w:rsidR="00321743" w:rsidRPr="007F0822">
        <w:rPr>
          <w:rFonts w:ascii="Tahoma" w:hAnsi="Tahoma" w:cs="Tahoma"/>
          <w:sz w:val="22"/>
          <w:szCs w:val="22"/>
          <w:lang w:val="el-GR"/>
        </w:rPr>
        <w:t xml:space="preserve">δύο </w:t>
      </w:r>
      <w:r w:rsidRPr="007F0822">
        <w:rPr>
          <w:rFonts w:ascii="Tahoma" w:hAnsi="Tahoma" w:cs="Tahoma"/>
          <w:sz w:val="22"/>
          <w:szCs w:val="22"/>
          <w:lang w:val="el-GR"/>
        </w:rPr>
        <w:t>(</w:t>
      </w:r>
      <w:r w:rsidR="00321743" w:rsidRPr="007F0822">
        <w:rPr>
          <w:rFonts w:ascii="Tahoma" w:hAnsi="Tahoma" w:cs="Tahoma"/>
          <w:sz w:val="22"/>
          <w:szCs w:val="22"/>
          <w:lang w:val="el-GR"/>
        </w:rPr>
        <w:t>2</w:t>
      </w:r>
      <w:r w:rsidRPr="007F0822">
        <w:rPr>
          <w:rFonts w:ascii="Tahoma" w:hAnsi="Tahoma" w:cs="Tahoma"/>
          <w:sz w:val="22"/>
          <w:szCs w:val="22"/>
          <w:lang w:val="el-GR"/>
        </w:rPr>
        <w:t>) έτη</w:t>
      </w:r>
    </w:p>
    <w:p w14:paraId="2C3E65CF" w14:textId="76201E44" w:rsidR="008B002B" w:rsidRPr="00DC08DD" w:rsidRDefault="00A43E06" w:rsidP="009A39E3">
      <w:pPr>
        <w:pStyle w:val="aff4"/>
        <w:widowControl w:val="0"/>
        <w:numPr>
          <w:ilvl w:val="0"/>
          <w:numId w:val="112"/>
        </w:numPr>
        <w:pBdr>
          <w:top w:val="nil"/>
          <w:left w:val="nil"/>
          <w:bottom w:val="nil"/>
          <w:right w:val="nil"/>
          <w:between w:val="nil"/>
        </w:pBdr>
        <w:tabs>
          <w:tab w:val="left" w:pos="709"/>
          <w:tab w:val="left" w:pos="1514"/>
        </w:tabs>
        <w:spacing w:before="60"/>
        <w:contextualSpacing/>
        <w:jc w:val="both"/>
        <w:rPr>
          <w:rFonts w:ascii="Tahoma" w:hAnsi="Tahoma" w:cs="Tahoma"/>
          <w:sz w:val="22"/>
          <w:szCs w:val="22"/>
          <w:lang w:val="el-GR"/>
        </w:rPr>
      </w:pPr>
      <w:r w:rsidRPr="00DC08DD">
        <w:rPr>
          <w:rFonts w:ascii="Tahoma" w:hAnsi="Tahoma" w:cs="Tahoma"/>
          <w:sz w:val="22"/>
          <w:szCs w:val="22"/>
          <w:lang w:val="el-GR"/>
        </w:rPr>
        <w:t>Υπηρεσίες καταστροφής αρχείου</w:t>
      </w:r>
      <w:r w:rsidR="004467C6">
        <w:rPr>
          <w:rFonts w:ascii="Tahoma" w:hAnsi="Tahoma" w:cs="Tahoma"/>
          <w:sz w:val="22"/>
          <w:szCs w:val="22"/>
          <w:lang w:val="el-GR"/>
        </w:rPr>
        <w:t xml:space="preserve"> </w:t>
      </w:r>
      <w:r w:rsidR="00321743" w:rsidRPr="007F0822">
        <w:rPr>
          <w:rFonts w:ascii="Tahoma" w:hAnsi="Tahoma" w:cs="Tahoma"/>
          <w:sz w:val="22"/>
          <w:szCs w:val="22"/>
          <w:lang w:val="el-GR"/>
        </w:rPr>
        <w:t>κατόπιν έγκρισης των Γενικών Αρχείων του Κράτους που θα εξασφαλίζει ο εκάστοτε Δημόσιος Φορέας</w:t>
      </w:r>
      <w:r w:rsidR="00795182">
        <w:rPr>
          <w:rFonts w:ascii="Tahoma" w:hAnsi="Tahoma" w:cs="Tahoma"/>
          <w:sz w:val="22"/>
          <w:szCs w:val="22"/>
          <w:lang w:val="el-GR"/>
        </w:rPr>
        <w:t xml:space="preserve"> σύμφωνα με τις προβλέψεις του </w:t>
      </w:r>
      <w:r w:rsidR="00795182" w:rsidRPr="00B23A02">
        <w:rPr>
          <w:rFonts w:ascii="Tahoma" w:hAnsi="Tahoma" w:cs="Tahoma"/>
          <w:sz w:val="22"/>
          <w:szCs w:val="22"/>
          <w:lang w:val="el-GR"/>
        </w:rPr>
        <w:t>Ν. 4610/2019</w:t>
      </w:r>
    </w:p>
    <w:p w14:paraId="70D48FBC" w14:textId="77777777" w:rsidR="008B002B" w:rsidRPr="007F0822" w:rsidRDefault="00596EC3" w:rsidP="009A39E3">
      <w:pPr>
        <w:pStyle w:val="aff4"/>
        <w:widowControl w:val="0"/>
        <w:numPr>
          <w:ilvl w:val="0"/>
          <w:numId w:val="112"/>
        </w:numPr>
        <w:pBdr>
          <w:top w:val="nil"/>
          <w:left w:val="nil"/>
          <w:bottom w:val="nil"/>
          <w:right w:val="nil"/>
          <w:between w:val="nil"/>
        </w:pBdr>
        <w:tabs>
          <w:tab w:val="left" w:pos="709"/>
          <w:tab w:val="left" w:pos="1514"/>
        </w:tabs>
        <w:spacing w:before="60"/>
        <w:contextualSpacing/>
        <w:jc w:val="both"/>
        <w:rPr>
          <w:rFonts w:ascii="Tahoma" w:hAnsi="Tahoma" w:cs="Tahoma"/>
          <w:sz w:val="22"/>
          <w:szCs w:val="22"/>
          <w:lang w:val="el-GR"/>
        </w:rPr>
      </w:pPr>
      <w:r w:rsidRPr="007F0822">
        <w:rPr>
          <w:rFonts w:ascii="Tahoma" w:hAnsi="Tahoma" w:cs="Tahoma"/>
          <w:sz w:val="22"/>
          <w:szCs w:val="22"/>
          <w:lang w:val="el-GR"/>
        </w:rPr>
        <w:t>Ψηφιοποίηση αρχείου μεγέθους Α0-Α1-Α2 (περιλαμβάνονται έως 3 μεταδεδομένα</w:t>
      </w:r>
      <w:r w:rsidR="00A43E06" w:rsidRPr="00DC08DD">
        <w:rPr>
          <w:rFonts w:ascii="Tahoma" w:hAnsi="Tahoma" w:cs="Tahoma"/>
          <w:sz w:val="22"/>
          <w:szCs w:val="22"/>
          <w:lang w:val="el-GR"/>
        </w:rPr>
        <w:t xml:space="preserve">, </w:t>
      </w:r>
      <w:r w:rsidR="00B3496F">
        <w:rPr>
          <w:rFonts w:ascii="Tahoma" w:hAnsi="Tahoma" w:cs="Tahoma"/>
          <w:sz w:val="22"/>
          <w:szCs w:val="22"/>
          <w:lang w:val="el-GR"/>
        </w:rPr>
        <w:t>σε περίπτωση που δεν αρκούν, μ</w:t>
      </w:r>
      <w:r w:rsidR="00B3496F" w:rsidRPr="00B3496F">
        <w:rPr>
          <w:rFonts w:ascii="Tahoma" w:hAnsi="Tahoma" w:cs="Tahoma"/>
          <w:sz w:val="22"/>
          <w:szCs w:val="22"/>
          <w:lang w:val="el-GR"/>
        </w:rPr>
        <w:t>πορεί να χρησιμοποιηθεί ο ελάχιστος απαιτητός αριθμός πεδίων του ΔΙΠΑΠ</w:t>
      </w:r>
      <w:r w:rsidRPr="007F0822">
        <w:rPr>
          <w:rFonts w:ascii="Tahoma" w:hAnsi="Tahoma" w:cs="Tahoma"/>
          <w:sz w:val="22"/>
          <w:szCs w:val="22"/>
          <w:lang w:val="el-GR"/>
        </w:rPr>
        <w:t>)</w:t>
      </w:r>
    </w:p>
    <w:p w14:paraId="259B21D3" w14:textId="75661A04" w:rsidR="008B002B" w:rsidRPr="007F0822" w:rsidRDefault="00596EC3" w:rsidP="009A39E3">
      <w:pPr>
        <w:pStyle w:val="aff4"/>
        <w:widowControl w:val="0"/>
        <w:numPr>
          <w:ilvl w:val="0"/>
          <w:numId w:val="112"/>
        </w:numPr>
        <w:pBdr>
          <w:top w:val="nil"/>
          <w:left w:val="nil"/>
          <w:bottom w:val="nil"/>
          <w:right w:val="nil"/>
          <w:between w:val="nil"/>
        </w:pBdr>
        <w:tabs>
          <w:tab w:val="left" w:pos="709"/>
          <w:tab w:val="left" w:pos="1514"/>
        </w:tabs>
        <w:spacing w:before="60"/>
        <w:contextualSpacing/>
        <w:jc w:val="both"/>
        <w:rPr>
          <w:rFonts w:ascii="Tahoma" w:hAnsi="Tahoma" w:cs="Tahoma"/>
          <w:sz w:val="22"/>
          <w:szCs w:val="22"/>
          <w:lang w:val="el-GR"/>
        </w:rPr>
      </w:pPr>
      <w:r w:rsidRPr="007F0822">
        <w:rPr>
          <w:rFonts w:ascii="Tahoma" w:hAnsi="Tahoma" w:cs="Tahoma"/>
          <w:sz w:val="22"/>
          <w:szCs w:val="22"/>
          <w:lang w:val="el-GR"/>
        </w:rPr>
        <w:t>Ψηφιοποίηση αρχείου μεγέθους Α3-Α4-Α5 (</w:t>
      </w:r>
      <w:r w:rsidR="00B3496F" w:rsidRPr="007F0822">
        <w:rPr>
          <w:rFonts w:ascii="Tahoma" w:hAnsi="Tahoma" w:cs="Tahoma"/>
          <w:sz w:val="22"/>
          <w:szCs w:val="22"/>
          <w:lang w:val="el-GR"/>
        </w:rPr>
        <w:t>περιλαμβάνονται έως 3 μεταδεδομένα</w:t>
      </w:r>
      <w:r w:rsidR="00B3496F" w:rsidRPr="004E7F05">
        <w:rPr>
          <w:rFonts w:ascii="Tahoma" w:hAnsi="Tahoma" w:cs="Tahoma"/>
          <w:sz w:val="22"/>
          <w:szCs w:val="22"/>
          <w:lang w:val="el-GR"/>
        </w:rPr>
        <w:t xml:space="preserve">, </w:t>
      </w:r>
      <w:r w:rsidR="00B3496F">
        <w:rPr>
          <w:rFonts w:ascii="Tahoma" w:hAnsi="Tahoma" w:cs="Tahoma"/>
          <w:sz w:val="22"/>
          <w:szCs w:val="22"/>
          <w:lang w:val="el-GR"/>
        </w:rPr>
        <w:t>σε περίπτωση που δεν αρκούν, μ</w:t>
      </w:r>
      <w:r w:rsidR="00B3496F" w:rsidRPr="00B3496F">
        <w:rPr>
          <w:rFonts w:ascii="Tahoma" w:hAnsi="Tahoma" w:cs="Tahoma"/>
          <w:sz w:val="22"/>
          <w:szCs w:val="22"/>
          <w:lang w:val="el-GR"/>
        </w:rPr>
        <w:t>πορεί να χρησιμοποιηθεί ο ελάχιστος απαιτητός αριθμός πεδίων του ΔΙΠΑΠ</w:t>
      </w:r>
      <w:r w:rsidRPr="007F0822">
        <w:rPr>
          <w:rFonts w:ascii="Tahoma" w:hAnsi="Tahoma" w:cs="Tahoma"/>
          <w:sz w:val="22"/>
          <w:szCs w:val="22"/>
          <w:lang w:val="el-GR"/>
        </w:rPr>
        <w:t>)</w:t>
      </w:r>
    </w:p>
    <w:p w14:paraId="4B6D5F50" w14:textId="29257749" w:rsidR="008B002B" w:rsidRPr="00DC08DD" w:rsidRDefault="00A43E06" w:rsidP="009A39E3">
      <w:pPr>
        <w:pStyle w:val="aff4"/>
        <w:widowControl w:val="0"/>
        <w:numPr>
          <w:ilvl w:val="0"/>
          <w:numId w:val="112"/>
        </w:numPr>
        <w:pBdr>
          <w:top w:val="nil"/>
          <w:left w:val="nil"/>
          <w:bottom w:val="nil"/>
          <w:right w:val="nil"/>
          <w:between w:val="nil"/>
        </w:pBdr>
        <w:tabs>
          <w:tab w:val="left" w:pos="709"/>
          <w:tab w:val="left" w:pos="1514"/>
        </w:tabs>
        <w:spacing w:before="60"/>
        <w:contextualSpacing/>
        <w:jc w:val="both"/>
        <w:rPr>
          <w:rFonts w:ascii="Tahoma" w:hAnsi="Tahoma" w:cs="Tahoma"/>
          <w:sz w:val="22"/>
          <w:szCs w:val="22"/>
          <w:lang w:val="el-GR"/>
        </w:rPr>
      </w:pPr>
      <w:r w:rsidRPr="00DC08DD">
        <w:rPr>
          <w:rFonts w:ascii="Tahoma" w:hAnsi="Tahoma" w:cs="Tahoma"/>
          <w:sz w:val="22"/>
          <w:szCs w:val="22"/>
          <w:lang w:val="el-GR"/>
        </w:rPr>
        <w:t>Υπηρεσίες</w:t>
      </w:r>
      <w:r w:rsidR="00795182">
        <w:rPr>
          <w:rFonts w:ascii="Tahoma" w:hAnsi="Tahoma" w:cs="Tahoma"/>
          <w:sz w:val="22"/>
          <w:szCs w:val="22"/>
          <w:lang w:val="el-GR"/>
        </w:rPr>
        <w:t xml:space="preserve"> </w:t>
      </w:r>
      <w:r w:rsidRPr="00DC08DD">
        <w:rPr>
          <w:rFonts w:ascii="Tahoma" w:hAnsi="Tahoma" w:cs="Tahoma"/>
          <w:sz w:val="22"/>
          <w:szCs w:val="22"/>
          <w:lang w:val="el-GR"/>
        </w:rPr>
        <w:t>Μεταφοράς</w:t>
      </w:r>
      <w:r w:rsidR="00795182">
        <w:rPr>
          <w:rFonts w:ascii="Tahoma" w:hAnsi="Tahoma" w:cs="Tahoma"/>
          <w:sz w:val="22"/>
          <w:szCs w:val="22"/>
          <w:lang w:val="el-GR"/>
        </w:rPr>
        <w:t xml:space="preserve"> </w:t>
      </w:r>
      <w:r w:rsidRPr="00DC08DD">
        <w:rPr>
          <w:rFonts w:ascii="Tahoma" w:hAnsi="Tahoma" w:cs="Tahoma"/>
          <w:sz w:val="22"/>
          <w:szCs w:val="22"/>
          <w:lang w:val="el-GR"/>
        </w:rPr>
        <w:t>σε</w:t>
      </w:r>
      <w:r w:rsidR="00795182">
        <w:rPr>
          <w:rFonts w:ascii="Tahoma" w:hAnsi="Tahoma" w:cs="Tahoma"/>
          <w:sz w:val="22"/>
          <w:szCs w:val="22"/>
          <w:lang w:val="el-GR"/>
        </w:rPr>
        <w:t xml:space="preserve"> </w:t>
      </w:r>
      <w:r w:rsidRPr="00DC08DD">
        <w:rPr>
          <w:rFonts w:ascii="Tahoma" w:hAnsi="Tahoma" w:cs="Tahoma"/>
          <w:sz w:val="22"/>
          <w:szCs w:val="22"/>
          <w:lang w:val="el-GR"/>
        </w:rPr>
        <w:t>χώρους</w:t>
      </w:r>
      <w:r w:rsidR="00795182">
        <w:rPr>
          <w:rFonts w:ascii="Tahoma" w:hAnsi="Tahoma" w:cs="Tahoma"/>
          <w:sz w:val="22"/>
          <w:szCs w:val="22"/>
          <w:lang w:val="el-GR"/>
        </w:rPr>
        <w:t xml:space="preserve"> </w:t>
      </w:r>
      <w:r w:rsidRPr="00DC08DD">
        <w:rPr>
          <w:rFonts w:ascii="Tahoma" w:hAnsi="Tahoma" w:cs="Tahoma"/>
          <w:sz w:val="22"/>
          <w:szCs w:val="22"/>
          <w:lang w:val="el-GR"/>
        </w:rPr>
        <w:t>τρίτων</w:t>
      </w:r>
    </w:p>
    <w:p w14:paraId="7C1B632A" w14:textId="77777777" w:rsidR="00AF1662" w:rsidRPr="009A39E3" w:rsidRDefault="00AF1662" w:rsidP="000B55B1">
      <w:pPr>
        <w:jc w:val="both"/>
        <w:rPr>
          <w:rFonts w:ascii="Tahoma" w:hAnsi="Tahoma" w:cs="Tahoma"/>
          <w:sz w:val="22"/>
          <w:szCs w:val="22"/>
          <w:lang w:val="el-GR"/>
        </w:rPr>
      </w:pPr>
    </w:p>
    <w:p w14:paraId="41B83B0B" w14:textId="77777777" w:rsidR="008241E8" w:rsidRPr="009A39E3" w:rsidRDefault="008241E8" w:rsidP="000B55B1">
      <w:pPr>
        <w:pStyle w:val="af3"/>
        <w:spacing w:after="120"/>
        <w:jc w:val="both"/>
        <w:rPr>
          <w:rFonts w:ascii="Tahoma" w:hAnsi="Tahoma" w:cs="Tahoma"/>
          <w:sz w:val="22"/>
          <w:szCs w:val="22"/>
          <w:lang w:val="el-GR"/>
        </w:rPr>
      </w:pPr>
      <w:r w:rsidRPr="009A39E3">
        <w:rPr>
          <w:rFonts w:ascii="Tahoma" w:hAnsi="Tahoma" w:cs="Tahoma"/>
          <w:sz w:val="22"/>
          <w:szCs w:val="22"/>
          <w:lang w:val="el-GR"/>
        </w:rPr>
        <w:t xml:space="preserve">Οι παρεχόμενες υπηρεσίες κατατάσσονται στους ακόλουθους κωδικούς του Κοινού Λεξιλογίου δημοσίων συμβάσεων (CPV): </w:t>
      </w:r>
    </w:p>
    <w:p w14:paraId="53BDE757" w14:textId="77777777" w:rsidR="00E00059" w:rsidRPr="00E00059" w:rsidRDefault="00E00059" w:rsidP="00E00059">
      <w:pPr>
        <w:pStyle w:val="af3"/>
        <w:spacing w:after="120"/>
        <w:jc w:val="both"/>
        <w:rPr>
          <w:rFonts w:ascii="Tahoma" w:hAnsi="Tahoma" w:cs="Tahoma"/>
          <w:sz w:val="22"/>
          <w:szCs w:val="22"/>
          <w:lang w:val="el-GR"/>
        </w:rPr>
      </w:pPr>
      <w:r w:rsidRPr="00E00059">
        <w:rPr>
          <w:rFonts w:ascii="Tahoma" w:hAnsi="Tahoma" w:cs="Tahoma"/>
          <w:sz w:val="22"/>
          <w:szCs w:val="22"/>
          <w:lang w:val="el-GR"/>
        </w:rPr>
        <w:t>72000000-5</w:t>
      </w:r>
      <w:r w:rsidRPr="00E00059">
        <w:rPr>
          <w:rFonts w:ascii="Tahoma" w:hAnsi="Tahoma" w:cs="Tahoma"/>
          <w:sz w:val="22"/>
          <w:szCs w:val="22"/>
          <w:lang w:val="el-GR"/>
        </w:rPr>
        <w:tab/>
        <w:t>Υπηρεσίες τεχνολογίας των πληροφοριών: παροχή συμβουλών, ανάπτυξη λογισμικού, Διαδίκτυο και υποστήριξη</w:t>
      </w:r>
    </w:p>
    <w:p w14:paraId="3760E659" w14:textId="77777777" w:rsidR="00E00059" w:rsidRPr="00E00059" w:rsidRDefault="00E00059" w:rsidP="00E00059">
      <w:pPr>
        <w:pStyle w:val="af3"/>
        <w:spacing w:after="120"/>
        <w:jc w:val="both"/>
        <w:rPr>
          <w:rFonts w:ascii="Tahoma" w:hAnsi="Tahoma" w:cs="Tahoma"/>
          <w:sz w:val="22"/>
          <w:szCs w:val="22"/>
          <w:lang w:val="el-GR"/>
        </w:rPr>
      </w:pPr>
      <w:r w:rsidRPr="00E00059">
        <w:rPr>
          <w:rFonts w:ascii="Tahoma" w:hAnsi="Tahoma" w:cs="Tahoma"/>
          <w:sz w:val="22"/>
          <w:szCs w:val="22"/>
          <w:lang w:val="el-GR"/>
        </w:rPr>
        <w:t>80533100-0</w:t>
      </w:r>
      <w:r w:rsidRPr="00E00059">
        <w:rPr>
          <w:rFonts w:ascii="Tahoma" w:hAnsi="Tahoma" w:cs="Tahoma"/>
          <w:sz w:val="22"/>
          <w:szCs w:val="22"/>
          <w:lang w:val="el-GR"/>
        </w:rPr>
        <w:tab/>
        <w:t>Υπηρεσίες εκπαίδευσης στον τομέα της πληροφορικής</w:t>
      </w:r>
    </w:p>
    <w:p w14:paraId="1B71B3D5" w14:textId="77777777" w:rsidR="00E00059" w:rsidRPr="00E00059" w:rsidRDefault="00E00059" w:rsidP="00E00059">
      <w:pPr>
        <w:pStyle w:val="af3"/>
        <w:spacing w:after="120"/>
        <w:jc w:val="both"/>
        <w:rPr>
          <w:rFonts w:ascii="Tahoma" w:hAnsi="Tahoma" w:cs="Tahoma"/>
          <w:sz w:val="22"/>
          <w:szCs w:val="22"/>
          <w:lang w:val="el-GR"/>
        </w:rPr>
      </w:pPr>
      <w:r w:rsidRPr="00E00059">
        <w:rPr>
          <w:rFonts w:ascii="Tahoma" w:hAnsi="Tahoma" w:cs="Tahoma"/>
          <w:sz w:val="22"/>
          <w:szCs w:val="22"/>
          <w:lang w:val="el-GR"/>
        </w:rPr>
        <w:t>79560000-7</w:t>
      </w:r>
      <w:r w:rsidRPr="00E00059">
        <w:rPr>
          <w:rFonts w:ascii="Tahoma" w:hAnsi="Tahoma" w:cs="Tahoma"/>
          <w:sz w:val="22"/>
          <w:szCs w:val="22"/>
          <w:lang w:val="el-GR"/>
        </w:rPr>
        <w:tab/>
        <w:t>Υπηρεσίες αρχειοθέτησης</w:t>
      </w:r>
    </w:p>
    <w:p w14:paraId="740CC180" w14:textId="77777777" w:rsidR="00E00059" w:rsidRPr="00E00059" w:rsidRDefault="00E00059" w:rsidP="00E00059">
      <w:pPr>
        <w:pStyle w:val="af3"/>
        <w:spacing w:after="120"/>
        <w:jc w:val="both"/>
        <w:rPr>
          <w:rFonts w:ascii="Tahoma" w:hAnsi="Tahoma" w:cs="Tahoma"/>
          <w:sz w:val="22"/>
          <w:szCs w:val="22"/>
          <w:lang w:val="el-GR"/>
        </w:rPr>
      </w:pPr>
      <w:r w:rsidRPr="00E00059">
        <w:rPr>
          <w:rFonts w:ascii="Tahoma" w:hAnsi="Tahoma" w:cs="Tahoma"/>
          <w:sz w:val="22"/>
          <w:szCs w:val="22"/>
          <w:lang w:val="el-GR"/>
        </w:rPr>
        <w:t>79713000-5</w:t>
      </w:r>
      <w:r w:rsidRPr="00E00059">
        <w:rPr>
          <w:rFonts w:ascii="Tahoma" w:hAnsi="Tahoma" w:cs="Tahoma"/>
          <w:sz w:val="22"/>
          <w:szCs w:val="22"/>
          <w:lang w:val="el-GR"/>
        </w:rPr>
        <w:tab/>
        <w:t>Υπηρεσίες φύλαξης</w:t>
      </w:r>
    </w:p>
    <w:p w14:paraId="28684483" w14:textId="77777777" w:rsidR="00AF1662" w:rsidRPr="009A39E3" w:rsidRDefault="00E00059" w:rsidP="009A39E3">
      <w:pPr>
        <w:pStyle w:val="af3"/>
        <w:spacing w:after="120"/>
        <w:jc w:val="both"/>
        <w:rPr>
          <w:rFonts w:ascii="Tahoma" w:hAnsi="Tahoma" w:cs="Tahoma"/>
          <w:sz w:val="22"/>
          <w:szCs w:val="22"/>
          <w:lang w:val="el-GR"/>
        </w:rPr>
      </w:pPr>
      <w:r w:rsidRPr="00E00059">
        <w:rPr>
          <w:rFonts w:ascii="Tahoma" w:hAnsi="Tahoma" w:cs="Tahoma"/>
          <w:sz w:val="22"/>
          <w:szCs w:val="22"/>
          <w:lang w:val="el-GR"/>
        </w:rPr>
        <w:t>79999100-4</w:t>
      </w:r>
      <w:r w:rsidRPr="00E00059">
        <w:rPr>
          <w:rFonts w:ascii="Tahoma" w:hAnsi="Tahoma" w:cs="Tahoma"/>
          <w:sz w:val="22"/>
          <w:szCs w:val="22"/>
          <w:lang w:val="el-GR"/>
        </w:rPr>
        <w:tab/>
        <w:t>Υπηρεσίες σάρωσης</w:t>
      </w:r>
    </w:p>
    <w:p w14:paraId="4319168E" w14:textId="77777777" w:rsidR="008241E8" w:rsidRPr="009A39E3" w:rsidRDefault="008241E8" w:rsidP="000B55B1">
      <w:pPr>
        <w:pStyle w:val="af3"/>
        <w:spacing w:after="0"/>
        <w:jc w:val="both"/>
        <w:rPr>
          <w:rFonts w:ascii="Tahoma" w:hAnsi="Tahoma" w:cs="Tahoma"/>
          <w:sz w:val="22"/>
          <w:szCs w:val="22"/>
          <w:lang w:val="el-GR"/>
        </w:rPr>
      </w:pPr>
      <w:r w:rsidRPr="009A39E3">
        <w:rPr>
          <w:rFonts w:ascii="Tahoma" w:hAnsi="Tahoma" w:cs="Tahoma"/>
          <w:sz w:val="22"/>
          <w:szCs w:val="22"/>
          <w:lang w:val="el-GR"/>
        </w:rPr>
        <w:t>Οι παραπάνω υπηρεσίες περιγράφονται αναλυτικά στο Παράρτημα Ι "Αναλυτική Περιγραφή Φυσικού και Οικονομικού Αντικειμένου της Σύμβασης".</w:t>
      </w:r>
    </w:p>
    <w:p w14:paraId="34830B92" w14:textId="77777777" w:rsidR="00441F00" w:rsidRPr="009A39E3" w:rsidRDefault="00441F00" w:rsidP="000B55B1">
      <w:pPr>
        <w:pStyle w:val="af3"/>
        <w:spacing w:after="0"/>
        <w:jc w:val="both"/>
        <w:rPr>
          <w:rFonts w:ascii="Tahoma" w:hAnsi="Tahoma" w:cs="Tahoma"/>
          <w:sz w:val="22"/>
          <w:szCs w:val="22"/>
          <w:lang w:val="el-GR"/>
        </w:rPr>
      </w:pPr>
    </w:p>
    <w:p w14:paraId="40A6E0E7" w14:textId="65095F1A" w:rsidR="002B726C" w:rsidRPr="009A39E3" w:rsidRDefault="008241E8" w:rsidP="009A39E3">
      <w:pPr>
        <w:pStyle w:val="32"/>
        <w:numPr>
          <w:ilvl w:val="2"/>
          <w:numId w:val="13"/>
        </w:numPr>
        <w:jc w:val="both"/>
        <w:rPr>
          <w:rFonts w:ascii="Tahoma" w:hAnsi="Tahoma" w:cs="Tahoma"/>
          <w:sz w:val="22"/>
          <w:szCs w:val="22"/>
        </w:rPr>
      </w:pPr>
      <w:bookmarkStart w:id="30" w:name="_Toc124497347"/>
      <w:bookmarkStart w:id="31" w:name="_Toc124497348"/>
      <w:bookmarkStart w:id="32" w:name="_Toc124497349"/>
      <w:bookmarkStart w:id="33" w:name="_Toc124508589"/>
      <w:bookmarkEnd w:id="30"/>
      <w:bookmarkEnd w:id="31"/>
      <w:bookmarkEnd w:id="32"/>
      <w:r w:rsidRPr="009A39E3">
        <w:rPr>
          <w:rFonts w:ascii="Tahoma" w:hAnsi="Tahoma" w:cs="Tahoma"/>
          <w:sz w:val="22"/>
          <w:szCs w:val="22"/>
        </w:rPr>
        <w:t>Υ</w:t>
      </w:r>
      <w:r w:rsidR="002B726C" w:rsidRPr="009A39E3">
        <w:rPr>
          <w:rFonts w:ascii="Tahoma" w:hAnsi="Tahoma" w:cs="Tahoma"/>
          <w:sz w:val="22"/>
          <w:szCs w:val="22"/>
        </w:rPr>
        <w:t xml:space="preserve">ποδιαίρεση </w:t>
      </w:r>
      <w:r w:rsidR="00047E21" w:rsidRPr="009A39E3">
        <w:rPr>
          <w:rFonts w:ascii="Tahoma" w:hAnsi="Tahoma" w:cs="Tahoma"/>
          <w:sz w:val="22"/>
          <w:szCs w:val="22"/>
        </w:rPr>
        <w:t>σύμβασης</w:t>
      </w:r>
      <w:r w:rsidR="002B726C" w:rsidRPr="009A39E3">
        <w:rPr>
          <w:rFonts w:ascii="Tahoma" w:hAnsi="Tahoma" w:cs="Tahoma"/>
          <w:sz w:val="22"/>
          <w:szCs w:val="22"/>
        </w:rPr>
        <w:t xml:space="preserve"> σε τμήματα</w:t>
      </w:r>
      <w:bookmarkEnd w:id="33"/>
    </w:p>
    <w:p w14:paraId="5D0ED6B5" w14:textId="2BE1802D" w:rsidR="00A40140" w:rsidRPr="009A39E3" w:rsidRDefault="008241E8" w:rsidP="000B55B1">
      <w:pPr>
        <w:pStyle w:val="normalwithoutspacing"/>
        <w:jc w:val="both"/>
        <w:rPr>
          <w:rFonts w:ascii="Tahoma" w:hAnsi="Tahoma" w:cs="Tahoma"/>
          <w:sz w:val="22"/>
          <w:szCs w:val="22"/>
        </w:rPr>
      </w:pPr>
      <w:r w:rsidRPr="009A39E3">
        <w:rPr>
          <w:rFonts w:ascii="Tahoma" w:hAnsi="Tahoma" w:cs="Tahoma"/>
          <w:sz w:val="22"/>
          <w:szCs w:val="22"/>
        </w:rPr>
        <w:t xml:space="preserve">Η παρούσα σύμβαση δεν υποδιαιρείται σε τμήματα, λόγω της </w:t>
      </w:r>
      <w:r w:rsidR="00795182">
        <w:rPr>
          <w:rFonts w:ascii="Tahoma" w:hAnsi="Tahoma" w:cs="Tahoma"/>
          <w:sz w:val="22"/>
          <w:szCs w:val="22"/>
        </w:rPr>
        <w:t>φύσης του αντικειμένου, τη</w:t>
      </w:r>
      <w:r w:rsidR="008E6975">
        <w:rPr>
          <w:rFonts w:ascii="Tahoma" w:hAnsi="Tahoma" w:cs="Tahoma"/>
          <w:sz w:val="22"/>
          <w:szCs w:val="22"/>
        </w:rPr>
        <w:t>ς</w:t>
      </w:r>
      <w:r w:rsidR="00795182">
        <w:rPr>
          <w:rFonts w:ascii="Tahoma" w:hAnsi="Tahoma" w:cs="Tahoma"/>
          <w:sz w:val="22"/>
          <w:szCs w:val="22"/>
        </w:rPr>
        <w:t xml:space="preserve"> </w:t>
      </w:r>
      <w:r w:rsidRPr="009A39E3">
        <w:rPr>
          <w:rFonts w:ascii="Tahoma" w:hAnsi="Tahoma" w:cs="Tahoma"/>
          <w:sz w:val="22"/>
          <w:szCs w:val="22"/>
        </w:rPr>
        <w:t>σχετικότητας, συμπληρωματικότητας και των αλληλεξαρτήσεων μεταξύ των ζητούμενων υπηρεσιών. Προσφορές γίνονται αποδεκτές για το σύνολο των υπηρεσιών που περιγράφονται.</w:t>
      </w:r>
    </w:p>
    <w:p w14:paraId="1D4FC0F6" w14:textId="77777777" w:rsidR="00C604A2" w:rsidRPr="009A39E3" w:rsidRDefault="00C604A2" w:rsidP="000B55B1">
      <w:pPr>
        <w:pStyle w:val="normalwithoutspacing"/>
        <w:jc w:val="both"/>
        <w:rPr>
          <w:rFonts w:ascii="Tahoma" w:hAnsi="Tahoma" w:cs="Tahoma"/>
          <w:sz w:val="22"/>
          <w:szCs w:val="22"/>
        </w:rPr>
      </w:pPr>
    </w:p>
    <w:p w14:paraId="17AA63BA" w14:textId="77777777" w:rsidR="002B726C" w:rsidRPr="009A39E3" w:rsidRDefault="002B726C" w:rsidP="009A39E3">
      <w:pPr>
        <w:pStyle w:val="32"/>
        <w:numPr>
          <w:ilvl w:val="2"/>
          <w:numId w:val="13"/>
        </w:numPr>
        <w:jc w:val="both"/>
        <w:rPr>
          <w:rFonts w:ascii="Tahoma" w:hAnsi="Tahoma" w:cs="Tahoma"/>
          <w:sz w:val="22"/>
          <w:szCs w:val="22"/>
        </w:rPr>
      </w:pPr>
      <w:bookmarkStart w:id="34" w:name="_Toc124508590"/>
      <w:r w:rsidRPr="009A39E3">
        <w:rPr>
          <w:rFonts w:ascii="Tahoma" w:hAnsi="Tahoma" w:cs="Tahoma"/>
          <w:sz w:val="22"/>
          <w:szCs w:val="22"/>
        </w:rPr>
        <w:lastRenderedPageBreak/>
        <w:t xml:space="preserve">Εκτιμώμενη αξία της </w:t>
      </w:r>
      <w:r w:rsidR="00047E21" w:rsidRPr="009A39E3">
        <w:rPr>
          <w:rFonts w:ascii="Tahoma" w:hAnsi="Tahoma" w:cs="Tahoma"/>
          <w:sz w:val="22"/>
          <w:szCs w:val="22"/>
        </w:rPr>
        <w:t>σύμβασης</w:t>
      </w:r>
      <w:bookmarkEnd w:id="34"/>
    </w:p>
    <w:p w14:paraId="057DA9FD" w14:textId="77777777" w:rsidR="00795182" w:rsidRDefault="00795182" w:rsidP="009A39E3">
      <w:pPr>
        <w:jc w:val="both"/>
        <w:rPr>
          <w:rFonts w:ascii="Tahoma" w:hAnsi="Tahoma" w:cs="Tahoma"/>
          <w:sz w:val="22"/>
          <w:szCs w:val="22"/>
          <w:lang w:val="el-GR"/>
        </w:rPr>
      </w:pPr>
    </w:p>
    <w:p w14:paraId="7EC09F8C" w14:textId="0B51B404" w:rsidR="00AF1662" w:rsidRPr="009A39E3" w:rsidRDefault="00E00059" w:rsidP="009A39E3">
      <w:pPr>
        <w:jc w:val="both"/>
        <w:rPr>
          <w:rFonts w:ascii="Tahoma" w:hAnsi="Tahoma" w:cs="Tahoma"/>
          <w:color w:val="000000"/>
          <w:sz w:val="22"/>
          <w:szCs w:val="22"/>
          <w:lang w:val="el-GR" w:eastAsia="el-GR"/>
        </w:rPr>
      </w:pPr>
      <w:r w:rsidRPr="009A39E3">
        <w:rPr>
          <w:rFonts w:ascii="Tahoma" w:hAnsi="Tahoma" w:cs="Tahoma"/>
          <w:sz w:val="22"/>
          <w:szCs w:val="22"/>
          <w:lang w:val="el-GR"/>
        </w:rPr>
        <w:t xml:space="preserve">Η εκτιμώμενη αξία </w:t>
      </w:r>
      <w:r w:rsidR="005B793B">
        <w:rPr>
          <w:rFonts w:ascii="Tahoma" w:hAnsi="Tahoma" w:cs="Tahoma"/>
          <w:sz w:val="22"/>
          <w:szCs w:val="22"/>
          <w:lang w:val="el-GR"/>
        </w:rPr>
        <w:t>της σύμβασης</w:t>
      </w:r>
      <w:r w:rsidRPr="009A39E3">
        <w:rPr>
          <w:rFonts w:ascii="Tahoma" w:hAnsi="Tahoma" w:cs="Tahoma"/>
          <w:sz w:val="22"/>
          <w:szCs w:val="22"/>
          <w:lang w:val="el-GR"/>
        </w:rPr>
        <w:t xml:space="preserve"> ανέρχεται στο ποσό των</w:t>
      </w:r>
      <w:r w:rsidR="005B793B">
        <w:rPr>
          <w:rFonts w:ascii="Tahoma" w:hAnsi="Tahoma" w:cs="Tahoma"/>
          <w:sz w:val="22"/>
          <w:szCs w:val="22"/>
          <w:lang w:val="el-GR"/>
        </w:rPr>
        <w:t xml:space="preserve"> </w:t>
      </w:r>
      <w:r>
        <w:rPr>
          <w:rFonts w:ascii="Tahoma" w:hAnsi="Tahoma" w:cs="Tahoma"/>
          <w:sz w:val="22"/>
          <w:szCs w:val="22"/>
          <w:lang w:val="el-GR"/>
        </w:rPr>
        <w:t xml:space="preserve">τριάντα δύο εκατομμυρίων διακοσίων πενήντα επτά χιλιάδων </w:t>
      </w:r>
      <w:r w:rsidR="00F94454">
        <w:rPr>
          <w:rFonts w:ascii="Tahoma" w:hAnsi="Tahoma" w:cs="Tahoma"/>
          <w:sz w:val="22"/>
          <w:szCs w:val="22"/>
          <w:lang w:val="el-GR"/>
        </w:rPr>
        <w:t xml:space="preserve">οκτακοσίων </w:t>
      </w:r>
      <w:r w:rsidR="00195B09">
        <w:rPr>
          <w:rFonts w:ascii="Tahoma" w:hAnsi="Tahoma" w:cs="Tahoma"/>
          <w:sz w:val="22"/>
          <w:szCs w:val="22"/>
          <w:lang w:val="el-GR"/>
        </w:rPr>
        <w:t>ευρώ</w:t>
      </w:r>
      <w:r w:rsidR="004467C6">
        <w:rPr>
          <w:rFonts w:ascii="Tahoma" w:hAnsi="Tahoma" w:cs="Tahoma"/>
          <w:sz w:val="22"/>
          <w:szCs w:val="22"/>
          <w:lang w:val="el-GR"/>
        </w:rPr>
        <w:t xml:space="preserve"> </w:t>
      </w:r>
      <w:r w:rsidRPr="00E00059">
        <w:rPr>
          <w:rFonts w:ascii="Tahoma" w:hAnsi="Tahoma" w:cs="Tahoma"/>
          <w:sz w:val="22"/>
          <w:szCs w:val="22"/>
          <w:lang w:val="el-GR" w:eastAsia="en-US"/>
        </w:rPr>
        <w:t>€32.257.</w:t>
      </w:r>
      <w:r w:rsidR="00A43E06" w:rsidRPr="00DC08DD">
        <w:rPr>
          <w:rFonts w:ascii="Tahoma" w:hAnsi="Tahoma" w:cs="Tahoma"/>
          <w:sz w:val="22"/>
          <w:szCs w:val="22"/>
          <w:lang w:val="el-GR" w:eastAsia="en-US"/>
        </w:rPr>
        <w:t>8</w:t>
      </w:r>
      <w:r w:rsidR="00F94454" w:rsidRPr="00E00059">
        <w:rPr>
          <w:rFonts w:ascii="Tahoma" w:hAnsi="Tahoma" w:cs="Tahoma"/>
          <w:sz w:val="22"/>
          <w:szCs w:val="22"/>
          <w:lang w:val="el-GR" w:eastAsia="en-US"/>
        </w:rPr>
        <w:t>00</w:t>
      </w:r>
      <w:r w:rsidRPr="00E00059">
        <w:rPr>
          <w:rFonts w:ascii="Tahoma" w:hAnsi="Tahoma" w:cs="Tahoma"/>
          <w:sz w:val="22"/>
          <w:szCs w:val="22"/>
          <w:lang w:val="el-GR" w:eastAsia="en-US"/>
        </w:rPr>
        <w:t>,00, μη περιλαμβανομένου ΦΠΑ 24%, (Προϋπολογισμός με ΦΠΑ: € 39.999.</w:t>
      </w:r>
      <w:r w:rsidR="007F0822">
        <w:rPr>
          <w:rFonts w:ascii="Tahoma" w:hAnsi="Tahoma" w:cs="Tahoma"/>
          <w:sz w:val="22"/>
          <w:szCs w:val="22"/>
          <w:lang w:val="el-GR" w:eastAsia="en-US"/>
        </w:rPr>
        <w:t>672</w:t>
      </w:r>
      <w:r w:rsidRPr="00E00059">
        <w:rPr>
          <w:rFonts w:ascii="Tahoma" w:hAnsi="Tahoma" w:cs="Tahoma"/>
          <w:sz w:val="22"/>
          <w:szCs w:val="22"/>
          <w:lang w:val="el-GR" w:eastAsia="en-US"/>
        </w:rPr>
        <w:t>,00, ΦΠΑ € 7.741.</w:t>
      </w:r>
      <w:r w:rsidR="007F0822" w:rsidRPr="00E00059">
        <w:rPr>
          <w:rFonts w:ascii="Tahoma" w:hAnsi="Tahoma" w:cs="Tahoma"/>
          <w:sz w:val="22"/>
          <w:szCs w:val="22"/>
          <w:lang w:val="el-GR" w:eastAsia="en-US"/>
        </w:rPr>
        <w:t>8</w:t>
      </w:r>
      <w:r w:rsidR="007F0822">
        <w:rPr>
          <w:rFonts w:ascii="Tahoma" w:hAnsi="Tahoma" w:cs="Tahoma"/>
          <w:sz w:val="22"/>
          <w:szCs w:val="22"/>
          <w:lang w:val="el-GR" w:eastAsia="en-US"/>
        </w:rPr>
        <w:t>72</w:t>
      </w:r>
      <w:r w:rsidRPr="00E00059">
        <w:rPr>
          <w:rFonts w:ascii="Tahoma" w:hAnsi="Tahoma" w:cs="Tahoma"/>
          <w:sz w:val="22"/>
          <w:szCs w:val="22"/>
          <w:lang w:val="el-GR" w:eastAsia="en-US"/>
        </w:rPr>
        <w:t>,00)</w:t>
      </w:r>
      <w:r w:rsidR="00195B09">
        <w:rPr>
          <w:rFonts w:ascii="Tahoma" w:hAnsi="Tahoma" w:cs="Tahoma"/>
          <w:sz w:val="22"/>
          <w:szCs w:val="22"/>
          <w:lang w:val="el-GR" w:eastAsia="en-US"/>
        </w:rPr>
        <w:t>.</w:t>
      </w:r>
    </w:p>
    <w:p w14:paraId="3EB5BAEA" w14:textId="77777777" w:rsidR="006602B6" w:rsidRPr="009A39E3" w:rsidRDefault="006602B6" w:rsidP="000B55B1">
      <w:pPr>
        <w:jc w:val="both"/>
        <w:rPr>
          <w:rFonts w:ascii="Tahoma" w:hAnsi="Tahoma" w:cs="Tahoma"/>
          <w:color w:val="000000"/>
          <w:sz w:val="22"/>
          <w:szCs w:val="22"/>
          <w:lang w:val="el-GR" w:eastAsia="el-GR"/>
        </w:rPr>
      </w:pPr>
    </w:p>
    <w:p w14:paraId="7C201A9C" w14:textId="02C5CBF1" w:rsidR="008C5FDF" w:rsidRDefault="00195B09" w:rsidP="000B55B1">
      <w:pPr>
        <w:jc w:val="both"/>
        <w:rPr>
          <w:rFonts w:ascii="Tahoma" w:hAnsi="Tahoma" w:cs="Tahoma"/>
          <w:sz w:val="22"/>
          <w:szCs w:val="22"/>
          <w:lang w:val="el-GR" w:eastAsia="en-US"/>
        </w:rPr>
      </w:pPr>
      <w:r w:rsidRPr="00195B09">
        <w:rPr>
          <w:rFonts w:ascii="Tahoma" w:hAnsi="Tahoma" w:cs="Tahoma"/>
          <w:sz w:val="22"/>
          <w:szCs w:val="22"/>
          <w:lang w:val="el-GR" w:eastAsia="en-US"/>
        </w:rPr>
        <w:t xml:space="preserve">Η αναθέτουσα αρχή διατηρεί ως δικαίωμα προαίρεσης τη δυνατότητα, με μονομερή δήλωσή της, κατά την κρίση της και ανάλογα με τις ανάγκες της, να αυξήσει το φυσικό αντικείμενο της παρούσας </w:t>
      </w:r>
      <w:r w:rsidR="005B793B">
        <w:rPr>
          <w:rFonts w:ascii="Tahoma" w:hAnsi="Tahoma" w:cs="Tahoma"/>
          <w:sz w:val="22"/>
          <w:szCs w:val="22"/>
          <w:lang w:val="el-GR" w:eastAsia="en-US"/>
        </w:rPr>
        <w:t>σύμβασης</w:t>
      </w:r>
      <w:r w:rsidRPr="00195B09">
        <w:rPr>
          <w:rFonts w:ascii="Tahoma" w:hAnsi="Tahoma" w:cs="Tahoma"/>
          <w:sz w:val="22"/>
          <w:szCs w:val="22"/>
          <w:lang w:val="el-GR" w:eastAsia="en-US"/>
        </w:rPr>
        <w:t xml:space="preserve">, κατά ποσοστό έως το </w:t>
      </w:r>
      <w:r>
        <w:rPr>
          <w:rFonts w:ascii="Tahoma" w:hAnsi="Tahoma" w:cs="Tahoma"/>
          <w:sz w:val="22"/>
          <w:szCs w:val="22"/>
          <w:lang w:val="el-GR" w:eastAsia="en-US"/>
        </w:rPr>
        <w:t>50</w:t>
      </w:r>
      <w:r w:rsidRPr="00195B09">
        <w:rPr>
          <w:rFonts w:ascii="Tahoma" w:hAnsi="Tahoma" w:cs="Tahoma"/>
          <w:sz w:val="22"/>
          <w:szCs w:val="22"/>
          <w:lang w:val="el-GR" w:eastAsia="en-US"/>
        </w:rPr>
        <w:t>,</w:t>
      </w:r>
      <w:r>
        <w:rPr>
          <w:rFonts w:ascii="Tahoma" w:hAnsi="Tahoma" w:cs="Tahoma"/>
          <w:sz w:val="22"/>
          <w:szCs w:val="22"/>
          <w:lang w:val="el-GR" w:eastAsia="en-US"/>
        </w:rPr>
        <w:t>00</w:t>
      </w:r>
      <w:r w:rsidRPr="00195B09">
        <w:rPr>
          <w:rFonts w:ascii="Tahoma" w:hAnsi="Tahoma" w:cs="Tahoma"/>
          <w:sz w:val="22"/>
          <w:szCs w:val="22"/>
          <w:lang w:val="el-GR" w:eastAsia="en-US"/>
        </w:rPr>
        <w:t xml:space="preserve">%της εκτιμώμενης αξίας της </w:t>
      </w:r>
      <w:r w:rsidR="005B793B">
        <w:rPr>
          <w:rFonts w:ascii="Tahoma" w:hAnsi="Tahoma" w:cs="Tahoma"/>
          <w:sz w:val="22"/>
          <w:szCs w:val="22"/>
          <w:lang w:val="el-GR" w:eastAsia="en-US"/>
        </w:rPr>
        <w:t>σύμβασης</w:t>
      </w:r>
      <w:r w:rsidRPr="00195B09">
        <w:rPr>
          <w:rFonts w:ascii="Tahoma" w:hAnsi="Tahoma" w:cs="Tahoma"/>
          <w:sz w:val="22"/>
          <w:szCs w:val="22"/>
          <w:lang w:val="el-GR" w:eastAsia="en-US"/>
        </w:rPr>
        <w:t xml:space="preserve">. </w:t>
      </w:r>
    </w:p>
    <w:p w14:paraId="5CD082FD" w14:textId="5D9B66E3" w:rsidR="006602B6" w:rsidRPr="009A39E3" w:rsidRDefault="00195B09" w:rsidP="000B55B1">
      <w:pPr>
        <w:jc w:val="both"/>
        <w:rPr>
          <w:rFonts w:ascii="Tahoma" w:hAnsi="Tahoma" w:cs="Tahoma"/>
          <w:sz w:val="22"/>
          <w:szCs w:val="22"/>
          <w:lang w:val="el-GR"/>
        </w:rPr>
      </w:pPr>
      <w:r w:rsidRPr="00195B09">
        <w:rPr>
          <w:rFonts w:ascii="Tahoma" w:hAnsi="Tahoma" w:cs="Tahoma"/>
          <w:sz w:val="22"/>
          <w:szCs w:val="22"/>
          <w:lang w:val="el-GR" w:eastAsia="en-US"/>
        </w:rPr>
        <w:t xml:space="preserve">Η εκτιμώμενη αξία του δικαιώματος προαίρεσης ανέρχεται έως του ποσού των </w:t>
      </w:r>
      <w:r>
        <w:rPr>
          <w:rFonts w:ascii="Tahoma" w:hAnsi="Tahoma" w:cs="Tahoma"/>
          <w:sz w:val="22"/>
          <w:szCs w:val="22"/>
          <w:lang w:val="el-GR" w:eastAsia="en-US"/>
        </w:rPr>
        <w:t>δέκα έξι εκατομμυρίων εκατόν</w:t>
      </w:r>
      <w:r w:rsidR="004467C6">
        <w:rPr>
          <w:rFonts w:ascii="Tahoma" w:hAnsi="Tahoma" w:cs="Tahoma"/>
          <w:sz w:val="22"/>
          <w:szCs w:val="22"/>
          <w:lang w:val="el-GR" w:eastAsia="en-US"/>
        </w:rPr>
        <w:t xml:space="preserve"> </w:t>
      </w:r>
      <w:r w:rsidR="005752A1">
        <w:rPr>
          <w:rFonts w:ascii="Tahoma" w:hAnsi="Tahoma" w:cs="Tahoma"/>
          <w:sz w:val="22"/>
          <w:szCs w:val="22"/>
          <w:lang w:val="el-GR" w:eastAsia="en-US"/>
        </w:rPr>
        <w:t>είκοσι</w:t>
      </w:r>
      <w:r>
        <w:rPr>
          <w:rFonts w:ascii="Tahoma" w:hAnsi="Tahoma" w:cs="Tahoma"/>
          <w:sz w:val="22"/>
          <w:szCs w:val="22"/>
          <w:lang w:val="el-GR" w:eastAsia="en-US"/>
        </w:rPr>
        <w:t xml:space="preserve"> οκτώ χιλιάδων </w:t>
      </w:r>
      <w:r w:rsidR="007F0822">
        <w:rPr>
          <w:rFonts w:ascii="Tahoma" w:hAnsi="Tahoma" w:cs="Tahoma"/>
          <w:sz w:val="22"/>
          <w:szCs w:val="22"/>
          <w:lang w:val="el-GR" w:eastAsia="en-US"/>
        </w:rPr>
        <w:t>εννιακοσίων</w:t>
      </w:r>
      <w:r>
        <w:rPr>
          <w:rFonts w:ascii="Tahoma" w:hAnsi="Tahoma" w:cs="Tahoma"/>
          <w:sz w:val="22"/>
          <w:szCs w:val="22"/>
          <w:lang w:val="el-GR" w:eastAsia="en-US"/>
        </w:rPr>
        <w:t xml:space="preserve"> ευρώ </w:t>
      </w:r>
      <w:r w:rsidRPr="00195B09">
        <w:rPr>
          <w:rFonts w:ascii="Tahoma" w:hAnsi="Tahoma" w:cs="Tahoma"/>
          <w:sz w:val="22"/>
          <w:szCs w:val="22"/>
          <w:lang w:val="el-GR" w:eastAsia="en-US"/>
        </w:rPr>
        <w:t>€16.128.</w:t>
      </w:r>
      <w:r w:rsidR="007F0822">
        <w:rPr>
          <w:rFonts w:ascii="Tahoma" w:hAnsi="Tahoma" w:cs="Tahoma"/>
          <w:sz w:val="22"/>
          <w:szCs w:val="22"/>
          <w:lang w:val="el-GR" w:eastAsia="en-US"/>
        </w:rPr>
        <w:t>90</w:t>
      </w:r>
      <w:r w:rsidR="007F0822" w:rsidRPr="00195B09">
        <w:rPr>
          <w:rFonts w:ascii="Tahoma" w:hAnsi="Tahoma" w:cs="Tahoma"/>
          <w:sz w:val="22"/>
          <w:szCs w:val="22"/>
          <w:lang w:val="el-GR" w:eastAsia="en-US"/>
        </w:rPr>
        <w:t>0</w:t>
      </w:r>
      <w:r w:rsidRPr="00195B09">
        <w:rPr>
          <w:rFonts w:ascii="Tahoma" w:hAnsi="Tahoma" w:cs="Tahoma"/>
          <w:sz w:val="22"/>
          <w:szCs w:val="22"/>
          <w:lang w:val="el-GR" w:eastAsia="en-US"/>
        </w:rPr>
        <w:t>,00, μη περιλαμβανομένου ΦΠΑ 24%, (Προϋπολογισμός με ΦΠΑ: € 19.999.</w:t>
      </w:r>
      <w:r w:rsidR="007F0822" w:rsidRPr="00195B09">
        <w:rPr>
          <w:rFonts w:ascii="Tahoma" w:hAnsi="Tahoma" w:cs="Tahoma"/>
          <w:sz w:val="22"/>
          <w:szCs w:val="22"/>
          <w:lang w:val="el-GR" w:eastAsia="en-US"/>
        </w:rPr>
        <w:t>8</w:t>
      </w:r>
      <w:r w:rsidR="007F0822">
        <w:rPr>
          <w:rFonts w:ascii="Tahoma" w:hAnsi="Tahoma" w:cs="Tahoma"/>
          <w:sz w:val="22"/>
          <w:szCs w:val="22"/>
          <w:lang w:val="el-GR" w:eastAsia="en-US"/>
        </w:rPr>
        <w:t>36</w:t>
      </w:r>
      <w:r w:rsidRPr="00195B09">
        <w:rPr>
          <w:rFonts w:ascii="Tahoma" w:hAnsi="Tahoma" w:cs="Tahoma"/>
          <w:sz w:val="22"/>
          <w:szCs w:val="22"/>
          <w:lang w:val="el-GR" w:eastAsia="en-US"/>
        </w:rPr>
        <w:t>,00, ΦΠΑ € 3.870.</w:t>
      </w:r>
      <w:r w:rsidR="007F0822" w:rsidRPr="00195B09">
        <w:rPr>
          <w:rFonts w:ascii="Tahoma" w:hAnsi="Tahoma" w:cs="Tahoma"/>
          <w:sz w:val="22"/>
          <w:szCs w:val="22"/>
          <w:lang w:val="el-GR" w:eastAsia="en-US"/>
        </w:rPr>
        <w:t>9</w:t>
      </w:r>
      <w:r w:rsidR="007F0822">
        <w:rPr>
          <w:rFonts w:ascii="Tahoma" w:hAnsi="Tahoma" w:cs="Tahoma"/>
          <w:sz w:val="22"/>
          <w:szCs w:val="22"/>
          <w:lang w:val="el-GR" w:eastAsia="en-US"/>
        </w:rPr>
        <w:t>36</w:t>
      </w:r>
      <w:r w:rsidRPr="00195B09">
        <w:rPr>
          <w:rFonts w:ascii="Tahoma" w:hAnsi="Tahoma" w:cs="Tahoma"/>
          <w:sz w:val="22"/>
          <w:szCs w:val="22"/>
          <w:lang w:val="el-GR" w:eastAsia="en-US"/>
        </w:rPr>
        <w:t>,00)</w:t>
      </w:r>
      <w:r>
        <w:rPr>
          <w:rFonts w:ascii="Tahoma" w:hAnsi="Tahoma" w:cs="Tahoma"/>
          <w:sz w:val="22"/>
          <w:szCs w:val="22"/>
          <w:lang w:val="el-GR" w:eastAsia="en-US"/>
        </w:rPr>
        <w:t>.</w:t>
      </w:r>
      <w:r w:rsidRPr="00195B09">
        <w:rPr>
          <w:rFonts w:ascii="Tahoma" w:hAnsi="Tahoma" w:cs="Tahoma"/>
          <w:sz w:val="22"/>
          <w:szCs w:val="22"/>
          <w:lang w:val="el-GR" w:eastAsia="en-US"/>
        </w:rPr>
        <w:t xml:space="preserve"> Το δικαίωμα προαίρεσης δύναται να ασκηθεί προ της λήξης της σύμβασης κατά τα ειδικότερα αναφερόμενα στον όρο 4.5.1. της παρούσας. Η άσκηση του ανωτέρω δικαιώματος προαίρεσης τελεί υπό την προϋπόθεση έγκρισης χρηματοδότησής του.</w:t>
      </w:r>
    </w:p>
    <w:p w14:paraId="463E17E6" w14:textId="77777777" w:rsidR="00AF1662" w:rsidRDefault="00AF1662" w:rsidP="000B55B1">
      <w:pPr>
        <w:jc w:val="both"/>
        <w:rPr>
          <w:rFonts w:ascii="Tahoma" w:hAnsi="Tahoma" w:cs="Tahoma"/>
          <w:sz w:val="22"/>
          <w:szCs w:val="22"/>
          <w:lang w:val="el-GR"/>
        </w:rPr>
      </w:pPr>
    </w:p>
    <w:p w14:paraId="5727B349" w14:textId="2020BDC3" w:rsidR="00195B09" w:rsidRPr="00195B09" w:rsidRDefault="00195B09" w:rsidP="00195B09">
      <w:pPr>
        <w:jc w:val="both"/>
        <w:rPr>
          <w:rFonts w:ascii="Tahoma" w:hAnsi="Tahoma" w:cs="Tahoma"/>
          <w:sz w:val="22"/>
          <w:szCs w:val="22"/>
          <w:lang w:val="el-GR"/>
        </w:rPr>
      </w:pPr>
      <w:r w:rsidRPr="00195B09">
        <w:rPr>
          <w:rFonts w:ascii="Tahoma" w:hAnsi="Tahoma" w:cs="Tahoma"/>
          <w:sz w:val="22"/>
          <w:szCs w:val="22"/>
          <w:lang w:val="el-GR"/>
        </w:rPr>
        <w:t xml:space="preserve">Συνεπώς, η συνολική μέγιστη εκτιμώμενη αξία της παρούσας </w:t>
      </w:r>
      <w:r w:rsidR="00862608">
        <w:rPr>
          <w:rFonts w:ascii="Tahoma" w:hAnsi="Tahoma" w:cs="Tahoma"/>
          <w:sz w:val="22"/>
          <w:szCs w:val="22"/>
          <w:lang w:val="el-GR"/>
        </w:rPr>
        <w:t>σύμβασης</w:t>
      </w:r>
      <w:r w:rsidRPr="00195B09">
        <w:rPr>
          <w:rFonts w:ascii="Tahoma" w:hAnsi="Tahoma" w:cs="Tahoma"/>
          <w:sz w:val="22"/>
          <w:szCs w:val="22"/>
          <w:lang w:val="el-GR"/>
        </w:rPr>
        <w:t>, συμπεριλαμβανομένου και του δικαιώματος προαίρεσης ανέρχεται στο ποσό των</w:t>
      </w:r>
      <w:bookmarkStart w:id="35" w:name="_Hlk119583987"/>
      <w:r w:rsidR="008C5FDF">
        <w:rPr>
          <w:rFonts w:ascii="Tahoma" w:hAnsi="Tahoma" w:cs="Tahoma"/>
          <w:sz w:val="22"/>
          <w:szCs w:val="22"/>
          <w:lang w:val="el-GR"/>
        </w:rPr>
        <w:t xml:space="preserve"> </w:t>
      </w:r>
      <w:r w:rsidRPr="00195B09">
        <w:rPr>
          <w:rFonts w:ascii="Tahoma" w:hAnsi="Tahoma" w:cs="Tahoma"/>
          <w:sz w:val="22"/>
          <w:szCs w:val="22"/>
          <w:lang w:val="el-GR"/>
        </w:rPr>
        <w:t xml:space="preserve">σαράντα οκτώ εκατομμυρίων τριακοσίων ογδόντα έξι χιλιάδων </w:t>
      </w:r>
      <w:r w:rsidR="007F0822">
        <w:rPr>
          <w:rFonts w:ascii="Tahoma" w:hAnsi="Tahoma" w:cs="Tahoma"/>
          <w:sz w:val="22"/>
          <w:szCs w:val="22"/>
          <w:lang w:val="el-GR"/>
        </w:rPr>
        <w:t>επτ</w:t>
      </w:r>
      <w:r w:rsidR="007F0822" w:rsidRPr="00195B09">
        <w:rPr>
          <w:rFonts w:ascii="Tahoma" w:hAnsi="Tahoma" w:cs="Tahoma"/>
          <w:sz w:val="22"/>
          <w:szCs w:val="22"/>
          <w:lang w:val="el-GR"/>
        </w:rPr>
        <w:t xml:space="preserve">ακοσίων </w:t>
      </w:r>
      <w:r w:rsidRPr="00195B09">
        <w:rPr>
          <w:rFonts w:ascii="Tahoma" w:hAnsi="Tahoma" w:cs="Tahoma"/>
          <w:sz w:val="22"/>
          <w:szCs w:val="22"/>
          <w:lang w:val="el-GR"/>
        </w:rPr>
        <w:t>ευρώ € 48.386.</w:t>
      </w:r>
      <w:r w:rsidR="007F0822">
        <w:rPr>
          <w:rFonts w:ascii="Tahoma" w:hAnsi="Tahoma" w:cs="Tahoma"/>
          <w:sz w:val="22"/>
          <w:szCs w:val="22"/>
          <w:lang w:val="el-GR"/>
        </w:rPr>
        <w:t>70</w:t>
      </w:r>
      <w:r w:rsidR="007F0822" w:rsidRPr="00195B09">
        <w:rPr>
          <w:rFonts w:ascii="Tahoma" w:hAnsi="Tahoma" w:cs="Tahoma"/>
          <w:sz w:val="22"/>
          <w:szCs w:val="22"/>
          <w:lang w:val="el-GR"/>
        </w:rPr>
        <w:t>0</w:t>
      </w:r>
      <w:r w:rsidRPr="00195B09">
        <w:rPr>
          <w:rFonts w:ascii="Tahoma" w:hAnsi="Tahoma" w:cs="Tahoma"/>
          <w:sz w:val="22"/>
          <w:szCs w:val="22"/>
          <w:lang w:val="el-GR"/>
        </w:rPr>
        <w:t>,00,  μη περιλαμβανομένου ΦΠΑ 24%, (Προϋπολογισμός με ΦΠΑ: € 59.999.</w:t>
      </w:r>
      <w:r w:rsidR="007F0822">
        <w:rPr>
          <w:rFonts w:ascii="Tahoma" w:hAnsi="Tahoma" w:cs="Tahoma"/>
          <w:sz w:val="22"/>
          <w:szCs w:val="22"/>
          <w:lang w:val="el-GR"/>
        </w:rPr>
        <w:t>508</w:t>
      </w:r>
      <w:r w:rsidRPr="00195B09">
        <w:rPr>
          <w:rFonts w:ascii="Tahoma" w:hAnsi="Tahoma" w:cs="Tahoma"/>
          <w:sz w:val="22"/>
          <w:szCs w:val="22"/>
          <w:lang w:val="el-GR"/>
        </w:rPr>
        <w:t>,00, ΦΠΑ € 11.612.</w:t>
      </w:r>
      <w:r w:rsidR="007F0822" w:rsidRPr="00195B09">
        <w:rPr>
          <w:rFonts w:ascii="Tahoma" w:hAnsi="Tahoma" w:cs="Tahoma"/>
          <w:sz w:val="22"/>
          <w:szCs w:val="22"/>
          <w:lang w:val="el-GR"/>
        </w:rPr>
        <w:t>8</w:t>
      </w:r>
      <w:r w:rsidR="007F0822">
        <w:rPr>
          <w:rFonts w:ascii="Tahoma" w:hAnsi="Tahoma" w:cs="Tahoma"/>
          <w:sz w:val="22"/>
          <w:szCs w:val="22"/>
          <w:lang w:val="el-GR"/>
        </w:rPr>
        <w:t>08</w:t>
      </w:r>
      <w:r w:rsidRPr="00195B09">
        <w:rPr>
          <w:rFonts w:ascii="Tahoma" w:hAnsi="Tahoma" w:cs="Tahoma"/>
          <w:sz w:val="22"/>
          <w:szCs w:val="22"/>
          <w:lang w:val="el-GR"/>
        </w:rPr>
        <w:t>,00)</w:t>
      </w:r>
      <w:bookmarkEnd w:id="35"/>
    </w:p>
    <w:p w14:paraId="2915E478" w14:textId="691523B6" w:rsidR="00195B09" w:rsidRDefault="00195B09" w:rsidP="00195B09">
      <w:pPr>
        <w:jc w:val="both"/>
        <w:rPr>
          <w:rFonts w:ascii="Tahoma" w:hAnsi="Tahoma" w:cs="Tahoma"/>
          <w:sz w:val="22"/>
          <w:szCs w:val="22"/>
          <w:lang w:val="el-GR"/>
        </w:rPr>
      </w:pPr>
    </w:p>
    <w:p w14:paraId="6B07F0A8" w14:textId="27E6FD3A" w:rsidR="00FF0D15" w:rsidRPr="00195B09" w:rsidRDefault="00FF0D15" w:rsidP="00195B09">
      <w:pPr>
        <w:jc w:val="both"/>
        <w:rPr>
          <w:rFonts w:ascii="Tahoma" w:hAnsi="Tahoma" w:cs="Tahoma"/>
          <w:sz w:val="22"/>
          <w:szCs w:val="22"/>
          <w:lang w:val="el-GR"/>
        </w:rPr>
      </w:pPr>
      <w:r>
        <w:rPr>
          <w:rFonts w:ascii="Tahoma" w:hAnsi="Tahoma" w:cs="Tahoma"/>
          <w:sz w:val="22"/>
          <w:szCs w:val="22"/>
          <w:lang w:val="el-GR"/>
        </w:rPr>
        <w:t xml:space="preserve">Τα δικαιώματα προαίρεσης δύναται να χρηματοδοτηθούν από οποιαδήποτε πηγή. </w:t>
      </w:r>
    </w:p>
    <w:p w14:paraId="0B4E543B" w14:textId="10E14D87" w:rsidR="00195B09" w:rsidRPr="00DF1624" w:rsidRDefault="00195B09" w:rsidP="00195B09">
      <w:pPr>
        <w:jc w:val="both"/>
        <w:rPr>
          <w:rFonts w:ascii="Tahoma" w:hAnsi="Tahoma" w:cs="Tahoma"/>
          <w:sz w:val="22"/>
          <w:szCs w:val="22"/>
          <w:lang w:val="el-GR"/>
        </w:rPr>
      </w:pPr>
      <w:r w:rsidRPr="00DF1624">
        <w:rPr>
          <w:rFonts w:ascii="Tahoma" w:hAnsi="Tahoma" w:cs="Tahoma"/>
          <w:sz w:val="22"/>
          <w:szCs w:val="22"/>
          <w:lang w:val="el-GR"/>
        </w:rPr>
        <w:t xml:space="preserve"> </w:t>
      </w:r>
    </w:p>
    <w:p w14:paraId="5702161A" w14:textId="46D0C200" w:rsidR="002B726C" w:rsidRPr="00DF1624" w:rsidRDefault="002B726C" w:rsidP="009A39E3">
      <w:pPr>
        <w:pStyle w:val="32"/>
        <w:numPr>
          <w:ilvl w:val="2"/>
          <w:numId w:val="13"/>
        </w:numPr>
        <w:jc w:val="both"/>
        <w:rPr>
          <w:rFonts w:ascii="Tahoma" w:hAnsi="Tahoma" w:cs="Tahoma"/>
          <w:sz w:val="22"/>
          <w:szCs w:val="22"/>
        </w:rPr>
      </w:pPr>
      <w:bookmarkStart w:id="36" w:name="_Toc124508591"/>
      <w:r w:rsidRPr="00DF1624">
        <w:rPr>
          <w:rFonts w:ascii="Tahoma" w:hAnsi="Tahoma" w:cs="Tahoma"/>
          <w:sz w:val="22"/>
          <w:szCs w:val="22"/>
        </w:rPr>
        <w:t xml:space="preserve">Διάρκεια </w:t>
      </w:r>
      <w:r w:rsidR="00862608">
        <w:rPr>
          <w:rFonts w:ascii="Tahoma" w:hAnsi="Tahoma" w:cs="Tahoma"/>
          <w:sz w:val="22"/>
          <w:szCs w:val="22"/>
        </w:rPr>
        <w:t>της σύμβασης</w:t>
      </w:r>
      <w:bookmarkEnd w:id="36"/>
    </w:p>
    <w:p w14:paraId="0616C5E8" w14:textId="7A34E870" w:rsidR="00195B09" w:rsidRPr="009A39E3" w:rsidRDefault="00A43E06" w:rsidP="009A39E3">
      <w:pPr>
        <w:jc w:val="both"/>
        <w:rPr>
          <w:rFonts w:ascii="Tahoma" w:hAnsi="Tahoma" w:cs="Tahoma"/>
          <w:sz w:val="22"/>
          <w:szCs w:val="22"/>
          <w:lang w:val="el-GR"/>
        </w:rPr>
      </w:pPr>
      <w:r w:rsidRPr="00DC08DD">
        <w:rPr>
          <w:rFonts w:ascii="Tahoma" w:hAnsi="Tahoma" w:cs="Tahoma"/>
          <w:sz w:val="22"/>
          <w:szCs w:val="22"/>
          <w:lang w:val="el-GR"/>
        </w:rPr>
        <w:t xml:space="preserve">Η </w:t>
      </w:r>
      <w:r w:rsidRPr="00DC08DD">
        <w:rPr>
          <w:rFonts w:ascii="Tahoma" w:hAnsi="Tahoma" w:cs="Tahoma"/>
          <w:b/>
          <w:sz w:val="22"/>
          <w:szCs w:val="22"/>
          <w:lang w:val="el-GR"/>
        </w:rPr>
        <w:t xml:space="preserve">διάρκεια της </w:t>
      </w:r>
      <w:r w:rsidR="00FA4BF9">
        <w:rPr>
          <w:rFonts w:ascii="Tahoma" w:hAnsi="Tahoma" w:cs="Tahoma"/>
          <w:b/>
          <w:sz w:val="22"/>
          <w:szCs w:val="22"/>
          <w:lang w:val="el-GR"/>
        </w:rPr>
        <w:t>σύμβασης</w:t>
      </w:r>
      <w:r w:rsidR="008C5FDF">
        <w:rPr>
          <w:rFonts w:ascii="Tahoma" w:hAnsi="Tahoma" w:cs="Tahoma"/>
          <w:b/>
          <w:sz w:val="22"/>
          <w:szCs w:val="22"/>
          <w:lang w:val="el-GR"/>
        </w:rPr>
        <w:t xml:space="preserve"> </w:t>
      </w:r>
      <w:r w:rsidRPr="00DC08DD">
        <w:rPr>
          <w:rFonts w:ascii="Tahoma" w:hAnsi="Tahoma" w:cs="Tahoma"/>
          <w:sz w:val="22"/>
          <w:szCs w:val="22"/>
          <w:lang w:val="el-GR"/>
        </w:rPr>
        <w:t xml:space="preserve">ορίζεται σε </w:t>
      </w:r>
      <w:r w:rsidRPr="00DC08DD">
        <w:rPr>
          <w:rFonts w:ascii="Tahoma" w:hAnsi="Tahoma" w:cs="Tahoma"/>
          <w:b/>
          <w:bCs/>
          <w:sz w:val="22"/>
          <w:szCs w:val="22"/>
          <w:lang w:val="el-GR"/>
        </w:rPr>
        <w:t>δύο(2) έτη</w:t>
      </w:r>
      <w:r w:rsidRPr="00DC08DD">
        <w:rPr>
          <w:rFonts w:ascii="Tahoma" w:hAnsi="Tahoma" w:cs="Tahoma"/>
          <w:sz w:val="22"/>
          <w:szCs w:val="22"/>
          <w:lang w:val="el-GR"/>
        </w:rPr>
        <w:t xml:space="preserve"> από την ημερομηνία υπογραφής της.</w:t>
      </w:r>
    </w:p>
    <w:p w14:paraId="32B2FC52" w14:textId="77777777" w:rsidR="00195B09" w:rsidRDefault="00195B09" w:rsidP="00195B09">
      <w:pPr>
        <w:jc w:val="both"/>
        <w:rPr>
          <w:rFonts w:ascii="Tahoma" w:hAnsi="Tahoma" w:cs="Tahoma"/>
          <w:sz w:val="22"/>
          <w:szCs w:val="22"/>
          <w:lang w:val="el-GR"/>
        </w:rPr>
      </w:pPr>
    </w:p>
    <w:p w14:paraId="5EEDF5BA" w14:textId="6D6677CA" w:rsidR="002B726C" w:rsidRPr="009A39E3" w:rsidRDefault="002B726C" w:rsidP="009A39E3">
      <w:pPr>
        <w:pStyle w:val="32"/>
        <w:numPr>
          <w:ilvl w:val="2"/>
          <w:numId w:val="13"/>
        </w:numPr>
        <w:jc w:val="both"/>
        <w:rPr>
          <w:rFonts w:ascii="Tahoma" w:hAnsi="Tahoma" w:cs="Tahoma"/>
          <w:sz w:val="22"/>
          <w:szCs w:val="22"/>
        </w:rPr>
      </w:pPr>
      <w:bookmarkStart w:id="37" w:name="_Toc124497353"/>
      <w:bookmarkStart w:id="38" w:name="_Toc124497354"/>
      <w:bookmarkStart w:id="39" w:name="_Toc124508592"/>
      <w:bookmarkEnd w:id="37"/>
      <w:bookmarkEnd w:id="38"/>
      <w:r w:rsidRPr="009A39E3">
        <w:rPr>
          <w:rFonts w:ascii="Tahoma" w:hAnsi="Tahoma" w:cs="Tahoma"/>
          <w:sz w:val="22"/>
          <w:szCs w:val="22"/>
        </w:rPr>
        <w:t>Κριτήριο Ανάθεσης</w:t>
      </w:r>
      <w:bookmarkEnd w:id="39"/>
    </w:p>
    <w:p w14:paraId="69F8DBD3" w14:textId="3A6BE414" w:rsidR="002B726C" w:rsidRPr="009A39E3" w:rsidRDefault="002B726C" w:rsidP="000B55B1">
      <w:pPr>
        <w:pStyle w:val="normalwithoutspacing"/>
        <w:jc w:val="both"/>
        <w:rPr>
          <w:rFonts w:ascii="Tahoma" w:hAnsi="Tahoma" w:cs="Tahoma"/>
          <w:i/>
          <w:sz w:val="22"/>
          <w:szCs w:val="22"/>
        </w:rPr>
      </w:pPr>
      <w:r w:rsidRPr="009A39E3">
        <w:rPr>
          <w:rFonts w:ascii="Tahoma" w:hAnsi="Tahoma" w:cs="Tahoma"/>
          <w:sz w:val="22"/>
          <w:szCs w:val="22"/>
        </w:rPr>
        <w:t xml:space="preserve">Η </w:t>
      </w:r>
      <w:r w:rsidR="00862608">
        <w:rPr>
          <w:rFonts w:ascii="Tahoma" w:hAnsi="Tahoma" w:cs="Tahoma"/>
          <w:sz w:val="22"/>
          <w:szCs w:val="22"/>
        </w:rPr>
        <w:t xml:space="preserve">σύμβαση </w:t>
      </w:r>
      <w:r w:rsidRPr="009A39E3">
        <w:rPr>
          <w:rFonts w:ascii="Tahoma" w:hAnsi="Tahoma" w:cs="Tahoma"/>
          <w:sz w:val="22"/>
          <w:szCs w:val="22"/>
        </w:rPr>
        <w:t xml:space="preserve">θα ανατεθεί με το κριτήριο της πλέον συμφέρουσας από οικονομική άποψη προσφοράς, </w:t>
      </w:r>
      <w:r w:rsidRPr="009A39E3">
        <w:rPr>
          <w:rFonts w:ascii="Tahoma" w:hAnsi="Tahoma" w:cs="Tahoma"/>
          <w:b/>
          <w:bCs/>
          <w:sz w:val="22"/>
          <w:szCs w:val="22"/>
        </w:rPr>
        <w:t>βάσε</w:t>
      </w:r>
      <w:r w:rsidR="00BB691E" w:rsidRPr="009A39E3">
        <w:rPr>
          <w:rFonts w:ascii="Tahoma" w:hAnsi="Tahoma" w:cs="Tahoma"/>
          <w:b/>
          <w:bCs/>
          <w:sz w:val="22"/>
          <w:szCs w:val="22"/>
        </w:rPr>
        <w:t>ι της βέλτιστης σχέσης ποιότητας-τιμής</w:t>
      </w:r>
      <w:r w:rsidR="00D213BC" w:rsidRPr="009A39E3">
        <w:rPr>
          <w:rFonts w:ascii="Tahoma" w:hAnsi="Tahoma" w:cs="Tahoma"/>
          <w:sz w:val="22"/>
          <w:szCs w:val="22"/>
        </w:rPr>
        <w:t xml:space="preserve">, σύμφωνα με τα ειδικότερα οριζόμενα </w:t>
      </w:r>
      <w:r w:rsidR="00F05E67" w:rsidRPr="009A39E3">
        <w:rPr>
          <w:rFonts w:ascii="Tahoma" w:hAnsi="Tahoma" w:cs="Tahoma"/>
          <w:sz w:val="22"/>
          <w:szCs w:val="22"/>
        </w:rPr>
        <w:t>στ</w:t>
      </w:r>
      <w:r w:rsidR="00F05E67">
        <w:rPr>
          <w:rFonts w:ascii="Tahoma" w:hAnsi="Tahoma" w:cs="Tahoma"/>
          <w:sz w:val="22"/>
          <w:szCs w:val="22"/>
        </w:rPr>
        <w:t>ο άρθρο</w:t>
      </w:r>
      <w:r w:rsidR="008C5FDF">
        <w:rPr>
          <w:rFonts w:ascii="Tahoma" w:hAnsi="Tahoma" w:cs="Tahoma"/>
          <w:sz w:val="22"/>
          <w:szCs w:val="22"/>
        </w:rPr>
        <w:t xml:space="preserve"> </w:t>
      </w:r>
      <w:r w:rsidR="00D213BC" w:rsidRPr="009A39E3">
        <w:rPr>
          <w:rFonts w:ascii="Tahoma" w:hAnsi="Tahoma" w:cs="Tahoma"/>
          <w:sz w:val="22"/>
          <w:szCs w:val="22"/>
        </w:rPr>
        <w:t>2.3</w:t>
      </w:r>
      <w:r w:rsidR="00195B09">
        <w:rPr>
          <w:rFonts w:ascii="Tahoma" w:hAnsi="Tahoma" w:cs="Tahoma"/>
          <w:sz w:val="22"/>
          <w:szCs w:val="22"/>
        </w:rPr>
        <w:t>.1</w:t>
      </w:r>
      <w:r w:rsidR="00D213BC" w:rsidRPr="009A39E3">
        <w:rPr>
          <w:rFonts w:ascii="Tahoma" w:hAnsi="Tahoma" w:cs="Tahoma"/>
          <w:sz w:val="22"/>
          <w:szCs w:val="22"/>
        </w:rPr>
        <w:t xml:space="preserve"> της παρούσας.</w:t>
      </w:r>
    </w:p>
    <w:p w14:paraId="0B162624" w14:textId="77777777" w:rsidR="002B726C" w:rsidRPr="00633BE2" w:rsidRDefault="002B726C" w:rsidP="000B55B1">
      <w:pPr>
        <w:pStyle w:val="normalwithoutspacing"/>
        <w:jc w:val="both"/>
        <w:rPr>
          <w:rFonts w:asciiTheme="minorHAnsi" w:hAnsiTheme="minorHAnsi" w:cstheme="minorHAnsi"/>
        </w:rPr>
      </w:pPr>
    </w:p>
    <w:p w14:paraId="6BC1E98C" w14:textId="77777777" w:rsidR="002B726C" w:rsidRPr="00DC08DD" w:rsidRDefault="002B726C" w:rsidP="009A39E3">
      <w:pPr>
        <w:pStyle w:val="24"/>
        <w:numPr>
          <w:ilvl w:val="1"/>
          <w:numId w:val="107"/>
        </w:numPr>
        <w:suppressAutoHyphens/>
        <w:ind w:left="576" w:hanging="576"/>
        <w:jc w:val="both"/>
        <w:rPr>
          <w:rFonts w:ascii="Tahoma" w:hAnsi="Tahoma"/>
          <w:lang w:eastAsia="zh-CN"/>
        </w:rPr>
      </w:pPr>
      <w:r w:rsidRPr="009A39E3">
        <w:rPr>
          <w:rFonts w:ascii="Tahoma" w:hAnsi="Tahoma"/>
          <w:lang w:eastAsia="zh-CN"/>
        </w:rPr>
        <w:tab/>
      </w:r>
      <w:bookmarkStart w:id="40" w:name="_Toc124508593"/>
      <w:r w:rsidRPr="00DC08DD">
        <w:rPr>
          <w:rFonts w:ascii="Tahoma" w:hAnsi="Tahoma"/>
          <w:lang w:eastAsia="zh-CN"/>
        </w:rPr>
        <w:t>Θεσμικό πλαίσιο</w:t>
      </w:r>
      <w:bookmarkEnd w:id="40"/>
    </w:p>
    <w:p w14:paraId="0929A217" w14:textId="120616DA" w:rsidR="008D1699" w:rsidRPr="009A39E3" w:rsidRDefault="008D1699" w:rsidP="009A39E3">
      <w:pPr>
        <w:tabs>
          <w:tab w:val="left" w:pos="284"/>
        </w:tabs>
        <w:jc w:val="both"/>
        <w:rPr>
          <w:rFonts w:ascii="Tahoma" w:hAnsi="Tahoma" w:cs="Tahoma"/>
          <w:sz w:val="22"/>
          <w:szCs w:val="22"/>
          <w:lang w:val="el-GR"/>
        </w:rPr>
      </w:pPr>
      <w:r w:rsidRPr="009A39E3">
        <w:rPr>
          <w:rFonts w:ascii="Tahoma" w:hAnsi="Tahoma" w:cs="Tahoma"/>
          <w:sz w:val="22"/>
          <w:szCs w:val="22"/>
          <w:lang w:val="el-GR"/>
        </w:rPr>
        <w:t>Η ανάθεση και εκτέλεση της διέπεται από την κείμενη νομοθεσία και τις κατ΄ εξουσιοδότηση αυτής εκδοθείσες κανονιστικές πράξεις, όπως ισχύουν και ιδίως:</w:t>
      </w:r>
    </w:p>
    <w:p w14:paraId="47830973" w14:textId="77777777" w:rsidR="009F1942" w:rsidRPr="009F1942" w:rsidRDefault="009F1942" w:rsidP="009F1942">
      <w:pPr>
        <w:numPr>
          <w:ilvl w:val="0"/>
          <w:numId w:val="127"/>
        </w:numPr>
        <w:spacing w:before="120"/>
        <w:ind w:left="425" w:hanging="426"/>
        <w:jc w:val="both"/>
        <w:rPr>
          <w:rFonts w:ascii="Tahoma" w:hAnsi="Tahoma" w:cs="Tahoma"/>
          <w:sz w:val="22"/>
          <w:szCs w:val="22"/>
          <w:lang w:val="el-GR" w:eastAsia="el-GR"/>
        </w:rPr>
      </w:pPr>
      <w:r w:rsidRPr="009F1942">
        <w:rPr>
          <w:rFonts w:ascii="Tahoma" w:hAnsi="Tahoma" w:cs="Tahoma"/>
          <w:sz w:val="22"/>
          <w:szCs w:val="22"/>
          <w:lang w:val="el-GR" w:eastAsia="el-GR"/>
        </w:rPr>
        <w:t xml:space="preserve">Το Α.88 του Ν. 1892/1990 «Για τον εκσυγχρονισμό και την ανάπτυξη και άλλες διατάξεις» (ΦΕΚ 101/Α/31-07-1990). </w:t>
      </w:r>
    </w:p>
    <w:p w14:paraId="090E55C0" w14:textId="77777777" w:rsidR="009F1942" w:rsidRPr="009F1942" w:rsidRDefault="009F1942" w:rsidP="009F1942">
      <w:pPr>
        <w:numPr>
          <w:ilvl w:val="0"/>
          <w:numId w:val="127"/>
        </w:numPr>
        <w:spacing w:before="120"/>
        <w:ind w:left="425" w:hanging="426"/>
        <w:jc w:val="both"/>
        <w:rPr>
          <w:rFonts w:ascii="Tahoma" w:hAnsi="Tahoma" w:cs="Tahoma"/>
          <w:sz w:val="22"/>
          <w:szCs w:val="22"/>
          <w:lang w:val="el-GR" w:eastAsia="el-GR"/>
        </w:rPr>
      </w:pPr>
      <w:r w:rsidRPr="009F1942">
        <w:rPr>
          <w:rFonts w:ascii="Tahoma" w:hAnsi="Tahoma" w:cs="Tahoma"/>
          <w:sz w:val="22"/>
          <w:szCs w:val="22"/>
          <w:lang w:val="el-GR" w:eastAsia="el-GR"/>
        </w:rPr>
        <w:t>Τον Ν. 2121/1993 “Πνευματική Ιδιοκτησία, Συγγενικά Δικαιώματα και Πολιτιστικά Θέματα”, (ΦΕΚ 25/Α/04-03-1993), όπως τούτος τροποποιήθηκε και ισχύει δυνάμει των διατάξεων του Ν. 4481/2017 (ΦΕΚ 100/Α/2017).</w:t>
      </w:r>
    </w:p>
    <w:p w14:paraId="05FC597B" w14:textId="77777777" w:rsidR="009F1942" w:rsidRPr="009F1942" w:rsidRDefault="009F1942" w:rsidP="009F1942">
      <w:pPr>
        <w:numPr>
          <w:ilvl w:val="0"/>
          <w:numId w:val="127"/>
        </w:numPr>
        <w:spacing w:before="120"/>
        <w:ind w:left="425" w:hanging="426"/>
        <w:jc w:val="both"/>
        <w:rPr>
          <w:rFonts w:ascii="Tahoma" w:hAnsi="Tahoma" w:cs="Tahoma"/>
          <w:sz w:val="22"/>
          <w:szCs w:val="22"/>
          <w:lang w:val="el-GR" w:eastAsia="el-GR"/>
        </w:rPr>
      </w:pPr>
      <w:r w:rsidRPr="009F1942">
        <w:rPr>
          <w:rFonts w:ascii="Tahoma" w:hAnsi="Tahoma" w:cs="Tahoma"/>
          <w:sz w:val="22"/>
          <w:szCs w:val="22"/>
          <w:lang w:val="el-GR" w:eastAsia="el-GR"/>
        </w:rPr>
        <w:t>Τον Ν. 2859/2000 “Κύρωση Κώδικα Φόρου Προστιθέμενης Αξίας” (ΦΕΚ 248/Α/07-11-2000).</w:t>
      </w:r>
    </w:p>
    <w:p w14:paraId="3D017609" w14:textId="77777777" w:rsidR="009F1942" w:rsidRPr="009F1942" w:rsidRDefault="009F1942" w:rsidP="009F1942">
      <w:pPr>
        <w:numPr>
          <w:ilvl w:val="0"/>
          <w:numId w:val="127"/>
        </w:numPr>
        <w:spacing w:before="120"/>
        <w:ind w:left="425" w:hanging="426"/>
        <w:jc w:val="both"/>
        <w:rPr>
          <w:rFonts w:ascii="Tahoma" w:hAnsi="Tahoma" w:cs="Tahoma"/>
          <w:sz w:val="22"/>
          <w:szCs w:val="22"/>
          <w:lang w:val="el-GR" w:eastAsia="el-GR"/>
        </w:rPr>
      </w:pPr>
      <w:r w:rsidRPr="009F1942">
        <w:rPr>
          <w:rFonts w:ascii="Tahoma" w:hAnsi="Tahoma" w:cs="Tahoma"/>
          <w:sz w:val="22"/>
          <w:szCs w:val="22"/>
          <w:lang w:val="el-GR" w:eastAsia="el-GR"/>
        </w:rPr>
        <w:lastRenderedPageBreak/>
        <w:t>Το Α.24 του Ν. 2860/2000 «Διαχείριση, παρακολούθηση και έλεγχος του κοινοτικού πλαισίου στήριξης και άλλες διατάξεις» (ΦΕΚ 251/Α/14-11-2000), όπως τροποποιήθηκε με το Α.32 του Ν. 3614/2007 «Διαχείριση, έλεγχος και εφαρμογή αναπτυξιακών παρεμβάσεων για την προγραμματική περίοδο 2007 - 2013» (ΦΕΚ 267/Α/03-12-2007), συμπληρώθηκε με το Α.59, παρ. 17 του Ν. 4314/2014 «Α) Για τη διαχείριση, τον έλεγχο και την εφαρμογή αναπτυξιακών παρεμβάσεων για την προγραμματική περίοδο 2014 - 2020, Β) Ενσωμάτωση της Οδηγίας 2012/17 του Ευρωπαϊκού Κοινοβουλίου και του Συμβουλίου της 13ης Ιουνίου 2012 (ΕΕ L 156/16-06-2012) στο ελληνικό δίκαιο, τροποποίηση του ν. 3419/2005 (Α 297) και άλλες διατάξεις» (ΦΕΚ 265/Α/23-12-2014) και ισχύει.</w:t>
      </w:r>
    </w:p>
    <w:p w14:paraId="7C1A1381" w14:textId="77777777" w:rsidR="009F1942" w:rsidRPr="009F1942" w:rsidRDefault="009F1942" w:rsidP="009F1942">
      <w:pPr>
        <w:numPr>
          <w:ilvl w:val="0"/>
          <w:numId w:val="127"/>
        </w:numPr>
        <w:spacing w:before="120"/>
        <w:ind w:left="425" w:hanging="426"/>
        <w:jc w:val="both"/>
        <w:rPr>
          <w:rFonts w:ascii="Tahoma" w:hAnsi="Tahoma" w:cs="Tahoma"/>
          <w:sz w:val="22"/>
          <w:szCs w:val="22"/>
          <w:lang w:val="el-GR" w:eastAsia="el-GR"/>
        </w:rPr>
      </w:pPr>
      <w:r w:rsidRPr="009F1942">
        <w:rPr>
          <w:rFonts w:ascii="Tahoma" w:hAnsi="Tahoma" w:cs="Tahoma"/>
          <w:sz w:val="22"/>
          <w:szCs w:val="22"/>
          <w:lang w:val="el-GR" w:eastAsia="el-GR"/>
        </w:rPr>
        <w:t>Τον N. 3213/2003 “Δήλωση και έλεγχος περιουσιακής κατάστασης βουλευτών, δημόσιων λειτουργών και υπαλλήλων, ιδιοκτητών μέσων μαζικής ενημέρωσης και άλλων κατηγοριών προσώπων.” (ΦΕΚ 309/A/31-12-2003), όπως τούτος τροποποιήθηκε και ισχύει.</w:t>
      </w:r>
    </w:p>
    <w:p w14:paraId="0F6B2CB5" w14:textId="77777777" w:rsidR="009F1942" w:rsidRPr="009F1942" w:rsidRDefault="009F1942" w:rsidP="009F1942">
      <w:pPr>
        <w:numPr>
          <w:ilvl w:val="0"/>
          <w:numId w:val="127"/>
        </w:numPr>
        <w:spacing w:before="120"/>
        <w:ind w:left="425" w:hanging="426"/>
        <w:jc w:val="both"/>
        <w:rPr>
          <w:rFonts w:ascii="Tahoma" w:hAnsi="Tahoma" w:cs="Tahoma"/>
          <w:sz w:val="22"/>
          <w:szCs w:val="22"/>
          <w:lang w:val="el-GR" w:eastAsia="el-GR"/>
        </w:rPr>
      </w:pPr>
      <w:r w:rsidRPr="009F1942">
        <w:rPr>
          <w:rFonts w:ascii="Tahoma" w:hAnsi="Tahoma" w:cs="Tahoma"/>
          <w:sz w:val="22"/>
          <w:szCs w:val="22"/>
          <w:lang w:val="el-GR" w:eastAsia="el-GR"/>
        </w:rPr>
        <w:t>Τον Ν. 3310/2005 «Μέτρα για τη διασφάλιση της διαφάνειας και την αποτροπή καταστρατηγήσεων κατά τη διαδικασία σύναψης δημοσίων συμβάσεων» (ΦΕΚ 30/Α/14-02-2005) σε συνδυασμό με την υπ’ αριθ. 1108437/2565/ΔΟΣ/15-11-2005 απόφαση του Υφυπουργού Οικονομίας και Οικονομικών «Καθορισμός χωρών στις οποίες λειτουργούν εξωχώριες εταιρίες» (1590/Β/16-11-2005).</w:t>
      </w:r>
    </w:p>
    <w:p w14:paraId="1D9EE483" w14:textId="77777777" w:rsidR="009F1942" w:rsidRPr="009F1942" w:rsidRDefault="009F1942" w:rsidP="009F1942">
      <w:pPr>
        <w:numPr>
          <w:ilvl w:val="0"/>
          <w:numId w:val="127"/>
        </w:numPr>
        <w:spacing w:before="120"/>
        <w:ind w:left="425" w:hanging="426"/>
        <w:jc w:val="both"/>
        <w:rPr>
          <w:rFonts w:ascii="Tahoma" w:hAnsi="Tahoma" w:cs="Tahoma"/>
          <w:sz w:val="22"/>
          <w:szCs w:val="22"/>
          <w:lang w:val="el-GR" w:eastAsia="el-GR"/>
        </w:rPr>
      </w:pPr>
      <w:r w:rsidRPr="009F1942">
        <w:rPr>
          <w:rFonts w:ascii="Tahoma" w:hAnsi="Tahoma" w:cs="Tahoma"/>
          <w:sz w:val="22"/>
          <w:szCs w:val="22"/>
          <w:lang w:val="el-GR" w:eastAsia="el-GR"/>
        </w:rPr>
        <w:t>Την υπ’ αριθ. 20977 Κοινή Απόφαση των Υπουργών Ανάπτυξης και Επικρατείας «Δικαιολογητικά για την τήρηση των μητρώων του Ν.3310/2005, όπως τροποποιήθηκε με το Ν. 3414/2005» (ΦΕΚ 1673/B/23-08-2007).</w:t>
      </w:r>
    </w:p>
    <w:p w14:paraId="73B13760" w14:textId="77777777" w:rsidR="009F1942" w:rsidRPr="009F1942" w:rsidRDefault="009F1942" w:rsidP="009F1942">
      <w:pPr>
        <w:numPr>
          <w:ilvl w:val="0"/>
          <w:numId w:val="127"/>
        </w:numPr>
        <w:spacing w:before="120"/>
        <w:ind w:left="425" w:hanging="426"/>
        <w:jc w:val="both"/>
        <w:rPr>
          <w:rFonts w:ascii="Tahoma" w:hAnsi="Tahoma" w:cs="Tahoma"/>
          <w:sz w:val="22"/>
          <w:szCs w:val="22"/>
          <w:lang w:val="el-GR" w:eastAsia="el-GR"/>
        </w:rPr>
      </w:pPr>
      <w:r w:rsidRPr="009F1942">
        <w:rPr>
          <w:rFonts w:ascii="Tahoma" w:hAnsi="Tahoma" w:cs="Tahoma"/>
          <w:sz w:val="22"/>
          <w:szCs w:val="22"/>
          <w:lang w:val="el-GR" w:eastAsia="el-GR"/>
        </w:rPr>
        <w:t>Τον Ν. 3389/2005 «Συμπράξεις Δημόσιου και Ιδιωτικού Τομέα» (ΦΕΚ 232/Α/ 22-09-2005).</w:t>
      </w:r>
    </w:p>
    <w:p w14:paraId="70A64A25" w14:textId="77777777" w:rsidR="009F1942" w:rsidRPr="009F1942" w:rsidRDefault="009F1942" w:rsidP="009F1942">
      <w:pPr>
        <w:numPr>
          <w:ilvl w:val="0"/>
          <w:numId w:val="127"/>
        </w:numPr>
        <w:spacing w:before="120"/>
        <w:ind w:left="425" w:hanging="426"/>
        <w:jc w:val="both"/>
        <w:rPr>
          <w:rFonts w:ascii="Tahoma" w:hAnsi="Tahoma" w:cs="Tahoma"/>
          <w:sz w:val="22"/>
          <w:szCs w:val="22"/>
          <w:lang w:val="el-GR" w:eastAsia="el-GR"/>
        </w:rPr>
      </w:pPr>
      <w:r w:rsidRPr="009F1942">
        <w:rPr>
          <w:rFonts w:ascii="Tahoma" w:hAnsi="Tahoma" w:cs="Tahoma"/>
          <w:sz w:val="22"/>
          <w:szCs w:val="22"/>
          <w:lang w:val="el-GR" w:eastAsia="el-GR"/>
        </w:rPr>
        <w:t>Τον Ν. 3419/2005 “Γενικό Εμπορικό Μητρώο (Γ.Ε.ΜΗ.) και Εκσυγχρονισμός της Επιμελητηριακής Νομοθεσίας” (ΦΕΚ 297/Α/06-12-2005).</w:t>
      </w:r>
    </w:p>
    <w:p w14:paraId="3677596A" w14:textId="77777777" w:rsidR="009F1942" w:rsidRPr="009F1942" w:rsidRDefault="009F1942" w:rsidP="009F1942">
      <w:pPr>
        <w:numPr>
          <w:ilvl w:val="0"/>
          <w:numId w:val="127"/>
        </w:numPr>
        <w:spacing w:before="120"/>
        <w:ind w:left="425" w:hanging="426"/>
        <w:jc w:val="both"/>
        <w:rPr>
          <w:rFonts w:ascii="Tahoma" w:hAnsi="Tahoma" w:cs="Tahoma"/>
          <w:sz w:val="22"/>
          <w:szCs w:val="22"/>
          <w:lang w:val="el-GR" w:eastAsia="el-GR"/>
        </w:rPr>
      </w:pPr>
      <w:r w:rsidRPr="009F1942">
        <w:rPr>
          <w:rFonts w:ascii="Tahoma" w:hAnsi="Tahoma" w:cs="Tahoma"/>
          <w:sz w:val="22"/>
          <w:szCs w:val="22"/>
          <w:lang w:val="el-GR" w:eastAsia="el-GR"/>
        </w:rPr>
        <w:t>Τον N. 3429/2005 «Δημόσιες Επιχειρήσεις και Οργανισμοί (Δ.Ε.Κ.Ο.).» ΦΕΚ (314/Α/27-12-2005), όπως τροποποιήθηκε από Α.31, Κεφ. Β, Ν. 4465/2017 (ΦΕΚ 47/Α/04-04-2017) και «Αριθ. 30422/ΕΓΔΕΚΟ 342 «Εξαίρεση από το πεδίο εφαρμογής του άρθρου 3 του ν. 3429/2005 της Ανώνυμης Εταιρείας «Κοινωνία της Πληροφορίας Α.Ε.» ΦΕΚ (967/Β/21-07-2006).</w:t>
      </w:r>
    </w:p>
    <w:p w14:paraId="1BAE079C" w14:textId="77777777" w:rsidR="009F1942" w:rsidRPr="009F1942" w:rsidRDefault="009F1942" w:rsidP="009F1942">
      <w:pPr>
        <w:numPr>
          <w:ilvl w:val="0"/>
          <w:numId w:val="127"/>
        </w:numPr>
        <w:spacing w:before="120"/>
        <w:ind w:left="425" w:hanging="426"/>
        <w:jc w:val="both"/>
        <w:rPr>
          <w:rFonts w:ascii="Tahoma" w:hAnsi="Tahoma" w:cs="Tahoma"/>
          <w:sz w:val="22"/>
          <w:szCs w:val="22"/>
          <w:lang w:val="el-GR" w:eastAsia="el-GR"/>
        </w:rPr>
      </w:pPr>
      <w:r w:rsidRPr="009F1942">
        <w:rPr>
          <w:rFonts w:ascii="Tahoma" w:hAnsi="Tahoma" w:cs="Tahoma"/>
          <w:sz w:val="22"/>
          <w:szCs w:val="22"/>
          <w:lang w:val="el-GR" w:eastAsia="el-GR"/>
        </w:rPr>
        <w:t>Τον N. 4013/2011 «Σύσταση ενιαίας Ανεξάρτητης Αρχής Δημοσίων Συμβάσεων και Κεντρικού Ηλεκτρονικού Μητρώου Δημοσίων Συμβάσεων - Αντικατάσταση του έκτου κεφαλαίου του Ν. 3588/2007 (πτωχευτικός κώδικας) - Προπτωχευτική διαδικασία εξυγίανσης και άλλες διατάξεις» (ΦΕΚ 204/Α/15-09-2011).</w:t>
      </w:r>
    </w:p>
    <w:p w14:paraId="7E66A5D0" w14:textId="77777777" w:rsidR="009F1942" w:rsidRPr="009F1942" w:rsidRDefault="009F1942" w:rsidP="009F1942">
      <w:pPr>
        <w:numPr>
          <w:ilvl w:val="0"/>
          <w:numId w:val="127"/>
        </w:numPr>
        <w:spacing w:before="120"/>
        <w:ind w:left="425" w:hanging="426"/>
        <w:jc w:val="both"/>
        <w:rPr>
          <w:rFonts w:ascii="Tahoma" w:hAnsi="Tahoma" w:cs="Tahoma"/>
          <w:sz w:val="22"/>
          <w:szCs w:val="22"/>
          <w:lang w:val="el-GR" w:eastAsia="el-GR"/>
        </w:rPr>
      </w:pPr>
      <w:r w:rsidRPr="009F1942">
        <w:rPr>
          <w:rFonts w:ascii="Tahoma" w:hAnsi="Tahoma" w:cs="Tahoma"/>
          <w:sz w:val="22"/>
          <w:szCs w:val="22"/>
          <w:lang w:val="el-GR" w:eastAsia="el-GR"/>
        </w:rPr>
        <w:t xml:space="preserve">Τον Ν. 4152/2013 «Επείγοντα μέτρα εφαρμογής των νόμων 4046/2012, 4093/2012 και 4127/2013» (ΦΕΚ 107/Α/09-05-2013). </w:t>
      </w:r>
    </w:p>
    <w:p w14:paraId="42F41AF7" w14:textId="77777777" w:rsidR="009F1942" w:rsidRPr="009F1942" w:rsidRDefault="009F1942" w:rsidP="009F1942">
      <w:pPr>
        <w:numPr>
          <w:ilvl w:val="0"/>
          <w:numId w:val="127"/>
        </w:numPr>
        <w:spacing w:before="120"/>
        <w:ind w:left="425" w:hanging="426"/>
        <w:jc w:val="both"/>
        <w:rPr>
          <w:rFonts w:ascii="Tahoma" w:hAnsi="Tahoma" w:cs="Tahoma"/>
          <w:sz w:val="22"/>
          <w:szCs w:val="22"/>
          <w:lang w:val="el-GR" w:eastAsia="el-GR"/>
        </w:rPr>
      </w:pPr>
      <w:r w:rsidRPr="009F1942">
        <w:rPr>
          <w:rFonts w:ascii="Tahoma" w:hAnsi="Tahoma" w:cs="Tahoma"/>
          <w:sz w:val="22"/>
          <w:szCs w:val="22"/>
          <w:lang w:val="el-GR" w:eastAsia="el-GR"/>
        </w:rPr>
        <w:t>Τον Ν. 4270/2014 «Αρχές δημοσιονομικής διαχείρισης και εποπτείας (ενσωμάτωση της Οδηγίας 2011/85/ΕΕ) - δημόσιο λογιστικό και άλλες διατάξεις» και ειδικότερα το υποκεφάλαιο 3 - Προϋπολογισμός Δημοσίων Επενδύσεων - Ανακατανομές πιστώσεων έργων, Ανάληψη υποχρεώσεων, Εκτέλεση προϋπολογισμού (ΦΕΚ 143/Α/28-06-2014).</w:t>
      </w:r>
    </w:p>
    <w:p w14:paraId="29BB600E" w14:textId="77777777" w:rsidR="009F1942" w:rsidRPr="009F1942" w:rsidRDefault="009F1942" w:rsidP="009F1942">
      <w:pPr>
        <w:numPr>
          <w:ilvl w:val="0"/>
          <w:numId w:val="127"/>
        </w:numPr>
        <w:spacing w:before="120"/>
        <w:ind w:left="425" w:hanging="426"/>
        <w:jc w:val="both"/>
        <w:rPr>
          <w:rFonts w:ascii="Tahoma" w:hAnsi="Tahoma" w:cs="Tahoma"/>
          <w:sz w:val="22"/>
          <w:szCs w:val="22"/>
          <w:lang w:val="el-GR" w:eastAsia="el-GR"/>
        </w:rPr>
      </w:pPr>
      <w:r w:rsidRPr="009F1942">
        <w:rPr>
          <w:rFonts w:ascii="Tahoma" w:hAnsi="Tahoma" w:cs="Tahoma"/>
          <w:sz w:val="22"/>
          <w:szCs w:val="22"/>
          <w:lang w:val="el-GR" w:eastAsia="el-GR"/>
        </w:rPr>
        <w:t>Το Π.Δ. 28/2015 “Κωδικοποίηση διατάξεων για την πρόσβαση σε δημόσια έγγραφα και στοιχεία» ΦΕΚ (34/Α/23-03-2015).</w:t>
      </w:r>
    </w:p>
    <w:p w14:paraId="1460C943" w14:textId="77777777" w:rsidR="009F1942" w:rsidRPr="009F1942" w:rsidRDefault="009F1942" w:rsidP="009F1942">
      <w:pPr>
        <w:numPr>
          <w:ilvl w:val="0"/>
          <w:numId w:val="127"/>
        </w:numPr>
        <w:spacing w:before="120"/>
        <w:ind w:left="425" w:hanging="426"/>
        <w:jc w:val="both"/>
        <w:rPr>
          <w:rFonts w:ascii="Tahoma" w:hAnsi="Tahoma" w:cs="Tahoma"/>
          <w:sz w:val="22"/>
          <w:szCs w:val="22"/>
          <w:lang w:val="el-GR" w:eastAsia="el-GR"/>
        </w:rPr>
      </w:pPr>
      <w:r w:rsidRPr="009F1942">
        <w:rPr>
          <w:rFonts w:ascii="Tahoma" w:hAnsi="Tahoma" w:cs="Tahoma"/>
          <w:sz w:val="22"/>
          <w:szCs w:val="22"/>
          <w:lang w:val="el-GR" w:eastAsia="el-GR"/>
        </w:rPr>
        <w:lastRenderedPageBreak/>
        <w:t>Την υπ’ αριθ. 134453/23-12-2015 κοινή απόφαση των Υπουργών Οικονομίας, Ανάπτυξης και Τουρισμού και Οικονομικών «Ρυθμίσεις για τις πληρωμές των δαπανών του Προγράμματος Δημοσίων Επενδύσεων - ΠΔΕ» (ΦΕΚ 2857/Β/28-12-2015), όπως εκάστοτε ισχύει.</w:t>
      </w:r>
    </w:p>
    <w:p w14:paraId="6015D073" w14:textId="77777777" w:rsidR="009F1942" w:rsidRPr="009F1942" w:rsidRDefault="009F1942" w:rsidP="009F1942">
      <w:pPr>
        <w:numPr>
          <w:ilvl w:val="0"/>
          <w:numId w:val="127"/>
        </w:numPr>
        <w:spacing w:before="120"/>
        <w:ind w:left="425" w:hanging="426"/>
        <w:jc w:val="both"/>
        <w:rPr>
          <w:rFonts w:ascii="Tahoma" w:hAnsi="Tahoma" w:cs="Tahoma"/>
          <w:sz w:val="22"/>
          <w:szCs w:val="22"/>
          <w:lang w:val="el-GR" w:eastAsia="el-GR"/>
        </w:rPr>
      </w:pPr>
      <w:r w:rsidRPr="009F1942">
        <w:rPr>
          <w:rFonts w:ascii="Tahoma" w:hAnsi="Tahoma" w:cs="Tahoma"/>
          <w:sz w:val="22"/>
          <w:szCs w:val="22"/>
          <w:lang w:val="el-GR" w:eastAsia="el-GR"/>
        </w:rPr>
        <w:t>Τον Ν. 4412/2016 «Δημόσιες Συμβάσεις Έργων, Προμηθειών και Υπηρεσιών (προσαρμογή στις Οδηγίες 2014/24/ΕΕ και 2014/25/ΕΕ)» (ΦΕΚ 147/Α/08-08-2016), όπως τροποποιήθηκε και ισχύει δυνάμει των διατάξεων του Ν. 4782/2021 (ΦΕΚ 36/Β/09-03-2021).</w:t>
      </w:r>
    </w:p>
    <w:p w14:paraId="3FEAC610" w14:textId="77777777" w:rsidR="009F1942" w:rsidRPr="009F1942" w:rsidRDefault="009F1942" w:rsidP="009F1942">
      <w:pPr>
        <w:numPr>
          <w:ilvl w:val="0"/>
          <w:numId w:val="127"/>
        </w:numPr>
        <w:spacing w:before="120"/>
        <w:ind w:left="425" w:hanging="426"/>
        <w:jc w:val="both"/>
        <w:rPr>
          <w:rFonts w:ascii="Tahoma" w:hAnsi="Tahoma" w:cs="Tahoma"/>
          <w:sz w:val="22"/>
          <w:szCs w:val="22"/>
          <w:lang w:val="el-GR" w:eastAsia="el-GR"/>
        </w:rPr>
      </w:pPr>
      <w:r w:rsidRPr="009F1942">
        <w:rPr>
          <w:rFonts w:ascii="Tahoma" w:hAnsi="Tahoma" w:cs="Tahoma"/>
          <w:sz w:val="22"/>
          <w:szCs w:val="22"/>
          <w:lang w:val="el-GR" w:eastAsia="el-GR"/>
        </w:rPr>
        <w:t>Τον Ν. 4413/2016 «Ανάθεση και εκτέλεση συμβάσεων παραχώρησης Εναρμόνιση με την Οδηγία 2014/23/ΕΕ του Ευρωπαϊκού Κοινοβουλίου και του Συμβουλίου της 26ης Φεβρουαρίου 2014 σχετικά με την ανάθεση συμβάσεων παραχώρησης (ΕΕ L 94/1/28-03-2014) και άλλες διατάξεις» (ΦΕΚ 148/Α/08-08-2016).</w:t>
      </w:r>
    </w:p>
    <w:p w14:paraId="2CBD1813" w14:textId="77777777" w:rsidR="009F1942" w:rsidRPr="009F1942" w:rsidRDefault="009F1942" w:rsidP="009F1942">
      <w:pPr>
        <w:numPr>
          <w:ilvl w:val="0"/>
          <w:numId w:val="127"/>
        </w:numPr>
        <w:spacing w:before="120"/>
        <w:ind w:left="425" w:hanging="426"/>
        <w:jc w:val="both"/>
        <w:rPr>
          <w:rFonts w:ascii="Tahoma" w:hAnsi="Tahoma" w:cs="Tahoma"/>
          <w:sz w:val="22"/>
          <w:szCs w:val="22"/>
          <w:lang w:val="el-GR" w:eastAsia="el-GR"/>
        </w:rPr>
      </w:pPr>
      <w:r w:rsidRPr="009F1942">
        <w:rPr>
          <w:rFonts w:ascii="Tahoma" w:hAnsi="Tahoma" w:cs="Tahoma"/>
          <w:sz w:val="22"/>
          <w:szCs w:val="22"/>
          <w:lang w:val="el-GR" w:eastAsia="el-GR"/>
        </w:rPr>
        <w:t>Το Π.Δ. 39/2017 “Κανονισμός εξέτασης Προδικαστικών Προσφυγών ενώπιων της Αρχής Εξέτασης Προδικαστικών Προσφυγών” (ΦΕΚ 64/Α/04-05-2017).</w:t>
      </w:r>
    </w:p>
    <w:p w14:paraId="6D515695" w14:textId="77777777" w:rsidR="009F1942" w:rsidRPr="009F1942" w:rsidRDefault="009F1942" w:rsidP="009F1942">
      <w:pPr>
        <w:numPr>
          <w:ilvl w:val="0"/>
          <w:numId w:val="127"/>
        </w:numPr>
        <w:spacing w:before="120"/>
        <w:ind w:left="425" w:hanging="426"/>
        <w:jc w:val="both"/>
        <w:rPr>
          <w:rFonts w:ascii="Tahoma" w:hAnsi="Tahoma" w:cs="Tahoma"/>
          <w:sz w:val="22"/>
          <w:szCs w:val="22"/>
          <w:lang w:val="el-GR" w:eastAsia="el-GR"/>
        </w:rPr>
      </w:pPr>
      <w:r w:rsidRPr="009F1942">
        <w:rPr>
          <w:rFonts w:ascii="Tahoma" w:hAnsi="Tahoma" w:cs="Tahoma"/>
          <w:sz w:val="22"/>
          <w:szCs w:val="22"/>
          <w:lang w:val="el-GR" w:eastAsia="el-GR"/>
        </w:rPr>
        <w:t xml:space="preserve">Τον Κανονισμό (ΕΕ, Ευρατόμ) αριθ. 2018/1046 του Ευρωπαϊκού Κοινοβουλίου και του Συμβουλίου της 18ης Ιουλίου 2018 σχετικά με τους δημοσιονομικούς κανόνες που εφαρμόζονται στον γενικό προϋπολογισμό της Ένωσης, την τροποποίηση των κανονισμών (ΕΕ) αριθ. 1296/2013, (ΕΕ) αριθ. 1301/2013, (ΕΕ) αριθ. 1303/2013, (ΕΕ) αριθ. 1304/2013, (ΕΕ) αριθ. 1309/2013, (ΕΕ) αριθ. 1316/2013, (ΕΕ) αριθ. 223/2014, (ΕΕ) αριθ. 283/2014 και της απόφασης αριθ. 541/2014/ΕΕ και για την κατάργηση του κανονισμού (ΕΕ, Ευρατόμ) αριθ. 966/2012 (L 193/1). </w:t>
      </w:r>
    </w:p>
    <w:p w14:paraId="64738F7B" w14:textId="77777777" w:rsidR="009F1942" w:rsidRPr="009F1942" w:rsidRDefault="009F1942" w:rsidP="009F1942">
      <w:pPr>
        <w:numPr>
          <w:ilvl w:val="0"/>
          <w:numId w:val="127"/>
        </w:numPr>
        <w:spacing w:before="120"/>
        <w:ind w:left="425" w:hanging="426"/>
        <w:jc w:val="both"/>
        <w:rPr>
          <w:rFonts w:ascii="Tahoma" w:hAnsi="Tahoma" w:cs="Tahoma"/>
          <w:sz w:val="22"/>
          <w:szCs w:val="22"/>
          <w:lang w:val="el-GR" w:eastAsia="el-GR"/>
        </w:rPr>
      </w:pPr>
      <w:r w:rsidRPr="009F1942">
        <w:rPr>
          <w:rFonts w:ascii="Tahoma" w:hAnsi="Tahoma" w:cs="Tahoma"/>
          <w:sz w:val="22"/>
          <w:szCs w:val="22"/>
          <w:lang w:val="el-GR" w:eastAsia="el-GR"/>
        </w:rPr>
        <w:t>Τη με αριθμό 3/2018 Γνωμοδότηση του Νομικού Συμβουλίου του Κράτους.</w:t>
      </w:r>
    </w:p>
    <w:p w14:paraId="40545D8A" w14:textId="77777777" w:rsidR="009F1942" w:rsidRPr="009F1942" w:rsidRDefault="009F1942" w:rsidP="009F1942">
      <w:pPr>
        <w:numPr>
          <w:ilvl w:val="0"/>
          <w:numId w:val="127"/>
        </w:numPr>
        <w:spacing w:before="120"/>
        <w:ind w:left="425" w:hanging="426"/>
        <w:jc w:val="both"/>
        <w:rPr>
          <w:rFonts w:ascii="Tahoma" w:hAnsi="Tahoma" w:cs="Tahoma"/>
          <w:sz w:val="22"/>
          <w:szCs w:val="22"/>
          <w:lang w:val="el-GR" w:eastAsia="el-GR"/>
        </w:rPr>
      </w:pPr>
      <w:r w:rsidRPr="009F1942">
        <w:rPr>
          <w:rFonts w:ascii="Tahoma" w:hAnsi="Tahoma" w:cs="Tahoma"/>
          <w:sz w:val="22"/>
          <w:szCs w:val="22"/>
          <w:lang w:val="el-GR" w:eastAsia="el-GR"/>
        </w:rPr>
        <w:t>Το από 13-07-2018 έντυπο της ΕΑΔΔΗΣΥ με θέμα: «ΥΠΟΧΡΕΩΣΕΙΣ ΔΗΜΟΣΙΕΥΣΕΩΝ ΣΤΟΝ ΕΘΝΙΚΟ ΤΥΠΟ ΚΑΤΑ ΤΟΝ Ν.4412/2016».</w:t>
      </w:r>
    </w:p>
    <w:p w14:paraId="7F955AA2" w14:textId="77777777" w:rsidR="009F1942" w:rsidRPr="009F1942" w:rsidRDefault="009F1942" w:rsidP="009F1942">
      <w:pPr>
        <w:numPr>
          <w:ilvl w:val="0"/>
          <w:numId w:val="127"/>
        </w:numPr>
        <w:spacing w:before="120"/>
        <w:ind w:left="425" w:hanging="426"/>
        <w:jc w:val="both"/>
        <w:rPr>
          <w:rFonts w:ascii="Tahoma" w:hAnsi="Tahoma" w:cs="Tahoma"/>
          <w:sz w:val="22"/>
          <w:szCs w:val="22"/>
          <w:lang w:val="el-GR" w:eastAsia="el-GR"/>
        </w:rPr>
      </w:pPr>
      <w:r w:rsidRPr="009F1942">
        <w:rPr>
          <w:rFonts w:ascii="Tahoma" w:hAnsi="Tahoma" w:cs="Tahoma"/>
          <w:sz w:val="22"/>
          <w:szCs w:val="22"/>
          <w:lang w:val="el-GR" w:eastAsia="el-GR"/>
        </w:rPr>
        <w:t>Το Α.39 του Ν. 4578/2018 «Μείωση ασφαλιστικών εισφορών και άλλες διατάξεις» (ΦΕΚ 200/Α/03-12-2018).</w:t>
      </w:r>
    </w:p>
    <w:p w14:paraId="1FC30173" w14:textId="77777777" w:rsidR="009F1942" w:rsidRPr="009F1942" w:rsidRDefault="009F1942" w:rsidP="009F1942">
      <w:pPr>
        <w:numPr>
          <w:ilvl w:val="0"/>
          <w:numId w:val="127"/>
        </w:numPr>
        <w:spacing w:before="120"/>
        <w:ind w:left="425" w:hanging="426"/>
        <w:jc w:val="both"/>
        <w:rPr>
          <w:rFonts w:ascii="Tahoma" w:hAnsi="Tahoma" w:cs="Tahoma"/>
          <w:sz w:val="22"/>
          <w:szCs w:val="22"/>
          <w:lang w:val="el-GR" w:eastAsia="el-GR"/>
        </w:rPr>
      </w:pPr>
      <w:r w:rsidRPr="009F1942">
        <w:rPr>
          <w:rFonts w:ascii="Tahoma" w:hAnsi="Tahoma" w:cs="Tahoma"/>
          <w:sz w:val="22"/>
          <w:szCs w:val="22"/>
          <w:lang w:val="el-GR" w:eastAsia="el-GR"/>
        </w:rPr>
        <w:t>Το Α.1, παρ. 2.1 του ΠΔ 81 "Σύσταση, συγχώνευση, μετονομασία και κατάργηση Υπουργείων και καθορισμός των αρμοδιοτήτων τους - Μεταφορά υπηρεσιών και αρμοδιοτήτων μεταξύ Υπουργείων." (ΦΕΚ 119/Α/08-07-2019).</w:t>
      </w:r>
    </w:p>
    <w:p w14:paraId="171B515A" w14:textId="77777777" w:rsidR="009F1942" w:rsidRPr="009F1942" w:rsidRDefault="009F1942" w:rsidP="009F1942">
      <w:pPr>
        <w:numPr>
          <w:ilvl w:val="0"/>
          <w:numId w:val="127"/>
        </w:numPr>
        <w:spacing w:before="120"/>
        <w:ind w:left="425" w:hanging="426"/>
        <w:jc w:val="both"/>
        <w:rPr>
          <w:rFonts w:ascii="Tahoma" w:hAnsi="Tahoma" w:cs="Tahoma"/>
          <w:sz w:val="22"/>
          <w:szCs w:val="22"/>
          <w:lang w:val="el-GR" w:eastAsia="el-GR"/>
        </w:rPr>
      </w:pPr>
      <w:r w:rsidRPr="009F1942">
        <w:rPr>
          <w:rFonts w:ascii="Tahoma" w:hAnsi="Tahoma" w:cs="Tahoma"/>
          <w:sz w:val="22"/>
          <w:szCs w:val="22"/>
          <w:lang w:val="el-GR" w:eastAsia="el-GR"/>
        </w:rPr>
        <w:t>Τον Ν. 4601/2019 “Εταιρικοί µετασχηµατισµοί και εναρμόνιση του νομοθετικού πλαισίου µε τις διατάξεις της Οδηγίας 2014/55/ΕΕ του Ευρωπαϊκού Κοινοβουλίου και του Συμβουλίου της 16ης Απριλίου 2014 για την έκδοση ηλεκτρονικών τιμολογίων στο πλαίσιο δημόσιων συβάσεων και λοιπές διατάξεις” (ΦΕΚ 44/Α/09-03-2019).</w:t>
      </w:r>
    </w:p>
    <w:p w14:paraId="0E0CA27F" w14:textId="77777777" w:rsidR="009F1942" w:rsidRPr="009F1942" w:rsidRDefault="009F1942" w:rsidP="009F1942">
      <w:pPr>
        <w:numPr>
          <w:ilvl w:val="0"/>
          <w:numId w:val="127"/>
        </w:numPr>
        <w:spacing w:before="120"/>
        <w:ind w:left="425" w:hanging="426"/>
        <w:jc w:val="both"/>
        <w:rPr>
          <w:rFonts w:ascii="Tahoma" w:hAnsi="Tahoma" w:cs="Tahoma"/>
          <w:sz w:val="22"/>
          <w:szCs w:val="22"/>
          <w:lang w:val="el-GR" w:eastAsia="el-GR"/>
        </w:rPr>
      </w:pPr>
      <w:r w:rsidRPr="009F1942">
        <w:rPr>
          <w:rFonts w:ascii="Tahoma" w:hAnsi="Tahoma" w:cs="Tahoma"/>
          <w:sz w:val="22"/>
          <w:szCs w:val="22"/>
          <w:lang w:val="el-GR" w:eastAsia="el-GR"/>
        </w:rPr>
        <w:t>Τον Ν.4610/2019 Συνέργειες Πανεπιστημίων και Τ.Ε.Ι., πρόσβαση στην τριτοβάθμια εκπαίδευση, πειραματικά σχολεία, Γενικά Αρχεία του Κράτους και λοιπές διατάξεις (αριθ. 160-201) και ειδικότερα τα: αριθ. 160 αριθ. 161, αριθ. 162, παρ. 5, περ. α, β-163, αριθ. 168, παρ.1, περ. β’-αρ., παρ., 3-αρ. 171, παρ. 4-αρ. 171, παρ. 5- αριθ. 175, αριθ. 176, αριθ. 177, αριθ. 188, αριθ. 189 και αριθ. 194.</w:t>
      </w:r>
    </w:p>
    <w:p w14:paraId="15C2897A" w14:textId="77777777" w:rsidR="009F1942" w:rsidRPr="009F1942" w:rsidRDefault="009F1942" w:rsidP="009F1942">
      <w:pPr>
        <w:numPr>
          <w:ilvl w:val="0"/>
          <w:numId w:val="127"/>
        </w:numPr>
        <w:spacing w:before="120"/>
        <w:ind w:left="425" w:hanging="426"/>
        <w:jc w:val="both"/>
        <w:rPr>
          <w:rFonts w:ascii="Tahoma" w:hAnsi="Tahoma" w:cs="Tahoma"/>
          <w:sz w:val="22"/>
          <w:szCs w:val="22"/>
          <w:lang w:val="el-GR" w:eastAsia="el-GR"/>
        </w:rPr>
      </w:pPr>
      <w:r w:rsidRPr="009F1942">
        <w:rPr>
          <w:rFonts w:ascii="Tahoma" w:hAnsi="Tahoma" w:cs="Tahoma"/>
          <w:sz w:val="22"/>
          <w:szCs w:val="22"/>
          <w:lang w:val="el-GR" w:eastAsia="el-GR"/>
        </w:rPr>
        <w:t>Τον Ν. 4622/2019 “Επιτελικό Κράτος: οργάνωση, λειτουργία &amp; διαφάνεια της Κυβέρνησης, των κυβερνητικών οργάνων &amp; της κεντρικής δημόσιας διοίκησης” και άλλες διατάξεις. (ΦΕΚ 133/Α/07-08-2019).</w:t>
      </w:r>
    </w:p>
    <w:p w14:paraId="6320CEA8" w14:textId="77777777" w:rsidR="009F1942" w:rsidRPr="009F1942" w:rsidRDefault="009F1942" w:rsidP="009F1942">
      <w:pPr>
        <w:numPr>
          <w:ilvl w:val="0"/>
          <w:numId w:val="127"/>
        </w:numPr>
        <w:spacing w:before="120"/>
        <w:ind w:left="425" w:hanging="426"/>
        <w:jc w:val="both"/>
        <w:rPr>
          <w:rFonts w:ascii="Tahoma" w:hAnsi="Tahoma" w:cs="Tahoma"/>
          <w:sz w:val="22"/>
          <w:szCs w:val="22"/>
          <w:lang w:val="el-GR" w:eastAsia="el-GR"/>
        </w:rPr>
      </w:pPr>
      <w:r w:rsidRPr="009F1942">
        <w:rPr>
          <w:rFonts w:ascii="Tahoma" w:hAnsi="Tahoma" w:cs="Tahoma"/>
          <w:sz w:val="22"/>
          <w:szCs w:val="22"/>
          <w:lang w:val="el-GR" w:eastAsia="el-GR"/>
        </w:rPr>
        <w:t xml:space="preserve">Τον Κανονισμό (ΕΕ) 2016/679 του Ευρωπαϊκού Κοινοβουλίου και του Συμβουλίου, της 27ης Απριλίου 2016, για την προστασία των φυσικών προσώπων έναντι της επεξεργασίας των </w:t>
      </w:r>
      <w:r w:rsidRPr="009F1942">
        <w:rPr>
          <w:rFonts w:ascii="Tahoma" w:hAnsi="Tahoma" w:cs="Tahoma"/>
          <w:sz w:val="22"/>
          <w:szCs w:val="22"/>
          <w:lang w:val="el-GR" w:eastAsia="el-GR"/>
        </w:rPr>
        <w:lastRenderedPageBreak/>
        <w:t>δεδομένων προσωπικού χαρακτήρα και για την ελεύθερη κυκλοφορία των δεδομένων αυτών και την κατάργηση της οδηγίας 95/46/ΕΚ (Γενικός Κανονισμός για την Προστασία Δεδομένων) (L 119).</w:t>
      </w:r>
    </w:p>
    <w:p w14:paraId="7CA4EBDA" w14:textId="77777777" w:rsidR="009F1942" w:rsidRPr="009F1942" w:rsidRDefault="009F1942" w:rsidP="009F1942">
      <w:pPr>
        <w:numPr>
          <w:ilvl w:val="0"/>
          <w:numId w:val="127"/>
        </w:numPr>
        <w:spacing w:before="120"/>
        <w:ind w:left="425" w:hanging="426"/>
        <w:jc w:val="both"/>
        <w:rPr>
          <w:rFonts w:ascii="Tahoma" w:hAnsi="Tahoma" w:cs="Tahoma"/>
          <w:sz w:val="22"/>
          <w:szCs w:val="22"/>
          <w:lang w:val="el-GR" w:eastAsia="el-GR"/>
        </w:rPr>
      </w:pPr>
      <w:r w:rsidRPr="009F1942">
        <w:rPr>
          <w:rFonts w:ascii="Tahoma" w:hAnsi="Tahoma" w:cs="Tahoma"/>
          <w:sz w:val="22"/>
          <w:szCs w:val="22"/>
          <w:lang w:val="el-GR" w:eastAsia="el-GR"/>
        </w:rPr>
        <w:t>Τον Ν. 4624/2019 «Αρχή Προστασίας Δεδομένων Προσωπικού Χαρακτήρα, μέτρα εφαρμογής του Κανονισμού (ΕΕ) 2016/679 του Ευρωπαϊκού Κοινοβουλίου και του Συμβουλίου της 27ης Απριλίου 2016 για την προστασία των φυσικών προσώπων έναντι της επεξεργασίας δεδομένων προσωπικού χαρακτήρα και ενσωμάτωση στην εθνική νομοθεσία της Οδηγίας (ΕΕ) 2016/680 του Ευρωπαϊκού Κοινοβουλίου και του Συμβουλίου της 27ης Απριλίου 2016 και άλλες διατάξεις» (ΦΕΚ 137/Α/29-08-2019).</w:t>
      </w:r>
    </w:p>
    <w:p w14:paraId="5DF90ED1" w14:textId="77777777" w:rsidR="009F1942" w:rsidRPr="009F1942" w:rsidRDefault="009F1942" w:rsidP="009F1942">
      <w:pPr>
        <w:numPr>
          <w:ilvl w:val="0"/>
          <w:numId w:val="127"/>
        </w:numPr>
        <w:spacing w:before="120"/>
        <w:ind w:left="425" w:hanging="426"/>
        <w:jc w:val="both"/>
        <w:rPr>
          <w:rFonts w:ascii="Tahoma" w:hAnsi="Tahoma" w:cs="Tahoma"/>
          <w:sz w:val="22"/>
          <w:szCs w:val="22"/>
          <w:lang w:val="el-GR" w:eastAsia="el-GR"/>
        </w:rPr>
      </w:pPr>
      <w:r w:rsidRPr="009F1942">
        <w:rPr>
          <w:rFonts w:ascii="Tahoma" w:hAnsi="Tahoma" w:cs="Tahoma"/>
          <w:sz w:val="22"/>
          <w:szCs w:val="22"/>
          <w:lang w:val="el-GR" w:eastAsia="el-GR"/>
        </w:rPr>
        <w:t>Τον Ν. 4635/2019 (ιδίως  των άρθρων 85 επ.) “Επενδύω στην Ελλάδα και άλλες διατάξεις” (ΦΕΚ 167/Α/30-10-2019).</w:t>
      </w:r>
    </w:p>
    <w:p w14:paraId="36BA553F" w14:textId="77777777" w:rsidR="009F1942" w:rsidRPr="009F1942" w:rsidRDefault="009F1942" w:rsidP="009F1942">
      <w:pPr>
        <w:numPr>
          <w:ilvl w:val="0"/>
          <w:numId w:val="127"/>
        </w:numPr>
        <w:spacing w:before="120"/>
        <w:ind w:left="425" w:hanging="426"/>
        <w:jc w:val="both"/>
        <w:rPr>
          <w:rFonts w:ascii="Tahoma" w:hAnsi="Tahoma" w:cs="Tahoma"/>
          <w:sz w:val="22"/>
          <w:szCs w:val="22"/>
          <w:lang w:val="el-GR" w:eastAsia="el-GR"/>
        </w:rPr>
      </w:pPr>
      <w:r w:rsidRPr="009F1942">
        <w:rPr>
          <w:rFonts w:ascii="Tahoma" w:hAnsi="Tahoma" w:cs="Tahoma"/>
          <w:sz w:val="22"/>
          <w:szCs w:val="22"/>
          <w:lang w:val="el-GR" w:eastAsia="el-GR"/>
        </w:rPr>
        <w:t>Τον Ν. 4700/2020 «Ενιαίο κείμενο Δικονομίας για το Ελεγκτικό Συνέδριο, ολοκληρωμένο νομοθετικό πλαίσιο για τον προσυμβατικό έλεγχο, τροποποιήσεις στον Κώδικα Νόμων για το Ελεγκτικό Συνέδριο, διατάξεις για την αποτελεσματική απονομή της δικαιοσύνης και άλλες διατάξεις» (ΦΕΚ 127/A/29-06-2020).</w:t>
      </w:r>
    </w:p>
    <w:p w14:paraId="25652C41" w14:textId="77777777" w:rsidR="009F1942" w:rsidRPr="009F1942" w:rsidRDefault="009F1942" w:rsidP="009F1942">
      <w:pPr>
        <w:numPr>
          <w:ilvl w:val="0"/>
          <w:numId w:val="127"/>
        </w:numPr>
        <w:spacing w:before="120"/>
        <w:ind w:left="425" w:hanging="426"/>
        <w:jc w:val="both"/>
        <w:rPr>
          <w:rFonts w:ascii="Tahoma" w:hAnsi="Tahoma" w:cs="Tahoma"/>
          <w:sz w:val="22"/>
          <w:szCs w:val="22"/>
          <w:lang w:val="el-GR" w:eastAsia="el-GR"/>
        </w:rPr>
      </w:pPr>
      <w:r w:rsidRPr="009F1942">
        <w:rPr>
          <w:rFonts w:ascii="Tahoma" w:hAnsi="Tahoma" w:cs="Tahoma"/>
          <w:sz w:val="22"/>
          <w:szCs w:val="22"/>
          <w:lang w:val="el-GR" w:eastAsia="el-GR"/>
        </w:rPr>
        <w:t>Τον Ν. 4727/2020 «Ψηφιακή Διακυβέρνηση (Ενσωμάτωση στην Ελληνική Νομοθεσία της Οδηγίας (ΕΕ) 2016/2102 και της Οδηγίας (ΕΕ) 2019/1024) - Ηλεκτρονικές Επικοινωνίες (Ενσωμάτωση στο Ελληνικό Δίκαιο της Οδηγίας (ΕΕ) 2018/1972) και άλλες διατάξεις» (ΦΕΚ 184/Α/23-09-2020).</w:t>
      </w:r>
    </w:p>
    <w:p w14:paraId="355F6F56" w14:textId="77777777" w:rsidR="009F1942" w:rsidRPr="009F1942" w:rsidRDefault="009F1942" w:rsidP="009F1942">
      <w:pPr>
        <w:numPr>
          <w:ilvl w:val="0"/>
          <w:numId w:val="127"/>
        </w:numPr>
        <w:spacing w:before="120"/>
        <w:ind w:left="425" w:hanging="426"/>
        <w:jc w:val="both"/>
        <w:rPr>
          <w:rFonts w:ascii="Tahoma" w:hAnsi="Tahoma" w:cs="Tahoma"/>
          <w:sz w:val="22"/>
          <w:szCs w:val="22"/>
          <w:lang w:val="el-GR" w:eastAsia="el-GR"/>
        </w:rPr>
      </w:pPr>
      <w:r w:rsidRPr="009F1942">
        <w:rPr>
          <w:rFonts w:ascii="Tahoma" w:hAnsi="Tahoma" w:cs="Tahoma"/>
          <w:sz w:val="22"/>
          <w:szCs w:val="22"/>
          <w:lang w:val="el-GR" w:eastAsia="el-GR"/>
        </w:rPr>
        <w:t>Τα Α. 270 έως και Α.281 του Ν. 4738/2020 «Ρύθμιση οφειλών και παροχή δεύτερης ευκαιρίας και άλλες διατάξεις» (ΦΕΚ 207/Α/27-10-2020) και ιδίως το Α.272 για την σύσταση στο Υπουργείο Οικονομικών της αυτοτελούς Ειδικής Υπηρεσίας Συντονισμού Ταμείου Ανάκαμψης.</w:t>
      </w:r>
    </w:p>
    <w:p w14:paraId="293F1926" w14:textId="77777777" w:rsidR="009F1942" w:rsidRPr="009F1942" w:rsidRDefault="009F1942" w:rsidP="009F1942">
      <w:pPr>
        <w:numPr>
          <w:ilvl w:val="0"/>
          <w:numId w:val="127"/>
        </w:numPr>
        <w:spacing w:before="120"/>
        <w:ind w:left="425" w:hanging="426"/>
        <w:jc w:val="both"/>
        <w:rPr>
          <w:rFonts w:ascii="Tahoma" w:hAnsi="Tahoma" w:cs="Tahoma"/>
          <w:sz w:val="22"/>
          <w:szCs w:val="22"/>
          <w:lang w:val="el-GR" w:eastAsia="el-GR"/>
        </w:rPr>
      </w:pPr>
      <w:r w:rsidRPr="009F1942">
        <w:rPr>
          <w:rFonts w:ascii="Tahoma" w:hAnsi="Tahoma" w:cs="Tahoma"/>
          <w:sz w:val="22"/>
          <w:szCs w:val="22"/>
          <w:lang w:val="el-GR" w:eastAsia="el-GR"/>
        </w:rPr>
        <w:t>Τον Κανονισμό (ΕΕ) αριθ. 2021/240 του Ευρωπαϊκού Κοινοβουλίου και του Συμβουλίου της 10ης Φεβρουαρίου 2021 για τη θέσπιση Μέσου Τεχνικής Υποστήριξης (L 57/1).</w:t>
      </w:r>
    </w:p>
    <w:p w14:paraId="74B497A6" w14:textId="77777777" w:rsidR="009F1942" w:rsidRPr="009F1942" w:rsidRDefault="009F1942" w:rsidP="009F1942">
      <w:pPr>
        <w:numPr>
          <w:ilvl w:val="0"/>
          <w:numId w:val="127"/>
        </w:numPr>
        <w:spacing w:before="120"/>
        <w:ind w:left="425" w:hanging="426"/>
        <w:jc w:val="both"/>
        <w:rPr>
          <w:rFonts w:ascii="Tahoma" w:hAnsi="Tahoma" w:cs="Tahoma"/>
          <w:sz w:val="22"/>
          <w:szCs w:val="22"/>
          <w:lang w:val="el-GR" w:eastAsia="el-GR"/>
        </w:rPr>
      </w:pPr>
      <w:r w:rsidRPr="009F1942">
        <w:rPr>
          <w:rFonts w:ascii="Tahoma" w:hAnsi="Tahoma" w:cs="Tahoma"/>
          <w:sz w:val="22"/>
          <w:szCs w:val="22"/>
          <w:lang w:val="el-GR" w:eastAsia="el-GR"/>
        </w:rPr>
        <w:t>Τον Κανονισμό (ΕΕ) αριθ. 2021/241 του Ευρωπαϊκού Κοινοβουλίου και του Συμβουλίου της 12ης Φεβρουαρίου 2021 για τη θέσπιση του μηχανισμού ανάκαμψης και ανθεκτικότητας (L 57/17).</w:t>
      </w:r>
    </w:p>
    <w:p w14:paraId="4F2ABB22" w14:textId="77777777" w:rsidR="009F1942" w:rsidRPr="009F1942" w:rsidRDefault="009F1942" w:rsidP="009F1942">
      <w:pPr>
        <w:numPr>
          <w:ilvl w:val="0"/>
          <w:numId w:val="127"/>
        </w:numPr>
        <w:spacing w:before="120"/>
        <w:ind w:left="425" w:hanging="426"/>
        <w:jc w:val="both"/>
        <w:rPr>
          <w:rFonts w:ascii="Tahoma" w:hAnsi="Tahoma" w:cs="Tahoma"/>
          <w:sz w:val="22"/>
          <w:szCs w:val="22"/>
          <w:lang w:val="el-GR" w:eastAsia="el-GR"/>
        </w:rPr>
      </w:pPr>
      <w:r w:rsidRPr="009F1942">
        <w:rPr>
          <w:rFonts w:ascii="Tahoma" w:hAnsi="Tahoma" w:cs="Tahoma"/>
          <w:sz w:val="22"/>
          <w:szCs w:val="22"/>
          <w:lang w:val="el-GR" w:eastAsia="el-GR"/>
        </w:rPr>
        <w:t>Την υπ’ αριθ. 2021/0159/17-06-2021 Πρόταση της Ευρωπαϊκής Επιτροπής για την Εκτελεστική Απόφαση του Συμβουλίου για την έγκριση της αξιολόγησης του Σχεδίου Ανάκαμψης και Ανθεκτικότητας της Ελλάδας (στο εξής το «Σ.Α.Α.»).</w:t>
      </w:r>
    </w:p>
    <w:p w14:paraId="3559DCB2" w14:textId="77777777" w:rsidR="009F1942" w:rsidRPr="009F1942" w:rsidRDefault="009F1942" w:rsidP="009F1942">
      <w:pPr>
        <w:numPr>
          <w:ilvl w:val="0"/>
          <w:numId w:val="127"/>
        </w:numPr>
        <w:spacing w:before="120"/>
        <w:ind w:left="425" w:hanging="426"/>
        <w:jc w:val="both"/>
        <w:rPr>
          <w:rFonts w:ascii="Tahoma" w:hAnsi="Tahoma" w:cs="Tahoma"/>
          <w:sz w:val="22"/>
          <w:szCs w:val="22"/>
          <w:lang w:val="el-GR" w:eastAsia="el-GR"/>
        </w:rPr>
      </w:pPr>
      <w:r w:rsidRPr="009F1942">
        <w:rPr>
          <w:rFonts w:ascii="Tahoma" w:hAnsi="Tahoma" w:cs="Tahoma"/>
          <w:sz w:val="22"/>
          <w:szCs w:val="22"/>
          <w:lang w:val="el-GR" w:eastAsia="el-GR"/>
        </w:rPr>
        <w:t xml:space="preserve">Την από 13 Ιουλίου 2021 εκτελεστική απόφαση του Συμβουλίου της Ευρωπαϊκής Ένωσης, για την έγκριση της αξιολόγησης του σχεδίου ανάκαμψης και ανθεκτικότητας για την Ελλάδα (ST 10152/21, ST 10152/21 ADD 1). </w:t>
      </w:r>
    </w:p>
    <w:p w14:paraId="53746E3B" w14:textId="77777777" w:rsidR="009F1942" w:rsidRPr="009F1942" w:rsidRDefault="009F1942" w:rsidP="009F1942">
      <w:pPr>
        <w:numPr>
          <w:ilvl w:val="0"/>
          <w:numId w:val="127"/>
        </w:numPr>
        <w:spacing w:before="120"/>
        <w:ind w:left="425" w:hanging="426"/>
        <w:jc w:val="both"/>
        <w:rPr>
          <w:rFonts w:ascii="Tahoma" w:hAnsi="Tahoma" w:cs="Tahoma"/>
          <w:sz w:val="22"/>
          <w:szCs w:val="22"/>
          <w:lang w:val="el-GR" w:eastAsia="el-GR"/>
        </w:rPr>
      </w:pPr>
      <w:r w:rsidRPr="009F1942">
        <w:rPr>
          <w:rFonts w:ascii="Tahoma" w:hAnsi="Tahoma" w:cs="Tahoma"/>
          <w:sz w:val="22"/>
          <w:szCs w:val="22"/>
          <w:lang w:val="el-GR" w:eastAsia="el-GR"/>
        </w:rPr>
        <w:t>Την αριθ. 63446/2021 Κ.Υ.Α. “Καθορισμός Εθνικού Μορφότυπου ηλεκτρονικού τιμολογίου στο πλαίσιο των Δημοσίων Συμβάσεων” (2338/Β/02-06-2021).</w:t>
      </w:r>
    </w:p>
    <w:p w14:paraId="34B5B7E8" w14:textId="77777777" w:rsidR="009F1942" w:rsidRPr="009F1942" w:rsidRDefault="009F1942" w:rsidP="009F1942">
      <w:pPr>
        <w:numPr>
          <w:ilvl w:val="0"/>
          <w:numId w:val="127"/>
        </w:numPr>
        <w:spacing w:before="120"/>
        <w:ind w:left="425" w:hanging="426"/>
        <w:jc w:val="both"/>
        <w:rPr>
          <w:rFonts w:ascii="Tahoma" w:hAnsi="Tahoma" w:cs="Tahoma"/>
          <w:sz w:val="22"/>
          <w:szCs w:val="22"/>
          <w:lang w:val="el-GR" w:eastAsia="el-GR"/>
        </w:rPr>
      </w:pPr>
      <w:r w:rsidRPr="009F1942">
        <w:rPr>
          <w:rFonts w:ascii="Tahoma" w:hAnsi="Tahoma" w:cs="Tahoma"/>
          <w:sz w:val="22"/>
          <w:szCs w:val="22"/>
          <w:lang w:val="el-GR" w:eastAsia="el-GR"/>
        </w:rPr>
        <w:t>Τον Ν. 4772/2021 «Διενέργεια Γενικών Απογραφών έτους 2021 από την Ελληνική Στατιστική Αρχή, επείγουσες ρυθμίσεις για την αντιμετώπιση των επιπτώσεων της πανδημίας του κορωνοϊού COVID- 19, επείγουσες δημοσιονομικές και φορολογικές ρυθμίσεις και άλλες διατάξεις» (ΦΕΚ 17/A/05-02-2021)</w:t>
      </w:r>
    </w:p>
    <w:p w14:paraId="3A5D1D64" w14:textId="77777777" w:rsidR="009F1942" w:rsidRPr="009F1942" w:rsidRDefault="009F1942" w:rsidP="009F1942">
      <w:pPr>
        <w:numPr>
          <w:ilvl w:val="0"/>
          <w:numId w:val="127"/>
        </w:numPr>
        <w:spacing w:before="120"/>
        <w:ind w:left="425" w:hanging="426"/>
        <w:jc w:val="both"/>
        <w:rPr>
          <w:rFonts w:ascii="Tahoma" w:hAnsi="Tahoma" w:cs="Tahoma"/>
          <w:sz w:val="22"/>
          <w:szCs w:val="22"/>
          <w:lang w:val="el-GR" w:eastAsia="el-GR"/>
        </w:rPr>
      </w:pPr>
      <w:r w:rsidRPr="009F1942">
        <w:rPr>
          <w:rFonts w:ascii="Tahoma" w:hAnsi="Tahoma" w:cs="Tahoma"/>
          <w:sz w:val="22"/>
          <w:szCs w:val="22"/>
          <w:lang w:val="el-GR" w:eastAsia="el-GR"/>
        </w:rPr>
        <w:t>Τον Ν. 4820/2021 «Οργανικός Νόμος του Ελεγκτικού Συνεδρίου και άλλες ρυθμίσεις» (ΦΕΚ 130/Α/23-07-2021) και ιδίως το άρθρο 189 περί ορισμού της Επιτροπής Δημοσιονομικού Ελέγχου ως αρμόδιας για τον έλεγχο του Μηχανισμού Ανάκαμψης και Ανθεκτικότητας.</w:t>
      </w:r>
    </w:p>
    <w:p w14:paraId="213D6490" w14:textId="77777777" w:rsidR="009F1942" w:rsidRPr="009F1942" w:rsidRDefault="009F1942" w:rsidP="009F1942">
      <w:pPr>
        <w:numPr>
          <w:ilvl w:val="0"/>
          <w:numId w:val="127"/>
        </w:numPr>
        <w:spacing w:before="120"/>
        <w:ind w:left="425" w:hanging="426"/>
        <w:jc w:val="both"/>
        <w:rPr>
          <w:rFonts w:ascii="Tahoma" w:hAnsi="Tahoma" w:cs="Tahoma"/>
          <w:sz w:val="22"/>
          <w:szCs w:val="22"/>
          <w:lang w:val="el-GR" w:eastAsia="el-GR"/>
        </w:rPr>
      </w:pPr>
      <w:r w:rsidRPr="009F1942">
        <w:rPr>
          <w:rFonts w:ascii="Tahoma" w:hAnsi="Tahoma" w:cs="Tahoma"/>
          <w:sz w:val="22"/>
          <w:szCs w:val="22"/>
          <w:lang w:val="el-GR" w:eastAsia="el-GR"/>
        </w:rPr>
        <w:lastRenderedPageBreak/>
        <w:t>Τον Ν. 4822/2021 «Κύρωση της Σύμβασης Χρηματοδότησης μεταξύ της Ευρωπαϊκής Επιτροπής και της Ελληνικής Δημοκρατίας, της Δανειακής Σύμβασης μεταξύ της Ευρωπαϊκής Επιτροπής και της Ελληνικής Δημοκρατίας και των Παραρτημάτων τους και άλλες διατάξεις για το Ταμείο Ανάκαμψης και Ανθεκτικότητας» (ΦΕΚ 135/Α/02-08-2021).</w:t>
      </w:r>
    </w:p>
    <w:p w14:paraId="4B47BCFB" w14:textId="77777777" w:rsidR="009F1942" w:rsidRPr="009F1942" w:rsidRDefault="009F1942" w:rsidP="009F1942">
      <w:pPr>
        <w:numPr>
          <w:ilvl w:val="0"/>
          <w:numId w:val="127"/>
        </w:numPr>
        <w:spacing w:before="120"/>
        <w:ind w:left="425" w:hanging="426"/>
        <w:jc w:val="both"/>
        <w:rPr>
          <w:rFonts w:ascii="Tahoma" w:hAnsi="Tahoma" w:cs="Tahoma"/>
          <w:sz w:val="22"/>
          <w:szCs w:val="22"/>
          <w:lang w:val="el-GR" w:eastAsia="el-GR"/>
        </w:rPr>
      </w:pPr>
      <w:r w:rsidRPr="009F1942">
        <w:rPr>
          <w:rFonts w:ascii="Tahoma" w:hAnsi="Tahoma" w:cs="Tahoma"/>
          <w:sz w:val="22"/>
          <w:szCs w:val="22"/>
          <w:lang w:val="el-GR" w:eastAsia="el-GR"/>
        </w:rPr>
        <w:t>Την υπ’ αριθ. 35259/24-03-2021 κοινή απόφαση των Υπουργών Οικονομικών και Ανάπτυξης και Επενδύσεων «Σύσταση και Λειτουργία Λογαριασμού για την εθνική χρηματοδότηση των έργων του Ταμείου Ανάκαμψης και Ανθεκτικότητας της Ευρωπαϊκής Ένωσης» (ΦΕΚ 1197/Β/29-03-2021).</w:t>
      </w:r>
    </w:p>
    <w:p w14:paraId="1A29CCC4" w14:textId="77777777" w:rsidR="009F1942" w:rsidRPr="009F1942" w:rsidRDefault="009F1942" w:rsidP="009F1942">
      <w:pPr>
        <w:numPr>
          <w:ilvl w:val="0"/>
          <w:numId w:val="127"/>
        </w:numPr>
        <w:spacing w:before="120"/>
        <w:ind w:left="425" w:hanging="426"/>
        <w:jc w:val="both"/>
        <w:rPr>
          <w:rFonts w:ascii="Tahoma" w:hAnsi="Tahoma" w:cs="Tahoma"/>
          <w:sz w:val="22"/>
          <w:szCs w:val="22"/>
          <w:lang w:val="el-GR" w:eastAsia="el-GR"/>
        </w:rPr>
      </w:pPr>
      <w:r w:rsidRPr="009F1942">
        <w:rPr>
          <w:rFonts w:ascii="Tahoma" w:hAnsi="Tahoma" w:cs="Tahoma"/>
          <w:sz w:val="22"/>
          <w:szCs w:val="22"/>
          <w:lang w:val="el-GR" w:eastAsia="el-GR"/>
        </w:rPr>
        <w:t>Την με αριθ. 64233 Απόφαση των Υπουργών Ανάπτυξης και Επενδύσεων – Επικρατείας “Ρυθμίσεις τεχνικών ζητημάτων που αφορούν την ανάθεση των Δημοσίων Συμβάσεων Προμηθειών και Υπηρεσιών με χρήση των επιμέρους εργαλείων και διαδικασιών του Εθνικού Συστήματος Ηλεκτρονικών Δημοσίων Συμβάσεων (ΕΣΗΔΗΣ)” (ΦΕΚ 2453/Β/09-06-2021).</w:t>
      </w:r>
    </w:p>
    <w:p w14:paraId="50A13E0A" w14:textId="77777777" w:rsidR="009F1942" w:rsidRPr="009F1942" w:rsidRDefault="009F1942" w:rsidP="009F1942">
      <w:pPr>
        <w:numPr>
          <w:ilvl w:val="0"/>
          <w:numId w:val="127"/>
        </w:numPr>
        <w:spacing w:before="120"/>
        <w:ind w:left="425" w:hanging="426"/>
        <w:jc w:val="both"/>
        <w:rPr>
          <w:rFonts w:ascii="Tahoma" w:hAnsi="Tahoma" w:cs="Tahoma"/>
          <w:sz w:val="22"/>
          <w:szCs w:val="22"/>
          <w:lang w:val="el-GR" w:eastAsia="el-GR"/>
        </w:rPr>
      </w:pPr>
      <w:r w:rsidRPr="009F1942">
        <w:rPr>
          <w:rFonts w:ascii="Tahoma" w:hAnsi="Tahoma" w:cs="Tahoma"/>
          <w:sz w:val="22"/>
          <w:szCs w:val="22"/>
          <w:lang w:val="el-GR" w:eastAsia="el-GR"/>
        </w:rPr>
        <w:t>Την υπ’ αριθ. 76928 Απόφαση των Υπουργών Ανάπτυξης και Επενδύσεων και Επικρατείας ”Ρύθμιση ειδικότερων θεμάτων λειτουργίας και διαχείρισης του Κεντρικού Ηλεκτρονικού Μητρώου Δημοσίων Συμβάσεων (ΚΗΜΔΗΣ)” (ΦΕΚ 3075/Β/13-07-2021).</w:t>
      </w:r>
    </w:p>
    <w:p w14:paraId="54D5E05F" w14:textId="77777777" w:rsidR="009F1942" w:rsidRPr="009F1942" w:rsidRDefault="009F1942" w:rsidP="009F1942">
      <w:pPr>
        <w:numPr>
          <w:ilvl w:val="0"/>
          <w:numId w:val="127"/>
        </w:numPr>
        <w:spacing w:before="120"/>
        <w:ind w:left="425" w:hanging="426"/>
        <w:jc w:val="both"/>
        <w:rPr>
          <w:rFonts w:ascii="Tahoma" w:hAnsi="Tahoma" w:cs="Tahoma"/>
          <w:sz w:val="22"/>
          <w:szCs w:val="22"/>
          <w:lang w:val="el-GR" w:eastAsia="el-GR"/>
        </w:rPr>
      </w:pPr>
      <w:r w:rsidRPr="009F1942">
        <w:rPr>
          <w:rFonts w:ascii="Tahoma" w:hAnsi="Tahoma" w:cs="Tahoma"/>
          <w:sz w:val="22"/>
          <w:szCs w:val="22"/>
          <w:lang w:val="el-GR" w:eastAsia="el-GR"/>
        </w:rPr>
        <w:t>Την υπ’ αριθ. 119126EΞ2021/29-09-2021 (ΦΕΚ 4498/Β/29-09-2021) απόφαση του Αναπληρωτή Υπουργού Οικονομικών περί καθορισμού του Συστήματος Διαχείρισης και Ελέγχου των Δράσεων και των Έργων του Ταμείου Ανάκαμψης και Ανθεκτικότητας.</w:t>
      </w:r>
    </w:p>
    <w:p w14:paraId="2C0D7514" w14:textId="77777777" w:rsidR="009F1942" w:rsidRPr="009F1942" w:rsidRDefault="009F1942" w:rsidP="009F1942">
      <w:pPr>
        <w:numPr>
          <w:ilvl w:val="0"/>
          <w:numId w:val="127"/>
        </w:numPr>
        <w:spacing w:before="120"/>
        <w:ind w:left="425" w:hanging="426"/>
        <w:jc w:val="both"/>
        <w:rPr>
          <w:rFonts w:ascii="Tahoma" w:hAnsi="Tahoma" w:cs="Tahoma"/>
          <w:sz w:val="22"/>
          <w:szCs w:val="22"/>
          <w:lang w:val="el-GR" w:eastAsia="el-GR"/>
        </w:rPr>
      </w:pPr>
      <w:r w:rsidRPr="009F1942">
        <w:rPr>
          <w:rFonts w:ascii="Tahoma" w:hAnsi="Tahoma" w:cs="Tahoma"/>
          <w:sz w:val="22"/>
          <w:szCs w:val="22"/>
          <w:lang w:val="el-GR" w:eastAsia="el-GR"/>
        </w:rPr>
        <w:t>Την υπ’ αριθ. 119138 ΕΞ 2021/29-09-2021 (ΦΕΚ 4499/Β/30-09-2021), με θέμα «Συμπλήρωση και εξειδίκευση των Αρμοδιοτήτων της Ειδικής Υπηρεσίας Συντονισμού Ταμείου Ανάκαμψης του Υπουργείου Οικονομικών».</w:t>
      </w:r>
    </w:p>
    <w:p w14:paraId="1B514E91" w14:textId="77777777" w:rsidR="009F1942" w:rsidRPr="009F1942" w:rsidRDefault="009F1942" w:rsidP="009F1942">
      <w:pPr>
        <w:numPr>
          <w:ilvl w:val="0"/>
          <w:numId w:val="127"/>
        </w:numPr>
        <w:spacing w:before="120"/>
        <w:ind w:left="425" w:hanging="426"/>
        <w:jc w:val="both"/>
        <w:rPr>
          <w:rFonts w:ascii="Tahoma" w:hAnsi="Tahoma" w:cs="Tahoma"/>
          <w:sz w:val="22"/>
          <w:szCs w:val="22"/>
          <w:lang w:val="el-GR" w:eastAsia="el-GR"/>
        </w:rPr>
      </w:pPr>
      <w:r w:rsidRPr="009F1942">
        <w:rPr>
          <w:rFonts w:ascii="Tahoma" w:hAnsi="Tahoma" w:cs="Tahoma"/>
          <w:sz w:val="22"/>
          <w:szCs w:val="22"/>
          <w:lang w:val="el-GR" w:eastAsia="el-GR"/>
        </w:rPr>
        <w:t>Το εγκεκριμένο Εγχειρίδιο Διαδικασιών του Συστήματος Διαχείρισης και Ελέγχου του Ταμείου Ανάκαμψης και Ανθεκτικότητας (Απόφαση Υπ. Οικονομικών με αριθ. Πρωτ: 120141ΕΞ2021 / ΥΠΟΙΚ 30-09-2021 - ΑΔΑ: 6ΝΞ3Η-ΨΘ0), όπως τροποποιήθηκε με την υπ’ αριθ. 52415 ΕΞ 2022 Απόφαση του Αναπληρωτή Υπ. Οικονομικών (ΦΕΚ 1927/Β/19-04-2022).</w:t>
      </w:r>
    </w:p>
    <w:p w14:paraId="193FE366" w14:textId="77777777" w:rsidR="009F1942" w:rsidRPr="009F1942" w:rsidRDefault="009F1942" w:rsidP="009F1942">
      <w:pPr>
        <w:numPr>
          <w:ilvl w:val="0"/>
          <w:numId w:val="127"/>
        </w:numPr>
        <w:spacing w:before="120"/>
        <w:ind w:left="425" w:hanging="426"/>
        <w:jc w:val="both"/>
        <w:rPr>
          <w:rFonts w:ascii="Tahoma" w:hAnsi="Tahoma" w:cs="Tahoma"/>
          <w:sz w:val="22"/>
          <w:szCs w:val="22"/>
          <w:lang w:val="el-GR" w:eastAsia="el-GR"/>
        </w:rPr>
      </w:pPr>
      <w:r w:rsidRPr="009F1942">
        <w:rPr>
          <w:rFonts w:ascii="Tahoma" w:hAnsi="Tahoma" w:cs="Tahoma"/>
          <w:sz w:val="22"/>
          <w:szCs w:val="22"/>
          <w:lang w:val="el-GR" w:eastAsia="el-GR"/>
        </w:rPr>
        <w:t>Την με αριθ. 166278 Απόφαση των Υπουργών Οικονομικών – Υποδομών και Μεταφορών – Επικρατείας “Ρυθμίσεις τεχνικών ζητημάτων που αφορούν στην ανάθεση των δημοσίων συμβάσεων έργων, μελετών και παροχής τεχνικών και λοιπών συναφών επιστημονικών υπηρεσιών με χρήση των επιμέρους εργαλείων και διαδικασιών του Εθνικού Συστήματος Ηλεκτρονικών Δημοσίων Συμβάσεων (ΕΣΗΔΗΣ)” (ΦΕΚ 2813/Β/30-06-2021).</w:t>
      </w:r>
    </w:p>
    <w:p w14:paraId="430387E9" w14:textId="77777777" w:rsidR="009F1942" w:rsidRPr="009F1942" w:rsidRDefault="009F1942" w:rsidP="009F1942">
      <w:pPr>
        <w:numPr>
          <w:ilvl w:val="0"/>
          <w:numId w:val="127"/>
        </w:numPr>
        <w:spacing w:before="120"/>
        <w:ind w:left="425" w:hanging="426"/>
        <w:jc w:val="both"/>
        <w:rPr>
          <w:rFonts w:ascii="Tahoma" w:hAnsi="Tahoma" w:cs="Tahoma"/>
          <w:sz w:val="22"/>
          <w:szCs w:val="22"/>
          <w:lang w:val="el-GR" w:eastAsia="el-GR"/>
        </w:rPr>
      </w:pPr>
      <w:r w:rsidRPr="009F1942">
        <w:rPr>
          <w:rFonts w:ascii="Tahoma" w:hAnsi="Tahoma" w:cs="Tahoma"/>
          <w:sz w:val="22"/>
          <w:szCs w:val="22"/>
          <w:lang w:val="el-GR" w:eastAsia="el-GR"/>
        </w:rPr>
        <w:t>Τον Ν. 4912/2022 Ενιαία Αρχή Δημοσίων Συμβάσεων και άλλες διατάξεις του Υπουργείου Δικαιοσύνης” (ΦΕΚ 59/A/17-03-2022)</w:t>
      </w:r>
    </w:p>
    <w:p w14:paraId="7981D6E6" w14:textId="77777777" w:rsidR="009F1942" w:rsidRPr="009F1942" w:rsidRDefault="009F1942" w:rsidP="009F1942">
      <w:pPr>
        <w:numPr>
          <w:ilvl w:val="0"/>
          <w:numId w:val="127"/>
        </w:numPr>
        <w:spacing w:before="120"/>
        <w:ind w:left="425" w:hanging="426"/>
        <w:jc w:val="both"/>
        <w:rPr>
          <w:rFonts w:ascii="Tahoma" w:hAnsi="Tahoma" w:cs="Tahoma"/>
          <w:sz w:val="22"/>
          <w:szCs w:val="22"/>
          <w:lang w:val="el-GR" w:eastAsia="el-GR"/>
        </w:rPr>
      </w:pPr>
      <w:r w:rsidRPr="009F1942">
        <w:rPr>
          <w:rFonts w:ascii="Tahoma" w:hAnsi="Tahoma" w:cs="Tahoma"/>
          <w:sz w:val="22"/>
          <w:szCs w:val="22"/>
          <w:lang w:val="el-GR" w:eastAsia="el-GR"/>
        </w:rPr>
        <w:t>Το νομοθετικό πλαίσιο για διαχείριση αρχείων</w:t>
      </w:r>
    </w:p>
    <w:p w14:paraId="051E2CEB" w14:textId="77777777" w:rsidR="009F1942" w:rsidRPr="009F1942" w:rsidRDefault="009F1942" w:rsidP="009F1942">
      <w:pPr>
        <w:numPr>
          <w:ilvl w:val="1"/>
          <w:numId w:val="127"/>
        </w:numPr>
        <w:spacing w:before="120"/>
        <w:ind w:left="1080"/>
        <w:jc w:val="both"/>
        <w:rPr>
          <w:rFonts w:ascii="Tahoma" w:hAnsi="Tahoma" w:cs="Tahoma"/>
          <w:sz w:val="22"/>
          <w:szCs w:val="22"/>
          <w:lang w:val="el-GR" w:eastAsia="el-GR"/>
        </w:rPr>
      </w:pPr>
      <w:r w:rsidRPr="009F1942">
        <w:rPr>
          <w:rFonts w:ascii="Tahoma" w:hAnsi="Tahoma" w:cs="Tahoma"/>
          <w:sz w:val="22"/>
          <w:szCs w:val="22"/>
          <w:lang w:val="el-GR" w:eastAsia="el-GR"/>
        </w:rPr>
        <w:t>ΝΔ 3983/1959, «Περί μέτρων τινών προς βελτίωσιν της λειτουργίας των δημοσίων υπηρεσιών»</w:t>
      </w:r>
    </w:p>
    <w:p w14:paraId="71ADF47B" w14:textId="77777777" w:rsidR="009F1942" w:rsidRPr="009F1942" w:rsidRDefault="009F1942" w:rsidP="009F1942">
      <w:pPr>
        <w:numPr>
          <w:ilvl w:val="1"/>
          <w:numId w:val="127"/>
        </w:numPr>
        <w:spacing w:before="120"/>
        <w:ind w:left="1080"/>
        <w:jc w:val="both"/>
        <w:rPr>
          <w:rFonts w:ascii="Tahoma" w:hAnsi="Tahoma" w:cs="Tahoma"/>
          <w:sz w:val="22"/>
          <w:szCs w:val="22"/>
          <w:lang w:val="el-GR" w:eastAsia="el-GR"/>
        </w:rPr>
      </w:pPr>
      <w:r w:rsidRPr="009F1942">
        <w:rPr>
          <w:rFonts w:ascii="Tahoma" w:hAnsi="Tahoma" w:cs="Tahoma"/>
          <w:sz w:val="22"/>
          <w:szCs w:val="22"/>
          <w:lang w:val="el-GR" w:eastAsia="el-GR"/>
        </w:rPr>
        <w:t>ΠΔ 162/1979, Περί εκκαθαρίσεως των αρχείων των Δημοσίων Υπηρεσιών</w:t>
      </w:r>
    </w:p>
    <w:p w14:paraId="39890CF8" w14:textId="77777777" w:rsidR="009F1942" w:rsidRPr="009F1942" w:rsidRDefault="009F1942" w:rsidP="009F1942">
      <w:pPr>
        <w:numPr>
          <w:ilvl w:val="1"/>
          <w:numId w:val="127"/>
        </w:numPr>
        <w:spacing w:before="120"/>
        <w:ind w:left="1080"/>
        <w:jc w:val="both"/>
        <w:rPr>
          <w:rFonts w:ascii="Tahoma" w:hAnsi="Tahoma" w:cs="Tahoma"/>
          <w:sz w:val="22"/>
          <w:szCs w:val="22"/>
          <w:lang w:val="el-GR" w:eastAsia="el-GR"/>
        </w:rPr>
      </w:pPr>
      <w:r w:rsidRPr="009F1942">
        <w:rPr>
          <w:rFonts w:ascii="Tahoma" w:hAnsi="Tahoma" w:cs="Tahoma"/>
          <w:sz w:val="22"/>
          <w:szCs w:val="22"/>
          <w:lang w:val="el-GR" w:eastAsia="el-GR"/>
        </w:rPr>
        <w:t>ΠΔ 87/1981, Περί εκκαθαρίσεως των αρχείων των Δημοσίων Υπηρεσιών &amp; ΝΠΔΔ</w:t>
      </w:r>
    </w:p>
    <w:p w14:paraId="59C34A5A" w14:textId="77777777" w:rsidR="009F1942" w:rsidRPr="009F1942" w:rsidRDefault="009F1942" w:rsidP="009F1942">
      <w:pPr>
        <w:numPr>
          <w:ilvl w:val="1"/>
          <w:numId w:val="127"/>
        </w:numPr>
        <w:spacing w:before="120"/>
        <w:ind w:left="1080"/>
        <w:jc w:val="both"/>
        <w:rPr>
          <w:rFonts w:ascii="Tahoma" w:hAnsi="Tahoma" w:cs="Tahoma"/>
          <w:sz w:val="22"/>
          <w:szCs w:val="22"/>
          <w:lang w:val="el-GR" w:eastAsia="el-GR"/>
        </w:rPr>
      </w:pPr>
      <w:r w:rsidRPr="009F1942">
        <w:rPr>
          <w:rFonts w:ascii="Tahoma" w:hAnsi="Tahoma" w:cs="Tahoma"/>
          <w:sz w:val="22"/>
          <w:szCs w:val="22"/>
          <w:lang w:val="el-GR" w:eastAsia="el-GR"/>
        </w:rPr>
        <w:t>ΠΔ 768/1980, Περί εκκαθαρίσεως των αρχείων των ΝΠΔΔ</w:t>
      </w:r>
    </w:p>
    <w:p w14:paraId="34084ABE" w14:textId="77777777" w:rsidR="009F1942" w:rsidRPr="009F1942" w:rsidRDefault="009F1942" w:rsidP="009F1942">
      <w:pPr>
        <w:numPr>
          <w:ilvl w:val="1"/>
          <w:numId w:val="127"/>
        </w:numPr>
        <w:spacing w:before="120"/>
        <w:ind w:left="1080"/>
        <w:jc w:val="both"/>
        <w:rPr>
          <w:rFonts w:ascii="Tahoma" w:hAnsi="Tahoma" w:cs="Tahoma"/>
          <w:sz w:val="22"/>
          <w:szCs w:val="22"/>
          <w:lang w:val="el-GR" w:eastAsia="el-GR"/>
        </w:rPr>
      </w:pPr>
      <w:r w:rsidRPr="009F1942">
        <w:rPr>
          <w:rFonts w:ascii="Tahoma" w:hAnsi="Tahoma" w:cs="Tahoma"/>
          <w:sz w:val="22"/>
          <w:szCs w:val="22"/>
          <w:lang w:val="el-GR" w:eastAsia="el-GR"/>
        </w:rPr>
        <w:t>ΠΔ 480/1985, Εκκαθάριση των αρχείων των ΟΤΑ και των ιδρυμάτων, ΝΠΔΔ και συνδέσμων αυτών</w:t>
      </w:r>
    </w:p>
    <w:p w14:paraId="3D283204" w14:textId="77777777" w:rsidR="009F1942" w:rsidRPr="009F1942" w:rsidRDefault="009F1942" w:rsidP="009F1942">
      <w:pPr>
        <w:numPr>
          <w:ilvl w:val="1"/>
          <w:numId w:val="127"/>
        </w:numPr>
        <w:spacing w:before="120"/>
        <w:ind w:left="1080"/>
        <w:jc w:val="both"/>
        <w:rPr>
          <w:rFonts w:ascii="Tahoma" w:hAnsi="Tahoma" w:cs="Tahoma"/>
          <w:sz w:val="22"/>
          <w:szCs w:val="22"/>
          <w:lang w:val="el-GR" w:eastAsia="el-GR"/>
        </w:rPr>
      </w:pPr>
      <w:r w:rsidRPr="009F1942">
        <w:rPr>
          <w:rFonts w:ascii="Tahoma" w:hAnsi="Tahoma" w:cs="Tahoma"/>
          <w:sz w:val="22"/>
          <w:szCs w:val="22"/>
          <w:lang w:val="el-GR" w:eastAsia="el-GR"/>
        </w:rPr>
        <w:lastRenderedPageBreak/>
        <w:t>Ο συνδυασμός των διατάξεων για τις αρμοδιότητες της Δ.Δ.Δ.Υ (άρθ. 2 Ν.251/76, άρθ.3 του ΠΔ 413/98 και της ΥΑ 2/84797/0025/24-11-2011 όπως συμπληρώθηκε με την υπ’ αριθ. Δ6Β 1036140 ΕΞ 2012/5-3-2012 (ΦΕΚ606Β’) Κ.Υ.Α. των Υπουργών Διοικητικής Μεταρρύθμισης και Ηλεκτρονικής Διακυβέρνησης και Οικονομικών)</w:t>
      </w:r>
    </w:p>
    <w:p w14:paraId="4A1398DF" w14:textId="77777777" w:rsidR="009F1942" w:rsidRPr="009F1942" w:rsidRDefault="009F1942" w:rsidP="009F1942">
      <w:pPr>
        <w:numPr>
          <w:ilvl w:val="1"/>
          <w:numId w:val="127"/>
        </w:numPr>
        <w:spacing w:before="120"/>
        <w:ind w:left="1080"/>
        <w:jc w:val="both"/>
        <w:rPr>
          <w:rFonts w:ascii="Tahoma" w:hAnsi="Tahoma" w:cs="Tahoma"/>
          <w:sz w:val="22"/>
          <w:szCs w:val="22"/>
          <w:lang w:val="el-GR" w:eastAsia="el-GR"/>
        </w:rPr>
      </w:pPr>
      <w:r w:rsidRPr="009F1942">
        <w:rPr>
          <w:rFonts w:ascii="Tahoma" w:hAnsi="Tahoma" w:cs="Tahoma"/>
          <w:sz w:val="22"/>
          <w:szCs w:val="22"/>
          <w:lang w:val="el-GR" w:eastAsia="el-GR"/>
        </w:rPr>
        <w:t xml:space="preserve">Σχετικές με την εκκαθάριση των δημοσίων αρχείων εγκύκλιοι </w:t>
      </w:r>
    </w:p>
    <w:p w14:paraId="6CDC7F8C" w14:textId="77777777" w:rsidR="009F1942" w:rsidRPr="009F1942" w:rsidRDefault="009F1942" w:rsidP="009F1942">
      <w:pPr>
        <w:numPr>
          <w:ilvl w:val="2"/>
          <w:numId w:val="127"/>
        </w:numPr>
        <w:spacing w:before="120"/>
        <w:ind w:left="1620"/>
        <w:jc w:val="both"/>
        <w:rPr>
          <w:rFonts w:ascii="Tahoma" w:hAnsi="Tahoma" w:cs="Tahoma"/>
          <w:sz w:val="22"/>
          <w:szCs w:val="22"/>
          <w:lang w:val="el-GR" w:eastAsia="el-GR"/>
        </w:rPr>
      </w:pPr>
      <w:r w:rsidRPr="009F1942">
        <w:rPr>
          <w:rFonts w:ascii="Tahoma" w:hAnsi="Tahoma" w:cs="Tahoma"/>
          <w:sz w:val="22"/>
          <w:szCs w:val="22"/>
          <w:lang w:val="el-GR" w:eastAsia="el-GR"/>
        </w:rPr>
        <w:t>Υπουργείο Εσωτερικών, Δημόσιας Διοίκησης και Αποκέντρωσης, ΔΙΑΔΠ/Γ2γ/23/10/2001, Εκκαθάριση των Αρχείων</w:t>
      </w:r>
    </w:p>
    <w:p w14:paraId="62160436" w14:textId="77777777" w:rsidR="009F1942" w:rsidRPr="009F1942" w:rsidRDefault="009F1942" w:rsidP="009F1942">
      <w:pPr>
        <w:numPr>
          <w:ilvl w:val="2"/>
          <w:numId w:val="127"/>
        </w:numPr>
        <w:spacing w:before="120"/>
        <w:ind w:left="1620"/>
        <w:jc w:val="both"/>
        <w:rPr>
          <w:rFonts w:ascii="Tahoma" w:hAnsi="Tahoma" w:cs="Tahoma"/>
          <w:sz w:val="22"/>
          <w:szCs w:val="22"/>
          <w:lang w:val="el-GR" w:eastAsia="el-GR"/>
        </w:rPr>
      </w:pPr>
      <w:r w:rsidRPr="009F1942">
        <w:rPr>
          <w:rFonts w:ascii="Tahoma" w:hAnsi="Tahoma" w:cs="Tahoma"/>
          <w:sz w:val="22"/>
          <w:szCs w:val="22"/>
          <w:lang w:val="el-GR" w:eastAsia="el-GR"/>
        </w:rPr>
        <w:t>Υπουργείο Διοικητικής Μεταρρύθμισης και Ηλεκτρονικής Διακυβέρνησης, ΔΙΑΔΠ/Φ.Β.6/18460 / 15-09-2011, Λήψη μέτρων για τη διαφύλαξη των αρχείων του Δημοσίου των ΟΤΑ και των φορέων του ευρύτερου δημόσιου τομέα</w:t>
      </w:r>
    </w:p>
    <w:p w14:paraId="01AC6A41" w14:textId="77777777" w:rsidR="009F1942" w:rsidRPr="009F1942" w:rsidRDefault="009F1942" w:rsidP="009F1942">
      <w:pPr>
        <w:numPr>
          <w:ilvl w:val="2"/>
          <w:numId w:val="127"/>
        </w:numPr>
        <w:spacing w:before="120"/>
        <w:ind w:left="1620"/>
        <w:jc w:val="both"/>
        <w:rPr>
          <w:rFonts w:ascii="Tahoma" w:hAnsi="Tahoma" w:cs="Tahoma"/>
          <w:sz w:val="22"/>
          <w:szCs w:val="22"/>
          <w:lang w:val="el-GR" w:eastAsia="el-GR"/>
        </w:rPr>
      </w:pPr>
      <w:r w:rsidRPr="009F1942">
        <w:rPr>
          <w:rFonts w:ascii="Tahoma" w:hAnsi="Tahoma" w:cs="Tahoma"/>
          <w:sz w:val="22"/>
          <w:szCs w:val="22"/>
          <w:lang w:val="el-GR" w:eastAsia="el-GR"/>
        </w:rPr>
        <w:t>Υπουργείο Εσωτερικών και Διοικητικής Ανασυγκρότησης, ΔΙΑΔΙΠΥΔ/ΤΣΠΕΑΔ/Φ.3/οικ.36705 /25-11-2015, Εκκαθάριση των αρχείων του δημοσίου τομέα - Περιέλευση του αρχειακού υλικού των πρωτοβάθμιων επιτροπών αποκατάστασης των πολιτικώς διωχθέντων δημοσίων υπαλλήλων από τη δικτατορία στα Γενικά Αρχεία του Κράτους</w:t>
      </w:r>
    </w:p>
    <w:p w14:paraId="4E7502E6" w14:textId="77777777" w:rsidR="009F1942" w:rsidRPr="009F1942" w:rsidRDefault="009F1942" w:rsidP="009F1942">
      <w:pPr>
        <w:numPr>
          <w:ilvl w:val="2"/>
          <w:numId w:val="127"/>
        </w:numPr>
        <w:spacing w:before="120"/>
        <w:ind w:left="1620"/>
        <w:jc w:val="both"/>
        <w:rPr>
          <w:rFonts w:ascii="Tahoma" w:hAnsi="Tahoma" w:cs="Tahoma"/>
          <w:sz w:val="22"/>
          <w:szCs w:val="22"/>
          <w:lang w:val="el-GR" w:eastAsia="el-GR"/>
        </w:rPr>
      </w:pPr>
      <w:r w:rsidRPr="009F1942">
        <w:rPr>
          <w:rFonts w:ascii="Tahoma" w:hAnsi="Tahoma" w:cs="Tahoma"/>
          <w:sz w:val="22"/>
          <w:szCs w:val="22"/>
          <w:lang w:val="el-GR" w:eastAsia="el-GR"/>
        </w:rPr>
        <w:t>Υπουργείο Διοικητικής Ανασυγκρότησης, αριθ. Πρωτ. ΔΙΔΔΑ/ΤΑ/Φ.1/26399/12 Νοεμβρίου 2017, Θέμα: «Διαφύλαξη αρχείων νοσηλευτικών ιδρυμάτων»</w:t>
      </w:r>
    </w:p>
    <w:p w14:paraId="79FD0FBD" w14:textId="77777777" w:rsidR="009F1942" w:rsidRPr="009F1942" w:rsidRDefault="009F1942" w:rsidP="009F1942">
      <w:pPr>
        <w:numPr>
          <w:ilvl w:val="1"/>
          <w:numId w:val="127"/>
        </w:numPr>
        <w:spacing w:before="120"/>
        <w:ind w:left="1080"/>
        <w:jc w:val="both"/>
        <w:rPr>
          <w:rFonts w:ascii="Tahoma" w:hAnsi="Tahoma" w:cs="Tahoma"/>
          <w:sz w:val="22"/>
          <w:szCs w:val="22"/>
          <w:lang w:val="el-GR" w:eastAsia="el-GR"/>
        </w:rPr>
      </w:pPr>
      <w:r w:rsidRPr="009F1942">
        <w:rPr>
          <w:rFonts w:ascii="Tahoma" w:hAnsi="Tahoma" w:cs="Tahoma"/>
          <w:sz w:val="22"/>
          <w:szCs w:val="22"/>
          <w:lang w:val="el-GR" w:eastAsia="el-GR"/>
        </w:rPr>
        <w:t>Ηλεκτρονικά έγγραφα και αρχεία</w:t>
      </w:r>
    </w:p>
    <w:p w14:paraId="7C51C2DD" w14:textId="77777777" w:rsidR="009F1942" w:rsidRPr="009F1942" w:rsidRDefault="009F1942" w:rsidP="009F1942">
      <w:pPr>
        <w:numPr>
          <w:ilvl w:val="2"/>
          <w:numId w:val="127"/>
        </w:numPr>
        <w:spacing w:before="120"/>
        <w:ind w:left="1620"/>
        <w:jc w:val="both"/>
        <w:rPr>
          <w:rFonts w:ascii="Tahoma" w:hAnsi="Tahoma" w:cs="Tahoma"/>
          <w:sz w:val="22"/>
          <w:szCs w:val="22"/>
          <w:lang w:val="el-GR" w:eastAsia="el-GR"/>
        </w:rPr>
      </w:pPr>
      <w:r w:rsidRPr="009F1942">
        <w:rPr>
          <w:rFonts w:ascii="Tahoma" w:hAnsi="Tahoma" w:cs="Tahoma"/>
          <w:sz w:val="22"/>
          <w:szCs w:val="22"/>
          <w:lang w:val="el-GR" w:eastAsia="el-GR"/>
        </w:rPr>
        <w:t>Κώδικας Πολιτικής Δικονομίας, όπως ισχύει και μετά τις αλλαγές που προκύπτουν από τον Ν.4727/2020</w:t>
      </w:r>
    </w:p>
    <w:p w14:paraId="67AD8634" w14:textId="77777777" w:rsidR="009F1942" w:rsidRPr="009F1942" w:rsidRDefault="009F1942" w:rsidP="009F1942">
      <w:pPr>
        <w:numPr>
          <w:ilvl w:val="2"/>
          <w:numId w:val="127"/>
        </w:numPr>
        <w:spacing w:before="120"/>
        <w:ind w:left="1620"/>
        <w:jc w:val="both"/>
        <w:rPr>
          <w:rFonts w:ascii="Tahoma" w:hAnsi="Tahoma" w:cs="Tahoma"/>
          <w:sz w:val="22"/>
          <w:szCs w:val="22"/>
          <w:lang w:val="el-GR" w:eastAsia="el-GR"/>
        </w:rPr>
      </w:pPr>
      <w:r w:rsidRPr="009F1942">
        <w:rPr>
          <w:rFonts w:ascii="Tahoma" w:hAnsi="Tahoma" w:cs="Tahoma"/>
          <w:sz w:val="22"/>
          <w:szCs w:val="22"/>
          <w:lang w:val="el-GR" w:eastAsia="el-GR"/>
        </w:rPr>
        <w:t>Ν.3979/2011, Για την ηλεκτρονική διακυβέρνηση και λοιπές διατάξεις</w:t>
      </w:r>
    </w:p>
    <w:p w14:paraId="070264B7" w14:textId="77777777" w:rsidR="009F1942" w:rsidRPr="009F1942" w:rsidRDefault="009F1942" w:rsidP="009F1942">
      <w:pPr>
        <w:numPr>
          <w:ilvl w:val="2"/>
          <w:numId w:val="127"/>
        </w:numPr>
        <w:spacing w:before="120"/>
        <w:ind w:left="1620"/>
        <w:jc w:val="both"/>
        <w:rPr>
          <w:rFonts w:ascii="Tahoma" w:hAnsi="Tahoma" w:cs="Tahoma"/>
          <w:sz w:val="22"/>
          <w:szCs w:val="22"/>
          <w:lang w:val="el-GR" w:eastAsia="el-GR"/>
        </w:rPr>
      </w:pPr>
      <w:r w:rsidRPr="009F1942">
        <w:rPr>
          <w:rFonts w:ascii="Tahoma" w:hAnsi="Tahoma" w:cs="Tahoma"/>
          <w:sz w:val="22"/>
          <w:szCs w:val="22"/>
          <w:lang w:val="el-GR" w:eastAsia="el-GR"/>
        </w:rPr>
        <w:t>ΠΔ 25/2014, Ηλεκτρονικό Αρχείο και Ψηφιοποίηση Εγγράφων</w:t>
      </w:r>
    </w:p>
    <w:p w14:paraId="01DE8292" w14:textId="77777777" w:rsidR="009F1942" w:rsidRPr="009F1942" w:rsidRDefault="009F1942" w:rsidP="009F1942">
      <w:pPr>
        <w:numPr>
          <w:ilvl w:val="2"/>
          <w:numId w:val="127"/>
        </w:numPr>
        <w:spacing w:before="120"/>
        <w:ind w:left="1620"/>
        <w:jc w:val="both"/>
        <w:rPr>
          <w:rFonts w:ascii="Tahoma" w:hAnsi="Tahoma" w:cs="Tahoma"/>
          <w:sz w:val="22"/>
          <w:szCs w:val="22"/>
          <w:lang w:val="el-GR" w:eastAsia="el-GR"/>
        </w:rPr>
      </w:pPr>
      <w:r w:rsidRPr="009F1942">
        <w:rPr>
          <w:rFonts w:ascii="Tahoma" w:hAnsi="Tahoma" w:cs="Tahoma"/>
          <w:sz w:val="22"/>
          <w:szCs w:val="22"/>
          <w:lang w:val="el-GR" w:eastAsia="el-GR"/>
        </w:rPr>
        <w:t>ΥΑΠ/Φ.40.4/3/1031, ΦΕΚ Βϋ1317/23-04-2012 (Υπουργείο Διοικητικής Μεταρρύθμισης&amp; Ηλεκτρονικής Διακυβέρνησης) Ηλεκτρονικό Έγγραφο</w:t>
      </w:r>
    </w:p>
    <w:p w14:paraId="5043D675" w14:textId="77777777" w:rsidR="009F1942" w:rsidRPr="009F1942" w:rsidRDefault="009F1942" w:rsidP="009F1942">
      <w:pPr>
        <w:numPr>
          <w:ilvl w:val="2"/>
          <w:numId w:val="127"/>
        </w:numPr>
        <w:spacing w:before="120"/>
        <w:ind w:left="1620"/>
        <w:jc w:val="both"/>
        <w:rPr>
          <w:rFonts w:ascii="Tahoma" w:hAnsi="Tahoma" w:cs="Tahoma"/>
          <w:sz w:val="22"/>
          <w:szCs w:val="22"/>
          <w:lang w:val="el-GR" w:eastAsia="el-GR"/>
        </w:rPr>
      </w:pPr>
      <w:r w:rsidRPr="009F1942">
        <w:rPr>
          <w:rFonts w:ascii="Tahoma" w:hAnsi="Tahoma" w:cs="Tahoma"/>
          <w:sz w:val="22"/>
          <w:szCs w:val="22"/>
          <w:lang w:val="el-GR" w:eastAsia="el-GR"/>
        </w:rPr>
        <w:t>Ν. 4727/2020, Ψηφιακή Διακυβέρνηση (Ενσωμάτωση στην Ελληνική Νομοθεσία της Οδηγίας (ΕΕ) 2016/2102 και της Οδηγίας (ΕΕ) 2019/1024) – Ηλεκτρονικές Επικοινωνίες (Ενσωμάτωση στο Ελληνικό Δίκαιο της Οδηγίας (ΕΕ) 2018/1972) και άλλες διατάξεις</w:t>
      </w:r>
    </w:p>
    <w:p w14:paraId="558721EB" w14:textId="77777777" w:rsidR="009F1942" w:rsidRPr="009F1942" w:rsidRDefault="009F1942" w:rsidP="009F1942">
      <w:pPr>
        <w:numPr>
          <w:ilvl w:val="2"/>
          <w:numId w:val="127"/>
        </w:numPr>
        <w:spacing w:before="120"/>
        <w:ind w:left="1620"/>
        <w:jc w:val="both"/>
        <w:rPr>
          <w:rFonts w:ascii="Tahoma" w:hAnsi="Tahoma" w:cs="Tahoma"/>
          <w:sz w:val="22"/>
          <w:szCs w:val="22"/>
          <w:lang w:val="el-GR" w:eastAsia="el-GR"/>
        </w:rPr>
      </w:pPr>
      <w:r w:rsidRPr="009F1942">
        <w:rPr>
          <w:rFonts w:ascii="Tahoma" w:hAnsi="Tahoma" w:cs="Tahoma"/>
          <w:sz w:val="22"/>
          <w:szCs w:val="22"/>
          <w:lang w:val="el-GR" w:eastAsia="el-GR"/>
        </w:rPr>
        <w:t>ΥΑ 45180 ΕΞ 2021, ΦΕΚ Β 6095/22-12-2021, Έκδοση Ηλεκτρονικών Δημόσιων Εγγράφων</w:t>
      </w:r>
    </w:p>
    <w:p w14:paraId="3C2D15EE" w14:textId="77777777" w:rsidR="009F1942" w:rsidRPr="009F1942" w:rsidRDefault="009F1942" w:rsidP="009F1942">
      <w:pPr>
        <w:numPr>
          <w:ilvl w:val="0"/>
          <w:numId w:val="127"/>
        </w:numPr>
        <w:spacing w:before="120"/>
        <w:ind w:left="425" w:hanging="426"/>
        <w:jc w:val="both"/>
        <w:rPr>
          <w:rFonts w:ascii="Tahoma" w:hAnsi="Tahoma" w:cs="Tahoma"/>
          <w:sz w:val="22"/>
          <w:szCs w:val="22"/>
          <w:lang w:val="el-GR" w:eastAsia="el-GR"/>
        </w:rPr>
      </w:pPr>
      <w:r w:rsidRPr="009F1942">
        <w:rPr>
          <w:rFonts w:ascii="Tahoma" w:hAnsi="Tahoma" w:cs="Tahoma"/>
          <w:sz w:val="22"/>
          <w:szCs w:val="22"/>
          <w:lang w:val="el-GR" w:eastAsia="el-GR"/>
        </w:rPr>
        <w:t>Το Καταστατικό της μονοπρόσωπης ανώνυμης εταιρείας με την επωνυμία "Κοινωνία της Πληροφορίας Μονοπρόσωπη Α.Ε.", όπως δημοσιεύτηκε στο Γ.Ε.ΜΗ. στις 14-10-2021 και εγκρίθηκε με την υπ’ αριθ. 38427 ΕΞ 2021 Απόφαση του Υπουργού Επικρατείας «Τροποποίηση του καταστατικού της ανώνυμης εταιρείας "Κοινωνία της Πληροφορίας Μ.Α.Ε." και κωδικοποίηση αυτού» (ΦΕΚ 5111/Β/04-11-2021).</w:t>
      </w:r>
    </w:p>
    <w:p w14:paraId="28AF11F8" w14:textId="77777777" w:rsidR="009F1942" w:rsidRPr="009F1942" w:rsidRDefault="009F1942" w:rsidP="009F1942">
      <w:pPr>
        <w:numPr>
          <w:ilvl w:val="0"/>
          <w:numId w:val="127"/>
        </w:numPr>
        <w:spacing w:before="120"/>
        <w:ind w:left="425" w:hanging="426"/>
        <w:jc w:val="both"/>
        <w:rPr>
          <w:rFonts w:ascii="Tahoma" w:hAnsi="Tahoma" w:cs="Tahoma"/>
          <w:sz w:val="22"/>
          <w:szCs w:val="22"/>
          <w:lang w:val="el-GR" w:eastAsia="el-GR"/>
        </w:rPr>
      </w:pPr>
      <w:r w:rsidRPr="009F1942">
        <w:rPr>
          <w:rFonts w:ascii="Tahoma" w:hAnsi="Tahoma" w:cs="Tahoma"/>
          <w:sz w:val="22"/>
          <w:szCs w:val="22"/>
          <w:lang w:val="el-GR" w:eastAsia="el-GR"/>
        </w:rPr>
        <w:t xml:space="preserve">Τον Κανονισμό της μονοπρόσωπης ανώνυμης εταιρείας ’’Κοινωνία της Πληροφορίας Μονοπρόσωπη Α.Ε.’’, ο οποίος εγκρίθηκε με την υπ’ αριθ. 43345 ΕΞ 2021 Απόφαση του Υπουργού Επικρατείας «Έγκριση του Κανονισμού της Ανώνυμης Εταιρείας «Κοινωνία της Πληροφορίας Μονοπρόσωπη Α.Ε.», με κατάργηση της υπό στοιχεία 13845 ΕΞ 2021/12.05.2021 υπουργικής απόφασης με θέμα: «Έγκριση του Κανονισμού της Ανώνυμης Εταιρείας «Κοινωνία </w:t>
      </w:r>
      <w:r w:rsidRPr="009F1942">
        <w:rPr>
          <w:rFonts w:ascii="Tahoma" w:hAnsi="Tahoma" w:cs="Tahoma"/>
          <w:sz w:val="22"/>
          <w:szCs w:val="22"/>
          <w:lang w:val="el-GR" w:eastAsia="el-GR"/>
        </w:rPr>
        <w:lastRenderedPageBreak/>
        <w:t>της Πληροφορίας Μονοπρόσωπη Α.Ε.», με κατάργηση της υπό στοιχεία 252/ΓΔΟΔΥ/ΔΔΥ/2020/22-1-2020 υπουργικής απόφασης «Έγκριση του Κανονισμού της Ανώνυμης Εταιρείας «Κοινωνία της Πληροφορίας Α.Ε.», με κατάργηση της υπό στοιχεία ΔΙΔΚ/ΚτΠ/οικ. 21588/04-11-2011 (Β’ 2541) υπουργικής απόφασης «Κανονισμός της Ανώνυμης Εταιρείας “Κοινωνία της Πληροφορίας Α.Ε.”», όπως τροποποιήθηκε με την υπό στοιχεία ΔΙΔΚ/οικ 35181/11-11-2015 (Β’ 2532) κοινή υπουργική απόφαση «Τροποποίηση άρθρων του Κανονισμού της Ανώνυμης Εταιρείας “Κοινωνία της Πληροφορίας Α.Ε.”» (Β’ 164)» ΦΕΚ 2060/Β’/2021))» (ΦΕΚ 5807/Β/10-12-2021).</w:t>
      </w:r>
    </w:p>
    <w:p w14:paraId="5F512E02" w14:textId="77777777" w:rsidR="009F1942" w:rsidRPr="009F1942" w:rsidRDefault="009F1942" w:rsidP="009F1942">
      <w:pPr>
        <w:numPr>
          <w:ilvl w:val="0"/>
          <w:numId w:val="127"/>
        </w:numPr>
        <w:spacing w:before="120"/>
        <w:ind w:left="425" w:hanging="426"/>
        <w:jc w:val="both"/>
        <w:rPr>
          <w:rFonts w:ascii="Tahoma" w:hAnsi="Tahoma" w:cs="Tahoma"/>
          <w:sz w:val="22"/>
          <w:szCs w:val="22"/>
          <w:lang w:val="el-GR" w:eastAsia="el-GR"/>
        </w:rPr>
      </w:pPr>
      <w:r w:rsidRPr="009F1942">
        <w:rPr>
          <w:rFonts w:ascii="Tahoma" w:hAnsi="Tahoma" w:cs="Tahoma"/>
          <w:sz w:val="22"/>
          <w:szCs w:val="22"/>
          <w:lang w:val="el-GR" w:eastAsia="el-GR"/>
        </w:rPr>
        <w:t>Την υπ’ αριθ. 4151/05-08-2022 Απόφαση του Υπουργού Επικρατείας με θέμα: "Ανανέωση της θητείας του Προέδρου και των Μελών του Διοικητικού Συμβουλίου της Ανώνυμης Εταιρείας «Κοινωνία της Πληροφορίας ΜΟΝΟΠΡΟΣΩΠΗ Α.Ε.»" (ΦΕΚ 752/ΥΟΔΔ/24-08-2022).</w:t>
      </w:r>
    </w:p>
    <w:p w14:paraId="485EF78A" w14:textId="77777777" w:rsidR="009F1942" w:rsidRPr="009F1942" w:rsidRDefault="009F1942" w:rsidP="009F1942">
      <w:pPr>
        <w:numPr>
          <w:ilvl w:val="0"/>
          <w:numId w:val="127"/>
        </w:numPr>
        <w:spacing w:before="120"/>
        <w:ind w:left="425" w:hanging="426"/>
        <w:jc w:val="both"/>
        <w:rPr>
          <w:rFonts w:ascii="Tahoma" w:hAnsi="Tahoma" w:cs="Tahoma"/>
          <w:sz w:val="22"/>
          <w:szCs w:val="22"/>
          <w:lang w:val="el-GR" w:eastAsia="el-GR"/>
        </w:rPr>
      </w:pPr>
      <w:r w:rsidRPr="009F1942">
        <w:rPr>
          <w:rFonts w:ascii="Tahoma" w:hAnsi="Tahoma" w:cs="Tahoma"/>
          <w:sz w:val="22"/>
          <w:szCs w:val="22"/>
          <w:lang w:val="el-GR" w:eastAsia="el-GR"/>
        </w:rPr>
        <w:t>Την Απόφαση του ΔΣ της ΚτΠ Μ.Α.Ε. κατά την υπ’ αριθ. 856/25-08-2022 Συνεδρίασή του, με θέμα Εκλογή Διευθύνοντος Συμβούλου (Θέμα 1).</w:t>
      </w:r>
    </w:p>
    <w:p w14:paraId="7E4B49C9" w14:textId="77777777" w:rsidR="009F1942" w:rsidRPr="009F1942" w:rsidRDefault="009F1942" w:rsidP="009F1942">
      <w:pPr>
        <w:numPr>
          <w:ilvl w:val="0"/>
          <w:numId w:val="127"/>
        </w:numPr>
        <w:spacing w:before="120"/>
        <w:ind w:left="425" w:hanging="426"/>
        <w:jc w:val="both"/>
        <w:rPr>
          <w:rFonts w:ascii="Tahoma" w:hAnsi="Tahoma" w:cs="Tahoma"/>
          <w:sz w:val="22"/>
          <w:szCs w:val="22"/>
          <w:lang w:val="el-GR" w:eastAsia="el-GR"/>
        </w:rPr>
      </w:pPr>
      <w:r w:rsidRPr="009F1942">
        <w:rPr>
          <w:rFonts w:ascii="Tahoma" w:hAnsi="Tahoma" w:cs="Tahoma"/>
          <w:sz w:val="22"/>
          <w:szCs w:val="22"/>
          <w:lang w:val="el-GR" w:eastAsia="el-GR"/>
        </w:rPr>
        <w:t>Την Απόφαση του ΔΣ της ΚτΠ Μ.Α.Ε. κατά την υπ’ αριθ. 857/26-08-2022 Συνεδρίασή του, με θέμα γενικές εξουσιοδοτήσεις προς Διευθύνοντα Σύμβουλο (Θέμα 2.2).</w:t>
      </w:r>
    </w:p>
    <w:p w14:paraId="295AB05D" w14:textId="77777777" w:rsidR="009F1942" w:rsidRPr="009F1942" w:rsidRDefault="009F1942" w:rsidP="009F1942">
      <w:pPr>
        <w:numPr>
          <w:ilvl w:val="0"/>
          <w:numId w:val="127"/>
        </w:numPr>
        <w:spacing w:before="120"/>
        <w:ind w:left="425" w:hanging="426"/>
        <w:jc w:val="both"/>
        <w:rPr>
          <w:rFonts w:ascii="Tahoma" w:hAnsi="Tahoma" w:cs="Tahoma"/>
          <w:sz w:val="22"/>
          <w:szCs w:val="22"/>
          <w:lang w:val="el-GR" w:eastAsia="el-GR"/>
        </w:rPr>
      </w:pPr>
      <w:r w:rsidRPr="009F1942">
        <w:rPr>
          <w:rFonts w:ascii="Tahoma" w:hAnsi="Tahoma" w:cs="Tahoma"/>
          <w:sz w:val="22"/>
          <w:szCs w:val="22"/>
          <w:lang w:val="el-GR" w:eastAsia="el-GR"/>
        </w:rPr>
        <w:t>Την υπ’ αριθ. πρωτ. ΚτΠ Μ.Α.Ε. 22683/20-12-2022 Απόφαση του Διευθύνοντος Συμβούλου της ΚτΠ Μ.Α.Ε. με θέμα «Εξουσιοδότηση δικαιώματος υπογραφής σε Γενικούς Διευθυντές και Διευθυντές της ΚτΠ Μ.Α.Ε.».</w:t>
      </w:r>
    </w:p>
    <w:p w14:paraId="172C9B81" w14:textId="77777777" w:rsidR="009F1942" w:rsidRPr="009F1942" w:rsidRDefault="009F1942" w:rsidP="009F1942">
      <w:pPr>
        <w:numPr>
          <w:ilvl w:val="0"/>
          <w:numId w:val="127"/>
        </w:numPr>
        <w:spacing w:before="120"/>
        <w:ind w:left="425" w:hanging="426"/>
        <w:jc w:val="both"/>
        <w:rPr>
          <w:rFonts w:ascii="Tahoma" w:hAnsi="Tahoma" w:cs="Tahoma"/>
          <w:sz w:val="22"/>
          <w:szCs w:val="22"/>
          <w:lang w:val="el-GR" w:eastAsia="el-GR"/>
        </w:rPr>
      </w:pPr>
      <w:r w:rsidRPr="009F1942">
        <w:rPr>
          <w:rFonts w:ascii="Tahoma" w:hAnsi="Tahoma" w:cs="Tahoma"/>
          <w:sz w:val="22"/>
          <w:szCs w:val="22"/>
          <w:lang w:val="el-GR" w:eastAsia="el-GR"/>
        </w:rPr>
        <w:t xml:space="preserve">Τη ΣΑΤΑ ΤΑ063 (Κωδ. Έργου: 2023ΤΑ06300000) του Υπουργείου Ψηφιακής Διακυβέρνησης με την οποία εγκρίθηκε η Ένταξη του Έργου </w:t>
      </w:r>
      <w:bookmarkStart w:id="41" w:name="_Hlk107846336"/>
      <w:r w:rsidRPr="009F1942">
        <w:rPr>
          <w:rFonts w:ascii="Tahoma" w:hAnsi="Tahoma" w:cs="Tahoma"/>
          <w:sz w:val="22"/>
          <w:szCs w:val="22"/>
          <w:lang w:val="el-GR" w:eastAsia="el-GR"/>
        </w:rPr>
        <w:t>«Ασφαλής αποθήκευση φυσικών αρχείων του δημόσιου και ευρύτερου δημόσιου τομέα», με κωδικό ΟΠΣ ΤΑ 51</w:t>
      </w:r>
      <w:bookmarkEnd w:id="41"/>
      <w:r w:rsidRPr="009F1942">
        <w:rPr>
          <w:rFonts w:ascii="Tahoma" w:hAnsi="Tahoma" w:cs="Tahoma"/>
          <w:sz w:val="22"/>
          <w:szCs w:val="22"/>
          <w:lang w:val="el-GR" w:eastAsia="el-GR"/>
        </w:rPr>
        <w:t>99835, στο Ταμείο Ανάκαμψης και Ανθεκτικότητας, το οποίο χρηματοδοτείται από την Ευρωπαϊκή Ένωση – NextGeneration EU.</w:t>
      </w:r>
      <w:bookmarkStart w:id="42" w:name="_Hlk71646966"/>
    </w:p>
    <w:p w14:paraId="255674CA" w14:textId="77777777" w:rsidR="009F1942" w:rsidRPr="009F1942" w:rsidRDefault="009F1942" w:rsidP="009F1942">
      <w:pPr>
        <w:numPr>
          <w:ilvl w:val="0"/>
          <w:numId w:val="127"/>
        </w:numPr>
        <w:spacing w:before="120"/>
        <w:ind w:left="425" w:hanging="426"/>
        <w:jc w:val="both"/>
        <w:rPr>
          <w:rFonts w:ascii="Tahoma" w:hAnsi="Tahoma" w:cs="Tahoma"/>
          <w:sz w:val="22"/>
          <w:szCs w:val="22"/>
          <w:lang w:val="el-GR" w:eastAsia="el-GR"/>
        </w:rPr>
      </w:pPr>
      <w:r w:rsidRPr="009F1942">
        <w:rPr>
          <w:rFonts w:ascii="Tahoma" w:hAnsi="Tahoma" w:cs="Tahoma"/>
          <w:sz w:val="22"/>
          <w:szCs w:val="22"/>
          <w:lang w:val="el-GR" w:eastAsia="el-GR"/>
        </w:rPr>
        <w:t xml:space="preserve">Την από </w:t>
      </w:r>
      <w:bookmarkStart w:id="43" w:name="_Hlk124408919"/>
      <w:r w:rsidRPr="009F1942">
        <w:rPr>
          <w:rFonts w:ascii="Tahoma" w:hAnsi="Tahoma" w:cs="Tahoma"/>
          <w:sz w:val="22"/>
          <w:szCs w:val="22"/>
          <w:lang w:val="el-GR" w:eastAsia="el-GR"/>
        </w:rPr>
        <w:t>21-10-2022 (Α.Π ΚτΠ Α.Ε.: 19515/03-11-2022) Προγραμματική Συμφωνία μεταξύ του Υπουργείου Ψηφιακής Διακυβέρνησης και της ΚτΠ Μ.Α.Ε., με την οποία ορίζεται η ΚτΠ Μ.Α.Ε. Δικαιούχος για την εκτέλεση του Έργου: «Υπηρεσίες Φύλαξης και Διαχείρισης Αρχείου Δημοσίων Φορέων»</w:t>
      </w:r>
      <w:bookmarkEnd w:id="43"/>
      <w:r w:rsidRPr="009F1942">
        <w:rPr>
          <w:rFonts w:ascii="Tahoma" w:hAnsi="Tahoma" w:cs="Tahoma"/>
          <w:sz w:val="22"/>
          <w:szCs w:val="22"/>
          <w:lang w:val="el-GR" w:eastAsia="el-GR"/>
        </w:rPr>
        <w:t>.</w:t>
      </w:r>
    </w:p>
    <w:p w14:paraId="00CB2375" w14:textId="77777777" w:rsidR="009F1942" w:rsidRPr="009F1942" w:rsidRDefault="009F1942" w:rsidP="009F1942">
      <w:pPr>
        <w:numPr>
          <w:ilvl w:val="0"/>
          <w:numId w:val="127"/>
        </w:numPr>
        <w:spacing w:before="120"/>
        <w:ind w:left="425" w:hanging="426"/>
        <w:jc w:val="both"/>
        <w:rPr>
          <w:rFonts w:ascii="Tahoma" w:hAnsi="Tahoma" w:cs="Tahoma"/>
          <w:sz w:val="22"/>
          <w:szCs w:val="22"/>
          <w:lang w:val="el-GR" w:eastAsia="el-GR"/>
        </w:rPr>
      </w:pPr>
      <w:r w:rsidRPr="009F1942">
        <w:rPr>
          <w:rFonts w:ascii="Tahoma" w:hAnsi="Tahoma" w:cs="Tahoma"/>
          <w:sz w:val="22"/>
          <w:szCs w:val="22"/>
          <w:lang w:val="el-GR" w:eastAsia="el-GR"/>
        </w:rPr>
        <w:t>Την από 21-10-2022 έως 05-11-2022 Δημόσια Διαβούλευση και τα αποτελέσματα αυτής</w:t>
      </w:r>
    </w:p>
    <w:p w14:paraId="0C1BEA37" w14:textId="77777777" w:rsidR="009F1942" w:rsidRPr="009F1942" w:rsidRDefault="009F1942" w:rsidP="009F1942">
      <w:pPr>
        <w:numPr>
          <w:ilvl w:val="0"/>
          <w:numId w:val="127"/>
        </w:numPr>
        <w:spacing w:before="120"/>
        <w:ind w:left="425" w:hanging="426"/>
        <w:jc w:val="both"/>
        <w:rPr>
          <w:rFonts w:ascii="Tahoma" w:hAnsi="Tahoma" w:cs="Tahoma"/>
          <w:sz w:val="22"/>
          <w:szCs w:val="22"/>
          <w:lang w:val="el-GR" w:eastAsia="el-GR"/>
        </w:rPr>
      </w:pPr>
      <w:r w:rsidRPr="009F1942">
        <w:rPr>
          <w:rFonts w:ascii="Tahoma" w:hAnsi="Tahoma" w:cs="Tahoma"/>
          <w:sz w:val="22"/>
          <w:szCs w:val="22"/>
          <w:lang w:val="el-GR" w:eastAsia="el-GR"/>
        </w:rPr>
        <w:t>Το υπ’ αριθ. πρωτ. 3760/11-01-2023 (αριθ. πρωτ. ΚτΠ ΜΑΕ 474/11-01-2023) έγγραφο του Υπουργείου Οικονομικών/ΕΥΣΤΑ με θέμα: “Ένταξη του Έργου «Ασφαλής αποθήκευση φυσικών αρχείων του δημόσιου και ευρύτερου δημόσιου τομέα», με κωδικό ΟΠΣ ΤΑ 5199835 στο Ταμείο Ανάκαμψης και Ανθεκτικότητας”.</w:t>
      </w:r>
    </w:p>
    <w:p w14:paraId="25F507FD" w14:textId="77777777" w:rsidR="009F1942" w:rsidRPr="009F1942" w:rsidRDefault="009F1942" w:rsidP="009F1942">
      <w:pPr>
        <w:numPr>
          <w:ilvl w:val="0"/>
          <w:numId w:val="127"/>
        </w:numPr>
        <w:spacing w:before="120"/>
        <w:ind w:left="425" w:hanging="426"/>
        <w:jc w:val="both"/>
        <w:rPr>
          <w:rFonts w:ascii="Tahoma" w:hAnsi="Tahoma" w:cs="Tahoma"/>
          <w:sz w:val="22"/>
          <w:szCs w:val="22"/>
          <w:lang w:val="el-GR" w:eastAsia="el-GR"/>
        </w:rPr>
      </w:pPr>
      <w:r w:rsidRPr="009F1942">
        <w:rPr>
          <w:rFonts w:ascii="Tahoma" w:hAnsi="Tahoma" w:cs="Tahoma"/>
          <w:sz w:val="22"/>
          <w:szCs w:val="22"/>
          <w:lang w:val="el-GR" w:eastAsia="el-GR"/>
        </w:rPr>
        <w:t>Την υπ’ αριθ. πρωτ. 1113/17-01-2023 (Α.Π ΚτΠ Μ.Α.Ε. 883/17-01-2023) έγγραφο του Υπουργείου Ψηφιακής Διακυβέρνησης με θέμα: ”Παροχή σύμφωνης γνώμης επί της ολοκλήρωσης της Φάσης Α και της έναρξης της Φάσης Β για την υλοποίηση του έργου «</w:t>
      </w:r>
      <w:bookmarkStart w:id="44" w:name="_Hlk119068998"/>
      <w:r w:rsidRPr="009F1942">
        <w:rPr>
          <w:rFonts w:ascii="Tahoma" w:hAnsi="Tahoma" w:cs="Tahoma"/>
          <w:sz w:val="22"/>
          <w:szCs w:val="22"/>
          <w:lang w:val="el-GR" w:eastAsia="el-GR"/>
        </w:rPr>
        <w:t>Ασφαλής αποθήκευση φυσικών αρχείων του δημόσιου και ευρύτερου δημόσιου τομέα</w:t>
      </w:r>
      <w:bookmarkEnd w:id="44"/>
      <w:r w:rsidRPr="009F1942">
        <w:rPr>
          <w:rFonts w:ascii="Tahoma" w:hAnsi="Tahoma" w:cs="Tahoma"/>
          <w:sz w:val="22"/>
          <w:szCs w:val="22"/>
          <w:lang w:val="el-GR" w:eastAsia="el-GR"/>
        </w:rPr>
        <w:t>» στο πλαίσιο της Προγραμματικής Συμφωνίας «</w:t>
      </w:r>
      <w:bookmarkStart w:id="45" w:name="_Hlk119069988"/>
      <w:r w:rsidRPr="009F1942">
        <w:rPr>
          <w:rFonts w:ascii="Tahoma" w:hAnsi="Tahoma" w:cs="Tahoma"/>
          <w:sz w:val="22"/>
          <w:szCs w:val="22"/>
          <w:lang w:val="el-GR" w:eastAsia="el-GR"/>
        </w:rPr>
        <w:t>Υπηρεσίες Φύλαξης και Διαχείρισης Αρχείου Δημοσίων Φορέων</w:t>
      </w:r>
      <w:bookmarkEnd w:id="45"/>
      <w:r w:rsidRPr="009F1942">
        <w:rPr>
          <w:rFonts w:ascii="Tahoma" w:hAnsi="Tahoma" w:cs="Tahoma"/>
          <w:sz w:val="22"/>
          <w:szCs w:val="22"/>
          <w:lang w:val="el-GR" w:eastAsia="el-GR"/>
        </w:rPr>
        <w:t>».\</w:t>
      </w:r>
    </w:p>
    <w:p w14:paraId="4440493E" w14:textId="77777777" w:rsidR="009F1942" w:rsidRPr="009F1942" w:rsidRDefault="009F1942" w:rsidP="009F1942">
      <w:pPr>
        <w:numPr>
          <w:ilvl w:val="0"/>
          <w:numId w:val="127"/>
        </w:numPr>
        <w:spacing w:before="120"/>
        <w:ind w:left="425" w:hanging="426"/>
        <w:jc w:val="both"/>
        <w:rPr>
          <w:rFonts w:ascii="Tahoma" w:hAnsi="Tahoma" w:cs="Tahoma"/>
          <w:sz w:val="22"/>
          <w:szCs w:val="22"/>
          <w:lang w:val="el-GR" w:eastAsia="el-GR"/>
        </w:rPr>
      </w:pPr>
      <w:r w:rsidRPr="009F1942">
        <w:rPr>
          <w:rFonts w:ascii="Tahoma" w:hAnsi="Tahoma" w:cs="Tahoma"/>
          <w:sz w:val="22"/>
          <w:szCs w:val="22"/>
          <w:lang w:val="el-GR" w:eastAsia="el-GR"/>
        </w:rPr>
        <w:t xml:space="preserve">Το υπ’ αριθ. πρωτ. 7510/ 17-01-2023 (αριθ. πρωτ. ΚτΠ Μ.Α.Ε. 874/17-01-2023) έγγραφο της ΕΥΣΤΑ με θέμα: ”Έγκριση Διακήρυξης του υποέργου «Ασφαλής αποθήκευση φυσικών αρχείων του δημόσιου και ευρύτερου δημόσιου τομέα» Α/Α 1 του Έργου «Ασφαλής αποθήκευση φυσικών αρχείων του δημόσιου και «ευρύτερου» δημόσιου τομέα» (Κωδικός ΟΠΣ ΤΑ 5199835). </w:t>
      </w:r>
    </w:p>
    <w:p w14:paraId="7146A6ED" w14:textId="77777777" w:rsidR="009F1942" w:rsidRPr="009F1942" w:rsidRDefault="009F1942" w:rsidP="009F1942">
      <w:pPr>
        <w:numPr>
          <w:ilvl w:val="0"/>
          <w:numId w:val="127"/>
        </w:numPr>
        <w:spacing w:before="120"/>
        <w:ind w:left="425" w:hanging="426"/>
        <w:jc w:val="both"/>
        <w:rPr>
          <w:rFonts w:ascii="Tahoma" w:hAnsi="Tahoma" w:cs="Tahoma"/>
          <w:sz w:val="22"/>
          <w:szCs w:val="22"/>
          <w:lang w:val="el-GR" w:eastAsia="el-GR"/>
        </w:rPr>
      </w:pPr>
      <w:r w:rsidRPr="009F1942">
        <w:rPr>
          <w:rFonts w:ascii="Tahoma" w:hAnsi="Tahoma" w:cs="Tahoma"/>
          <w:sz w:val="22"/>
          <w:szCs w:val="22"/>
          <w:lang w:val="el-GR" w:eastAsia="el-GR"/>
        </w:rPr>
        <w:lastRenderedPageBreak/>
        <w:t>Την Απόφαση του Διοικητικού Συμβουλίου της  ΚτΠ Μ.Α.Ε. κατά την υπ’ αριθ. 884/18-01-2023 Συνεδρίασή του (Θέμα 8.7).</w:t>
      </w:r>
    </w:p>
    <w:bookmarkEnd w:id="42"/>
    <w:p w14:paraId="253B0F3D" w14:textId="77777777" w:rsidR="0038413C" w:rsidRPr="009A39E3" w:rsidRDefault="0038413C" w:rsidP="000B55B1">
      <w:pPr>
        <w:jc w:val="both"/>
        <w:rPr>
          <w:rFonts w:ascii="Tahoma" w:hAnsi="Tahoma" w:cs="Tahoma"/>
          <w:i/>
          <w:sz w:val="22"/>
          <w:szCs w:val="22"/>
          <w:lang w:val="el-GR"/>
        </w:rPr>
      </w:pPr>
    </w:p>
    <w:p w14:paraId="65C45D11" w14:textId="77777777" w:rsidR="002B726C" w:rsidRPr="009A39E3" w:rsidRDefault="002B726C" w:rsidP="009A39E3">
      <w:pPr>
        <w:pStyle w:val="24"/>
        <w:numPr>
          <w:ilvl w:val="1"/>
          <w:numId w:val="107"/>
        </w:numPr>
        <w:suppressAutoHyphens/>
        <w:ind w:left="576" w:hanging="576"/>
        <w:jc w:val="both"/>
        <w:rPr>
          <w:rFonts w:ascii="Tahoma" w:hAnsi="Tahoma"/>
          <w:lang w:eastAsia="zh-CN"/>
        </w:rPr>
      </w:pPr>
      <w:r w:rsidRPr="009A39E3">
        <w:rPr>
          <w:rFonts w:ascii="Tahoma" w:hAnsi="Tahoma"/>
          <w:lang w:eastAsia="zh-CN"/>
        </w:rPr>
        <w:tab/>
      </w:r>
      <w:bookmarkStart w:id="46" w:name="_Toc124508594"/>
      <w:r w:rsidRPr="009A39E3">
        <w:rPr>
          <w:rFonts w:ascii="Tahoma" w:hAnsi="Tahoma"/>
          <w:lang w:eastAsia="zh-CN"/>
        </w:rPr>
        <w:t>Προθεσμία παραλαβής προσφορών και διενέργεια διαγωνισμού</w:t>
      </w:r>
      <w:bookmarkEnd w:id="46"/>
    </w:p>
    <w:p w14:paraId="39334113" w14:textId="6F43F0DC" w:rsidR="009D5338" w:rsidRPr="009A39E3" w:rsidRDefault="009D5338" w:rsidP="009A39E3">
      <w:pPr>
        <w:jc w:val="both"/>
        <w:rPr>
          <w:rFonts w:ascii="Tahoma" w:hAnsi="Tahoma" w:cs="Tahoma"/>
          <w:sz w:val="22"/>
          <w:szCs w:val="22"/>
          <w:lang w:val="el-GR" w:eastAsia="el-GR"/>
        </w:rPr>
      </w:pPr>
      <w:r w:rsidRPr="009A39E3">
        <w:rPr>
          <w:rFonts w:ascii="Tahoma" w:hAnsi="Tahoma" w:cs="Tahoma"/>
          <w:sz w:val="22"/>
          <w:szCs w:val="22"/>
          <w:lang w:val="el-GR" w:eastAsia="el-GR"/>
        </w:rPr>
        <w:t xml:space="preserve">Η καταληκτική ημερομηνία παραλαβής των προσφορών είναι η </w:t>
      </w:r>
      <w:r w:rsidR="00C6319B" w:rsidRPr="003E6B81">
        <w:rPr>
          <w:rFonts w:ascii="Tahoma" w:hAnsi="Tahoma" w:cs="Tahoma"/>
          <w:b/>
          <w:sz w:val="22"/>
          <w:szCs w:val="22"/>
          <w:lang w:val="el-GR" w:eastAsia="en-US"/>
        </w:rPr>
        <w:t>28</w:t>
      </w:r>
      <w:r w:rsidR="007B4EA1" w:rsidRPr="003E6B81">
        <w:rPr>
          <w:rFonts w:ascii="Tahoma" w:hAnsi="Tahoma" w:cs="Tahoma"/>
          <w:b/>
          <w:sz w:val="22"/>
          <w:szCs w:val="22"/>
          <w:lang w:val="el-GR" w:eastAsia="en-US"/>
        </w:rPr>
        <w:t>-0</w:t>
      </w:r>
      <w:r w:rsidR="00C6319B" w:rsidRPr="003E6B81">
        <w:rPr>
          <w:rFonts w:ascii="Tahoma" w:hAnsi="Tahoma" w:cs="Tahoma"/>
          <w:b/>
          <w:sz w:val="22"/>
          <w:szCs w:val="22"/>
          <w:lang w:val="el-GR" w:eastAsia="en-US"/>
        </w:rPr>
        <w:t>2</w:t>
      </w:r>
      <w:r w:rsidR="007B4EA1" w:rsidRPr="003E6B81">
        <w:rPr>
          <w:rFonts w:ascii="Tahoma" w:hAnsi="Tahoma" w:cs="Tahoma"/>
          <w:b/>
          <w:sz w:val="22"/>
          <w:szCs w:val="22"/>
          <w:lang w:val="el-GR" w:eastAsia="en-US"/>
        </w:rPr>
        <w:t>-20</w:t>
      </w:r>
      <w:r w:rsidR="00C6319B" w:rsidRPr="003E6B81">
        <w:rPr>
          <w:rFonts w:ascii="Tahoma" w:hAnsi="Tahoma" w:cs="Tahoma"/>
          <w:b/>
          <w:sz w:val="22"/>
          <w:szCs w:val="22"/>
          <w:lang w:val="el-GR" w:eastAsia="en-US"/>
        </w:rPr>
        <w:t>23</w:t>
      </w:r>
      <w:r w:rsidR="00130688" w:rsidRPr="003E6B81">
        <w:rPr>
          <w:rFonts w:ascii="Tahoma" w:hAnsi="Tahoma" w:cs="Tahoma"/>
          <w:bCs/>
          <w:sz w:val="22"/>
          <w:szCs w:val="22"/>
          <w:lang w:val="el-GR" w:eastAsia="en-US"/>
        </w:rPr>
        <w:t xml:space="preserve">, ημέρα </w:t>
      </w:r>
      <w:r w:rsidR="00130688" w:rsidRPr="003E6B81">
        <w:rPr>
          <w:rFonts w:ascii="Tahoma" w:hAnsi="Tahoma" w:cs="Tahoma"/>
          <w:b/>
          <w:sz w:val="22"/>
          <w:szCs w:val="22"/>
          <w:lang w:val="el-GR" w:eastAsia="en-US"/>
        </w:rPr>
        <w:t>Τρίτη</w:t>
      </w:r>
      <w:r w:rsidR="007B4EA1" w:rsidRPr="003E6B81" w:rsidDel="007B4EA1">
        <w:rPr>
          <w:rFonts w:ascii="Tahoma" w:hAnsi="Tahoma" w:cs="Tahoma"/>
          <w:b/>
          <w:bCs/>
          <w:sz w:val="22"/>
          <w:szCs w:val="22"/>
          <w:lang w:val="el-GR" w:eastAsia="el-GR"/>
        </w:rPr>
        <w:t xml:space="preserve"> </w:t>
      </w:r>
      <w:r w:rsidRPr="003E6B81">
        <w:rPr>
          <w:rFonts w:ascii="Tahoma" w:hAnsi="Tahoma" w:cs="Tahoma"/>
          <w:sz w:val="22"/>
          <w:szCs w:val="22"/>
          <w:lang w:val="el-GR" w:eastAsia="el-GR"/>
        </w:rPr>
        <w:t xml:space="preserve">και ώρα </w:t>
      </w:r>
      <w:r w:rsidRPr="003E6B81">
        <w:rPr>
          <w:rFonts w:ascii="Tahoma" w:hAnsi="Tahoma" w:cs="Tahoma"/>
          <w:b/>
          <w:bCs/>
          <w:sz w:val="22"/>
          <w:szCs w:val="22"/>
          <w:lang w:val="el-GR" w:eastAsia="el-GR"/>
        </w:rPr>
        <w:t>14:00</w:t>
      </w:r>
      <w:r w:rsidRPr="003E6B81">
        <w:rPr>
          <w:rFonts w:ascii="Tahoma" w:hAnsi="Tahoma" w:cs="Tahoma"/>
          <w:sz w:val="22"/>
          <w:szCs w:val="22"/>
          <w:lang w:val="el-GR" w:eastAsia="el-GR"/>
        </w:rPr>
        <w:t>.</w:t>
      </w:r>
    </w:p>
    <w:p w14:paraId="7E543EF4" w14:textId="0670A31D" w:rsidR="009D5338" w:rsidRPr="009A39E3" w:rsidRDefault="009D5338" w:rsidP="009A39E3">
      <w:pPr>
        <w:jc w:val="both"/>
        <w:rPr>
          <w:rFonts w:ascii="Tahoma" w:hAnsi="Tahoma" w:cs="Tahoma"/>
          <w:sz w:val="22"/>
          <w:szCs w:val="22"/>
          <w:lang w:val="el-GR" w:eastAsia="el-GR"/>
        </w:rPr>
      </w:pPr>
      <w:r w:rsidRPr="009A39E3">
        <w:rPr>
          <w:rFonts w:ascii="Tahoma" w:hAnsi="Tahoma" w:cs="Tahoma"/>
          <w:sz w:val="22"/>
          <w:szCs w:val="22"/>
          <w:lang w:val="el-GR" w:eastAsia="el-GR"/>
        </w:rPr>
        <w:t xml:space="preserve">Η διαδικασία θα διενεργηθεί με χρήση της πλατφόρμας του Εθνικού Συστήματος Ηλεκτρονικών Δημοσίων Συμβάσεων (Ε.Σ.Η.Δ.Η.Σ.), Προμήθειες και Υπηρεσίες του ΟΠΣ ΕΣΗΔΗΣ (Διαδικτυακή Πύλη </w:t>
      </w:r>
      <w:hyperlink r:id="rId17" w:history="1">
        <w:r w:rsidRPr="009A39E3">
          <w:rPr>
            <w:rStyle w:val="-"/>
            <w:rFonts w:ascii="Tahoma" w:hAnsi="Tahoma" w:cs="Tahoma"/>
            <w:sz w:val="22"/>
            <w:szCs w:val="22"/>
            <w:lang w:val="el-GR" w:eastAsia="el-GR"/>
          </w:rPr>
          <w:t>www.promitheus.gov.gr</w:t>
        </w:r>
      </w:hyperlink>
      <w:r w:rsidRPr="009A39E3">
        <w:rPr>
          <w:rFonts w:ascii="Tahoma" w:hAnsi="Tahoma" w:cs="Tahoma"/>
          <w:sz w:val="22"/>
          <w:szCs w:val="22"/>
          <w:lang w:val="el-GR" w:eastAsia="el-GR"/>
        </w:rPr>
        <w:t xml:space="preserve">), τέσσερις (4) εργάσιμες ημέρες μετά την καταληκτική ημερομηνία υποβολής των προσφορών ήτοι </w:t>
      </w:r>
      <w:r w:rsidRPr="009452DB">
        <w:rPr>
          <w:rFonts w:ascii="Tahoma" w:hAnsi="Tahoma" w:cs="Tahoma"/>
          <w:b/>
          <w:sz w:val="22"/>
          <w:szCs w:val="22"/>
          <w:lang w:val="el-GR" w:eastAsia="el-GR"/>
        </w:rPr>
        <w:t>0</w:t>
      </w:r>
      <w:r w:rsidR="007F06DA" w:rsidRPr="009452DB">
        <w:rPr>
          <w:rFonts w:ascii="Tahoma" w:hAnsi="Tahoma" w:cs="Tahoma"/>
          <w:b/>
          <w:sz w:val="22"/>
          <w:szCs w:val="22"/>
          <w:lang w:val="el-GR" w:eastAsia="el-GR"/>
        </w:rPr>
        <w:t>6</w:t>
      </w:r>
      <w:r w:rsidR="007F06DA" w:rsidRPr="009452DB">
        <w:rPr>
          <w:rFonts w:ascii="Tahoma" w:hAnsi="Tahoma" w:cs="Tahoma"/>
          <w:b/>
          <w:bCs/>
          <w:sz w:val="22"/>
          <w:szCs w:val="22"/>
          <w:lang w:val="el-GR" w:eastAsia="el-GR"/>
        </w:rPr>
        <w:t>-03-</w:t>
      </w:r>
      <w:r w:rsidRPr="009452DB">
        <w:rPr>
          <w:rFonts w:ascii="Tahoma" w:hAnsi="Tahoma" w:cs="Tahoma"/>
          <w:b/>
          <w:bCs/>
          <w:sz w:val="22"/>
          <w:szCs w:val="22"/>
          <w:lang w:val="el-GR" w:eastAsia="el-GR"/>
        </w:rPr>
        <w:t>202</w:t>
      </w:r>
      <w:r w:rsidR="007B4EA1" w:rsidRPr="009452DB">
        <w:rPr>
          <w:rFonts w:ascii="Tahoma" w:hAnsi="Tahoma" w:cs="Tahoma"/>
          <w:b/>
          <w:bCs/>
          <w:sz w:val="22"/>
          <w:szCs w:val="22"/>
          <w:lang w:val="el-GR" w:eastAsia="el-GR"/>
        </w:rPr>
        <w:t>3</w:t>
      </w:r>
      <w:r w:rsidR="009452DB">
        <w:rPr>
          <w:rFonts w:ascii="Tahoma" w:hAnsi="Tahoma" w:cs="Tahoma"/>
          <w:b/>
          <w:bCs/>
          <w:sz w:val="22"/>
          <w:szCs w:val="22"/>
          <w:lang w:val="el-GR" w:eastAsia="el-GR"/>
        </w:rPr>
        <w:t xml:space="preserve">, </w:t>
      </w:r>
      <w:r w:rsidR="009452DB">
        <w:rPr>
          <w:rFonts w:ascii="Tahoma" w:hAnsi="Tahoma" w:cs="Tahoma"/>
          <w:sz w:val="22"/>
          <w:szCs w:val="22"/>
          <w:lang w:val="el-GR" w:eastAsia="el-GR"/>
        </w:rPr>
        <w:t xml:space="preserve">ημέρα </w:t>
      </w:r>
      <w:r w:rsidR="009452DB">
        <w:rPr>
          <w:rFonts w:ascii="Tahoma" w:hAnsi="Tahoma" w:cs="Tahoma"/>
          <w:b/>
          <w:bCs/>
          <w:sz w:val="22"/>
          <w:szCs w:val="22"/>
          <w:lang w:val="el-GR" w:eastAsia="el-GR"/>
        </w:rPr>
        <w:t xml:space="preserve">Δευτέρα </w:t>
      </w:r>
      <w:r w:rsidRPr="009452DB">
        <w:rPr>
          <w:rFonts w:ascii="Tahoma" w:hAnsi="Tahoma" w:cs="Tahoma"/>
          <w:sz w:val="22"/>
          <w:szCs w:val="22"/>
          <w:lang w:val="el-GR" w:eastAsia="el-GR"/>
        </w:rPr>
        <w:t xml:space="preserve">και ώρα </w:t>
      </w:r>
      <w:r w:rsidRPr="009452DB">
        <w:rPr>
          <w:rFonts w:ascii="Tahoma" w:hAnsi="Tahoma" w:cs="Tahoma"/>
          <w:b/>
          <w:bCs/>
          <w:sz w:val="22"/>
          <w:szCs w:val="22"/>
          <w:lang w:val="el-GR" w:eastAsia="el-GR"/>
        </w:rPr>
        <w:t>14:00</w:t>
      </w:r>
      <w:r w:rsidRPr="009452DB">
        <w:rPr>
          <w:rFonts w:ascii="Tahoma" w:hAnsi="Tahoma" w:cs="Tahoma"/>
          <w:sz w:val="22"/>
          <w:szCs w:val="22"/>
          <w:lang w:val="el-GR" w:eastAsia="el-GR"/>
        </w:rPr>
        <w:t>.</w:t>
      </w:r>
    </w:p>
    <w:p w14:paraId="01001AAB" w14:textId="77777777" w:rsidR="002B726C" w:rsidRPr="009A39E3" w:rsidRDefault="002B726C" w:rsidP="000B55B1">
      <w:pPr>
        <w:jc w:val="both"/>
        <w:rPr>
          <w:rFonts w:ascii="Tahoma" w:hAnsi="Tahoma" w:cs="Tahoma"/>
          <w:sz w:val="22"/>
          <w:szCs w:val="22"/>
          <w:lang w:val="el-GR"/>
        </w:rPr>
      </w:pPr>
    </w:p>
    <w:p w14:paraId="7C0BC7B1" w14:textId="77777777" w:rsidR="002B726C" w:rsidRPr="009A39E3" w:rsidRDefault="002B726C" w:rsidP="009A39E3">
      <w:pPr>
        <w:pStyle w:val="24"/>
        <w:numPr>
          <w:ilvl w:val="1"/>
          <w:numId w:val="107"/>
        </w:numPr>
        <w:suppressAutoHyphens/>
        <w:ind w:left="576" w:hanging="576"/>
        <w:jc w:val="both"/>
        <w:rPr>
          <w:rFonts w:ascii="Tahoma" w:hAnsi="Tahoma"/>
          <w:lang w:eastAsia="zh-CN"/>
        </w:rPr>
      </w:pPr>
      <w:r w:rsidRPr="009A39E3">
        <w:rPr>
          <w:rFonts w:ascii="Tahoma" w:hAnsi="Tahoma"/>
          <w:lang w:eastAsia="zh-CN"/>
        </w:rPr>
        <w:tab/>
      </w:r>
      <w:bookmarkStart w:id="47" w:name="_Toc124508595"/>
      <w:r w:rsidRPr="009A39E3">
        <w:rPr>
          <w:rFonts w:ascii="Tahoma" w:hAnsi="Tahoma"/>
          <w:lang w:eastAsia="zh-CN"/>
        </w:rPr>
        <w:t>Δημοσιότητα</w:t>
      </w:r>
      <w:bookmarkEnd w:id="47"/>
    </w:p>
    <w:p w14:paraId="6AF8CCA2" w14:textId="77777777" w:rsidR="002B726C" w:rsidRPr="009A39E3" w:rsidRDefault="002B726C" w:rsidP="000B55B1">
      <w:pPr>
        <w:jc w:val="both"/>
        <w:rPr>
          <w:rFonts w:ascii="Tahoma" w:hAnsi="Tahoma" w:cs="Tahoma"/>
          <w:sz w:val="22"/>
          <w:szCs w:val="22"/>
          <w:lang w:val="el-GR"/>
        </w:rPr>
      </w:pPr>
      <w:r w:rsidRPr="009A39E3">
        <w:rPr>
          <w:rFonts w:ascii="Tahoma" w:hAnsi="Tahoma" w:cs="Tahoma"/>
          <w:b/>
          <w:sz w:val="22"/>
          <w:szCs w:val="22"/>
          <w:lang w:val="el-GR"/>
        </w:rPr>
        <w:t>Α.</w:t>
      </w:r>
      <w:r w:rsidRPr="009A39E3">
        <w:rPr>
          <w:rFonts w:ascii="Tahoma" w:hAnsi="Tahoma" w:cs="Tahoma"/>
          <w:b/>
          <w:sz w:val="22"/>
          <w:szCs w:val="22"/>
          <w:lang w:val="el-GR"/>
        </w:rPr>
        <w:tab/>
        <w:t>Δημοσίευση στην Επίσημη Εφημερίδα της Ευρωπαϊκής Ένωσης</w:t>
      </w:r>
    </w:p>
    <w:p w14:paraId="65CF477A" w14:textId="314E68D1" w:rsidR="002B726C" w:rsidRPr="009A39E3" w:rsidRDefault="009D5338" w:rsidP="000B55B1">
      <w:pPr>
        <w:jc w:val="both"/>
        <w:rPr>
          <w:rFonts w:ascii="Tahoma" w:hAnsi="Tahoma" w:cs="Tahoma"/>
          <w:kern w:val="1"/>
          <w:sz w:val="22"/>
          <w:szCs w:val="22"/>
          <w:lang w:val="el-GR"/>
        </w:rPr>
      </w:pPr>
      <w:r w:rsidRPr="0056280C">
        <w:rPr>
          <w:rFonts w:ascii="Tahoma" w:hAnsi="Tahoma" w:cs="Tahoma"/>
          <w:sz w:val="22"/>
          <w:szCs w:val="22"/>
          <w:lang w:val="el-GR"/>
        </w:rPr>
        <w:t xml:space="preserve">Προκήρυξη της παρούσας </w:t>
      </w:r>
      <w:r w:rsidR="00B0573B" w:rsidRPr="0056280C">
        <w:rPr>
          <w:rFonts w:ascii="Tahoma" w:hAnsi="Tahoma" w:cs="Tahoma"/>
          <w:sz w:val="22"/>
          <w:szCs w:val="22"/>
          <w:lang w:val="el-GR"/>
        </w:rPr>
        <w:t>σύμβασης</w:t>
      </w:r>
      <w:r w:rsidRPr="0056280C">
        <w:rPr>
          <w:rFonts w:ascii="Tahoma" w:hAnsi="Tahoma" w:cs="Tahoma"/>
          <w:sz w:val="22"/>
          <w:szCs w:val="22"/>
          <w:lang w:val="el-GR"/>
        </w:rPr>
        <w:t xml:space="preserve"> απεστάλη με ηλεκτρονικά μέσα για δημοσίευση στις </w:t>
      </w:r>
      <w:r w:rsidR="0064027B" w:rsidRPr="0056280C">
        <w:rPr>
          <w:rFonts w:ascii="Tahoma" w:hAnsi="Tahoma" w:cs="Tahoma"/>
          <w:b/>
          <w:sz w:val="22"/>
          <w:szCs w:val="22"/>
          <w:lang w:val="el-GR" w:eastAsia="el-GR"/>
        </w:rPr>
        <w:t>19</w:t>
      </w:r>
      <w:r w:rsidR="00017AC2" w:rsidRPr="0056280C">
        <w:rPr>
          <w:rFonts w:ascii="Tahoma" w:hAnsi="Tahoma" w:cs="Tahoma"/>
          <w:b/>
          <w:bCs/>
          <w:sz w:val="22"/>
          <w:szCs w:val="22"/>
          <w:lang w:val="el-GR" w:eastAsia="el-GR"/>
        </w:rPr>
        <w:t>-</w:t>
      </w:r>
      <w:r w:rsidR="0064027B" w:rsidRPr="0056280C">
        <w:rPr>
          <w:rFonts w:ascii="Tahoma" w:hAnsi="Tahoma" w:cs="Tahoma"/>
          <w:b/>
          <w:bCs/>
          <w:sz w:val="22"/>
          <w:szCs w:val="22"/>
          <w:lang w:val="el-GR" w:eastAsia="el-GR"/>
        </w:rPr>
        <w:t>01</w:t>
      </w:r>
      <w:r w:rsidR="00017AC2" w:rsidRPr="0056280C">
        <w:rPr>
          <w:rFonts w:ascii="Tahoma" w:hAnsi="Tahoma" w:cs="Tahoma"/>
          <w:b/>
          <w:bCs/>
          <w:sz w:val="22"/>
          <w:szCs w:val="22"/>
          <w:lang w:val="el-GR" w:eastAsia="el-GR"/>
        </w:rPr>
        <w:t>-</w:t>
      </w:r>
      <w:r w:rsidR="00394755" w:rsidRPr="0056280C">
        <w:rPr>
          <w:rFonts w:ascii="Tahoma" w:hAnsi="Tahoma" w:cs="Tahoma"/>
          <w:b/>
          <w:bCs/>
          <w:sz w:val="22"/>
          <w:szCs w:val="22"/>
          <w:lang w:val="el-GR" w:eastAsia="el-GR"/>
        </w:rPr>
        <w:t xml:space="preserve">2023 </w:t>
      </w:r>
      <w:r w:rsidRPr="0056280C">
        <w:rPr>
          <w:rFonts w:ascii="Tahoma" w:hAnsi="Tahoma" w:cs="Tahoma"/>
          <w:sz w:val="22"/>
          <w:szCs w:val="22"/>
          <w:lang w:val="el-GR"/>
        </w:rPr>
        <w:t>στην Υπηρεσία Εκδόσεων της Ευρωπαϊκής</w:t>
      </w:r>
      <w:r w:rsidRPr="009D5338">
        <w:rPr>
          <w:rFonts w:ascii="Tahoma" w:hAnsi="Tahoma" w:cs="Tahoma"/>
          <w:sz w:val="22"/>
          <w:szCs w:val="22"/>
          <w:lang w:val="el-GR"/>
        </w:rPr>
        <w:t xml:space="preserve"> Ένωσης και δημοσιεύθηκε </w:t>
      </w:r>
      <w:r w:rsidRPr="0056280C">
        <w:rPr>
          <w:rFonts w:ascii="Tahoma" w:hAnsi="Tahoma" w:cs="Tahoma"/>
          <w:sz w:val="22"/>
          <w:szCs w:val="22"/>
          <w:lang w:val="el-GR"/>
        </w:rPr>
        <w:t xml:space="preserve">στις </w:t>
      </w:r>
      <w:r w:rsidR="00017AC2" w:rsidRPr="0056280C">
        <w:rPr>
          <w:rFonts w:ascii="Tahoma" w:hAnsi="Tahoma" w:cs="Tahoma"/>
          <w:b/>
          <w:sz w:val="22"/>
          <w:szCs w:val="22"/>
          <w:lang w:val="el-GR" w:eastAsia="el-GR"/>
        </w:rPr>
        <w:t>24</w:t>
      </w:r>
      <w:r w:rsidR="00017AC2" w:rsidRPr="0056280C">
        <w:rPr>
          <w:rFonts w:ascii="Tahoma" w:hAnsi="Tahoma" w:cs="Tahoma"/>
          <w:b/>
          <w:bCs/>
          <w:sz w:val="22"/>
          <w:szCs w:val="22"/>
          <w:lang w:val="el-GR" w:eastAsia="el-GR"/>
        </w:rPr>
        <w:t>-01-</w:t>
      </w:r>
      <w:r w:rsidR="00394755" w:rsidRPr="0056280C">
        <w:rPr>
          <w:rFonts w:ascii="Tahoma" w:hAnsi="Tahoma" w:cs="Tahoma"/>
          <w:b/>
          <w:bCs/>
          <w:sz w:val="22"/>
          <w:szCs w:val="22"/>
          <w:lang w:val="el-GR" w:eastAsia="el-GR"/>
        </w:rPr>
        <w:t>2023</w:t>
      </w:r>
      <w:r w:rsidRPr="0056280C">
        <w:rPr>
          <w:rFonts w:ascii="Tahoma" w:hAnsi="Tahoma" w:cs="Tahoma"/>
          <w:sz w:val="22"/>
          <w:szCs w:val="22"/>
          <w:lang w:val="el-GR"/>
        </w:rPr>
        <w:t>.</w:t>
      </w:r>
      <w:r w:rsidRPr="009D5338">
        <w:rPr>
          <w:rFonts w:ascii="Tahoma" w:hAnsi="Tahoma" w:cs="Tahoma"/>
          <w:sz w:val="22"/>
          <w:szCs w:val="22"/>
          <w:lang w:val="el-GR"/>
        </w:rPr>
        <w:t xml:space="preserve"> </w:t>
      </w:r>
    </w:p>
    <w:p w14:paraId="5BF6116C" w14:textId="77777777" w:rsidR="002B726C" w:rsidRPr="009A39E3" w:rsidRDefault="002B726C" w:rsidP="000B55B1">
      <w:pPr>
        <w:jc w:val="both"/>
        <w:rPr>
          <w:rFonts w:ascii="Tahoma" w:hAnsi="Tahoma" w:cs="Tahoma"/>
          <w:sz w:val="22"/>
          <w:szCs w:val="22"/>
          <w:lang w:val="el-GR"/>
        </w:rPr>
      </w:pPr>
      <w:r w:rsidRPr="009A39E3">
        <w:rPr>
          <w:rFonts w:ascii="Tahoma" w:hAnsi="Tahoma" w:cs="Tahoma"/>
          <w:b/>
          <w:sz w:val="22"/>
          <w:szCs w:val="22"/>
          <w:lang w:val="el-GR"/>
        </w:rPr>
        <w:t>Β.</w:t>
      </w:r>
      <w:r w:rsidRPr="009A39E3">
        <w:rPr>
          <w:rFonts w:ascii="Tahoma" w:hAnsi="Tahoma" w:cs="Tahoma"/>
          <w:b/>
          <w:sz w:val="22"/>
          <w:szCs w:val="22"/>
          <w:lang w:val="el-GR"/>
        </w:rPr>
        <w:tab/>
        <w:t>Δημοσίευση σε εθνικό επίπεδο</w:t>
      </w:r>
    </w:p>
    <w:p w14:paraId="0A0750FA" w14:textId="52CE2956" w:rsidR="009D5338" w:rsidRPr="009D5338" w:rsidRDefault="009D5338" w:rsidP="009D5338">
      <w:pPr>
        <w:jc w:val="both"/>
        <w:rPr>
          <w:rFonts w:ascii="Tahoma" w:hAnsi="Tahoma" w:cs="Tahoma"/>
          <w:sz w:val="22"/>
          <w:szCs w:val="22"/>
          <w:lang w:val="el-GR"/>
        </w:rPr>
      </w:pPr>
      <w:r w:rsidRPr="009D5338">
        <w:rPr>
          <w:rFonts w:ascii="Tahoma" w:hAnsi="Tahoma" w:cs="Tahoma"/>
          <w:sz w:val="22"/>
          <w:szCs w:val="22"/>
          <w:lang w:val="el-GR"/>
        </w:rPr>
        <w:t xml:space="preserve">Η προκήρυξη και το πλήρες κείμενο της παρούσας Διακήρυξης καταχωρήθηκε στο Κεντρικό Ηλεκτρονικό Μητρώο Δημοσίων Συμβάσεων (ΚΗΜΔΗΣ) </w:t>
      </w:r>
      <w:r w:rsidRPr="00B6411A">
        <w:rPr>
          <w:rFonts w:ascii="Tahoma" w:hAnsi="Tahoma" w:cs="Tahoma"/>
          <w:sz w:val="22"/>
          <w:szCs w:val="22"/>
          <w:lang w:val="el-GR"/>
        </w:rPr>
        <w:t xml:space="preserve">στις </w:t>
      </w:r>
      <w:r w:rsidR="00203464" w:rsidRPr="00B6411A">
        <w:rPr>
          <w:rFonts w:ascii="Tahoma" w:hAnsi="Tahoma" w:cs="Tahoma"/>
          <w:b/>
          <w:sz w:val="22"/>
          <w:szCs w:val="22"/>
          <w:lang w:val="el-GR" w:eastAsia="el-GR"/>
        </w:rPr>
        <w:t>25</w:t>
      </w:r>
      <w:r w:rsidR="00203464" w:rsidRPr="00B6411A">
        <w:rPr>
          <w:rFonts w:ascii="Tahoma" w:hAnsi="Tahoma" w:cs="Tahoma"/>
          <w:b/>
          <w:bCs/>
          <w:sz w:val="22"/>
          <w:szCs w:val="22"/>
          <w:lang w:val="el-GR" w:eastAsia="el-GR"/>
        </w:rPr>
        <w:t>-01-</w:t>
      </w:r>
      <w:r w:rsidR="00394755" w:rsidRPr="00B6411A">
        <w:rPr>
          <w:rFonts w:ascii="Tahoma" w:hAnsi="Tahoma" w:cs="Tahoma"/>
          <w:b/>
          <w:bCs/>
          <w:sz w:val="22"/>
          <w:szCs w:val="22"/>
          <w:lang w:val="el-GR" w:eastAsia="el-GR"/>
        </w:rPr>
        <w:t>2023</w:t>
      </w:r>
      <w:r w:rsidRPr="00B6411A">
        <w:rPr>
          <w:rFonts w:ascii="Tahoma" w:hAnsi="Tahoma" w:cs="Tahoma"/>
          <w:sz w:val="22"/>
          <w:szCs w:val="22"/>
          <w:lang w:val="el-GR"/>
        </w:rPr>
        <w:t>.</w:t>
      </w:r>
      <w:r w:rsidRPr="009D5338">
        <w:rPr>
          <w:rFonts w:ascii="Tahoma" w:hAnsi="Tahoma" w:cs="Tahoma"/>
          <w:sz w:val="22"/>
          <w:szCs w:val="22"/>
          <w:lang w:val="el-GR"/>
        </w:rPr>
        <w:t xml:space="preserve"> </w:t>
      </w:r>
    </w:p>
    <w:p w14:paraId="55BA3A25" w14:textId="1A0C3526" w:rsidR="009D5338" w:rsidRPr="009D5338" w:rsidRDefault="009D5338" w:rsidP="009D5338">
      <w:pPr>
        <w:jc w:val="both"/>
        <w:rPr>
          <w:rFonts w:ascii="Tahoma" w:hAnsi="Tahoma" w:cs="Tahoma"/>
          <w:sz w:val="22"/>
          <w:szCs w:val="22"/>
          <w:lang w:val="el-GR"/>
        </w:rPr>
      </w:pPr>
      <w:r w:rsidRPr="009D5338">
        <w:rPr>
          <w:rFonts w:ascii="Tahoma" w:hAnsi="Tahoma" w:cs="Tahoma"/>
          <w:sz w:val="22"/>
          <w:szCs w:val="22"/>
          <w:lang w:val="el-GR"/>
        </w:rPr>
        <w:t xml:space="preserve">Τα έγγραφα της σύμβασης της παρούσας Διακήρυξης καταχωρήθηκαν στη σχετική ηλεκτρονική διαδικασία σύναψης δημόσιας σύμβασης στο ΕΣΗΔΗΣ </w:t>
      </w:r>
      <w:r w:rsidRPr="00B6411A">
        <w:rPr>
          <w:rFonts w:ascii="Tahoma" w:hAnsi="Tahoma" w:cs="Tahoma"/>
          <w:sz w:val="22"/>
          <w:szCs w:val="22"/>
          <w:lang w:val="el-GR"/>
        </w:rPr>
        <w:t xml:space="preserve">στις </w:t>
      </w:r>
      <w:r w:rsidR="00B6411A" w:rsidRPr="00B6411A">
        <w:rPr>
          <w:rFonts w:ascii="Tahoma" w:hAnsi="Tahoma" w:cs="Tahoma"/>
          <w:b/>
          <w:sz w:val="22"/>
          <w:szCs w:val="22"/>
          <w:lang w:val="el-GR" w:eastAsia="el-GR"/>
        </w:rPr>
        <w:t>25</w:t>
      </w:r>
      <w:r w:rsidR="00B6411A" w:rsidRPr="00B6411A">
        <w:rPr>
          <w:rFonts w:ascii="Tahoma" w:hAnsi="Tahoma" w:cs="Tahoma"/>
          <w:b/>
          <w:bCs/>
          <w:sz w:val="22"/>
          <w:szCs w:val="22"/>
          <w:lang w:val="el-GR" w:eastAsia="el-GR"/>
        </w:rPr>
        <w:t>-01-</w:t>
      </w:r>
      <w:r w:rsidR="00394755" w:rsidRPr="00B6411A">
        <w:rPr>
          <w:rFonts w:ascii="Tahoma" w:hAnsi="Tahoma" w:cs="Tahoma"/>
          <w:b/>
          <w:bCs/>
          <w:sz w:val="22"/>
          <w:szCs w:val="22"/>
          <w:lang w:val="el-GR" w:eastAsia="el-GR"/>
        </w:rPr>
        <w:t>2023</w:t>
      </w:r>
      <w:r w:rsidRPr="00B6411A">
        <w:rPr>
          <w:rFonts w:ascii="Tahoma" w:hAnsi="Tahoma" w:cs="Tahoma"/>
          <w:sz w:val="22"/>
          <w:szCs w:val="22"/>
          <w:lang w:val="el-GR"/>
        </w:rPr>
        <w:t>,</w:t>
      </w:r>
      <w:r w:rsidRPr="009D5338">
        <w:rPr>
          <w:rFonts w:ascii="Tahoma" w:hAnsi="Tahoma" w:cs="Tahoma"/>
          <w:sz w:val="22"/>
          <w:szCs w:val="22"/>
          <w:lang w:val="el-GR"/>
        </w:rPr>
        <w:t xml:space="preserve"> η οποία έλαβε Συστημικό Αριθμό:</w:t>
      </w:r>
      <w:r w:rsidR="00671250">
        <w:rPr>
          <w:rFonts w:ascii="Tahoma" w:hAnsi="Tahoma" w:cs="Tahoma"/>
          <w:sz w:val="22"/>
          <w:szCs w:val="22"/>
          <w:lang w:val="el-GR"/>
        </w:rPr>
        <w:t xml:space="preserve"> 182077 </w:t>
      </w:r>
      <w:r w:rsidRPr="009D5338">
        <w:rPr>
          <w:rFonts w:ascii="Tahoma" w:hAnsi="Tahoma" w:cs="Tahoma"/>
          <w:sz w:val="22"/>
          <w:szCs w:val="22"/>
          <w:lang w:val="el-GR"/>
        </w:rPr>
        <w:t>και αναρτήθηκαν στη Διαδικτυακή Πύλη (http://www.promitheus.gov.gr)  του  ΟΠΣ ΕΣΗΔΗΣ.</w:t>
      </w:r>
    </w:p>
    <w:p w14:paraId="6455878A" w14:textId="15D2ECE0" w:rsidR="009D5338" w:rsidRPr="009D5338" w:rsidRDefault="009D5338" w:rsidP="009D5338">
      <w:pPr>
        <w:jc w:val="both"/>
        <w:rPr>
          <w:rFonts w:ascii="Tahoma" w:hAnsi="Tahoma" w:cs="Tahoma"/>
          <w:sz w:val="22"/>
          <w:szCs w:val="22"/>
          <w:lang w:val="el-GR"/>
        </w:rPr>
      </w:pPr>
      <w:r w:rsidRPr="009D5338">
        <w:rPr>
          <w:rFonts w:ascii="Tahoma" w:hAnsi="Tahoma" w:cs="Tahoma"/>
          <w:sz w:val="22"/>
          <w:szCs w:val="22"/>
          <w:lang w:val="el-GR"/>
        </w:rPr>
        <w:t>Περίληψη της παρούσας Διακήρυξης όπως προβλέπεται στην περίπτωση (ιστ) της παραγράφου 3 του άρθρου 76 Ν.4727/2020 (ΦΕΚ/Α/184/23</w:t>
      </w:r>
      <w:r w:rsidR="008C6DA7">
        <w:rPr>
          <w:rFonts w:ascii="Tahoma" w:hAnsi="Tahoma" w:cs="Tahoma"/>
          <w:sz w:val="22"/>
          <w:szCs w:val="22"/>
          <w:lang w:val="el-GR"/>
        </w:rPr>
        <w:t>-</w:t>
      </w:r>
      <w:r w:rsidRPr="009D5338">
        <w:rPr>
          <w:rFonts w:ascii="Tahoma" w:hAnsi="Tahoma" w:cs="Tahoma"/>
          <w:sz w:val="22"/>
          <w:szCs w:val="22"/>
          <w:lang w:val="el-GR"/>
        </w:rPr>
        <w:t>09</w:t>
      </w:r>
      <w:r w:rsidR="008C6DA7">
        <w:rPr>
          <w:rFonts w:ascii="Tahoma" w:hAnsi="Tahoma" w:cs="Tahoma"/>
          <w:sz w:val="22"/>
          <w:szCs w:val="22"/>
          <w:lang w:val="el-GR"/>
        </w:rPr>
        <w:t>-</w:t>
      </w:r>
      <w:r w:rsidRPr="009D5338">
        <w:rPr>
          <w:rFonts w:ascii="Tahoma" w:hAnsi="Tahoma" w:cs="Tahoma"/>
          <w:sz w:val="22"/>
          <w:szCs w:val="22"/>
          <w:lang w:val="el-GR"/>
        </w:rPr>
        <w:t xml:space="preserve">2020),  αναρτήθηκε στο διαδίκτυο, στον ιστότοπο http://et.diavgeia.gov.gr/ (ΠΡΟΓΡΑΜΜΑ ΔΙΑΥΓΕΙΑ), στις  </w:t>
      </w:r>
      <w:r w:rsidR="00611B4C" w:rsidRPr="00B6411A">
        <w:rPr>
          <w:rFonts w:ascii="Tahoma" w:hAnsi="Tahoma" w:cs="Tahoma"/>
          <w:b/>
          <w:sz w:val="22"/>
          <w:szCs w:val="22"/>
          <w:lang w:val="el-GR" w:eastAsia="el-GR"/>
        </w:rPr>
        <w:t>25</w:t>
      </w:r>
      <w:r w:rsidR="00611B4C" w:rsidRPr="00B6411A">
        <w:rPr>
          <w:rFonts w:ascii="Tahoma" w:hAnsi="Tahoma" w:cs="Tahoma"/>
          <w:b/>
          <w:bCs/>
          <w:sz w:val="22"/>
          <w:szCs w:val="22"/>
          <w:lang w:val="el-GR" w:eastAsia="el-GR"/>
        </w:rPr>
        <w:t>-01-2023</w:t>
      </w:r>
      <w:r w:rsidR="00611B4C" w:rsidRPr="00B6411A">
        <w:rPr>
          <w:rFonts w:ascii="Tahoma" w:hAnsi="Tahoma" w:cs="Tahoma"/>
          <w:sz w:val="22"/>
          <w:szCs w:val="22"/>
          <w:lang w:val="el-GR"/>
        </w:rPr>
        <w:t>.</w:t>
      </w:r>
    </w:p>
    <w:p w14:paraId="403D9AC4" w14:textId="485B97D3" w:rsidR="002B726C" w:rsidRPr="009A39E3" w:rsidRDefault="009D5338" w:rsidP="000B55B1">
      <w:pPr>
        <w:jc w:val="both"/>
        <w:rPr>
          <w:rFonts w:ascii="Tahoma" w:hAnsi="Tahoma" w:cs="Tahoma"/>
          <w:sz w:val="22"/>
          <w:szCs w:val="22"/>
          <w:lang w:val="el-GR"/>
        </w:rPr>
      </w:pPr>
      <w:r w:rsidRPr="009D5338">
        <w:rPr>
          <w:rFonts w:ascii="Tahoma" w:hAnsi="Tahoma" w:cs="Tahoma"/>
          <w:sz w:val="22"/>
          <w:szCs w:val="22"/>
          <w:lang w:val="el-GR"/>
        </w:rPr>
        <w:t xml:space="preserve">Η Διακήρυξη θα αναρτηθεί στο διαδίκτυο, στην ιστοσελίδα της αναθέτουσας αρχής, στη διεύθυνση (URL):  http://www.ktpae.gr στη θέση Διαγωνισμοί στις </w:t>
      </w:r>
      <w:r w:rsidR="00611B4C" w:rsidRPr="00B6411A">
        <w:rPr>
          <w:rFonts w:ascii="Tahoma" w:hAnsi="Tahoma" w:cs="Tahoma"/>
          <w:b/>
          <w:sz w:val="22"/>
          <w:szCs w:val="22"/>
          <w:lang w:val="el-GR" w:eastAsia="el-GR"/>
        </w:rPr>
        <w:t>25</w:t>
      </w:r>
      <w:r w:rsidR="00611B4C" w:rsidRPr="00B6411A">
        <w:rPr>
          <w:rFonts w:ascii="Tahoma" w:hAnsi="Tahoma" w:cs="Tahoma"/>
          <w:b/>
          <w:bCs/>
          <w:sz w:val="22"/>
          <w:szCs w:val="22"/>
          <w:lang w:val="el-GR" w:eastAsia="el-GR"/>
        </w:rPr>
        <w:t>-01-2023</w:t>
      </w:r>
      <w:r w:rsidR="00611B4C" w:rsidRPr="00B6411A">
        <w:rPr>
          <w:rFonts w:ascii="Tahoma" w:hAnsi="Tahoma" w:cs="Tahoma"/>
          <w:sz w:val="22"/>
          <w:szCs w:val="22"/>
          <w:lang w:val="el-GR"/>
        </w:rPr>
        <w:t>.</w:t>
      </w:r>
    </w:p>
    <w:p w14:paraId="16671EAF" w14:textId="77777777" w:rsidR="002B3D9C" w:rsidRPr="009A39E3" w:rsidRDefault="002B3D9C" w:rsidP="000B55B1">
      <w:pPr>
        <w:jc w:val="both"/>
        <w:rPr>
          <w:rFonts w:ascii="Tahoma" w:hAnsi="Tahoma" w:cs="Tahoma"/>
          <w:sz w:val="22"/>
          <w:szCs w:val="22"/>
          <w:lang w:val="el-GR"/>
        </w:rPr>
      </w:pPr>
    </w:p>
    <w:p w14:paraId="0D10CC03" w14:textId="77777777" w:rsidR="002B726C" w:rsidRPr="009A39E3" w:rsidRDefault="002B726C" w:rsidP="009A39E3">
      <w:pPr>
        <w:pStyle w:val="24"/>
        <w:numPr>
          <w:ilvl w:val="1"/>
          <w:numId w:val="107"/>
        </w:numPr>
        <w:suppressAutoHyphens/>
        <w:ind w:left="576" w:hanging="576"/>
        <w:jc w:val="both"/>
        <w:rPr>
          <w:rFonts w:ascii="Tahoma" w:hAnsi="Tahoma"/>
          <w:lang w:eastAsia="zh-CN"/>
        </w:rPr>
      </w:pPr>
      <w:r w:rsidRPr="009A39E3">
        <w:rPr>
          <w:rFonts w:ascii="Tahoma" w:hAnsi="Tahoma"/>
          <w:lang w:eastAsia="zh-CN"/>
        </w:rPr>
        <w:tab/>
      </w:r>
      <w:bookmarkStart w:id="48" w:name="_Toc124508596"/>
      <w:r w:rsidRPr="009A39E3">
        <w:rPr>
          <w:rFonts w:ascii="Tahoma" w:hAnsi="Tahoma"/>
          <w:lang w:eastAsia="zh-CN"/>
        </w:rPr>
        <w:t>Αρχές εφαρμοζόμενες στη διαδικασία σύναψης</w:t>
      </w:r>
      <w:bookmarkEnd w:id="48"/>
    </w:p>
    <w:p w14:paraId="586F378D" w14:textId="77777777" w:rsidR="002B726C" w:rsidRPr="009A39E3" w:rsidRDefault="002B726C" w:rsidP="000B55B1">
      <w:pPr>
        <w:jc w:val="both"/>
        <w:rPr>
          <w:rFonts w:ascii="Tahoma" w:hAnsi="Tahoma" w:cs="Tahoma"/>
          <w:sz w:val="22"/>
          <w:szCs w:val="22"/>
          <w:lang w:val="el-GR"/>
        </w:rPr>
      </w:pPr>
      <w:r w:rsidRPr="009A39E3">
        <w:rPr>
          <w:rFonts w:ascii="Tahoma" w:hAnsi="Tahoma" w:cs="Tahoma"/>
          <w:sz w:val="22"/>
          <w:szCs w:val="22"/>
          <w:lang w:val="el-GR"/>
        </w:rPr>
        <w:t>Οι οικονομικοί φορείς δεσμεύονται ότι:</w:t>
      </w:r>
    </w:p>
    <w:p w14:paraId="3DB2F95C" w14:textId="6C08982A" w:rsidR="002B726C" w:rsidRPr="009A39E3" w:rsidRDefault="002B726C" w:rsidP="000B55B1">
      <w:pPr>
        <w:jc w:val="both"/>
        <w:rPr>
          <w:rFonts w:ascii="Tahoma" w:hAnsi="Tahoma" w:cs="Tahoma"/>
          <w:sz w:val="22"/>
          <w:szCs w:val="22"/>
          <w:lang w:val="el-GR"/>
        </w:rPr>
      </w:pPr>
      <w:r w:rsidRPr="009A39E3">
        <w:rPr>
          <w:rFonts w:ascii="Tahoma" w:hAnsi="Tahoma" w:cs="Tahoma"/>
          <w:sz w:val="22"/>
          <w:szCs w:val="22"/>
          <w:lang w:val="el-GR"/>
        </w:rPr>
        <w:t xml:space="preserve">α) τηρούν και θα εξακολουθήσουν να τηρούν κατά την εκτέλεση της </w:t>
      </w:r>
      <w:r w:rsidR="00FA4BF9">
        <w:rPr>
          <w:rFonts w:ascii="Tahoma" w:hAnsi="Tahoma" w:cs="Tahoma"/>
          <w:sz w:val="22"/>
          <w:szCs w:val="22"/>
          <w:lang w:val="el-GR"/>
        </w:rPr>
        <w:t>σύμβασης</w:t>
      </w:r>
      <w:r w:rsidR="00A251FE" w:rsidRPr="009A39E3">
        <w:rPr>
          <w:rFonts w:ascii="Tahoma" w:hAnsi="Tahoma" w:cs="Tahoma"/>
          <w:sz w:val="22"/>
          <w:szCs w:val="22"/>
          <w:lang w:val="el-GR"/>
        </w:rPr>
        <w:t xml:space="preserve">, </w:t>
      </w:r>
      <w:r w:rsidRPr="009A39E3">
        <w:rPr>
          <w:rFonts w:ascii="Tahoma" w:hAnsi="Tahoma" w:cs="Tahoma"/>
          <w:sz w:val="22"/>
          <w:szCs w:val="22"/>
          <w:lang w:val="el-GR"/>
        </w:rPr>
        <w:t>εφόσον επιλεγούν</w:t>
      </w:r>
      <w:r w:rsidR="003067F3">
        <w:rPr>
          <w:rFonts w:ascii="Tahoma" w:hAnsi="Tahoma" w:cs="Tahoma"/>
          <w:sz w:val="22"/>
          <w:szCs w:val="22"/>
          <w:lang w:val="el-GR"/>
        </w:rPr>
        <w:t xml:space="preserve"> </w:t>
      </w:r>
      <w:r w:rsidRPr="009A39E3">
        <w:rPr>
          <w:rFonts w:ascii="Tahoma" w:hAnsi="Tahoma" w:cs="Tahoma"/>
          <w:sz w:val="22"/>
          <w:szCs w:val="22"/>
          <w:lang w:val="el-GR"/>
        </w:rPr>
        <w:t xml:space="preserve">τις υποχρεώσεις </w:t>
      </w:r>
      <w:r w:rsidR="00DA5269">
        <w:rPr>
          <w:rFonts w:ascii="Tahoma" w:hAnsi="Tahoma" w:cs="Tahoma"/>
          <w:sz w:val="22"/>
          <w:szCs w:val="22"/>
          <w:lang w:val="el-GR"/>
        </w:rPr>
        <w:t>τους,</w:t>
      </w:r>
      <w:r w:rsidRPr="009A39E3">
        <w:rPr>
          <w:rFonts w:ascii="Tahoma" w:hAnsi="Tahoma" w:cs="Tahoma"/>
          <w:sz w:val="22"/>
          <w:szCs w:val="22"/>
          <w:lang w:val="el-GR"/>
        </w:rPr>
        <w:t xml:space="preserve"> που απορρέουν από τις διατάξεις της περιβαλλοντικής, κοινωνικοασφαλιστικής και εργατικής νομοθεσίας, που έχουν θεσπιστεί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Χ του Προσαρτήματος Α του ν. 4412/2016. Η τήρηση των εν λόγω υποχρεώσεων ελέγχεται και βεβαιώνεται από τα όργανα που επιβλέπουν την εκτέλεση των δημοσίων συμβάσεων και τις αρμόδιες δημόσιες αρχές και υπηρεσίες που ενεργούν εντός των ορίων της ευθύνης και της αρμοδιότητάς </w:t>
      </w:r>
      <w:r w:rsidR="008F70AE" w:rsidRPr="009A39E3">
        <w:rPr>
          <w:rFonts w:ascii="Tahoma" w:hAnsi="Tahoma" w:cs="Tahoma"/>
          <w:sz w:val="22"/>
          <w:szCs w:val="22"/>
          <w:lang w:val="el-GR"/>
        </w:rPr>
        <w:t>τους.</w:t>
      </w:r>
    </w:p>
    <w:p w14:paraId="16150FCC" w14:textId="36AD466C" w:rsidR="002B726C" w:rsidRPr="009A39E3" w:rsidRDefault="002B726C" w:rsidP="000B55B1">
      <w:pPr>
        <w:jc w:val="both"/>
        <w:rPr>
          <w:rFonts w:ascii="Tahoma" w:hAnsi="Tahoma" w:cs="Tahoma"/>
          <w:sz w:val="22"/>
          <w:szCs w:val="22"/>
          <w:lang w:val="el-GR"/>
        </w:rPr>
      </w:pPr>
      <w:r w:rsidRPr="009A39E3">
        <w:rPr>
          <w:rFonts w:ascii="Tahoma" w:hAnsi="Tahoma" w:cs="Tahoma"/>
          <w:sz w:val="22"/>
          <w:szCs w:val="22"/>
          <w:lang w:val="el-GR"/>
        </w:rPr>
        <w:t xml:space="preserve">β) δεν θα ενεργήσουν αθέμιτα, παράνομα ή καταχρηστικά καθ΄όλη τη διάρκεια της διαδικασίας ανάθεσης, αλλά και κατά το στάδιο εκτέλεσης της </w:t>
      </w:r>
      <w:r w:rsidR="00FA4BF9">
        <w:rPr>
          <w:rFonts w:ascii="Tahoma" w:hAnsi="Tahoma" w:cs="Tahoma"/>
          <w:sz w:val="22"/>
          <w:szCs w:val="22"/>
          <w:lang w:val="el-GR"/>
        </w:rPr>
        <w:t>σύμβασης</w:t>
      </w:r>
      <w:r w:rsidRPr="009A39E3">
        <w:rPr>
          <w:rFonts w:ascii="Tahoma" w:hAnsi="Tahoma" w:cs="Tahoma"/>
          <w:sz w:val="22"/>
          <w:szCs w:val="22"/>
          <w:lang w:val="el-GR"/>
        </w:rPr>
        <w:t>, εφόσον επιλεγούν</w:t>
      </w:r>
    </w:p>
    <w:p w14:paraId="410BC2A0" w14:textId="77777777" w:rsidR="002B726C" w:rsidRPr="009A39E3" w:rsidRDefault="002B726C" w:rsidP="000B55B1">
      <w:pPr>
        <w:jc w:val="both"/>
        <w:rPr>
          <w:rFonts w:ascii="Tahoma" w:hAnsi="Tahoma" w:cs="Tahoma"/>
          <w:sz w:val="22"/>
          <w:szCs w:val="22"/>
          <w:lang w:val="el-GR"/>
        </w:rPr>
      </w:pPr>
      <w:r w:rsidRPr="009A39E3">
        <w:rPr>
          <w:rFonts w:ascii="Tahoma" w:hAnsi="Tahoma" w:cs="Tahoma"/>
          <w:sz w:val="22"/>
          <w:szCs w:val="22"/>
          <w:lang w:val="el-GR"/>
        </w:rPr>
        <w:t>γ) λαμβάνουν τα κατάλληλα μέτρα για να διαφυλάξουν την εμπιστευτικότητα των πληροφοριών που έχουν χαρακτηρισθεί ως τέτοιες.</w:t>
      </w:r>
    </w:p>
    <w:p w14:paraId="7B3652D5" w14:textId="77777777" w:rsidR="002B726C" w:rsidRPr="009A39E3" w:rsidRDefault="002B726C" w:rsidP="000B55B1">
      <w:pPr>
        <w:jc w:val="both"/>
        <w:rPr>
          <w:rFonts w:ascii="Tahoma" w:hAnsi="Tahoma" w:cs="Tahoma"/>
          <w:sz w:val="22"/>
          <w:szCs w:val="22"/>
          <w:lang w:val="el-GR"/>
        </w:rPr>
      </w:pPr>
    </w:p>
    <w:p w14:paraId="6E14A5FE" w14:textId="77777777" w:rsidR="002B726C" w:rsidRPr="009A39E3" w:rsidRDefault="00167617" w:rsidP="009A39E3">
      <w:pPr>
        <w:pStyle w:val="15"/>
        <w:numPr>
          <w:ilvl w:val="0"/>
          <w:numId w:val="8"/>
        </w:numPr>
        <w:tabs>
          <w:tab w:val="left" w:pos="567"/>
        </w:tabs>
        <w:suppressAutoHyphens/>
        <w:ind w:left="432" w:hanging="432"/>
        <w:jc w:val="both"/>
        <w:rPr>
          <w:rFonts w:ascii="Tahoma" w:hAnsi="Tahoma"/>
          <w:lang w:eastAsia="zh-CN"/>
        </w:rPr>
      </w:pPr>
      <w:r w:rsidRPr="009A39E3">
        <w:rPr>
          <w:rFonts w:ascii="Tahoma" w:hAnsi="Tahoma"/>
          <w:sz w:val="22"/>
          <w:szCs w:val="22"/>
        </w:rPr>
        <w:br w:type="page"/>
      </w:r>
      <w:bookmarkStart w:id="49" w:name="_Toc124508597"/>
      <w:r w:rsidR="002B726C" w:rsidRPr="009A39E3">
        <w:rPr>
          <w:rFonts w:ascii="Tahoma" w:hAnsi="Tahoma"/>
          <w:lang w:eastAsia="zh-CN"/>
        </w:rPr>
        <w:lastRenderedPageBreak/>
        <w:t>ΓΕΝΙΚΟΙ ΚΑΙ ΕΙΔΙΚΟΙ ΟΡΟΙ ΣΥΜΜΕΤΟΧΗΣ</w:t>
      </w:r>
      <w:bookmarkEnd w:id="49"/>
    </w:p>
    <w:p w14:paraId="293101C7" w14:textId="77777777" w:rsidR="00C426B8" w:rsidRPr="009A39E3" w:rsidRDefault="00C426B8" w:rsidP="000B55B1">
      <w:pPr>
        <w:pStyle w:val="aff4"/>
        <w:keepNext/>
        <w:numPr>
          <w:ilvl w:val="0"/>
          <w:numId w:val="14"/>
        </w:numPr>
        <w:pBdr>
          <w:top w:val="none" w:sz="0" w:space="0" w:color="000000"/>
          <w:left w:val="none" w:sz="0" w:space="0" w:color="000000"/>
          <w:bottom w:val="single" w:sz="12" w:space="1" w:color="000080"/>
          <w:right w:val="none" w:sz="0" w:space="0" w:color="000000"/>
        </w:pBdr>
        <w:tabs>
          <w:tab w:val="left" w:pos="567"/>
        </w:tabs>
        <w:spacing w:before="240" w:after="80"/>
        <w:jc w:val="both"/>
        <w:outlineLvl w:val="1"/>
        <w:rPr>
          <w:rFonts w:ascii="Tahoma" w:hAnsi="Tahoma" w:cs="Tahoma"/>
          <w:b/>
          <w:vanish/>
          <w:color w:val="002060"/>
          <w:sz w:val="22"/>
          <w:szCs w:val="22"/>
          <w:lang w:val="el-GR"/>
        </w:rPr>
      </w:pPr>
      <w:bookmarkStart w:id="50" w:name="_Toc102481556"/>
      <w:bookmarkStart w:id="51" w:name="_Toc102483469"/>
      <w:bookmarkStart w:id="52" w:name="_Toc102507546"/>
      <w:bookmarkStart w:id="53" w:name="_Toc102641750"/>
      <w:bookmarkStart w:id="54" w:name="_Toc102644927"/>
      <w:bookmarkStart w:id="55" w:name="_Toc102645036"/>
      <w:bookmarkStart w:id="56" w:name="_Toc103072038"/>
      <w:bookmarkStart w:id="57" w:name="_Toc103690963"/>
      <w:bookmarkStart w:id="58" w:name="_Toc103847739"/>
      <w:bookmarkStart w:id="59" w:name="_Toc104142698"/>
      <w:bookmarkStart w:id="60" w:name="_Toc104592783"/>
      <w:bookmarkStart w:id="61" w:name="_Toc104592913"/>
      <w:bookmarkStart w:id="62" w:name="_Toc104643570"/>
      <w:bookmarkStart w:id="63" w:name="_Toc104711441"/>
      <w:bookmarkStart w:id="64" w:name="_Toc104720738"/>
      <w:bookmarkStart w:id="65" w:name="_Toc104725570"/>
      <w:bookmarkStart w:id="66" w:name="_Toc104727035"/>
      <w:bookmarkStart w:id="67" w:name="_Toc104733672"/>
      <w:bookmarkStart w:id="68" w:name="_Toc104735515"/>
      <w:bookmarkStart w:id="69" w:name="_Toc104750870"/>
      <w:bookmarkStart w:id="70" w:name="_Toc104799285"/>
      <w:bookmarkStart w:id="71" w:name="_Toc104818083"/>
      <w:bookmarkStart w:id="72" w:name="_Toc104819326"/>
      <w:bookmarkStart w:id="73" w:name="_Toc104846685"/>
      <w:bookmarkStart w:id="74" w:name="_Toc104846841"/>
      <w:bookmarkStart w:id="75" w:name="_Toc104847759"/>
      <w:bookmarkStart w:id="76" w:name="_Toc104847912"/>
      <w:bookmarkStart w:id="77" w:name="_Toc104848797"/>
      <w:bookmarkStart w:id="78" w:name="_Toc104884154"/>
      <w:bookmarkStart w:id="79" w:name="_Toc104903550"/>
      <w:bookmarkStart w:id="80" w:name="_Toc104914631"/>
      <w:bookmarkStart w:id="81" w:name="_Toc104915799"/>
      <w:bookmarkStart w:id="82" w:name="_Toc104916720"/>
      <w:bookmarkStart w:id="83" w:name="_Toc105074125"/>
      <w:bookmarkStart w:id="84" w:name="_Toc105167613"/>
      <w:bookmarkStart w:id="85" w:name="_Toc105169233"/>
      <w:bookmarkStart w:id="86" w:name="_Toc105170392"/>
      <w:bookmarkStart w:id="87" w:name="_Toc105488677"/>
      <w:bookmarkStart w:id="88" w:name="_Toc105499913"/>
      <w:bookmarkStart w:id="89" w:name="_Toc105585446"/>
      <w:bookmarkStart w:id="90" w:name="_Toc106193344"/>
      <w:bookmarkStart w:id="91" w:name="_Toc106197007"/>
      <w:bookmarkStart w:id="92" w:name="_Toc106199748"/>
      <w:bookmarkStart w:id="93" w:name="_Toc106200005"/>
      <w:bookmarkStart w:id="94" w:name="_Toc106267440"/>
      <w:bookmarkStart w:id="95" w:name="_Toc106454914"/>
      <w:bookmarkStart w:id="96" w:name="_Toc107234575"/>
      <w:bookmarkStart w:id="97" w:name="_Toc107235942"/>
      <w:bookmarkStart w:id="98" w:name="_Toc117089826"/>
      <w:bookmarkStart w:id="99" w:name="_Toc124497361"/>
      <w:bookmarkStart w:id="100" w:name="_Toc124502775"/>
      <w:bookmarkStart w:id="101" w:name="_Toc124503553"/>
      <w:bookmarkStart w:id="102" w:name="_Toc124508598"/>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p>
    <w:p w14:paraId="581DF68C" w14:textId="77777777" w:rsidR="00C426B8" w:rsidRPr="009A39E3" w:rsidRDefault="00C426B8" w:rsidP="000B55B1">
      <w:pPr>
        <w:pStyle w:val="aff4"/>
        <w:keepNext/>
        <w:numPr>
          <w:ilvl w:val="0"/>
          <w:numId w:val="14"/>
        </w:numPr>
        <w:pBdr>
          <w:top w:val="none" w:sz="0" w:space="0" w:color="000000"/>
          <w:left w:val="none" w:sz="0" w:space="0" w:color="000000"/>
          <w:bottom w:val="single" w:sz="12" w:space="1" w:color="000080"/>
          <w:right w:val="none" w:sz="0" w:space="0" w:color="000000"/>
        </w:pBdr>
        <w:tabs>
          <w:tab w:val="left" w:pos="567"/>
        </w:tabs>
        <w:spacing w:before="240" w:after="80"/>
        <w:jc w:val="both"/>
        <w:outlineLvl w:val="1"/>
        <w:rPr>
          <w:rFonts w:ascii="Tahoma" w:hAnsi="Tahoma" w:cs="Tahoma"/>
          <w:b/>
          <w:vanish/>
          <w:color w:val="002060"/>
          <w:sz w:val="22"/>
          <w:szCs w:val="22"/>
          <w:lang w:val="el-GR"/>
        </w:rPr>
      </w:pPr>
      <w:bookmarkStart w:id="103" w:name="_Toc102481557"/>
      <w:bookmarkStart w:id="104" w:name="_Toc102483470"/>
      <w:bookmarkStart w:id="105" w:name="_Toc102507547"/>
      <w:bookmarkStart w:id="106" w:name="_Toc102641751"/>
      <w:bookmarkStart w:id="107" w:name="_Toc102644928"/>
      <w:bookmarkStart w:id="108" w:name="_Toc102645037"/>
      <w:bookmarkStart w:id="109" w:name="_Toc103072039"/>
      <w:bookmarkStart w:id="110" w:name="_Toc103690964"/>
      <w:bookmarkStart w:id="111" w:name="_Toc103847740"/>
      <w:bookmarkStart w:id="112" w:name="_Toc104142699"/>
      <w:bookmarkStart w:id="113" w:name="_Toc104592784"/>
      <w:bookmarkStart w:id="114" w:name="_Toc104592914"/>
      <w:bookmarkStart w:id="115" w:name="_Toc104643571"/>
      <w:bookmarkStart w:id="116" w:name="_Toc104711442"/>
      <w:bookmarkStart w:id="117" w:name="_Toc104720739"/>
      <w:bookmarkStart w:id="118" w:name="_Toc104725571"/>
      <w:bookmarkStart w:id="119" w:name="_Toc104727036"/>
      <w:bookmarkStart w:id="120" w:name="_Toc104733673"/>
      <w:bookmarkStart w:id="121" w:name="_Toc104735516"/>
      <w:bookmarkStart w:id="122" w:name="_Toc104750871"/>
      <w:bookmarkStart w:id="123" w:name="_Toc104799286"/>
      <w:bookmarkStart w:id="124" w:name="_Toc104818084"/>
      <w:bookmarkStart w:id="125" w:name="_Toc104819327"/>
      <w:bookmarkStart w:id="126" w:name="_Toc104846686"/>
      <w:bookmarkStart w:id="127" w:name="_Toc104846842"/>
      <w:bookmarkStart w:id="128" w:name="_Toc104847760"/>
      <w:bookmarkStart w:id="129" w:name="_Toc104847913"/>
      <w:bookmarkStart w:id="130" w:name="_Toc104848798"/>
      <w:bookmarkStart w:id="131" w:name="_Toc104884155"/>
      <w:bookmarkStart w:id="132" w:name="_Toc104903551"/>
      <w:bookmarkStart w:id="133" w:name="_Toc104914632"/>
      <w:bookmarkStart w:id="134" w:name="_Toc104915800"/>
      <w:bookmarkStart w:id="135" w:name="_Toc104916721"/>
      <w:bookmarkStart w:id="136" w:name="_Toc105074126"/>
      <w:bookmarkStart w:id="137" w:name="_Toc105167614"/>
      <w:bookmarkStart w:id="138" w:name="_Toc105169234"/>
      <w:bookmarkStart w:id="139" w:name="_Toc105170393"/>
      <w:bookmarkStart w:id="140" w:name="_Toc105488678"/>
      <w:bookmarkStart w:id="141" w:name="_Toc105499914"/>
      <w:bookmarkStart w:id="142" w:name="_Toc105585447"/>
      <w:bookmarkStart w:id="143" w:name="_Toc106193345"/>
      <w:bookmarkStart w:id="144" w:name="_Toc106197008"/>
      <w:bookmarkStart w:id="145" w:name="_Toc106199749"/>
      <w:bookmarkStart w:id="146" w:name="_Toc106200006"/>
      <w:bookmarkStart w:id="147" w:name="_Toc106267441"/>
      <w:bookmarkStart w:id="148" w:name="_Toc106454915"/>
      <w:bookmarkStart w:id="149" w:name="_Toc107234576"/>
      <w:bookmarkStart w:id="150" w:name="_Toc107235943"/>
      <w:bookmarkStart w:id="151" w:name="_Toc117089827"/>
      <w:bookmarkStart w:id="152" w:name="_Toc124497362"/>
      <w:bookmarkStart w:id="153" w:name="_Toc124502776"/>
      <w:bookmarkStart w:id="154" w:name="_Toc124503554"/>
      <w:bookmarkStart w:id="155" w:name="_Toc124508599"/>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p>
    <w:p w14:paraId="10884F19" w14:textId="77777777" w:rsidR="002B726C" w:rsidRPr="009A39E3" w:rsidRDefault="002B726C" w:rsidP="009A39E3">
      <w:pPr>
        <w:pStyle w:val="24"/>
        <w:numPr>
          <w:ilvl w:val="1"/>
          <w:numId w:val="14"/>
        </w:numPr>
        <w:suppressAutoHyphens/>
        <w:jc w:val="both"/>
        <w:rPr>
          <w:rFonts w:ascii="Tahoma" w:hAnsi="Tahoma"/>
          <w:lang w:eastAsia="zh-CN"/>
        </w:rPr>
      </w:pPr>
      <w:r w:rsidRPr="009A39E3">
        <w:rPr>
          <w:rFonts w:ascii="Tahoma" w:hAnsi="Tahoma"/>
          <w:lang w:eastAsia="zh-CN"/>
        </w:rPr>
        <w:tab/>
      </w:r>
      <w:bookmarkStart w:id="156" w:name="_Toc124508600"/>
      <w:r w:rsidRPr="009A39E3">
        <w:rPr>
          <w:rFonts w:ascii="Tahoma" w:hAnsi="Tahoma"/>
          <w:lang w:eastAsia="zh-CN"/>
        </w:rPr>
        <w:t>Γενικές Πληροφορίες</w:t>
      </w:r>
      <w:bookmarkEnd w:id="156"/>
    </w:p>
    <w:p w14:paraId="584F3DAF" w14:textId="77777777" w:rsidR="002B726C" w:rsidRPr="009A39E3" w:rsidRDefault="005457C6" w:rsidP="009A39E3">
      <w:pPr>
        <w:pStyle w:val="32"/>
        <w:ind w:left="360"/>
        <w:jc w:val="both"/>
        <w:rPr>
          <w:rFonts w:ascii="Tahoma" w:hAnsi="Tahoma" w:cs="Tahoma"/>
          <w:sz w:val="22"/>
          <w:szCs w:val="22"/>
        </w:rPr>
      </w:pPr>
      <w:bookmarkStart w:id="157" w:name="_Toc124508601"/>
      <w:r>
        <w:rPr>
          <w:rFonts w:ascii="Tahoma" w:hAnsi="Tahoma" w:cs="Tahoma"/>
          <w:sz w:val="22"/>
          <w:szCs w:val="22"/>
        </w:rPr>
        <w:t>2.1.1</w:t>
      </w:r>
      <w:r>
        <w:rPr>
          <w:rFonts w:ascii="Tahoma" w:hAnsi="Tahoma" w:cs="Tahoma"/>
          <w:sz w:val="22"/>
          <w:szCs w:val="22"/>
        </w:rPr>
        <w:tab/>
      </w:r>
      <w:r w:rsidR="002B726C" w:rsidRPr="009A39E3">
        <w:rPr>
          <w:rFonts w:ascii="Tahoma" w:hAnsi="Tahoma" w:cs="Tahoma"/>
          <w:sz w:val="22"/>
          <w:szCs w:val="22"/>
        </w:rPr>
        <w:t xml:space="preserve">Έγγραφα της </w:t>
      </w:r>
      <w:r w:rsidR="00047E21" w:rsidRPr="009A39E3">
        <w:rPr>
          <w:rFonts w:ascii="Tahoma" w:hAnsi="Tahoma" w:cs="Tahoma"/>
          <w:sz w:val="22"/>
          <w:szCs w:val="22"/>
        </w:rPr>
        <w:t>Σύμβασης</w:t>
      </w:r>
      <w:bookmarkEnd w:id="157"/>
    </w:p>
    <w:p w14:paraId="72FE46FA" w14:textId="77777777" w:rsidR="00A1410C" w:rsidRPr="00A1410C" w:rsidRDefault="00A1410C" w:rsidP="009A39E3">
      <w:pPr>
        <w:jc w:val="both"/>
        <w:rPr>
          <w:rFonts w:ascii="Tahoma" w:hAnsi="Tahoma" w:cs="Tahoma"/>
          <w:iCs/>
          <w:kern w:val="1"/>
          <w:sz w:val="22"/>
          <w:szCs w:val="22"/>
          <w:lang w:val="el-GR"/>
        </w:rPr>
      </w:pPr>
      <w:r w:rsidRPr="00A1410C">
        <w:rPr>
          <w:rFonts w:ascii="Tahoma" w:hAnsi="Tahoma" w:cs="Tahoma"/>
          <w:iCs/>
          <w:kern w:val="1"/>
          <w:sz w:val="22"/>
          <w:szCs w:val="22"/>
          <w:lang w:val="el-GR"/>
        </w:rPr>
        <w:t>Τα έγγραφα της παρούσας διαδικασίας σύναψης  είναι τα ακόλουθα:</w:t>
      </w:r>
    </w:p>
    <w:p w14:paraId="1FF5CDF2" w14:textId="00A88402" w:rsidR="00A1410C" w:rsidRPr="00A1410C" w:rsidRDefault="00A1410C" w:rsidP="00A1410C">
      <w:pPr>
        <w:numPr>
          <w:ilvl w:val="0"/>
          <w:numId w:val="7"/>
        </w:numPr>
        <w:jc w:val="both"/>
        <w:rPr>
          <w:rFonts w:ascii="Tahoma" w:hAnsi="Tahoma" w:cs="Tahoma"/>
          <w:iCs/>
          <w:kern w:val="1"/>
          <w:sz w:val="22"/>
          <w:szCs w:val="22"/>
          <w:lang w:val="el-GR"/>
        </w:rPr>
      </w:pPr>
      <w:r w:rsidRPr="00A1410C">
        <w:rPr>
          <w:rFonts w:ascii="Tahoma" w:hAnsi="Tahoma" w:cs="Tahoma"/>
          <w:iCs/>
          <w:kern w:val="1"/>
          <w:sz w:val="22"/>
          <w:szCs w:val="22"/>
          <w:lang w:val="el-GR"/>
        </w:rPr>
        <w:t xml:space="preserve">η Προκήρυξη της Σύμβασης, όπως αυτή έχει δημοσιευτεί στην Επίσημη Εφημερίδα της Ευρωπαϊκής Ένωσης, </w:t>
      </w:r>
    </w:p>
    <w:p w14:paraId="33EA90C3" w14:textId="77777777" w:rsidR="00A1410C" w:rsidRPr="00A1410C" w:rsidRDefault="00A1410C" w:rsidP="00A1410C">
      <w:pPr>
        <w:numPr>
          <w:ilvl w:val="0"/>
          <w:numId w:val="7"/>
        </w:numPr>
        <w:jc w:val="both"/>
        <w:rPr>
          <w:rFonts w:ascii="Tahoma" w:hAnsi="Tahoma" w:cs="Tahoma"/>
          <w:iCs/>
          <w:kern w:val="1"/>
          <w:sz w:val="22"/>
          <w:szCs w:val="22"/>
          <w:lang w:val="el-GR"/>
        </w:rPr>
      </w:pPr>
      <w:r w:rsidRPr="00A1410C">
        <w:rPr>
          <w:rFonts w:ascii="Tahoma" w:hAnsi="Tahoma" w:cs="Tahoma"/>
          <w:iCs/>
          <w:kern w:val="1"/>
          <w:sz w:val="22"/>
          <w:szCs w:val="22"/>
          <w:lang w:val="el-GR"/>
        </w:rPr>
        <w:t>το Ευρωπαϊκό Ενιαίο Έγγραφο Σύμβασης [ΕΕΕΣ].</w:t>
      </w:r>
    </w:p>
    <w:p w14:paraId="48C04622" w14:textId="77777777" w:rsidR="00A1410C" w:rsidRPr="00A1410C" w:rsidRDefault="00A1410C" w:rsidP="00A1410C">
      <w:pPr>
        <w:numPr>
          <w:ilvl w:val="0"/>
          <w:numId w:val="7"/>
        </w:numPr>
        <w:jc w:val="both"/>
        <w:rPr>
          <w:rFonts w:ascii="Tahoma" w:hAnsi="Tahoma" w:cs="Tahoma"/>
          <w:iCs/>
          <w:kern w:val="1"/>
          <w:sz w:val="22"/>
          <w:szCs w:val="22"/>
          <w:lang w:val="el-GR"/>
        </w:rPr>
      </w:pPr>
      <w:r w:rsidRPr="00A1410C">
        <w:rPr>
          <w:rFonts w:ascii="Tahoma" w:hAnsi="Tahoma" w:cs="Tahoma"/>
          <w:iCs/>
          <w:kern w:val="1"/>
          <w:sz w:val="22"/>
          <w:szCs w:val="22"/>
          <w:lang w:val="el-GR"/>
        </w:rPr>
        <w:t>η παρούσα διακήρυξη σύμβασης με τα παραρτήματά της, που αποτελούν αναπόσπαστο μέρος αυτής.</w:t>
      </w:r>
    </w:p>
    <w:p w14:paraId="134F5029" w14:textId="77777777" w:rsidR="00A1410C" w:rsidRPr="00A1410C" w:rsidRDefault="00A1410C" w:rsidP="00A1410C">
      <w:pPr>
        <w:numPr>
          <w:ilvl w:val="0"/>
          <w:numId w:val="7"/>
        </w:numPr>
        <w:jc w:val="both"/>
        <w:rPr>
          <w:rFonts w:ascii="Tahoma" w:hAnsi="Tahoma" w:cs="Tahoma"/>
          <w:iCs/>
          <w:kern w:val="1"/>
          <w:sz w:val="22"/>
          <w:szCs w:val="22"/>
          <w:lang w:val="el-GR"/>
        </w:rPr>
      </w:pPr>
      <w:r w:rsidRPr="00A1410C">
        <w:rPr>
          <w:rFonts w:ascii="Tahoma" w:hAnsi="Tahoma" w:cs="Tahoma"/>
          <w:iCs/>
          <w:kern w:val="1"/>
          <w:sz w:val="22"/>
          <w:szCs w:val="22"/>
          <w:lang w:val="el-GR"/>
        </w:rPr>
        <w:t>οι συμπληρωματικές πληροφορίες που τυχόν παρέχονται στο πλαίσιο της διαδικασίας, ιδίως σχετικά με τις προδιαγραφές και τα σχετικά δικαιολογητικά.</w:t>
      </w:r>
    </w:p>
    <w:p w14:paraId="64C2E525" w14:textId="77777777" w:rsidR="00AD2F72" w:rsidRPr="009A39E3" w:rsidRDefault="00AD2F72" w:rsidP="000B55B1">
      <w:pPr>
        <w:jc w:val="both"/>
        <w:rPr>
          <w:rFonts w:ascii="Tahoma" w:hAnsi="Tahoma" w:cs="Tahoma"/>
          <w:sz w:val="22"/>
          <w:szCs w:val="22"/>
          <w:lang w:val="el-GR"/>
        </w:rPr>
      </w:pPr>
    </w:p>
    <w:p w14:paraId="23DDBBBF" w14:textId="77777777" w:rsidR="002B726C" w:rsidRPr="009A39E3" w:rsidRDefault="005457C6" w:rsidP="009A39E3">
      <w:pPr>
        <w:pStyle w:val="32"/>
        <w:ind w:left="360"/>
        <w:jc w:val="both"/>
        <w:rPr>
          <w:rFonts w:ascii="Tahoma" w:hAnsi="Tahoma" w:cs="Tahoma"/>
          <w:sz w:val="22"/>
          <w:szCs w:val="22"/>
        </w:rPr>
      </w:pPr>
      <w:bookmarkStart w:id="158" w:name="_Toc124508602"/>
      <w:r>
        <w:rPr>
          <w:rFonts w:ascii="Tahoma" w:hAnsi="Tahoma" w:cs="Tahoma"/>
          <w:sz w:val="22"/>
          <w:szCs w:val="22"/>
        </w:rPr>
        <w:t>2.1.2</w:t>
      </w:r>
      <w:r>
        <w:rPr>
          <w:rFonts w:ascii="Tahoma" w:hAnsi="Tahoma" w:cs="Tahoma"/>
          <w:sz w:val="22"/>
          <w:szCs w:val="22"/>
        </w:rPr>
        <w:tab/>
      </w:r>
      <w:r w:rsidR="002B726C" w:rsidRPr="009A39E3">
        <w:rPr>
          <w:rFonts w:ascii="Tahoma" w:hAnsi="Tahoma" w:cs="Tahoma"/>
          <w:sz w:val="22"/>
          <w:szCs w:val="22"/>
        </w:rPr>
        <w:t xml:space="preserve">Επικοινωνία - Πρόσβαση στα έγγραφα της </w:t>
      </w:r>
      <w:r w:rsidR="00047E21" w:rsidRPr="009A39E3">
        <w:rPr>
          <w:rFonts w:ascii="Tahoma" w:hAnsi="Tahoma" w:cs="Tahoma"/>
          <w:sz w:val="22"/>
          <w:szCs w:val="22"/>
        </w:rPr>
        <w:t>Σύμβασης</w:t>
      </w:r>
      <w:bookmarkEnd w:id="158"/>
    </w:p>
    <w:p w14:paraId="0C78592B" w14:textId="3406C9A3" w:rsidR="002B726C" w:rsidRPr="009A39E3" w:rsidRDefault="002B726C" w:rsidP="000B55B1">
      <w:pPr>
        <w:jc w:val="both"/>
        <w:rPr>
          <w:rFonts w:ascii="Tahoma" w:hAnsi="Tahoma" w:cs="Tahoma"/>
          <w:i/>
          <w:sz w:val="22"/>
          <w:szCs w:val="22"/>
          <w:lang w:val="el-GR"/>
        </w:rPr>
      </w:pPr>
      <w:r w:rsidRPr="009A39E3">
        <w:rPr>
          <w:rFonts w:ascii="Tahoma" w:hAnsi="Tahoma" w:cs="Tahoma"/>
          <w:sz w:val="22"/>
          <w:szCs w:val="22"/>
          <w:lang w:val="el-GR"/>
        </w:rPr>
        <w:t xml:space="preserve">Όλες οι επικοινωνίες σε σχέση με τα βασικά στοιχεία της διαδικασίας σύναψης της </w:t>
      </w:r>
      <w:r w:rsidR="00FD71A7">
        <w:rPr>
          <w:rFonts w:ascii="Tahoma" w:hAnsi="Tahoma" w:cs="Tahoma"/>
          <w:sz w:val="22"/>
          <w:szCs w:val="22"/>
          <w:lang w:val="el-GR"/>
        </w:rPr>
        <w:t>σύμβασης</w:t>
      </w:r>
      <w:r w:rsidRPr="009A39E3">
        <w:rPr>
          <w:rFonts w:ascii="Tahoma" w:hAnsi="Tahoma" w:cs="Tahoma"/>
          <w:sz w:val="22"/>
          <w:szCs w:val="22"/>
          <w:lang w:val="el-GR"/>
        </w:rPr>
        <w:t xml:space="preserve">, καθώς και όλες οι ανταλλαγές πληροφοριών, ιδίως η ηλεκτρονική υποβολή, εκτελούνται με τη χρήση της πλατφόρμας του Εθνικού Συστήματος Ηλεκτρονικών Δημοσίων Συμβάσεων (ΕΣΗΔΗΣ), </w:t>
      </w:r>
      <w:r w:rsidR="00F77FCD" w:rsidRPr="009A39E3">
        <w:rPr>
          <w:rFonts w:ascii="Tahoma" w:hAnsi="Tahoma" w:cs="Tahoma"/>
          <w:sz w:val="22"/>
          <w:szCs w:val="22"/>
          <w:lang w:val="el-GR"/>
        </w:rPr>
        <w:t>η οποία είναι προσβάσιμη</w:t>
      </w:r>
      <w:r w:rsidR="00FD71A7">
        <w:rPr>
          <w:rFonts w:ascii="Tahoma" w:hAnsi="Tahoma" w:cs="Tahoma"/>
          <w:sz w:val="22"/>
          <w:szCs w:val="22"/>
          <w:lang w:val="el-GR"/>
        </w:rPr>
        <w:t xml:space="preserve"> </w:t>
      </w:r>
      <w:r w:rsidRPr="009A39E3">
        <w:rPr>
          <w:rFonts w:ascii="Tahoma" w:hAnsi="Tahoma" w:cs="Tahoma"/>
          <w:sz w:val="22"/>
          <w:szCs w:val="22"/>
          <w:lang w:val="el-GR"/>
        </w:rPr>
        <w:t xml:space="preserve">μέσω της Διαδικτυακής </w:t>
      </w:r>
      <w:r w:rsidR="00F77FCD" w:rsidRPr="009A39E3">
        <w:rPr>
          <w:rFonts w:ascii="Tahoma" w:hAnsi="Tahoma" w:cs="Tahoma"/>
          <w:sz w:val="22"/>
          <w:szCs w:val="22"/>
          <w:lang w:val="el-GR"/>
        </w:rPr>
        <w:t>Π</w:t>
      </w:r>
      <w:r w:rsidRPr="009A39E3">
        <w:rPr>
          <w:rFonts w:ascii="Tahoma" w:hAnsi="Tahoma" w:cs="Tahoma"/>
          <w:sz w:val="22"/>
          <w:szCs w:val="22"/>
          <w:lang w:val="el-GR"/>
        </w:rPr>
        <w:t xml:space="preserve">ύλης </w:t>
      </w:r>
      <w:r w:rsidR="00F77FCD" w:rsidRPr="009A39E3">
        <w:rPr>
          <w:rFonts w:ascii="Tahoma" w:hAnsi="Tahoma" w:cs="Tahoma"/>
          <w:sz w:val="22"/>
          <w:szCs w:val="22"/>
          <w:lang w:val="el-GR"/>
        </w:rPr>
        <w:t>(</w:t>
      </w:r>
      <w:r w:rsidRPr="009A39E3">
        <w:rPr>
          <w:rFonts w:ascii="Tahoma" w:hAnsi="Tahoma" w:cs="Tahoma"/>
          <w:sz w:val="22"/>
          <w:szCs w:val="22"/>
          <w:lang w:val="el-GR"/>
        </w:rPr>
        <w:t>www.promitheus.gov.gr</w:t>
      </w:r>
      <w:r w:rsidR="00CD6517" w:rsidRPr="009A39E3">
        <w:rPr>
          <w:rFonts w:ascii="Tahoma" w:hAnsi="Tahoma" w:cs="Tahoma"/>
          <w:sz w:val="22"/>
          <w:szCs w:val="22"/>
          <w:lang w:val="el-GR"/>
        </w:rPr>
        <w:t>).</w:t>
      </w:r>
    </w:p>
    <w:p w14:paraId="000184BE" w14:textId="77777777" w:rsidR="003A6877" w:rsidRPr="009A39E3" w:rsidRDefault="003A6877" w:rsidP="000B55B1">
      <w:pPr>
        <w:jc w:val="both"/>
        <w:rPr>
          <w:rFonts w:ascii="Tahoma" w:hAnsi="Tahoma" w:cs="Tahoma"/>
          <w:sz w:val="22"/>
          <w:szCs w:val="22"/>
          <w:lang w:val="el-GR"/>
        </w:rPr>
      </w:pPr>
    </w:p>
    <w:p w14:paraId="554E1063" w14:textId="77777777" w:rsidR="002B726C" w:rsidRPr="009A39E3" w:rsidRDefault="005457C6" w:rsidP="009A39E3">
      <w:pPr>
        <w:pStyle w:val="32"/>
        <w:ind w:left="360"/>
        <w:jc w:val="both"/>
        <w:rPr>
          <w:rFonts w:ascii="Tahoma" w:hAnsi="Tahoma" w:cs="Tahoma"/>
          <w:sz w:val="22"/>
          <w:szCs w:val="22"/>
        </w:rPr>
      </w:pPr>
      <w:bookmarkStart w:id="159" w:name="_Toc124508603"/>
      <w:r>
        <w:rPr>
          <w:rFonts w:ascii="Tahoma" w:hAnsi="Tahoma" w:cs="Tahoma"/>
          <w:sz w:val="22"/>
          <w:szCs w:val="22"/>
        </w:rPr>
        <w:t>2.1.3</w:t>
      </w:r>
      <w:r>
        <w:rPr>
          <w:rFonts w:ascii="Tahoma" w:hAnsi="Tahoma" w:cs="Tahoma"/>
          <w:sz w:val="22"/>
          <w:szCs w:val="22"/>
        </w:rPr>
        <w:tab/>
      </w:r>
      <w:r w:rsidR="002B726C" w:rsidRPr="009A39E3">
        <w:rPr>
          <w:rFonts w:ascii="Tahoma" w:hAnsi="Tahoma" w:cs="Tahoma"/>
          <w:sz w:val="22"/>
          <w:szCs w:val="22"/>
        </w:rPr>
        <w:t>Παροχή Διευκρινίσεων</w:t>
      </w:r>
      <w:bookmarkEnd w:id="159"/>
    </w:p>
    <w:p w14:paraId="2ED79BFB" w14:textId="280BA67F" w:rsidR="002B726C" w:rsidRPr="009A39E3" w:rsidRDefault="002B726C" w:rsidP="000B55B1">
      <w:pPr>
        <w:jc w:val="both"/>
        <w:rPr>
          <w:rFonts w:ascii="Tahoma" w:hAnsi="Tahoma" w:cs="Tahoma"/>
          <w:b/>
          <w:bCs/>
          <w:sz w:val="22"/>
          <w:szCs w:val="22"/>
          <w:lang w:val="el-GR"/>
        </w:rPr>
      </w:pPr>
      <w:r w:rsidRPr="009A39E3">
        <w:rPr>
          <w:rFonts w:ascii="Tahoma" w:hAnsi="Tahoma" w:cs="Tahoma"/>
          <w:sz w:val="22"/>
          <w:szCs w:val="22"/>
          <w:lang w:val="el-GR"/>
        </w:rPr>
        <w:t xml:space="preserve">Τα σχετικά αιτήματα παροχής διευκρινίσεων υποβάλλονται ηλεκτρονικά, </w:t>
      </w:r>
      <w:r w:rsidR="00A1410C">
        <w:rPr>
          <w:rFonts w:ascii="Tahoma" w:hAnsi="Tahoma" w:cs="Tahoma"/>
          <w:sz w:val="22"/>
          <w:szCs w:val="22"/>
          <w:lang w:val="el-GR"/>
        </w:rPr>
        <w:t xml:space="preserve">έως την </w:t>
      </w:r>
      <w:r w:rsidR="009B014B" w:rsidRPr="009B014B">
        <w:rPr>
          <w:rFonts w:ascii="Tahoma" w:hAnsi="Tahoma" w:cs="Tahoma"/>
          <w:b/>
          <w:sz w:val="22"/>
          <w:szCs w:val="22"/>
          <w:lang w:val="el-GR" w:eastAsia="el-GR"/>
        </w:rPr>
        <w:t>10</w:t>
      </w:r>
      <w:r w:rsidR="009B014B">
        <w:rPr>
          <w:rFonts w:ascii="Tahoma" w:hAnsi="Tahoma" w:cs="Tahoma"/>
          <w:b/>
          <w:bCs/>
          <w:sz w:val="22"/>
          <w:szCs w:val="22"/>
          <w:lang w:val="el-GR" w:eastAsia="el-GR"/>
        </w:rPr>
        <w:t>-</w:t>
      </w:r>
      <w:r w:rsidR="009B014B" w:rsidRPr="009B014B">
        <w:rPr>
          <w:rFonts w:ascii="Tahoma" w:hAnsi="Tahoma" w:cs="Tahoma"/>
          <w:b/>
          <w:bCs/>
          <w:sz w:val="22"/>
          <w:szCs w:val="22"/>
          <w:lang w:val="el-GR" w:eastAsia="el-GR"/>
        </w:rPr>
        <w:t>02</w:t>
      </w:r>
      <w:r w:rsidR="009B014B">
        <w:rPr>
          <w:rFonts w:ascii="Tahoma" w:hAnsi="Tahoma" w:cs="Tahoma"/>
          <w:b/>
          <w:bCs/>
          <w:sz w:val="22"/>
          <w:szCs w:val="22"/>
          <w:lang w:val="el-GR" w:eastAsia="el-GR"/>
        </w:rPr>
        <w:t>-</w:t>
      </w:r>
      <w:r w:rsidR="00394755" w:rsidRPr="009B014B">
        <w:rPr>
          <w:rFonts w:ascii="Tahoma" w:hAnsi="Tahoma" w:cs="Tahoma"/>
          <w:b/>
          <w:bCs/>
          <w:sz w:val="22"/>
          <w:szCs w:val="22"/>
          <w:lang w:val="el-GR" w:eastAsia="el-GR"/>
        </w:rPr>
        <w:t>2023</w:t>
      </w:r>
      <w:r w:rsidR="00394755">
        <w:rPr>
          <w:rFonts w:ascii="Tahoma" w:hAnsi="Tahoma" w:cs="Tahoma"/>
          <w:b/>
          <w:bCs/>
          <w:sz w:val="22"/>
          <w:szCs w:val="22"/>
          <w:lang w:val="el-GR" w:eastAsia="el-GR"/>
        </w:rPr>
        <w:t xml:space="preserve"> </w:t>
      </w:r>
      <w:r w:rsidRPr="009A39E3">
        <w:rPr>
          <w:rFonts w:ascii="Tahoma" w:hAnsi="Tahoma" w:cs="Tahoma"/>
          <w:sz w:val="22"/>
          <w:szCs w:val="22"/>
          <w:lang w:val="el-GR"/>
        </w:rPr>
        <w:t>και απαντώνται αντίστοιχα</w:t>
      </w:r>
      <w:r w:rsidR="00286CF4" w:rsidRPr="009A39E3">
        <w:rPr>
          <w:rFonts w:ascii="Tahoma" w:hAnsi="Tahoma" w:cs="Tahoma"/>
          <w:sz w:val="22"/>
          <w:szCs w:val="22"/>
          <w:lang w:val="el-GR"/>
        </w:rPr>
        <w:t xml:space="preserve"> στο πλαίσιο της παρούσας, στη σχετική ηλεκτρονική διαδικασία σύναψης δημόσιας σύμβασης στην πλατφόρμα του ΕΣΗΔΗΣ, η οποία είναι προσβάσιμη μέσω </w:t>
      </w:r>
      <w:r w:rsidRPr="009A39E3">
        <w:rPr>
          <w:rFonts w:ascii="Tahoma" w:hAnsi="Tahoma" w:cs="Tahoma"/>
          <w:sz w:val="22"/>
          <w:szCs w:val="22"/>
          <w:lang w:val="el-GR"/>
        </w:rPr>
        <w:t xml:space="preserve">της Διαδικτυακής </w:t>
      </w:r>
      <w:r w:rsidR="00286CF4" w:rsidRPr="009A39E3">
        <w:rPr>
          <w:rFonts w:ascii="Tahoma" w:hAnsi="Tahoma" w:cs="Tahoma"/>
          <w:sz w:val="22"/>
          <w:szCs w:val="22"/>
          <w:lang w:val="el-GR"/>
        </w:rPr>
        <w:t>Π</w:t>
      </w:r>
      <w:r w:rsidRPr="009A39E3">
        <w:rPr>
          <w:rFonts w:ascii="Tahoma" w:hAnsi="Tahoma" w:cs="Tahoma"/>
          <w:sz w:val="22"/>
          <w:szCs w:val="22"/>
          <w:lang w:val="el-GR"/>
        </w:rPr>
        <w:t xml:space="preserve">ύλης </w:t>
      </w:r>
      <w:hyperlink r:id="rId18" w:history="1">
        <w:r w:rsidRPr="009A39E3">
          <w:rPr>
            <w:rStyle w:val="-"/>
            <w:rFonts w:ascii="Tahoma" w:hAnsi="Tahoma" w:cs="Tahoma"/>
            <w:sz w:val="22"/>
            <w:szCs w:val="22"/>
            <w:lang w:val="el-GR"/>
          </w:rPr>
          <w:t>www.promitheus.gov.gr</w:t>
        </w:r>
      </w:hyperlink>
      <w:r w:rsidR="00286CF4" w:rsidRPr="009A39E3">
        <w:rPr>
          <w:rFonts w:ascii="Tahoma" w:hAnsi="Tahoma" w:cs="Tahoma"/>
          <w:sz w:val="22"/>
          <w:szCs w:val="22"/>
          <w:lang w:val="el-GR"/>
        </w:rPr>
        <w:t>.</w:t>
      </w:r>
      <w:r w:rsidRPr="009A39E3">
        <w:rPr>
          <w:rFonts w:ascii="Tahoma" w:hAnsi="Tahoma" w:cs="Tahoma"/>
          <w:sz w:val="22"/>
          <w:szCs w:val="22"/>
          <w:lang w:val="el-GR"/>
        </w:rPr>
        <w:t xml:space="preserve"> Αιτήματα παροχής συμπληρωματικών πληροφοριών – διευκρινίσεων υποβάλλονται από εγγεγραμμένους στο σύστημα οικονομικούς φορείς, δηλαδή από εκείνους που διαθέτουν σχετικά διαπιστευτήρια που τους έχουν χορηγηθεί (όνομα χρήστη και κωδικό πρόσβασης) και απαραίτητα το ηλεκτρονικό αρχείο με το κείμενο των ερωτημάτων </w:t>
      </w:r>
      <w:r w:rsidR="0022689E">
        <w:rPr>
          <w:rFonts w:ascii="Tahoma" w:hAnsi="Tahoma" w:cs="Tahoma"/>
          <w:sz w:val="22"/>
          <w:szCs w:val="22"/>
          <w:lang w:val="el-GR"/>
        </w:rPr>
        <w:t xml:space="preserve">που </w:t>
      </w:r>
      <w:r w:rsidRPr="009A39E3">
        <w:rPr>
          <w:rFonts w:ascii="Tahoma" w:hAnsi="Tahoma" w:cs="Tahoma"/>
          <w:sz w:val="22"/>
          <w:szCs w:val="22"/>
          <w:lang w:val="el-GR"/>
        </w:rPr>
        <w:t xml:space="preserve">είναι </w:t>
      </w:r>
      <w:r w:rsidR="000175F6" w:rsidRPr="009A39E3">
        <w:rPr>
          <w:rFonts w:ascii="Tahoma" w:hAnsi="Tahoma" w:cs="Tahoma"/>
          <w:sz w:val="22"/>
          <w:szCs w:val="22"/>
          <w:lang w:val="el-GR"/>
        </w:rPr>
        <w:t xml:space="preserve">ηλεκτρονικά </w:t>
      </w:r>
      <w:r w:rsidRPr="009A39E3">
        <w:rPr>
          <w:rFonts w:ascii="Tahoma" w:hAnsi="Tahoma" w:cs="Tahoma"/>
          <w:sz w:val="22"/>
          <w:szCs w:val="22"/>
          <w:lang w:val="el-GR"/>
        </w:rPr>
        <w:t>υπογεγραμμένο. Αιτήματα παροχής διευκριν</w:t>
      </w:r>
      <w:r w:rsidR="007F74AB" w:rsidRPr="009A39E3">
        <w:rPr>
          <w:rFonts w:ascii="Tahoma" w:hAnsi="Tahoma" w:cs="Tahoma"/>
          <w:sz w:val="22"/>
          <w:szCs w:val="22"/>
          <w:lang w:val="el-GR"/>
        </w:rPr>
        <w:t>ί</w:t>
      </w:r>
      <w:r w:rsidRPr="009A39E3">
        <w:rPr>
          <w:rFonts w:ascii="Tahoma" w:hAnsi="Tahoma" w:cs="Tahoma"/>
          <w:sz w:val="22"/>
          <w:szCs w:val="22"/>
          <w:lang w:val="el-GR"/>
        </w:rPr>
        <w:t xml:space="preserve">σεων που </w:t>
      </w:r>
      <w:r w:rsidR="00EB4ADF" w:rsidRPr="009A39E3">
        <w:rPr>
          <w:rFonts w:ascii="Tahoma" w:hAnsi="Tahoma" w:cs="Tahoma"/>
          <w:sz w:val="22"/>
          <w:szCs w:val="22"/>
          <w:lang w:val="el-GR"/>
        </w:rPr>
        <w:t xml:space="preserve">είτε </w:t>
      </w:r>
      <w:r w:rsidRPr="009A39E3">
        <w:rPr>
          <w:rFonts w:ascii="Tahoma" w:hAnsi="Tahoma" w:cs="Tahoma"/>
          <w:sz w:val="22"/>
          <w:szCs w:val="22"/>
          <w:lang w:val="el-GR"/>
        </w:rPr>
        <w:t>υποβάλλονται με άλλο τρόπο</w:t>
      </w:r>
      <w:r w:rsidR="00EB4ADF" w:rsidRPr="009A39E3">
        <w:rPr>
          <w:rFonts w:ascii="Tahoma" w:hAnsi="Tahoma" w:cs="Tahoma"/>
          <w:sz w:val="22"/>
          <w:szCs w:val="22"/>
          <w:lang w:val="el-GR"/>
        </w:rPr>
        <w:t>,</w:t>
      </w:r>
      <w:r w:rsidRPr="009A39E3">
        <w:rPr>
          <w:rFonts w:ascii="Tahoma" w:hAnsi="Tahoma" w:cs="Tahoma"/>
          <w:sz w:val="22"/>
          <w:szCs w:val="22"/>
          <w:lang w:val="el-GR"/>
        </w:rPr>
        <w:t xml:space="preserve"> είτε το ηλεκτρονικό αρχείο που τα συνοδεύει δεν είναι </w:t>
      </w:r>
      <w:r w:rsidR="000175F6" w:rsidRPr="009A39E3">
        <w:rPr>
          <w:rFonts w:ascii="Tahoma" w:hAnsi="Tahoma" w:cs="Tahoma"/>
          <w:sz w:val="22"/>
          <w:szCs w:val="22"/>
          <w:lang w:val="el-GR"/>
        </w:rPr>
        <w:t xml:space="preserve">ηλεκτρονικά </w:t>
      </w:r>
      <w:r w:rsidRPr="009A39E3">
        <w:rPr>
          <w:rFonts w:ascii="Tahoma" w:hAnsi="Tahoma" w:cs="Tahoma"/>
          <w:sz w:val="22"/>
          <w:szCs w:val="22"/>
          <w:lang w:val="el-GR"/>
        </w:rPr>
        <w:t>υπογεγραμμένο, δεν εξετάζονται.</w:t>
      </w:r>
    </w:p>
    <w:p w14:paraId="2087B0BF" w14:textId="77777777" w:rsidR="0022689E" w:rsidRDefault="0022689E" w:rsidP="000B55B1">
      <w:pPr>
        <w:jc w:val="both"/>
        <w:rPr>
          <w:rFonts w:ascii="Tahoma" w:hAnsi="Tahoma" w:cs="Tahoma"/>
          <w:sz w:val="22"/>
          <w:szCs w:val="22"/>
          <w:lang w:val="el-GR"/>
        </w:rPr>
      </w:pPr>
    </w:p>
    <w:p w14:paraId="10944A95" w14:textId="58413A56" w:rsidR="002B726C" w:rsidRPr="009A39E3" w:rsidRDefault="002B726C" w:rsidP="000B55B1">
      <w:pPr>
        <w:jc w:val="both"/>
        <w:rPr>
          <w:rFonts w:ascii="Tahoma" w:hAnsi="Tahoma" w:cs="Tahoma"/>
          <w:sz w:val="22"/>
          <w:szCs w:val="22"/>
          <w:lang w:val="el-GR"/>
        </w:rPr>
      </w:pPr>
      <w:r w:rsidRPr="009A39E3">
        <w:rPr>
          <w:rFonts w:ascii="Tahoma" w:hAnsi="Tahoma" w:cs="Tahoma"/>
          <w:sz w:val="22"/>
          <w:szCs w:val="22"/>
          <w:lang w:val="el-GR"/>
        </w:rPr>
        <w:t>Η αναθέτουσα αρχή παρατείνει</w:t>
      </w:r>
      <w:r w:rsidR="00186AE2">
        <w:rPr>
          <w:rFonts w:ascii="Tahoma" w:hAnsi="Tahoma" w:cs="Tahoma"/>
          <w:sz w:val="22"/>
          <w:szCs w:val="22"/>
          <w:lang w:val="el-GR"/>
        </w:rPr>
        <w:t xml:space="preserve"> </w:t>
      </w:r>
      <w:r w:rsidRPr="009A39E3">
        <w:rPr>
          <w:rFonts w:ascii="Tahoma" w:hAnsi="Tahoma" w:cs="Tahoma"/>
          <w:sz w:val="22"/>
          <w:szCs w:val="22"/>
          <w:lang w:val="el-GR"/>
        </w:rPr>
        <w:t>την προθεσμία παραλαβής των προσφορών, ούτως ώστε όλοι οι ενδιαφερόμενοι οικονομικοί φορείς να μπορούν να λάβουν γνώση όλων των αναγκαίων πληροφοριών για την κατάρτιση των προσφορών στις ακόλουθες περιπτώσεις:</w:t>
      </w:r>
    </w:p>
    <w:p w14:paraId="23FDFCA3" w14:textId="77777777" w:rsidR="002B726C" w:rsidRPr="009A39E3" w:rsidRDefault="002B726C" w:rsidP="000B55B1">
      <w:pPr>
        <w:jc w:val="both"/>
        <w:rPr>
          <w:rFonts w:ascii="Tahoma" w:hAnsi="Tahoma" w:cs="Tahoma"/>
          <w:sz w:val="22"/>
          <w:szCs w:val="22"/>
          <w:lang w:val="el-GR"/>
        </w:rPr>
      </w:pPr>
      <w:r w:rsidRPr="009A39E3">
        <w:rPr>
          <w:rFonts w:ascii="Tahoma" w:hAnsi="Tahoma" w:cs="Tahoma"/>
          <w:sz w:val="22"/>
          <w:szCs w:val="22"/>
          <w:lang w:val="el-GR"/>
        </w:rPr>
        <w:t xml:space="preserve">α) όταν, για οποιονδήποτε λόγο, πρόσθετες πληροφορίες, αν και ζητήθηκαν από τον οικονομικό φορέα έγκαιρα, δεν έχουν παρασχεθεί το αργότερο </w:t>
      </w:r>
      <w:r w:rsidRPr="009A39E3">
        <w:rPr>
          <w:rFonts w:ascii="Tahoma" w:hAnsi="Tahoma" w:cs="Tahoma"/>
          <w:b/>
          <w:bCs/>
          <w:sz w:val="22"/>
          <w:szCs w:val="22"/>
          <w:lang w:val="el-GR"/>
        </w:rPr>
        <w:t>έξι (6) ημέρες</w:t>
      </w:r>
      <w:r w:rsidRPr="009A39E3">
        <w:rPr>
          <w:rFonts w:ascii="Tahoma" w:hAnsi="Tahoma" w:cs="Tahoma"/>
          <w:sz w:val="22"/>
          <w:szCs w:val="22"/>
          <w:lang w:val="el-GR"/>
        </w:rPr>
        <w:t xml:space="preserve"> πριν από την προθεσμία που ορίζεται για την παραλαβή των προσφορών,</w:t>
      </w:r>
    </w:p>
    <w:p w14:paraId="61D1D021" w14:textId="77777777" w:rsidR="00E551A8" w:rsidRPr="009A39E3" w:rsidRDefault="002B726C" w:rsidP="000B55B1">
      <w:pPr>
        <w:jc w:val="both"/>
        <w:rPr>
          <w:rFonts w:ascii="Tahoma" w:hAnsi="Tahoma" w:cs="Tahoma"/>
          <w:sz w:val="22"/>
          <w:szCs w:val="22"/>
          <w:lang w:val="el-GR"/>
        </w:rPr>
      </w:pPr>
      <w:r w:rsidRPr="009A39E3">
        <w:rPr>
          <w:rFonts w:ascii="Tahoma" w:hAnsi="Tahoma" w:cs="Tahoma"/>
          <w:sz w:val="22"/>
          <w:szCs w:val="22"/>
          <w:lang w:val="el-GR"/>
        </w:rPr>
        <w:t>β) όταν τα έγγραφα της σύμβασης υφίστανται σημαντικές αλλαγές</w:t>
      </w:r>
      <w:r w:rsidR="00E551A8" w:rsidRPr="009A39E3">
        <w:rPr>
          <w:rFonts w:ascii="Tahoma" w:hAnsi="Tahoma" w:cs="Tahoma"/>
          <w:sz w:val="22"/>
          <w:szCs w:val="22"/>
          <w:lang w:val="el-GR"/>
        </w:rPr>
        <w:t xml:space="preserve">. </w:t>
      </w:r>
    </w:p>
    <w:p w14:paraId="492A76CD" w14:textId="77777777" w:rsidR="0022689E" w:rsidRDefault="0022689E" w:rsidP="000B55B1">
      <w:pPr>
        <w:jc w:val="both"/>
        <w:rPr>
          <w:rFonts w:ascii="Tahoma" w:hAnsi="Tahoma" w:cs="Tahoma"/>
          <w:sz w:val="22"/>
          <w:szCs w:val="22"/>
          <w:lang w:val="el-GR"/>
        </w:rPr>
      </w:pPr>
    </w:p>
    <w:p w14:paraId="7D1C7720" w14:textId="77777777" w:rsidR="002B726C" w:rsidRPr="009A39E3" w:rsidRDefault="002B726C" w:rsidP="000B55B1">
      <w:pPr>
        <w:jc w:val="both"/>
        <w:rPr>
          <w:rFonts w:ascii="Tahoma" w:hAnsi="Tahoma" w:cs="Tahoma"/>
          <w:sz w:val="22"/>
          <w:szCs w:val="22"/>
          <w:lang w:val="el-GR"/>
        </w:rPr>
      </w:pPr>
      <w:r w:rsidRPr="009A39E3">
        <w:rPr>
          <w:rFonts w:ascii="Tahoma" w:hAnsi="Tahoma" w:cs="Tahoma"/>
          <w:sz w:val="22"/>
          <w:szCs w:val="22"/>
          <w:lang w:val="el-GR"/>
        </w:rPr>
        <w:t>Η διάρκεια της παράτασης θα είναι ανάλογη με τη σπουδαιότητα των πληροφοριών ή των αλλαγών.</w:t>
      </w:r>
    </w:p>
    <w:p w14:paraId="481312F7" w14:textId="77777777" w:rsidR="002B726C" w:rsidRPr="009A39E3" w:rsidRDefault="002B726C" w:rsidP="000B55B1">
      <w:pPr>
        <w:jc w:val="both"/>
        <w:rPr>
          <w:rFonts w:ascii="Tahoma" w:hAnsi="Tahoma" w:cs="Tahoma"/>
          <w:sz w:val="22"/>
          <w:szCs w:val="22"/>
          <w:lang w:val="el-GR"/>
        </w:rPr>
      </w:pPr>
      <w:r w:rsidRPr="009A39E3">
        <w:rPr>
          <w:rFonts w:ascii="Tahoma" w:hAnsi="Tahoma" w:cs="Tahoma"/>
          <w:sz w:val="22"/>
          <w:szCs w:val="22"/>
          <w:lang w:val="el-GR"/>
        </w:rPr>
        <w:t xml:space="preserve">Όταν οι πρόσθετες πληροφορίες δεν έχουν ζητηθεί έγκαιρα ή δεν έχουν σημασία για την προετοιμασία κατάλληλων προσφορών, </w:t>
      </w:r>
      <w:r w:rsidR="005B1575" w:rsidRPr="009A39E3">
        <w:rPr>
          <w:rFonts w:ascii="Tahoma" w:hAnsi="Tahoma" w:cs="Tahoma"/>
          <w:sz w:val="22"/>
          <w:szCs w:val="22"/>
          <w:lang w:val="el-GR"/>
        </w:rPr>
        <w:t>η παράταση της προθεσμίας εναπόκειται στη διακριτική ευχέρεια της αναθέτουσας αρχή</w:t>
      </w:r>
      <w:r w:rsidR="00954EDA" w:rsidRPr="009A39E3">
        <w:rPr>
          <w:rFonts w:ascii="Tahoma" w:hAnsi="Tahoma" w:cs="Tahoma"/>
          <w:sz w:val="22"/>
          <w:szCs w:val="22"/>
          <w:lang w:val="el-GR"/>
        </w:rPr>
        <w:t>ς.</w:t>
      </w:r>
    </w:p>
    <w:p w14:paraId="1ECB6FD0" w14:textId="77777777" w:rsidR="005B1575" w:rsidRPr="009A39E3" w:rsidRDefault="005B1575" w:rsidP="000B55B1">
      <w:pPr>
        <w:jc w:val="both"/>
        <w:rPr>
          <w:rFonts w:ascii="Tahoma" w:hAnsi="Tahoma" w:cs="Tahoma"/>
          <w:sz w:val="22"/>
          <w:szCs w:val="22"/>
          <w:lang w:val="el-GR" w:eastAsia="ar-SA"/>
        </w:rPr>
      </w:pPr>
      <w:r w:rsidRPr="009A39E3">
        <w:rPr>
          <w:rFonts w:ascii="Tahoma" w:hAnsi="Tahoma" w:cs="Tahoma"/>
          <w:sz w:val="22"/>
          <w:szCs w:val="22"/>
          <w:lang w:val="el-GR" w:eastAsia="ar-SA"/>
        </w:rPr>
        <w:lastRenderedPageBreak/>
        <w:t>Τροποποίηση των όρων της διαγωνιστικής διαδικασίας (πχ αλλαγή/μετάθεση της καταληκτικής ημερομηνίας υποβολής προσφορών καθώς και σημαντικές αλλαγές των εγγράφων της σύμβασης, σύμφωνα με την προηγούμενη παράγραφο) δημοσιεύεται στην ΕΕΕΕ (με το τυποποιημένο έντυπο «Διορθωτικό») και στο ΚΗΜΔΗ</w:t>
      </w:r>
      <w:r w:rsidR="004910DF" w:rsidRPr="009A39E3">
        <w:rPr>
          <w:rFonts w:ascii="Tahoma" w:hAnsi="Tahoma" w:cs="Tahoma"/>
          <w:sz w:val="22"/>
          <w:szCs w:val="22"/>
          <w:lang w:val="el-GR" w:eastAsia="ar-SA"/>
        </w:rPr>
        <w:t>Σ.</w:t>
      </w:r>
    </w:p>
    <w:p w14:paraId="7D8D4F7B" w14:textId="77777777" w:rsidR="005B1575" w:rsidRPr="009A39E3" w:rsidRDefault="005B1575" w:rsidP="000B55B1">
      <w:pPr>
        <w:jc w:val="both"/>
        <w:rPr>
          <w:rFonts w:ascii="Tahoma" w:hAnsi="Tahoma" w:cs="Tahoma"/>
          <w:sz w:val="22"/>
          <w:szCs w:val="22"/>
          <w:lang w:val="el-GR"/>
        </w:rPr>
      </w:pPr>
    </w:p>
    <w:p w14:paraId="312F287B" w14:textId="77777777" w:rsidR="002B726C" w:rsidRPr="009A39E3" w:rsidRDefault="005457C6" w:rsidP="009A39E3">
      <w:pPr>
        <w:pStyle w:val="32"/>
        <w:ind w:left="360"/>
        <w:jc w:val="both"/>
        <w:rPr>
          <w:rFonts w:ascii="Tahoma" w:hAnsi="Tahoma" w:cs="Tahoma"/>
          <w:sz w:val="22"/>
          <w:szCs w:val="22"/>
        </w:rPr>
      </w:pPr>
      <w:bookmarkStart w:id="160" w:name="_Toc124508604"/>
      <w:r>
        <w:rPr>
          <w:rFonts w:ascii="Tahoma" w:hAnsi="Tahoma" w:cs="Tahoma"/>
          <w:sz w:val="22"/>
          <w:szCs w:val="22"/>
        </w:rPr>
        <w:t>2.1.4</w:t>
      </w:r>
      <w:r>
        <w:rPr>
          <w:rFonts w:ascii="Tahoma" w:hAnsi="Tahoma" w:cs="Tahoma"/>
          <w:sz w:val="22"/>
          <w:szCs w:val="22"/>
        </w:rPr>
        <w:tab/>
      </w:r>
      <w:r w:rsidR="002B726C" w:rsidRPr="009A39E3">
        <w:rPr>
          <w:rFonts w:ascii="Tahoma" w:hAnsi="Tahoma" w:cs="Tahoma"/>
          <w:sz w:val="22"/>
          <w:szCs w:val="22"/>
        </w:rPr>
        <w:t>Γλώσσα</w:t>
      </w:r>
      <w:bookmarkEnd w:id="160"/>
    </w:p>
    <w:p w14:paraId="7930C7D4" w14:textId="77777777" w:rsidR="00911DBC" w:rsidRPr="009A39E3" w:rsidRDefault="002B726C" w:rsidP="000B55B1">
      <w:pPr>
        <w:jc w:val="both"/>
        <w:rPr>
          <w:rFonts w:ascii="Tahoma" w:hAnsi="Tahoma" w:cs="Tahoma"/>
          <w:sz w:val="22"/>
          <w:szCs w:val="22"/>
          <w:lang w:val="el-GR"/>
        </w:rPr>
      </w:pPr>
      <w:r w:rsidRPr="009A39E3">
        <w:rPr>
          <w:rFonts w:ascii="Tahoma" w:hAnsi="Tahoma" w:cs="Tahoma"/>
          <w:sz w:val="22"/>
          <w:szCs w:val="22"/>
          <w:lang w:val="el-GR"/>
        </w:rPr>
        <w:t>Τα έγγραφα της σύμβασης έχουν συνταχθεί στην ελληνική γλώσσα</w:t>
      </w:r>
      <w:r w:rsidR="00911DBC" w:rsidRPr="009A39E3">
        <w:rPr>
          <w:rFonts w:ascii="Tahoma" w:hAnsi="Tahoma" w:cs="Tahoma"/>
          <w:sz w:val="22"/>
          <w:szCs w:val="22"/>
          <w:lang w:val="el-GR"/>
        </w:rPr>
        <w:t>.</w:t>
      </w:r>
    </w:p>
    <w:p w14:paraId="5F6F055A" w14:textId="77777777" w:rsidR="000B65F9" w:rsidRDefault="000B65F9" w:rsidP="000B55B1">
      <w:pPr>
        <w:jc w:val="both"/>
        <w:rPr>
          <w:rFonts w:ascii="Tahoma" w:hAnsi="Tahoma" w:cs="Tahoma"/>
          <w:sz w:val="22"/>
          <w:szCs w:val="22"/>
          <w:lang w:val="el-GR"/>
        </w:rPr>
      </w:pPr>
    </w:p>
    <w:p w14:paraId="412D38EB" w14:textId="77777777" w:rsidR="002B726C" w:rsidRPr="009A39E3" w:rsidRDefault="002B726C" w:rsidP="000B55B1">
      <w:pPr>
        <w:jc w:val="both"/>
        <w:rPr>
          <w:rFonts w:ascii="Tahoma" w:hAnsi="Tahoma" w:cs="Tahoma"/>
          <w:color w:val="000000"/>
          <w:sz w:val="22"/>
          <w:szCs w:val="22"/>
          <w:lang w:val="el-GR"/>
        </w:rPr>
      </w:pPr>
      <w:r w:rsidRPr="009A39E3">
        <w:rPr>
          <w:rFonts w:ascii="Tahoma" w:hAnsi="Tahoma" w:cs="Tahoma"/>
          <w:sz w:val="22"/>
          <w:szCs w:val="22"/>
          <w:lang w:val="el-GR"/>
        </w:rPr>
        <w:t>Τυχόν προδικαστικές προσφυγές υποβάλλονται στην ελληνική γλώσσα.</w:t>
      </w:r>
    </w:p>
    <w:p w14:paraId="7EED666F" w14:textId="77777777" w:rsidR="000B65F9" w:rsidRDefault="000B65F9" w:rsidP="000B55B1">
      <w:pPr>
        <w:jc w:val="both"/>
        <w:rPr>
          <w:rFonts w:ascii="Tahoma" w:hAnsi="Tahoma" w:cs="Tahoma"/>
          <w:color w:val="000000"/>
          <w:sz w:val="22"/>
          <w:szCs w:val="22"/>
          <w:lang w:val="el-GR"/>
        </w:rPr>
      </w:pPr>
    </w:p>
    <w:p w14:paraId="747FB312" w14:textId="77777777" w:rsidR="00B1584F" w:rsidRDefault="002B726C" w:rsidP="000B55B1">
      <w:pPr>
        <w:jc w:val="both"/>
        <w:rPr>
          <w:rFonts w:ascii="Tahoma" w:hAnsi="Tahoma" w:cs="Tahoma"/>
          <w:color w:val="000000"/>
          <w:sz w:val="22"/>
          <w:szCs w:val="22"/>
          <w:lang w:val="el-GR"/>
        </w:rPr>
      </w:pPr>
      <w:r w:rsidRPr="009A39E3">
        <w:rPr>
          <w:rFonts w:ascii="Tahoma" w:hAnsi="Tahoma" w:cs="Tahoma"/>
          <w:color w:val="000000"/>
          <w:sz w:val="22"/>
          <w:szCs w:val="22"/>
          <w:lang w:val="el-GR"/>
        </w:rPr>
        <w:t xml:space="preserve">Οι </w:t>
      </w:r>
      <w:r w:rsidRPr="009A39E3">
        <w:rPr>
          <w:rFonts w:ascii="Tahoma" w:hAnsi="Tahoma" w:cs="Tahoma"/>
          <w:bCs/>
          <w:color w:val="000000"/>
          <w:sz w:val="22"/>
          <w:szCs w:val="22"/>
          <w:lang w:val="el-GR"/>
        </w:rPr>
        <w:t>προσφορές</w:t>
      </w:r>
      <w:r w:rsidR="00522576" w:rsidRPr="009A39E3">
        <w:rPr>
          <w:rFonts w:ascii="Tahoma" w:hAnsi="Tahoma" w:cs="Tahoma"/>
          <w:bCs/>
          <w:color w:val="000000"/>
          <w:sz w:val="22"/>
          <w:szCs w:val="22"/>
          <w:lang w:val="el-GR"/>
        </w:rPr>
        <w:t>,</w:t>
      </w:r>
      <w:r w:rsidR="00522576" w:rsidRPr="009A39E3">
        <w:rPr>
          <w:rFonts w:ascii="Tahoma" w:hAnsi="Tahoma" w:cs="Tahoma"/>
          <w:color w:val="000000"/>
          <w:sz w:val="22"/>
          <w:szCs w:val="22"/>
          <w:lang w:val="el-GR"/>
        </w:rPr>
        <w:t xml:space="preserve"> τα στοιχεία που περιλαμβάνονται σε αυτές, καθώς και τα αποδεικτικά έγγραφα σχετικά με τη μη ύπαρξη λόγου αποκλεισμού και την πλήρωση των κριτηρίων ποιοτικής επιλογής</w:t>
      </w:r>
      <w:r w:rsidRPr="009A39E3">
        <w:rPr>
          <w:rFonts w:ascii="Tahoma" w:hAnsi="Tahoma" w:cs="Tahoma"/>
          <w:color w:val="000000"/>
          <w:sz w:val="22"/>
          <w:szCs w:val="22"/>
          <w:lang w:val="el-GR"/>
        </w:rPr>
        <w:t xml:space="preserve"> συντάσσονται στην ελληνική γλώσσα ή συνοδεύονται από επίσημη μετάφρασή τους στην ελληνική γλώσσα.</w:t>
      </w:r>
    </w:p>
    <w:p w14:paraId="6205B864" w14:textId="77777777" w:rsidR="000B65F9" w:rsidRPr="009A39E3" w:rsidRDefault="000B65F9" w:rsidP="000B55B1">
      <w:pPr>
        <w:jc w:val="both"/>
        <w:rPr>
          <w:rFonts w:ascii="Tahoma" w:hAnsi="Tahoma" w:cs="Tahoma"/>
          <w:color w:val="000000"/>
          <w:sz w:val="22"/>
          <w:szCs w:val="22"/>
          <w:lang w:val="el-GR"/>
        </w:rPr>
      </w:pPr>
    </w:p>
    <w:p w14:paraId="107FC21A" w14:textId="77777777" w:rsidR="00B1584F" w:rsidRDefault="00B1584F" w:rsidP="000B55B1">
      <w:pPr>
        <w:jc w:val="both"/>
        <w:rPr>
          <w:rFonts w:ascii="Tahoma" w:hAnsi="Tahoma" w:cs="Tahoma"/>
          <w:color w:val="000000"/>
          <w:sz w:val="22"/>
          <w:szCs w:val="22"/>
          <w:lang w:val="el-GR"/>
        </w:rPr>
      </w:pPr>
      <w:r w:rsidRPr="009A39E3">
        <w:rPr>
          <w:rFonts w:ascii="Tahoma" w:hAnsi="Tahoma" w:cs="Tahoma"/>
          <w:color w:val="000000"/>
          <w:sz w:val="22"/>
          <w:szCs w:val="22"/>
          <w:lang w:val="el-GR"/>
        </w:rPr>
        <w:t xml:space="preserve">Τα αλλοδαπά </w:t>
      </w:r>
      <w:r w:rsidR="00E23009" w:rsidRPr="009A39E3">
        <w:rPr>
          <w:rFonts w:ascii="Tahoma" w:hAnsi="Tahoma" w:cs="Tahoma"/>
          <w:color w:val="000000"/>
          <w:sz w:val="22"/>
          <w:szCs w:val="22"/>
          <w:lang w:val="el-GR"/>
        </w:rPr>
        <w:t xml:space="preserve">δημόσια και </w:t>
      </w:r>
      <w:r w:rsidRPr="009A39E3">
        <w:rPr>
          <w:rFonts w:ascii="Tahoma" w:hAnsi="Tahoma" w:cs="Tahoma"/>
          <w:color w:val="000000"/>
          <w:sz w:val="22"/>
          <w:szCs w:val="22"/>
          <w:lang w:val="el-GR"/>
        </w:rPr>
        <w:t xml:space="preserve">ιδιωτικά έγγραφα συνοδεύονται από μετάφρασή τους στην ελληνική γλώσσα επικυρωμένη, είτε από πρόσωπο αρμόδιο κατά τις κείμενες διατάξεις της εθνικής νομοθεσίας, είτε από πρόσωπο κατά νόμο αρμόδιο της χώρας στην οποία έχει συνταχθεί το έγγραφο. </w:t>
      </w:r>
    </w:p>
    <w:p w14:paraId="104616E5" w14:textId="77777777" w:rsidR="000B65F9" w:rsidRPr="009A39E3" w:rsidRDefault="000B65F9" w:rsidP="000B55B1">
      <w:pPr>
        <w:jc w:val="both"/>
        <w:rPr>
          <w:rFonts w:ascii="Tahoma" w:hAnsi="Tahoma" w:cs="Tahoma"/>
          <w:color w:val="000000"/>
          <w:sz w:val="22"/>
          <w:szCs w:val="22"/>
          <w:lang w:val="el-GR"/>
        </w:rPr>
      </w:pPr>
    </w:p>
    <w:p w14:paraId="6BE9128D" w14:textId="1422D8CB" w:rsidR="002B726C" w:rsidRDefault="002B726C" w:rsidP="000B55B1">
      <w:pPr>
        <w:jc w:val="both"/>
        <w:rPr>
          <w:rFonts w:ascii="Tahoma" w:hAnsi="Tahoma" w:cs="Tahoma"/>
          <w:color w:val="000000"/>
          <w:sz w:val="22"/>
          <w:szCs w:val="22"/>
          <w:lang w:val="el-GR"/>
        </w:rPr>
      </w:pPr>
      <w:r w:rsidRPr="009A39E3">
        <w:rPr>
          <w:rFonts w:ascii="Tahoma" w:hAnsi="Tahoma" w:cs="Tahoma"/>
          <w:color w:val="000000"/>
          <w:sz w:val="22"/>
          <w:szCs w:val="22"/>
          <w:lang w:val="el-GR"/>
        </w:rPr>
        <w:t>Ενημερωτικά και τεχνικά φυλλάδια και άλλα έντυπα</w:t>
      </w:r>
      <w:r w:rsidR="00B1584F" w:rsidRPr="009A39E3">
        <w:rPr>
          <w:rFonts w:ascii="Tahoma" w:hAnsi="Tahoma" w:cs="Tahoma"/>
          <w:color w:val="000000"/>
          <w:sz w:val="22"/>
          <w:szCs w:val="22"/>
          <w:lang w:val="el-GR"/>
        </w:rPr>
        <w:t>,</w:t>
      </w:r>
      <w:r w:rsidRPr="009A39E3">
        <w:rPr>
          <w:rFonts w:ascii="Tahoma" w:hAnsi="Tahoma" w:cs="Tahoma"/>
          <w:color w:val="000000"/>
          <w:sz w:val="22"/>
          <w:szCs w:val="22"/>
          <w:lang w:val="el-GR"/>
        </w:rPr>
        <w:t xml:space="preserve"> εταιρικά ή μη</w:t>
      </w:r>
      <w:r w:rsidR="00B1584F" w:rsidRPr="009A39E3">
        <w:rPr>
          <w:rFonts w:ascii="Tahoma" w:hAnsi="Tahoma" w:cs="Tahoma"/>
          <w:color w:val="000000"/>
          <w:sz w:val="22"/>
          <w:szCs w:val="22"/>
          <w:lang w:val="el-GR"/>
        </w:rPr>
        <w:t>,</w:t>
      </w:r>
      <w:r w:rsidRPr="009A39E3">
        <w:rPr>
          <w:rFonts w:ascii="Tahoma" w:hAnsi="Tahoma" w:cs="Tahoma"/>
          <w:color w:val="000000"/>
          <w:sz w:val="22"/>
          <w:szCs w:val="22"/>
          <w:lang w:val="el-GR"/>
        </w:rPr>
        <w:t xml:space="preserve"> με ειδικό τεχνικό </w:t>
      </w:r>
      <w:r w:rsidRPr="009A39E3">
        <w:rPr>
          <w:rFonts w:ascii="Tahoma" w:hAnsi="Tahoma" w:cs="Tahoma"/>
          <w:iCs/>
          <w:color w:val="000000"/>
          <w:sz w:val="22"/>
          <w:szCs w:val="22"/>
          <w:lang w:val="el-GR"/>
        </w:rPr>
        <w:t>περιεχόμενο</w:t>
      </w:r>
      <w:r w:rsidR="003C1F71" w:rsidRPr="009A39E3">
        <w:rPr>
          <w:rFonts w:ascii="Tahoma" w:hAnsi="Tahoma" w:cs="Tahoma"/>
          <w:iCs/>
          <w:color w:val="000000"/>
          <w:sz w:val="22"/>
          <w:szCs w:val="22"/>
          <w:lang w:val="el-GR"/>
        </w:rPr>
        <w:t>, δηλαδή έντυπα με αμιγώς τεχνικά χαρακτηριστικά, όπως αριθμούς, αποδόσεις σε διεθνείς μονάδες, μαθηματικούς τύπους και σχέδια, που είναι δυνατόν να διαβαστούν σε κάθε γλώσσα και δεν είναι απαραίτητη η μετάφραση τους</w:t>
      </w:r>
      <w:r w:rsidR="003C1F71" w:rsidRPr="009A39E3">
        <w:rPr>
          <w:rFonts w:ascii="Tahoma" w:hAnsi="Tahoma" w:cs="Tahoma"/>
          <w:i/>
          <w:iCs/>
          <w:color w:val="000000"/>
          <w:sz w:val="22"/>
          <w:szCs w:val="22"/>
          <w:lang w:val="el-GR"/>
        </w:rPr>
        <w:t>,</w:t>
      </w:r>
      <w:r w:rsidR="003637EB">
        <w:rPr>
          <w:rFonts w:ascii="Tahoma" w:hAnsi="Tahoma" w:cs="Tahoma"/>
          <w:i/>
          <w:iCs/>
          <w:color w:val="000000"/>
          <w:sz w:val="22"/>
          <w:szCs w:val="22"/>
          <w:lang w:val="el-GR"/>
        </w:rPr>
        <w:t xml:space="preserve"> </w:t>
      </w:r>
      <w:r w:rsidRPr="009A39E3">
        <w:rPr>
          <w:rFonts w:ascii="Tahoma" w:hAnsi="Tahoma" w:cs="Tahoma"/>
          <w:color w:val="000000"/>
          <w:sz w:val="22"/>
          <w:szCs w:val="22"/>
          <w:lang w:val="el-GR"/>
        </w:rPr>
        <w:t>μπορούν να υποβάλλονται σε άλλη γλώσσα, χωρίς να συνοδεύονται από μετάφραση στην ελληνική.</w:t>
      </w:r>
    </w:p>
    <w:p w14:paraId="67799060" w14:textId="77777777" w:rsidR="000B65F9" w:rsidRPr="009A39E3" w:rsidRDefault="000B65F9" w:rsidP="000B55B1">
      <w:pPr>
        <w:jc w:val="both"/>
        <w:rPr>
          <w:rFonts w:ascii="Tahoma" w:hAnsi="Tahoma" w:cs="Tahoma"/>
          <w:color w:val="000000"/>
          <w:sz w:val="22"/>
          <w:szCs w:val="22"/>
          <w:lang w:val="el-GR"/>
        </w:rPr>
      </w:pPr>
    </w:p>
    <w:p w14:paraId="3DA4951B" w14:textId="04CB140B" w:rsidR="002B726C" w:rsidRPr="009A39E3" w:rsidRDefault="002B726C" w:rsidP="000B55B1">
      <w:pPr>
        <w:jc w:val="both"/>
        <w:rPr>
          <w:rFonts w:ascii="Tahoma" w:hAnsi="Tahoma" w:cs="Tahoma"/>
          <w:color w:val="000000"/>
          <w:sz w:val="22"/>
          <w:szCs w:val="22"/>
          <w:lang w:val="el-GR"/>
        </w:rPr>
      </w:pPr>
      <w:r w:rsidRPr="009A39E3">
        <w:rPr>
          <w:rFonts w:ascii="Tahoma" w:hAnsi="Tahoma" w:cs="Tahoma"/>
          <w:color w:val="000000"/>
          <w:sz w:val="22"/>
          <w:szCs w:val="22"/>
          <w:lang w:val="el-GR"/>
        </w:rPr>
        <w:t xml:space="preserve">Κάθε μορφής επικοινωνία με την αναθέτουσα αρχή, καθώς και μεταξύ αυτής και του </w:t>
      </w:r>
      <w:r w:rsidR="00F63697">
        <w:rPr>
          <w:rFonts w:ascii="Tahoma" w:hAnsi="Tahoma" w:cs="Tahoma"/>
          <w:color w:val="000000"/>
          <w:sz w:val="22"/>
          <w:szCs w:val="22"/>
          <w:lang w:val="el-GR"/>
        </w:rPr>
        <w:t>αναδόχου</w:t>
      </w:r>
      <w:r w:rsidRPr="009A39E3">
        <w:rPr>
          <w:rFonts w:ascii="Tahoma" w:hAnsi="Tahoma" w:cs="Tahoma"/>
          <w:color w:val="000000"/>
          <w:sz w:val="22"/>
          <w:szCs w:val="22"/>
          <w:lang w:val="el-GR"/>
        </w:rPr>
        <w:t>, θα γίνονται υποχρεωτικά στην ελληνική γλώσσα.</w:t>
      </w:r>
    </w:p>
    <w:p w14:paraId="6DF90BAA" w14:textId="77777777" w:rsidR="003A6877" w:rsidRPr="009A39E3" w:rsidRDefault="003A6877" w:rsidP="000B55B1">
      <w:pPr>
        <w:jc w:val="both"/>
        <w:rPr>
          <w:rFonts w:ascii="Tahoma" w:hAnsi="Tahoma" w:cs="Tahoma"/>
          <w:sz w:val="22"/>
          <w:szCs w:val="22"/>
          <w:lang w:val="el-GR"/>
        </w:rPr>
      </w:pPr>
    </w:p>
    <w:p w14:paraId="06417751" w14:textId="77777777" w:rsidR="002B726C" w:rsidRPr="009A39E3" w:rsidRDefault="005457C6" w:rsidP="009A39E3">
      <w:pPr>
        <w:pStyle w:val="32"/>
        <w:ind w:left="360"/>
        <w:jc w:val="both"/>
        <w:rPr>
          <w:rFonts w:ascii="Tahoma" w:hAnsi="Tahoma" w:cs="Tahoma"/>
          <w:sz w:val="22"/>
          <w:szCs w:val="22"/>
        </w:rPr>
      </w:pPr>
      <w:bookmarkStart w:id="161" w:name="_Ref124501674"/>
      <w:bookmarkStart w:id="162" w:name="_Ref124501686"/>
      <w:bookmarkStart w:id="163" w:name="_Toc124508605"/>
      <w:r>
        <w:rPr>
          <w:rFonts w:ascii="Tahoma" w:hAnsi="Tahoma" w:cs="Tahoma"/>
          <w:sz w:val="22"/>
          <w:szCs w:val="22"/>
        </w:rPr>
        <w:t>2.1.5</w:t>
      </w:r>
      <w:r>
        <w:rPr>
          <w:rFonts w:ascii="Tahoma" w:hAnsi="Tahoma" w:cs="Tahoma"/>
          <w:sz w:val="22"/>
          <w:szCs w:val="22"/>
        </w:rPr>
        <w:tab/>
      </w:r>
      <w:r w:rsidR="002B726C" w:rsidRPr="009A39E3">
        <w:rPr>
          <w:rFonts w:ascii="Tahoma" w:hAnsi="Tahoma" w:cs="Tahoma"/>
          <w:sz w:val="22"/>
          <w:szCs w:val="22"/>
        </w:rPr>
        <w:t>Εγγυήσεις</w:t>
      </w:r>
      <w:bookmarkEnd w:id="161"/>
      <w:bookmarkEnd w:id="162"/>
      <w:bookmarkEnd w:id="163"/>
    </w:p>
    <w:p w14:paraId="188B09F6" w14:textId="0E3C38B7" w:rsidR="002B726C" w:rsidRDefault="002B726C" w:rsidP="000B55B1">
      <w:pPr>
        <w:jc w:val="both"/>
        <w:rPr>
          <w:rFonts w:ascii="Tahoma" w:hAnsi="Tahoma" w:cs="Tahoma"/>
          <w:color w:val="000000"/>
          <w:sz w:val="22"/>
          <w:szCs w:val="22"/>
          <w:lang w:val="el-GR"/>
        </w:rPr>
      </w:pPr>
      <w:r w:rsidRPr="009A39E3">
        <w:rPr>
          <w:rFonts w:ascii="Tahoma" w:hAnsi="Tahoma" w:cs="Tahoma"/>
          <w:color w:val="000000"/>
          <w:sz w:val="22"/>
          <w:szCs w:val="22"/>
          <w:lang w:val="el-GR"/>
        </w:rPr>
        <w:t>Οι εγγυητικές επιστολ</w:t>
      </w:r>
      <w:r w:rsidRPr="009A39E3">
        <w:rPr>
          <w:rFonts w:ascii="Tahoma" w:hAnsi="Tahoma" w:cs="Tahoma"/>
          <w:sz w:val="22"/>
          <w:szCs w:val="22"/>
          <w:lang w:val="el-GR"/>
        </w:rPr>
        <w:t>ές</w:t>
      </w:r>
      <w:r w:rsidR="003067F3">
        <w:rPr>
          <w:rFonts w:ascii="Tahoma" w:hAnsi="Tahoma" w:cs="Tahoma"/>
          <w:sz w:val="22"/>
          <w:szCs w:val="22"/>
          <w:lang w:val="el-GR"/>
        </w:rPr>
        <w:t xml:space="preserve"> </w:t>
      </w:r>
      <w:r w:rsidR="00F72230" w:rsidRPr="009A39E3">
        <w:rPr>
          <w:rFonts w:ascii="Tahoma" w:hAnsi="Tahoma" w:cs="Tahoma"/>
          <w:color w:val="000000"/>
          <w:sz w:val="22"/>
          <w:szCs w:val="22"/>
          <w:lang w:val="el-GR"/>
        </w:rPr>
        <w:t xml:space="preserve">(παρ. </w:t>
      </w:r>
      <w:r w:rsidR="009872CD">
        <w:fldChar w:fldCharType="begin"/>
      </w:r>
      <w:r w:rsidR="009872CD">
        <w:rPr>
          <w:rFonts w:ascii="Tahoma" w:hAnsi="Tahoma" w:cs="Tahoma"/>
          <w:color w:val="000000"/>
          <w:sz w:val="22"/>
          <w:szCs w:val="22"/>
          <w:lang w:val="el-GR"/>
        </w:rPr>
        <w:instrText xml:space="preserve"> REF _Ref124499881 \r \h </w:instrText>
      </w:r>
      <w:r w:rsidR="009872CD">
        <w:fldChar w:fldCharType="separate"/>
      </w:r>
      <w:r w:rsidR="00D22A76">
        <w:rPr>
          <w:rFonts w:ascii="Tahoma" w:hAnsi="Tahoma" w:cs="Tahoma"/>
          <w:color w:val="000000"/>
          <w:sz w:val="22"/>
          <w:szCs w:val="22"/>
          <w:lang w:val="el-GR"/>
        </w:rPr>
        <w:t>2.2.2</w:t>
      </w:r>
      <w:r w:rsidR="009872CD">
        <w:fldChar w:fldCharType="end"/>
      </w:r>
      <w:r w:rsidR="003067F3">
        <w:rPr>
          <w:lang w:val="el-GR"/>
        </w:rPr>
        <w:t xml:space="preserve"> </w:t>
      </w:r>
      <w:r w:rsidR="00F72230" w:rsidRPr="009A39E3">
        <w:rPr>
          <w:rFonts w:ascii="Tahoma" w:hAnsi="Tahoma" w:cs="Tahoma"/>
          <w:color w:val="000000"/>
          <w:sz w:val="22"/>
          <w:szCs w:val="22"/>
          <w:lang w:val="el-GR"/>
        </w:rPr>
        <w:t>&amp;</w:t>
      </w:r>
      <w:r w:rsidR="003067F3">
        <w:rPr>
          <w:rFonts w:ascii="Tahoma" w:hAnsi="Tahoma" w:cs="Tahoma"/>
          <w:color w:val="000000"/>
          <w:sz w:val="22"/>
          <w:szCs w:val="22"/>
          <w:lang w:val="el-GR"/>
        </w:rPr>
        <w:t xml:space="preserve"> </w:t>
      </w:r>
      <w:r w:rsidR="009872CD">
        <w:fldChar w:fldCharType="begin"/>
      </w:r>
      <w:r w:rsidR="009872CD">
        <w:rPr>
          <w:rFonts w:ascii="Tahoma" w:hAnsi="Tahoma" w:cs="Tahoma"/>
          <w:color w:val="000000"/>
          <w:sz w:val="22"/>
          <w:szCs w:val="22"/>
          <w:lang w:val="el-GR"/>
        </w:rPr>
        <w:instrText xml:space="preserve"> REF _Ref124499898 \r \h </w:instrText>
      </w:r>
      <w:r w:rsidR="009872CD">
        <w:fldChar w:fldCharType="separate"/>
      </w:r>
      <w:r w:rsidR="00D22A76">
        <w:rPr>
          <w:rFonts w:ascii="Tahoma" w:hAnsi="Tahoma" w:cs="Tahoma"/>
          <w:color w:val="000000"/>
          <w:sz w:val="22"/>
          <w:szCs w:val="22"/>
          <w:lang w:val="el-GR"/>
        </w:rPr>
        <w:t>4.1</w:t>
      </w:r>
      <w:r w:rsidR="009872CD">
        <w:fldChar w:fldCharType="end"/>
      </w:r>
      <w:r w:rsidR="00F72230" w:rsidRPr="009A39E3">
        <w:rPr>
          <w:rFonts w:ascii="Tahoma" w:hAnsi="Tahoma" w:cs="Tahoma"/>
          <w:color w:val="000000"/>
          <w:sz w:val="22"/>
          <w:szCs w:val="22"/>
          <w:lang w:val="el-GR"/>
        </w:rPr>
        <w:t>)</w:t>
      </w:r>
      <w:r w:rsidRPr="009A39E3">
        <w:rPr>
          <w:rFonts w:ascii="Tahoma" w:hAnsi="Tahoma" w:cs="Tahoma"/>
          <w:sz w:val="22"/>
          <w:szCs w:val="22"/>
          <w:lang w:val="el-GR"/>
        </w:rPr>
        <w:t xml:space="preserve"> εκδίδονται από πιστωτικά ιδρύματα </w:t>
      </w:r>
      <w:r w:rsidR="003C1F71" w:rsidRPr="009A39E3">
        <w:rPr>
          <w:rFonts w:ascii="Tahoma" w:hAnsi="Tahoma" w:cs="Tahoma"/>
          <w:sz w:val="22"/>
          <w:szCs w:val="22"/>
          <w:lang w:val="el-GR"/>
        </w:rPr>
        <w:t xml:space="preserve">ή χρηματοδοτικά ιδρύματα ή ασφαλιστικές επιχειρήσεις κατά την έννοια των περιπτώσεων β’ και γ’ της παρ. 1 του άρθρου 14 του ν. 4364/2016 (Α’ 13), </w:t>
      </w:r>
      <w:r w:rsidRPr="009A39E3">
        <w:rPr>
          <w:rFonts w:ascii="Tahoma" w:hAnsi="Tahoma" w:cs="Tahoma"/>
          <w:sz w:val="22"/>
          <w:szCs w:val="22"/>
          <w:lang w:val="el-GR"/>
        </w:rPr>
        <w:t xml:space="preserve">που λειτουργούν νόμιμα στα κράτη - μέλη της Ένωσης ή του Ευρωπαϊκού Οικονομικού Χώρου ή </w:t>
      </w:r>
      <w:r w:rsidRPr="009A39E3">
        <w:rPr>
          <w:rFonts w:ascii="Tahoma" w:hAnsi="Tahoma" w:cs="Tahoma"/>
          <w:color w:val="000000"/>
          <w:sz w:val="22"/>
          <w:szCs w:val="22"/>
          <w:lang w:val="el-GR"/>
        </w:rPr>
        <w:t xml:space="preserve">στα κράτη-μέρη της ΣΔΣ και έχουν, σύμφωνα με τις ισχύουσες διατάξεις, το δικαίωμα αυτό. Μπορούν, επίσης, να εκδίδονται από το </w:t>
      </w:r>
      <w:r w:rsidR="00F72230" w:rsidRPr="00F72230">
        <w:rPr>
          <w:rFonts w:ascii="Tahoma" w:hAnsi="Tahoma" w:cs="Tahoma"/>
          <w:color w:val="000000"/>
          <w:sz w:val="22"/>
          <w:szCs w:val="22"/>
          <w:lang w:val="el-GR"/>
        </w:rPr>
        <w:t>Ε.Τ.Α.Α. - Τ.Μ.Ε.Δ.Ε.</w:t>
      </w:r>
      <w:r w:rsidRPr="009A39E3">
        <w:rPr>
          <w:rFonts w:ascii="Tahoma" w:hAnsi="Tahoma" w:cs="Tahoma"/>
          <w:color w:val="000000"/>
          <w:sz w:val="22"/>
          <w:szCs w:val="22"/>
          <w:lang w:val="el-GR"/>
        </w:rPr>
        <w:t xml:space="preserve"> ή να παρέχονται με γραμμάτιο του Ταμείου Παρακαταθηκών και Δανείων με παρακατάθεση σε αυτό του αντίστοιχου χρηματικού ποσο</w:t>
      </w:r>
      <w:r w:rsidR="003D6809" w:rsidRPr="009A39E3">
        <w:rPr>
          <w:rFonts w:ascii="Tahoma" w:hAnsi="Tahoma" w:cs="Tahoma"/>
          <w:color w:val="000000"/>
          <w:sz w:val="22"/>
          <w:szCs w:val="22"/>
          <w:lang w:val="el-GR"/>
        </w:rPr>
        <w:t>ύ.</w:t>
      </w:r>
      <w:r w:rsidRPr="009A39E3">
        <w:rPr>
          <w:rFonts w:ascii="Tahoma" w:hAnsi="Tahoma" w:cs="Tahoma"/>
          <w:color w:val="000000"/>
          <w:sz w:val="22"/>
          <w:szCs w:val="22"/>
          <w:lang w:val="el-GR"/>
        </w:rPr>
        <w:t xml:space="preserve"> Αν συσταθεί παρακαταθήκη με γραμμάτιο παρακατάθεσης χρεογράφων στο Ταμείο Παρακαταθηκών και Δανείων, τα τοκομερίδια ή μερίσματα που λήγουν κατά τη διάρκεια της εγγύησης επιστρέφονται μετά τη λήξη τους στον υπέρ ου η εγγύηση οικονομικό φορέα.</w:t>
      </w:r>
    </w:p>
    <w:p w14:paraId="2909EA4D" w14:textId="77777777" w:rsidR="00F72230" w:rsidRPr="009A39E3" w:rsidRDefault="00F72230" w:rsidP="000B55B1">
      <w:pPr>
        <w:jc w:val="both"/>
        <w:rPr>
          <w:rFonts w:ascii="Tahoma" w:hAnsi="Tahoma" w:cs="Tahoma"/>
          <w:color w:val="000000"/>
          <w:sz w:val="22"/>
          <w:szCs w:val="22"/>
          <w:lang w:val="el-GR"/>
        </w:rPr>
      </w:pPr>
    </w:p>
    <w:p w14:paraId="7C6E4DD5" w14:textId="77777777" w:rsidR="002B726C" w:rsidRDefault="002B726C" w:rsidP="000B55B1">
      <w:pPr>
        <w:jc w:val="both"/>
        <w:rPr>
          <w:rFonts w:ascii="Tahoma" w:hAnsi="Tahoma" w:cs="Tahoma"/>
          <w:color w:val="000000"/>
          <w:sz w:val="22"/>
          <w:szCs w:val="22"/>
          <w:lang w:val="el-GR"/>
        </w:rPr>
      </w:pPr>
      <w:r w:rsidRPr="009A39E3">
        <w:rPr>
          <w:rFonts w:ascii="Tahoma" w:hAnsi="Tahoma" w:cs="Tahoma"/>
          <w:color w:val="000000"/>
          <w:sz w:val="22"/>
          <w:szCs w:val="22"/>
          <w:lang w:val="el-GR"/>
        </w:rPr>
        <w:t>Οι εγγυητικές επιστολές εκδίδονται κατ’ επιλογή των οικονομικών φορέων από έναν ή περισσότερους εκδότες της παραπάνω παραγράφου.</w:t>
      </w:r>
    </w:p>
    <w:p w14:paraId="2EACD79F" w14:textId="77777777" w:rsidR="00F72230" w:rsidRPr="009A39E3" w:rsidRDefault="00F72230" w:rsidP="000B55B1">
      <w:pPr>
        <w:jc w:val="both"/>
        <w:rPr>
          <w:rFonts w:ascii="Tahoma" w:hAnsi="Tahoma" w:cs="Tahoma"/>
          <w:color w:val="000000"/>
          <w:sz w:val="22"/>
          <w:szCs w:val="22"/>
          <w:lang w:val="el-GR"/>
        </w:rPr>
      </w:pPr>
    </w:p>
    <w:p w14:paraId="37D8B053" w14:textId="3C0F4B0D" w:rsidR="002B726C" w:rsidRPr="009A39E3" w:rsidRDefault="002B726C" w:rsidP="000B55B1">
      <w:pPr>
        <w:jc w:val="both"/>
        <w:rPr>
          <w:rFonts w:ascii="Tahoma" w:hAnsi="Tahoma" w:cs="Tahoma"/>
          <w:color w:val="000000"/>
          <w:sz w:val="22"/>
          <w:szCs w:val="22"/>
          <w:lang w:val="el-GR"/>
        </w:rPr>
      </w:pPr>
      <w:r w:rsidRPr="009A39E3">
        <w:rPr>
          <w:rFonts w:ascii="Tahoma" w:hAnsi="Tahoma" w:cs="Tahoma"/>
          <w:color w:val="000000"/>
          <w:sz w:val="22"/>
          <w:szCs w:val="22"/>
          <w:lang w:val="el-GR"/>
        </w:rPr>
        <w:lastRenderedPageBreak/>
        <w:t xml:space="preserve">Οι εγγυήσεις αυτές περιλαμβάνουν κατ’ ελάχιστον τα ακόλουθα στοιχεία: α) την ημερομηνία έκδοσης, β) τον εκδότη, γ) την αναθέτουσα αρχή προς την οποία απευθύνονται, δ) τον αριθμό της εγγύησης, ε) το ποσό που καλύπτει η εγγύηση, στ) την πλήρη επωνυμία, τον Α.Φ.Μ. και τη διεύθυνση του οικονομικού φορέα υπέρ του οποίου εκδίδεται η εγγύηση (στην περίπτωση ένωσης αναγράφονται όλα τα παραπάνω για κάθε μέλος της ένωσης),ζ) τους όρους ότι: αα) η εγγύηση παρέχεται ανέκκλητα και ανεπιφύλακτα, ο δε εκδότης παραιτείται του δικαιώματος της διαιρέσεως και της διζήσεως, και ββ) ότι σε περίπτωση κατάπτωσης αυτής, το ποσό της κατάπτωσης υπόκειται στο εκάστοτε ισχύον τέλος χαρτοσήμου, η) τα στοιχεία της σχετικής διακήρυξης και την </w:t>
      </w:r>
      <w:r w:rsidR="00B326CD" w:rsidRPr="009A39E3">
        <w:rPr>
          <w:rFonts w:ascii="Tahoma" w:hAnsi="Tahoma" w:cs="Tahoma"/>
          <w:color w:val="000000"/>
          <w:sz w:val="22"/>
          <w:szCs w:val="22"/>
          <w:lang w:val="el-GR"/>
        </w:rPr>
        <w:t>καταληκτικ</w:t>
      </w:r>
      <w:r w:rsidR="00C91ACF" w:rsidRPr="009A39E3">
        <w:rPr>
          <w:rFonts w:ascii="Tahoma" w:hAnsi="Tahoma" w:cs="Tahoma"/>
          <w:color w:val="000000"/>
          <w:sz w:val="22"/>
          <w:szCs w:val="22"/>
          <w:lang w:val="el-GR"/>
        </w:rPr>
        <w:t>ή</w:t>
      </w:r>
      <w:r w:rsidR="003067F3">
        <w:rPr>
          <w:rFonts w:ascii="Tahoma" w:hAnsi="Tahoma" w:cs="Tahoma"/>
          <w:color w:val="000000"/>
          <w:sz w:val="22"/>
          <w:szCs w:val="22"/>
          <w:lang w:val="el-GR"/>
        </w:rPr>
        <w:t xml:space="preserve"> </w:t>
      </w:r>
      <w:r w:rsidRPr="009A39E3">
        <w:rPr>
          <w:rFonts w:ascii="Tahoma" w:hAnsi="Tahoma" w:cs="Tahoma"/>
          <w:color w:val="000000"/>
          <w:sz w:val="22"/>
          <w:szCs w:val="22"/>
          <w:lang w:val="el-GR"/>
        </w:rPr>
        <w:t xml:space="preserve">ημερομηνία </w:t>
      </w:r>
      <w:r w:rsidR="00B326CD" w:rsidRPr="009A39E3">
        <w:rPr>
          <w:rFonts w:ascii="Tahoma" w:hAnsi="Tahoma" w:cs="Tahoma"/>
          <w:color w:val="000000"/>
          <w:sz w:val="22"/>
          <w:szCs w:val="22"/>
          <w:lang w:val="el-GR"/>
        </w:rPr>
        <w:t>υποβολής προσφορών</w:t>
      </w:r>
      <w:r w:rsidRPr="009A39E3">
        <w:rPr>
          <w:rFonts w:ascii="Tahoma" w:hAnsi="Tahoma" w:cs="Tahoma"/>
          <w:color w:val="000000"/>
          <w:sz w:val="22"/>
          <w:szCs w:val="22"/>
          <w:lang w:val="el-GR"/>
        </w:rPr>
        <w:t>, θ) την ημερομηνία λήξης ή τον χρόνο ισχύος της εγγύησης, ι) την ανάληψη υποχρέωσης από τον εκδότη της εγγύησης να καταβάλει το ποσό της εγγύησης ολικά ή μερικά εντός πέντε (5) ημερών μετά από απλή έγγραφη ειδοποίηση εκείνου προς τον οποίο απευθύνεται και ια) στην περίπτωση των εγγυήσεων καλής εκτέλεσης και προκαταβολής</w:t>
      </w:r>
      <w:r w:rsidR="00F72230">
        <w:rPr>
          <w:rFonts w:ascii="Tahoma" w:hAnsi="Tahoma" w:cs="Tahoma"/>
          <w:color w:val="000000"/>
          <w:sz w:val="22"/>
          <w:szCs w:val="22"/>
          <w:lang w:val="el-GR"/>
        </w:rPr>
        <w:t xml:space="preserve"> και καλής λειτουργίας</w:t>
      </w:r>
      <w:r w:rsidRPr="009A39E3">
        <w:rPr>
          <w:rFonts w:ascii="Tahoma" w:hAnsi="Tahoma" w:cs="Tahoma"/>
          <w:color w:val="000000"/>
          <w:sz w:val="22"/>
          <w:szCs w:val="22"/>
          <w:lang w:val="el-GR"/>
        </w:rPr>
        <w:t>, τον αριθμό και τον τίτλο της σχετικής σύμβαση</w:t>
      </w:r>
      <w:r w:rsidR="00A51FD7" w:rsidRPr="009A39E3">
        <w:rPr>
          <w:rFonts w:ascii="Tahoma" w:hAnsi="Tahoma" w:cs="Tahoma"/>
          <w:color w:val="000000"/>
          <w:sz w:val="22"/>
          <w:szCs w:val="22"/>
          <w:lang w:val="el-GR"/>
        </w:rPr>
        <w:t>ς.</w:t>
      </w:r>
    </w:p>
    <w:p w14:paraId="0EF13786" w14:textId="77777777" w:rsidR="00F72230" w:rsidRDefault="00F72230" w:rsidP="000B55B1">
      <w:pPr>
        <w:jc w:val="both"/>
        <w:rPr>
          <w:rFonts w:ascii="Tahoma" w:hAnsi="Tahoma" w:cs="Tahoma"/>
          <w:color w:val="000000"/>
          <w:sz w:val="22"/>
          <w:szCs w:val="22"/>
          <w:lang w:val="el-GR"/>
        </w:rPr>
      </w:pPr>
    </w:p>
    <w:p w14:paraId="56EBBB36" w14:textId="77777777" w:rsidR="00B326CD" w:rsidRPr="009A39E3" w:rsidRDefault="00B326CD" w:rsidP="000B55B1">
      <w:pPr>
        <w:jc w:val="both"/>
        <w:rPr>
          <w:rFonts w:ascii="Tahoma" w:hAnsi="Tahoma" w:cs="Tahoma"/>
          <w:sz w:val="22"/>
          <w:szCs w:val="22"/>
          <w:lang w:val="el-GR"/>
        </w:rPr>
      </w:pPr>
      <w:r w:rsidRPr="009A39E3">
        <w:rPr>
          <w:rFonts w:ascii="Tahoma" w:hAnsi="Tahoma" w:cs="Tahoma"/>
          <w:color w:val="000000"/>
          <w:sz w:val="22"/>
          <w:szCs w:val="22"/>
          <w:lang w:val="el-GR"/>
        </w:rPr>
        <w:t>Η περ. αα’ του προηγούμενου εδαφίου ζ΄ δεν εφαρμόζεται για τις εγγυήσεις που παρέχονται με γραμμάτιο του Ταμείου Παρακαταθηκών και Δανείων.</w:t>
      </w:r>
    </w:p>
    <w:p w14:paraId="2C79F4EA" w14:textId="5AA7B841" w:rsidR="00C81595" w:rsidRDefault="0006015A" w:rsidP="000B55B1">
      <w:pPr>
        <w:jc w:val="both"/>
        <w:rPr>
          <w:rFonts w:ascii="Tahoma" w:hAnsi="Tahoma" w:cs="Tahoma"/>
          <w:color w:val="000000"/>
          <w:sz w:val="22"/>
          <w:szCs w:val="22"/>
          <w:lang w:val="el-GR"/>
        </w:rPr>
      </w:pPr>
      <w:r w:rsidRPr="009A39E3">
        <w:rPr>
          <w:rFonts w:ascii="Tahoma" w:hAnsi="Tahoma" w:cs="Tahoma"/>
          <w:sz w:val="22"/>
          <w:szCs w:val="22"/>
          <w:lang w:val="el-GR" w:eastAsia="el-GR"/>
        </w:rPr>
        <w:t>Οι εγγυητικές επιστολές συντάσσονται σύμφωνα</w:t>
      </w:r>
      <w:r w:rsidR="003067F3">
        <w:rPr>
          <w:rFonts w:ascii="Tahoma" w:hAnsi="Tahoma" w:cs="Tahoma"/>
          <w:sz w:val="22"/>
          <w:szCs w:val="22"/>
          <w:lang w:val="el-GR" w:eastAsia="el-GR"/>
        </w:rPr>
        <w:t xml:space="preserve"> </w:t>
      </w:r>
      <w:r w:rsidR="00F72230" w:rsidRPr="00F72230">
        <w:rPr>
          <w:rFonts w:ascii="Tahoma" w:hAnsi="Tahoma" w:cs="Tahoma"/>
          <w:sz w:val="22"/>
          <w:szCs w:val="22"/>
          <w:lang w:val="el-GR" w:eastAsia="el-GR"/>
        </w:rPr>
        <w:t>με τα υποδείγματα που παρουσιάζονται στο  ΠΑΡΑΡΤΗΜΑ V</w:t>
      </w:r>
      <w:r w:rsidR="00E226DE">
        <w:rPr>
          <w:rFonts w:ascii="Tahoma" w:hAnsi="Tahoma" w:cs="Tahoma"/>
          <w:sz w:val="22"/>
          <w:szCs w:val="22"/>
          <w:lang w:eastAsia="el-GR"/>
        </w:rPr>
        <w:t>II</w:t>
      </w:r>
      <w:r w:rsidR="00F72230" w:rsidRPr="00F72230">
        <w:rPr>
          <w:rFonts w:ascii="Tahoma" w:hAnsi="Tahoma" w:cs="Tahoma"/>
          <w:sz w:val="22"/>
          <w:szCs w:val="22"/>
          <w:lang w:val="el-GR" w:eastAsia="el-GR"/>
        </w:rPr>
        <w:t xml:space="preserve"> – ΥΠΟΔΕΙΓΜΑΤΑ ΕΓΓΥΗΤΙΚΩΝ ΕΠΙΣΤΟΛΩΝ της παρούσας</w:t>
      </w:r>
      <w:r w:rsidR="00C81595" w:rsidRPr="009A39E3">
        <w:rPr>
          <w:rFonts w:ascii="Tahoma" w:hAnsi="Tahoma" w:cs="Tahoma"/>
          <w:color w:val="000000"/>
          <w:sz w:val="22"/>
          <w:szCs w:val="22"/>
          <w:lang w:val="el-GR"/>
        </w:rPr>
        <w:t>.</w:t>
      </w:r>
    </w:p>
    <w:p w14:paraId="5DB576DE" w14:textId="77777777" w:rsidR="00F72230" w:rsidRDefault="00F72230" w:rsidP="000B55B1">
      <w:pPr>
        <w:jc w:val="both"/>
        <w:rPr>
          <w:rFonts w:ascii="Tahoma" w:hAnsi="Tahoma" w:cs="Tahoma"/>
          <w:color w:val="000000"/>
          <w:sz w:val="22"/>
          <w:szCs w:val="22"/>
          <w:lang w:val="el-GR"/>
        </w:rPr>
      </w:pPr>
    </w:p>
    <w:p w14:paraId="159E15E4" w14:textId="77777777" w:rsidR="00F72230" w:rsidRDefault="00F72230" w:rsidP="000B55B1">
      <w:pPr>
        <w:jc w:val="both"/>
        <w:rPr>
          <w:rFonts w:ascii="Tahoma" w:hAnsi="Tahoma" w:cs="Tahoma"/>
          <w:color w:val="000000"/>
          <w:sz w:val="22"/>
          <w:szCs w:val="22"/>
          <w:lang w:val="el-GR"/>
        </w:rPr>
      </w:pPr>
      <w:r w:rsidRPr="00F72230">
        <w:rPr>
          <w:rFonts w:ascii="Tahoma" w:hAnsi="Tahoma" w:cs="Tahoma"/>
          <w:color w:val="000000"/>
          <w:sz w:val="22"/>
          <w:szCs w:val="22"/>
          <w:lang w:val="el-GR"/>
        </w:rPr>
        <w:t>Επισημαίνεται ότι εγγυήσεις που εκδίδονται από το Τ.Μ.Ε.Δ.Ε και το Ταμείο Παρακαταθηκών και Δανείων δεν συμμορφώνονται με τα υποδείγματα των εγγυητικών επιστολών της παρούσας αλλά εκδίδονται σύμφωνα με τις οικείες διατάξεις που διέπουν τους εν λόγω φορείς.</w:t>
      </w:r>
    </w:p>
    <w:p w14:paraId="6CBA8D3D" w14:textId="77777777" w:rsidR="00F72230" w:rsidRPr="009A39E3" w:rsidRDefault="00F72230" w:rsidP="000B55B1">
      <w:pPr>
        <w:jc w:val="both"/>
        <w:rPr>
          <w:rFonts w:ascii="Tahoma" w:hAnsi="Tahoma" w:cs="Tahoma"/>
          <w:color w:val="000000"/>
          <w:sz w:val="22"/>
          <w:szCs w:val="22"/>
          <w:lang w:val="el-GR"/>
        </w:rPr>
      </w:pPr>
    </w:p>
    <w:p w14:paraId="4BC94CF4" w14:textId="77777777" w:rsidR="002B726C" w:rsidRPr="009A39E3" w:rsidRDefault="002B726C" w:rsidP="000B55B1">
      <w:pPr>
        <w:jc w:val="both"/>
        <w:rPr>
          <w:rFonts w:ascii="Tahoma" w:hAnsi="Tahoma" w:cs="Tahoma"/>
          <w:color w:val="000000"/>
          <w:sz w:val="22"/>
          <w:szCs w:val="22"/>
          <w:lang w:val="el-GR"/>
        </w:rPr>
      </w:pPr>
      <w:r w:rsidRPr="009A39E3">
        <w:rPr>
          <w:rFonts w:ascii="Tahoma" w:hAnsi="Tahoma" w:cs="Tahoma"/>
          <w:color w:val="000000"/>
          <w:sz w:val="22"/>
          <w:szCs w:val="22"/>
          <w:lang w:val="el-GR"/>
        </w:rPr>
        <w:t>Η αναθέτουσα αρχή επικοινωνεί με τους εκδότες των εγγυητικών επιστολών προκειμένου να διαπιστώσει την εγκυρότητά τους.</w:t>
      </w:r>
    </w:p>
    <w:p w14:paraId="049A06C9" w14:textId="77777777" w:rsidR="003A6877" w:rsidRPr="009A39E3" w:rsidRDefault="003A6877" w:rsidP="000B55B1">
      <w:pPr>
        <w:jc w:val="both"/>
        <w:rPr>
          <w:rFonts w:ascii="Tahoma" w:hAnsi="Tahoma" w:cs="Tahoma"/>
          <w:color w:val="000000"/>
          <w:sz w:val="22"/>
          <w:szCs w:val="22"/>
          <w:lang w:val="el-GR"/>
        </w:rPr>
      </w:pPr>
    </w:p>
    <w:p w14:paraId="2402EDD7" w14:textId="77777777" w:rsidR="00E7707E" w:rsidRPr="009A39E3" w:rsidRDefault="005457C6" w:rsidP="009A39E3">
      <w:pPr>
        <w:pStyle w:val="32"/>
        <w:ind w:left="360"/>
        <w:jc w:val="both"/>
        <w:rPr>
          <w:rFonts w:ascii="Tahoma" w:hAnsi="Tahoma" w:cs="Tahoma"/>
          <w:sz w:val="22"/>
          <w:szCs w:val="22"/>
        </w:rPr>
      </w:pPr>
      <w:bookmarkStart w:id="164" w:name="_Toc73516595"/>
      <w:bookmarkStart w:id="165" w:name="_Toc124508606"/>
      <w:r>
        <w:rPr>
          <w:rFonts w:ascii="Tahoma" w:hAnsi="Tahoma" w:cs="Tahoma"/>
          <w:sz w:val="22"/>
          <w:szCs w:val="22"/>
        </w:rPr>
        <w:t>2.1.6</w:t>
      </w:r>
      <w:r>
        <w:rPr>
          <w:rFonts w:ascii="Tahoma" w:hAnsi="Tahoma" w:cs="Tahoma"/>
          <w:sz w:val="22"/>
          <w:szCs w:val="22"/>
        </w:rPr>
        <w:tab/>
      </w:r>
      <w:r w:rsidR="00E7707E" w:rsidRPr="009A39E3">
        <w:rPr>
          <w:rFonts w:ascii="Tahoma" w:hAnsi="Tahoma" w:cs="Tahoma"/>
          <w:sz w:val="22"/>
          <w:szCs w:val="22"/>
        </w:rPr>
        <w:t>Προστασία Προσωπικών Δεδομένων</w:t>
      </w:r>
      <w:bookmarkEnd w:id="164"/>
      <w:bookmarkEnd w:id="165"/>
    </w:p>
    <w:p w14:paraId="1F6B1A03" w14:textId="419CE0A8" w:rsidR="00E7707E" w:rsidRPr="009A39E3" w:rsidRDefault="00E7707E" w:rsidP="000B55B1">
      <w:pPr>
        <w:jc w:val="both"/>
        <w:rPr>
          <w:rFonts w:ascii="Tahoma" w:hAnsi="Tahoma" w:cs="Tahoma"/>
          <w:sz w:val="22"/>
          <w:szCs w:val="22"/>
          <w:lang w:val="el-GR"/>
        </w:rPr>
      </w:pPr>
      <w:r w:rsidRPr="009A39E3">
        <w:rPr>
          <w:rFonts w:ascii="Tahoma" w:hAnsi="Tahoma" w:cs="Tahoma"/>
          <w:color w:val="000000"/>
          <w:sz w:val="22"/>
          <w:szCs w:val="22"/>
          <w:lang w:val="el-GR"/>
        </w:rPr>
        <w:t>Η Αναθέτουσα Αρχή ενημερώνει το φυσικό πρόσωπο που υπογράφει την προσφορά ως Προσφέρων ή ως Νόμιμος Εκπρόσωπος Προσφέροντος, ότι η ίδια ή και τρίτοι, κατ’ εντολή και για λογαριασμό της, θα επεξεργάζονται προσωπικά δεδομένα που περιέχονται στους φακέλους της προσφοράς και τα αποδεικτικά μέσα τα οποία υποβάλλονται σε αυτήν, στο πλαίσιο του παρόντος Διαγωνισμού, για το σκοπό της αξιολόγησης των προσφορών και της ενημέρωσης έτερων συμμετεχόντων σε αυτόν, λαμβάνοντας κάθε εύλογο μέτρο για τη διασφάλιση του απόρρητου και της ασφάλειας της επεξεργασίας των δεδομένων και της προστασίας τους από κάθε μορφής αθέμιτη επεξεργασία, σύμφωνα με τις διατάξεις της κείμενης νομοθεσίας περί προστασίας προσωπικών δεδομένων, κατά τα αναλυτικώς αναφερόμενα στην ενημέρωση που επισυνάπτεται</w:t>
      </w:r>
      <w:r w:rsidR="00A733FE" w:rsidRPr="009A39E3">
        <w:rPr>
          <w:rFonts w:ascii="Tahoma" w:hAnsi="Tahoma" w:cs="Tahoma"/>
          <w:color w:val="000000"/>
          <w:sz w:val="22"/>
          <w:szCs w:val="22"/>
          <w:lang w:val="el-GR"/>
        </w:rPr>
        <w:t xml:space="preserve"> στο </w:t>
      </w:r>
      <w:r w:rsidR="00785D1F">
        <w:rPr>
          <w:rFonts w:ascii="Tahoma" w:hAnsi="Tahoma" w:cs="Tahoma"/>
          <w:color w:val="000000"/>
          <w:sz w:val="22"/>
          <w:szCs w:val="22"/>
          <w:lang w:val="el-GR"/>
        </w:rPr>
        <w:fldChar w:fldCharType="begin"/>
      </w:r>
      <w:r w:rsidR="00785D1F">
        <w:rPr>
          <w:rFonts w:ascii="Tahoma" w:hAnsi="Tahoma" w:cs="Tahoma"/>
          <w:color w:val="000000"/>
          <w:sz w:val="22"/>
          <w:szCs w:val="22"/>
          <w:lang w:val="el-GR"/>
        </w:rPr>
        <w:instrText xml:space="preserve"> REF _Ref124499974 \h </w:instrText>
      </w:r>
      <w:r w:rsidR="00785D1F">
        <w:rPr>
          <w:rFonts w:ascii="Tahoma" w:hAnsi="Tahoma" w:cs="Tahoma"/>
          <w:color w:val="000000"/>
          <w:sz w:val="22"/>
          <w:szCs w:val="22"/>
          <w:lang w:val="el-GR"/>
        </w:rPr>
      </w:r>
      <w:r w:rsidR="00785D1F">
        <w:rPr>
          <w:rFonts w:ascii="Tahoma" w:hAnsi="Tahoma" w:cs="Tahoma"/>
          <w:color w:val="000000"/>
          <w:sz w:val="22"/>
          <w:szCs w:val="22"/>
          <w:lang w:val="el-GR"/>
        </w:rPr>
        <w:fldChar w:fldCharType="separate"/>
      </w:r>
      <w:r w:rsidR="00D22A76" w:rsidRPr="00D22A76">
        <w:rPr>
          <w:rFonts w:ascii="Tahoma" w:hAnsi="Tahoma"/>
          <w:sz w:val="22"/>
          <w:lang w:val="el-GR" w:eastAsia="en-US"/>
        </w:rPr>
        <w:t xml:space="preserve">ΠΑΡΑΡΤΗΜΑ </w:t>
      </w:r>
      <w:r w:rsidR="00D22A76">
        <w:rPr>
          <w:rFonts w:ascii="Tahoma" w:hAnsi="Tahoma"/>
          <w:sz w:val="22"/>
          <w:lang w:eastAsia="en-US"/>
        </w:rPr>
        <w:t>IX</w:t>
      </w:r>
      <w:r w:rsidR="00D22A76" w:rsidRPr="00D22A76">
        <w:rPr>
          <w:rFonts w:ascii="Tahoma" w:hAnsi="Tahoma"/>
          <w:sz w:val="22"/>
          <w:lang w:val="el-GR" w:eastAsia="en-US"/>
        </w:rPr>
        <w:t xml:space="preserve"> – ΕΝΗΜΕΡΩΣΗ ΓΙΑ ΤΗΝ ΕΠΕΞΕΡΓΑΣΙΑ ΠΡΟΣΩΠΙΚΩΝ ΔΕΔΟΜΕΝΩΝ</w:t>
      </w:r>
      <w:r w:rsidR="00785D1F">
        <w:rPr>
          <w:rFonts w:ascii="Tahoma" w:hAnsi="Tahoma" w:cs="Tahoma"/>
          <w:color w:val="000000"/>
          <w:sz w:val="22"/>
          <w:szCs w:val="22"/>
          <w:lang w:val="el-GR"/>
        </w:rPr>
        <w:fldChar w:fldCharType="end"/>
      </w:r>
      <w:r w:rsidR="009872CD">
        <w:rPr>
          <w:lang w:val="el-GR"/>
        </w:rPr>
        <w:t xml:space="preserve"> </w:t>
      </w:r>
      <w:r w:rsidR="00A733FE" w:rsidRPr="009A39E3">
        <w:rPr>
          <w:rFonts w:ascii="Tahoma" w:hAnsi="Tahoma" w:cs="Tahoma"/>
          <w:color w:val="000000"/>
          <w:sz w:val="22"/>
          <w:szCs w:val="22"/>
          <w:lang w:val="el-GR"/>
        </w:rPr>
        <w:t xml:space="preserve">της </w:t>
      </w:r>
      <w:r w:rsidRPr="009A39E3">
        <w:rPr>
          <w:rFonts w:ascii="Tahoma" w:hAnsi="Tahoma" w:cs="Tahoma"/>
          <w:color w:val="000000"/>
          <w:sz w:val="22"/>
          <w:szCs w:val="22"/>
          <w:lang w:val="el-GR"/>
        </w:rPr>
        <w:t>παρούσα</w:t>
      </w:r>
      <w:r w:rsidR="00A733FE" w:rsidRPr="009A39E3">
        <w:rPr>
          <w:rFonts w:ascii="Tahoma" w:hAnsi="Tahoma" w:cs="Tahoma"/>
          <w:color w:val="000000"/>
          <w:sz w:val="22"/>
          <w:szCs w:val="22"/>
          <w:lang w:val="el-GR"/>
        </w:rPr>
        <w:t>ς.</w:t>
      </w:r>
    </w:p>
    <w:p w14:paraId="6AD1B4D0" w14:textId="77777777" w:rsidR="002B726C" w:rsidRPr="009A39E3" w:rsidRDefault="002B726C" w:rsidP="009A39E3">
      <w:pPr>
        <w:pStyle w:val="24"/>
        <w:numPr>
          <w:ilvl w:val="1"/>
          <w:numId w:val="14"/>
        </w:numPr>
        <w:suppressAutoHyphens/>
        <w:jc w:val="both"/>
        <w:rPr>
          <w:rFonts w:ascii="Tahoma" w:hAnsi="Tahoma"/>
          <w:lang w:eastAsia="zh-CN"/>
        </w:rPr>
      </w:pPr>
      <w:bookmarkStart w:id="166" w:name="_Toc124508607"/>
      <w:r w:rsidRPr="009A39E3">
        <w:rPr>
          <w:rFonts w:ascii="Tahoma" w:hAnsi="Tahoma"/>
          <w:lang w:eastAsia="zh-CN"/>
        </w:rPr>
        <w:t>Δικαίωμα Συμμετοχής - Κριτήρια Ποιοτικής Επιλογής</w:t>
      </w:r>
      <w:bookmarkEnd w:id="166"/>
    </w:p>
    <w:p w14:paraId="0A127398" w14:textId="77777777" w:rsidR="009278A7" w:rsidRPr="009278A7" w:rsidRDefault="009278A7" w:rsidP="009A39E3">
      <w:pPr>
        <w:pStyle w:val="32"/>
        <w:numPr>
          <w:ilvl w:val="0"/>
          <w:numId w:val="128"/>
        </w:numPr>
        <w:jc w:val="both"/>
        <w:rPr>
          <w:rFonts w:ascii="Tahoma" w:hAnsi="Tahoma" w:cs="Tahoma"/>
          <w:sz w:val="22"/>
          <w:szCs w:val="22"/>
        </w:rPr>
      </w:pPr>
      <w:bookmarkStart w:id="167" w:name="_Toc124508608"/>
      <w:r>
        <w:rPr>
          <w:rFonts w:ascii="Tahoma" w:hAnsi="Tahoma" w:cs="Tahoma"/>
          <w:sz w:val="22"/>
          <w:szCs w:val="22"/>
        </w:rPr>
        <w:t>Δικαιούμενοι συμμετοχής</w:t>
      </w:r>
      <w:bookmarkEnd w:id="167"/>
    </w:p>
    <w:p w14:paraId="7D03DA36" w14:textId="77777777" w:rsidR="008071F5" w:rsidRPr="00DC08DD" w:rsidRDefault="008071F5" w:rsidP="00DC08DD">
      <w:pPr>
        <w:spacing w:before="240"/>
        <w:jc w:val="both"/>
        <w:rPr>
          <w:rFonts w:ascii="Tahoma" w:hAnsi="Tahoma" w:cs="Tahoma"/>
          <w:sz w:val="22"/>
          <w:szCs w:val="22"/>
          <w:lang w:val="el-GR"/>
        </w:rPr>
      </w:pPr>
      <w:r w:rsidRPr="00603221">
        <w:rPr>
          <w:b/>
          <w:bCs/>
          <w:lang w:val="el-GR"/>
        </w:rPr>
        <w:t>1.</w:t>
      </w:r>
      <w:r w:rsidRPr="00603221">
        <w:rPr>
          <w:lang w:val="el-GR"/>
        </w:rPr>
        <w:t xml:space="preserve"> </w:t>
      </w:r>
      <w:r w:rsidRPr="00DC08DD">
        <w:rPr>
          <w:rFonts w:ascii="Tahoma" w:hAnsi="Tahoma" w:cs="Tahoma"/>
          <w:sz w:val="22"/>
          <w:szCs w:val="22"/>
          <w:lang w:val="el-GR"/>
        </w:rPr>
        <w:t>Δικαίωμα συμμετοχής στη διαδικασία σύναψης της παρούσας σύμβασης έχουν φυσικά ή νομικά πρόσωπα και, σε περίπτωση ενώσεων οικονομικών φορέων, τα μέλη αυτών, που είναι εγκατεστημένα σε:</w:t>
      </w:r>
    </w:p>
    <w:p w14:paraId="17D755E3" w14:textId="77777777" w:rsidR="008071F5" w:rsidRPr="00DC08DD" w:rsidRDefault="008071F5" w:rsidP="00DC08DD">
      <w:pPr>
        <w:jc w:val="both"/>
        <w:rPr>
          <w:rFonts w:ascii="Tahoma" w:hAnsi="Tahoma" w:cs="Tahoma"/>
          <w:sz w:val="22"/>
          <w:szCs w:val="22"/>
          <w:lang w:val="el-GR"/>
        </w:rPr>
      </w:pPr>
      <w:r w:rsidRPr="00DC08DD">
        <w:rPr>
          <w:rFonts w:ascii="Tahoma" w:hAnsi="Tahoma" w:cs="Tahoma"/>
          <w:sz w:val="22"/>
          <w:szCs w:val="22"/>
          <w:lang w:val="el-GR"/>
        </w:rPr>
        <w:lastRenderedPageBreak/>
        <w:t>α) κράτος-μέλος της Ένωσης,</w:t>
      </w:r>
    </w:p>
    <w:p w14:paraId="3B069A24" w14:textId="77777777" w:rsidR="008071F5" w:rsidRPr="00DC08DD" w:rsidRDefault="008071F5" w:rsidP="00DC08DD">
      <w:pPr>
        <w:jc w:val="both"/>
        <w:rPr>
          <w:rFonts w:ascii="Tahoma" w:hAnsi="Tahoma" w:cs="Tahoma"/>
          <w:sz w:val="22"/>
          <w:szCs w:val="22"/>
          <w:lang w:val="el-GR"/>
        </w:rPr>
      </w:pPr>
      <w:r w:rsidRPr="00DC08DD">
        <w:rPr>
          <w:rFonts w:ascii="Tahoma" w:hAnsi="Tahoma" w:cs="Tahoma"/>
          <w:sz w:val="22"/>
          <w:szCs w:val="22"/>
          <w:lang w:val="el-GR"/>
        </w:rPr>
        <w:t>β) κράτος-μέλος του Ευρωπαϊκού Οικονομικού Χώρου (Ε.Ο.Χ.),</w:t>
      </w:r>
    </w:p>
    <w:p w14:paraId="07542528" w14:textId="77777777" w:rsidR="008071F5" w:rsidRPr="00DC08DD" w:rsidRDefault="008071F5" w:rsidP="00DC08DD">
      <w:pPr>
        <w:jc w:val="both"/>
        <w:rPr>
          <w:rFonts w:ascii="Tahoma" w:hAnsi="Tahoma" w:cs="Tahoma"/>
          <w:sz w:val="22"/>
          <w:szCs w:val="22"/>
          <w:lang w:val="el-GR"/>
        </w:rPr>
      </w:pPr>
      <w:r w:rsidRPr="00DC08DD">
        <w:rPr>
          <w:rFonts w:ascii="Tahoma" w:hAnsi="Tahoma" w:cs="Tahoma"/>
          <w:sz w:val="22"/>
          <w:szCs w:val="22"/>
          <w:lang w:val="el-GR"/>
        </w:rPr>
        <w:t xml:space="preserve">γ) τρίτες χώρες που έχουν υπογράψει και κυρώσει τη ΣΔΣ, στο βαθμό που η υπό ανάθεση δημόσια σύμβαση καλύπτεται από τα Παραρτήματα 1, 2, 4 ,5, 6 και 7 και τις γενικές σημειώσεις του σχετικού με την Ένωση Προσαρτήματος </w:t>
      </w:r>
      <w:r w:rsidRPr="00DC08DD">
        <w:rPr>
          <w:rFonts w:ascii="Tahoma" w:hAnsi="Tahoma" w:cs="Tahoma"/>
          <w:sz w:val="22"/>
          <w:szCs w:val="22"/>
        </w:rPr>
        <w:t>I</w:t>
      </w:r>
      <w:r w:rsidRPr="00DC08DD">
        <w:rPr>
          <w:rFonts w:ascii="Tahoma" w:hAnsi="Tahoma" w:cs="Tahoma"/>
          <w:sz w:val="22"/>
          <w:szCs w:val="22"/>
          <w:lang w:val="el-GR"/>
        </w:rPr>
        <w:t xml:space="preserve"> της ως άνω Συμφωνίας, καθώς και </w:t>
      </w:r>
    </w:p>
    <w:p w14:paraId="42222D59" w14:textId="77777777" w:rsidR="008071F5" w:rsidRPr="00DC08DD" w:rsidRDefault="008071F5" w:rsidP="00DC08DD">
      <w:pPr>
        <w:jc w:val="both"/>
        <w:rPr>
          <w:rFonts w:ascii="Tahoma" w:hAnsi="Tahoma" w:cs="Tahoma"/>
          <w:sz w:val="22"/>
          <w:szCs w:val="22"/>
          <w:lang w:val="el-GR"/>
        </w:rPr>
      </w:pPr>
      <w:r w:rsidRPr="00DC08DD">
        <w:rPr>
          <w:rFonts w:ascii="Tahoma" w:hAnsi="Tahoma" w:cs="Tahoma"/>
          <w:sz w:val="22"/>
          <w:szCs w:val="22"/>
          <w:lang w:val="el-GR"/>
        </w:rPr>
        <w:t>δ) σε τρίτες χώρες που δεν εμπίπτουν στην περίπτωση γ΄ της παρούσας παραγράφου και έχουν συνάψει διμερείς ή πολυμερείς συμφωνίες με την Ένωση σε θέματα διαδικασιών ανάθεσης δημοσίων συμβάσεων.</w:t>
      </w:r>
    </w:p>
    <w:p w14:paraId="3432838D" w14:textId="77777777" w:rsidR="008071F5" w:rsidRPr="00DC08DD" w:rsidRDefault="008071F5" w:rsidP="00DC08DD">
      <w:pPr>
        <w:jc w:val="both"/>
        <w:rPr>
          <w:rFonts w:ascii="Tahoma" w:hAnsi="Tahoma" w:cs="Tahoma"/>
          <w:sz w:val="22"/>
          <w:szCs w:val="22"/>
          <w:lang w:val="el-GR"/>
        </w:rPr>
      </w:pPr>
      <w:r w:rsidRPr="00DC08DD">
        <w:rPr>
          <w:rFonts w:ascii="Tahoma" w:hAnsi="Tahoma" w:cs="Tahoma"/>
          <w:sz w:val="22"/>
          <w:szCs w:val="22"/>
          <w:lang w:val="el-GR"/>
        </w:rPr>
        <w:t>Στο βαθμό που καλύπτονται από τα Παραρτήματα 1, 2, 4, 5 6 και 7 και τις γενικές σημειώσεις του σχετικού με την Ένωση Προσαρτήματος I της ΣΔΣ, καθώς και τις λοιπές διεθνείς συμφωνίες από τις οποίες δεσμεύεται η Ένωση, οι αναθέτουσες αρχές επιφυλάσσουν για τα έργα, τα αγαθά, τις υπηρεσίες και τους οικονομικούς φορείς των χωρών που έχουν υπογράψει τις εν λόγω συμφωνίες μεταχείριση εξίσου ευνοϊκή με αυτήν που επιφυλάσσουν για τα έργα, τα αγαθά, τις υπηρεσίες και τους οικονομικούς φορείς της Ένωσης</w:t>
      </w:r>
      <w:r w:rsidRPr="00DC08DD">
        <w:rPr>
          <w:rStyle w:val="00"/>
          <w:rFonts w:ascii="Tahoma" w:hAnsi="Tahoma" w:cs="Tahoma"/>
          <w:sz w:val="22"/>
          <w:szCs w:val="22"/>
          <w:lang w:val="el-GR"/>
        </w:rPr>
        <w:footnoteReference w:id="1"/>
      </w:r>
    </w:p>
    <w:p w14:paraId="4E6C3E24" w14:textId="77777777" w:rsidR="008071F5" w:rsidRPr="00DC08DD" w:rsidRDefault="008071F5" w:rsidP="008071F5">
      <w:pPr>
        <w:rPr>
          <w:rFonts w:ascii="Tahoma" w:hAnsi="Tahoma" w:cs="Tahoma"/>
          <w:b/>
          <w:bCs/>
          <w:sz w:val="22"/>
          <w:szCs w:val="22"/>
          <w:lang w:val="el-GR"/>
        </w:rPr>
      </w:pPr>
    </w:p>
    <w:p w14:paraId="10ED985C" w14:textId="7DCC9EF8" w:rsidR="008071F5" w:rsidRPr="00DC08DD" w:rsidRDefault="008071F5" w:rsidP="00DC08DD">
      <w:pPr>
        <w:jc w:val="both"/>
        <w:rPr>
          <w:rFonts w:ascii="Tahoma" w:hAnsi="Tahoma" w:cs="Tahoma"/>
          <w:sz w:val="22"/>
          <w:szCs w:val="22"/>
          <w:lang w:val="el-GR"/>
        </w:rPr>
      </w:pPr>
      <w:r w:rsidRPr="00DC08DD">
        <w:rPr>
          <w:rFonts w:ascii="Tahoma" w:hAnsi="Tahoma" w:cs="Tahoma"/>
          <w:b/>
          <w:bCs/>
          <w:sz w:val="22"/>
          <w:szCs w:val="22"/>
          <w:lang w:val="el-GR"/>
        </w:rPr>
        <w:t>2.</w:t>
      </w:r>
      <w:r w:rsidRPr="00DC08DD">
        <w:rPr>
          <w:rFonts w:ascii="Tahoma" w:hAnsi="Tahoma" w:cs="Tahoma"/>
          <w:sz w:val="22"/>
          <w:szCs w:val="22"/>
          <w:lang w:val="el-GR"/>
        </w:rPr>
        <w:t xml:space="preserve"> Δυνάμει του Κανονισμού (ΕΕ) 2022/576 του Συμβουλίου της 8ης Απριλίου 2022, για την τροποποίηση του Κανονισμού (ΕΕ) αριθ.833/2014 σχετικά με περιοριστικά μέτρα λόγω ενεργειών της Ρωσίας που αποσταθεροποιούν την κατάσταση στην Ουκρανία: Απαγορεύεται η ανάθεση οποιασδήποτε δημόσιας σύμβασης ή σύμβασης παραχώρησης που εμπίπτει στο πεδίο εφαρμογής των οδηγιών για τις δημόσιες συμβάσεις, καθώς και του άρθρου 10 παράγραφοι 1 και 3, παράγραφος 6 στοιχεία α) έως ε), παράγραφοι 8, 9 και 10 και των άρθρων 11, 12, 13 και 14 της οδηγίας 2014/23/ΕΕ, των άρθρων 7 και 8, του άρθρου 10 στοιχεία β) έως στ) και η) έως ι) της οδηγίας 2014/24/ΕΕ, του άρθρου 18, του άρθρου 21 στοιχεία β) έως ε), και ζ) έως θ) και των άρθρων 29 και 30 </w:t>
      </w:r>
      <w:r w:rsidR="003067F3">
        <w:rPr>
          <w:rFonts w:ascii="Tahoma" w:hAnsi="Tahoma" w:cs="Tahoma"/>
          <w:sz w:val="22"/>
          <w:szCs w:val="22"/>
          <w:lang w:val="el-GR"/>
        </w:rPr>
        <w:t xml:space="preserve">της </w:t>
      </w:r>
      <w:r w:rsidRPr="00DC08DD">
        <w:rPr>
          <w:rFonts w:ascii="Tahoma" w:hAnsi="Tahoma" w:cs="Tahoma"/>
          <w:sz w:val="22"/>
          <w:szCs w:val="22"/>
          <w:lang w:val="el-GR"/>
        </w:rPr>
        <w:t>οδηγίας 2014/25/ΕΕ, καθώς και του άρθρου 13 στοιχεία α) έως δ), στ) έως η) και ι) της οδηγίας 2009/81/ΕΚ, σε ή με:</w:t>
      </w:r>
    </w:p>
    <w:p w14:paraId="05FAB6A0" w14:textId="77777777" w:rsidR="008071F5" w:rsidRPr="00DC08DD" w:rsidRDefault="008071F5" w:rsidP="00DC08DD">
      <w:pPr>
        <w:jc w:val="both"/>
        <w:rPr>
          <w:rFonts w:ascii="Tahoma" w:hAnsi="Tahoma" w:cs="Tahoma"/>
          <w:sz w:val="22"/>
          <w:szCs w:val="22"/>
          <w:lang w:val="el-GR"/>
        </w:rPr>
      </w:pPr>
      <w:r w:rsidRPr="00DC08DD">
        <w:rPr>
          <w:rFonts w:ascii="Tahoma" w:hAnsi="Tahoma" w:cs="Tahoma"/>
          <w:sz w:val="22"/>
          <w:szCs w:val="22"/>
          <w:lang w:val="el-GR"/>
        </w:rPr>
        <w:t>α) Ρώσο υπήκοο ή φυσικό ή νομικό πρόσωπο, οντότητα ή φορέα που έχει την έδρα του στη Ρωσία,</w:t>
      </w:r>
    </w:p>
    <w:p w14:paraId="7E3CCA40" w14:textId="77777777" w:rsidR="008071F5" w:rsidRPr="00DC08DD" w:rsidRDefault="008071F5" w:rsidP="00DC08DD">
      <w:pPr>
        <w:jc w:val="both"/>
        <w:rPr>
          <w:rFonts w:ascii="Tahoma" w:hAnsi="Tahoma" w:cs="Tahoma"/>
          <w:sz w:val="22"/>
          <w:szCs w:val="22"/>
          <w:lang w:val="el-GR"/>
        </w:rPr>
      </w:pPr>
      <w:r w:rsidRPr="00DC08DD">
        <w:rPr>
          <w:rFonts w:ascii="Tahoma" w:hAnsi="Tahoma" w:cs="Tahoma"/>
          <w:sz w:val="22"/>
          <w:szCs w:val="22"/>
          <w:lang w:val="el-GR"/>
        </w:rPr>
        <w:t>β) νομικό πρόσωπο, οντότητα ή φορέα του οποίου τα δικαιώματα ιδιοκτησίας κατέχει άμεσα ή έμμεσα σε ποσοστό άνω του 50% οντότητα αναφερόμενη στο στοιχείο α) της παρούσας παραγράφου ή</w:t>
      </w:r>
    </w:p>
    <w:p w14:paraId="7D27E6F1" w14:textId="77777777" w:rsidR="008071F5" w:rsidRPr="00DC08DD" w:rsidRDefault="008071F5" w:rsidP="00DC08DD">
      <w:pPr>
        <w:jc w:val="both"/>
        <w:rPr>
          <w:rFonts w:ascii="Tahoma" w:hAnsi="Tahoma" w:cs="Tahoma"/>
          <w:sz w:val="22"/>
          <w:szCs w:val="22"/>
          <w:lang w:val="el-GR"/>
        </w:rPr>
      </w:pPr>
      <w:r w:rsidRPr="00DC08DD">
        <w:rPr>
          <w:rFonts w:ascii="Tahoma" w:hAnsi="Tahoma" w:cs="Tahoma"/>
          <w:sz w:val="22"/>
          <w:szCs w:val="22"/>
          <w:lang w:val="el-GR"/>
        </w:rPr>
        <w:t>γ) φυσικό ή νομικό πρόσωπο, οντότητα ή φορέα που ενεργεί εξ ονόματος ή κατ’ εντολή οντότητας αναφερόμενης στο στοιχείο α) ή β) της παρούσας παραγράφου, συμπεριλαμβανομένων, όταν αντιστοιχούν σε περισσότερο από το 10% της αξίας της σύμβασης, των υπεργολάβων, προμηθευτών ή οντοτήτων στις ικανότητες των οποίων στηρίζεται κατά την έννοια των οδηγιών για τις δημόσιες συμβάσεις.</w:t>
      </w:r>
    </w:p>
    <w:p w14:paraId="4A38F8ED" w14:textId="77777777" w:rsidR="008071F5" w:rsidRPr="0073324F" w:rsidRDefault="008071F5" w:rsidP="009A39E3">
      <w:pPr>
        <w:jc w:val="both"/>
        <w:rPr>
          <w:rFonts w:ascii="Tahoma" w:hAnsi="Tahoma" w:cs="Tahoma"/>
          <w:sz w:val="22"/>
          <w:szCs w:val="22"/>
          <w:lang w:val="el-GR"/>
        </w:rPr>
      </w:pPr>
    </w:p>
    <w:p w14:paraId="26B138E9" w14:textId="108758BF" w:rsidR="00244AC9" w:rsidRPr="0073324F" w:rsidRDefault="00244AC9" w:rsidP="009A39E3">
      <w:pPr>
        <w:jc w:val="both"/>
        <w:rPr>
          <w:rFonts w:ascii="Tahoma" w:hAnsi="Tahoma" w:cs="Tahoma"/>
          <w:sz w:val="22"/>
          <w:szCs w:val="22"/>
          <w:lang w:val="el-GR"/>
        </w:rPr>
      </w:pPr>
      <w:r w:rsidRPr="0073324F">
        <w:rPr>
          <w:rFonts w:ascii="Tahoma" w:hAnsi="Tahoma" w:cs="Tahoma"/>
          <w:sz w:val="22"/>
          <w:szCs w:val="22"/>
          <w:lang w:val="el-GR"/>
        </w:rPr>
        <w:t xml:space="preserve">Οι οικονομικοί φορείς υποβάλλουν σχετική υπεύθυνη δήλωση με αντίστοιχο περιεχόμενο μαζί με τα λοιπά δικαιολογητικά συμμετοχής τους, σύμφωνα με τα αναλυτικότερα οριζόμενα στην υποπαρ. 2.4.3.1 και το </w:t>
      </w:r>
      <w:r w:rsidR="004F6797">
        <w:rPr>
          <w:rFonts w:ascii="Tahoma" w:hAnsi="Tahoma" w:cs="Tahoma"/>
          <w:sz w:val="22"/>
          <w:szCs w:val="22"/>
          <w:lang w:val="el-GR"/>
        </w:rPr>
        <w:fldChar w:fldCharType="begin"/>
      </w:r>
      <w:r w:rsidR="004F6797">
        <w:rPr>
          <w:rFonts w:ascii="Tahoma" w:hAnsi="Tahoma" w:cs="Tahoma"/>
          <w:sz w:val="22"/>
          <w:szCs w:val="22"/>
          <w:lang w:val="el-GR"/>
        </w:rPr>
        <w:instrText xml:space="preserve"> REF _Ref494118533 \h </w:instrText>
      </w:r>
      <w:r w:rsidR="004F6797">
        <w:rPr>
          <w:rFonts w:ascii="Tahoma" w:hAnsi="Tahoma" w:cs="Tahoma"/>
          <w:sz w:val="22"/>
          <w:szCs w:val="22"/>
          <w:lang w:val="el-GR"/>
        </w:rPr>
      </w:r>
      <w:r w:rsidR="004F6797">
        <w:rPr>
          <w:rFonts w:ascii="Tahoma" w:hAnsi="Tahoma" w:cs="Tahoma"/>
          <w:sz w:val="22"/>
          <w:szCs w:val="22"/>
          <w:lang w:val="el-GR"/>
        </w:rPr>
        <w:fldChar w:fldCharType="separate"/>
      </w:r>
      <w:r w:rsidR="00D22A76" w:rsidRPr="00D22A76">
        <w:rPr>
          <w:rFonts w:ascii="Tahoma" w:hAnsi="Tahoma"/>
          <w:lang w:val="el-GR"/>
        </w:rPr>
        <w:t xml:space="preserve">ΠΑΡΑΡΤΗΜΑ </w:t>
      </w:r>
      <w:r w:rsidR="00D22A76" w:rsidRPr="009A39E3">
        <w:rPr>
          <w:rFonts w:ascii="Tahoma" w:hAnsi="Tahoma"/>
        </w:rPr>
        <w:t>VI</w:t>
      </w:r>
      <w:r w:rsidR="00D22A76" w:rsidRPr="00D22A76">
        <w:rPr>
          <w:rFonts w:ascii="Tahoma" w:hAnsi="Tahoma"/>
          <w:lang w:val="el-GR"/>
        </w:rPr>
        <w:t>Ι</w:t>
      </w:r>
      <w:r w:rsidR="00D22A76">
        <w:rPr>
          <w:rFonts w:ascii="Tahoma" w:hAnsi="Tahoma"/>
        </w:rPr>
        <w:t>I</w:t>
      </w:r>
      <w:r w:rsidR="00D22A76" w:rsidRPr="00D22A76">
        <w:rPr>
          <w:rFonts w:ascii="Tahoma" w:hAnsi="Tahoma"/>
          <w:lang w:val="el-GR"/>
        </w:rPr>
        <w:t xml:space="preserve"> – Άλλες Δηλώσεις</w:t>
      </w:r>
      <w:r w:rsidR="004F6797">
        <w:rPr>
          <w:rFonts w:ascii="Tahoma" w:hAnsi="Tahoma" w:cs="Tahoma"/>
          <w:sz w:val="22"/>
          <w:szCs w:val="22"/>
          <w:lang w:val="el-GR"/>
        </w:rPr>
        <w:fldChar w:fldCharType="end"/>
      </w:r>
      <w:r w:rsidR="004F6797">
        <w:rPr>
          <w:rFonts w:ascii="Tahoma" w:hAnsi="Tahoma" w:cs="Tahoma"/>
          <w:sz w:val="22"/>
          <w:szCs w:val="22"/>
          <w:lang w:val="el-GR"/>
        </w:rPr>
        <w:t xml:space="preserve"> </w:t>
      </w:r>
      <w:r w:rsidRPr="0073324F">
        <w:rPr>
          <w:rFonts w:ascii="Tahoma" w:hAnsi="Tahoma" w:cs="Tahoma"/>
          <w:sz w:val="22"/>
          <w:szCs w:val="22"/>
          <w:lang w:val="el-GR"/>
        </w:rPr>
        <w:t xml:space="preserve">της παρούσας. </w:t>
      </w:r>
    </w:p>
    <w:p w14:paraId="77E11D15" w14:textId="77777777" w:rsidR="00244AC9" w:rsidRPr="0073324F" w:rsidRDefault="00244AC9" w:rsidP="000B55B1">
      <w:pPr>
        <w:jc w:val="both"/>
        <w:rPr>
          <w:rFonts w:ascii="Tahoma" w:hAnsi="Tahoma" w:cs="Tahoma"/>
          <w:sz w:val="22"/>
          <w:szCs w:val="22"/>
          <w:lang w:val="el-GR"/>
        </w:rPr>
      </w:pPr>
    </w:p>
    <w:p w14:paraId="7EC27A6B" w14:textId="77777777" w:rsidR="008071F5" w:rsidRPr="0073324F" w:rsidRDefault="008071F5" w:rsidP="008071F5">
      <w:pPr>
        <w:suppressAutoHyphens/>
        <w:spacing w:after="120"/>
        <w:jc w:val="both"/>
        <w:rPr>
          <w:rFonts w:ascii="Tahoma" w:hAnsi="Tahoma" w:cs="Tahoma"/>
          <w:i/>
          <w:iCs/>
          <w:color w:val="5B9BD5"/>
          <w:sz w:val="22"/>
          <w:szCs w:val="22"/>
          <w:lang w:val="el-GR" w:eastAsia="zh-CN"/>
        </w:rPr>
      </w:pPr>
      <w:r w:rsidRPr="0073324F">
        <w:rPr>
          <w:rFonts w:ascii="Tahoma" w:hAnsi="Tahoma" w:cs="Tahoma"/>
          <w:b/>
          <w:bCs/>
          <w:sz w:val="22"/>
          <w:szCs w:val="22"/>
          <w:lang w:val="el-GR" w:eastAsia="zh-CN"/>
        </w:rPr>
        <w:t>3.</w:t>
      </w:r>
      <w:r w:rsidRPr="0073324F">
        <w:rPr>
          <w:rFonts w:ascii="Tahoma" w:hAnsi="Tahoma" w:cs="Tahoma"/>
          <w:sz w:val="22"/>
          <w:szCs w:val="22"/>
          <w:lang w:val="el-GR" w:eastAsia="zh-CN"/>
        </w:rPr>
        <w:t xml:space="preserve"> Οικονομικός φορέας συμμετέχει είτε μεμονωμένα είτε ως μέλος ένωσης. Οι ενώσεις οικονομικών φορέων, συμπεριλαμβανομένων και των προσωρινών συμπράξεων, δεν απαιτείται να περιβληθούν συγκεκριμένη νομική μορφή για την υποβολή προσφοράς. Η αναθέτουσα αρχή  μπορεί να απαιτήσει </w:t>
      </w:r>
      <w:r w:rsidRPr="0073324F">
        <w:rPr>
          <w:rFonts w:ascii="Tahoma" w:hAnsi="Tahoma" w:cs="Tahoma"/>
          <w:sz w:val="22"/>
          <w:szCs w:val="22"/>
          <w:lang w:val="el-GR" w:eastAsia="zh-CN"/>
        </w:rPr>
        <w:lastRenderedPageBreak/>
        <w:t>από τις ενώσεις οικονομικών φορέων να περιβληθούν συγκεκριμένη νομική μορφή, εφόσον τους ανατεθεί η σύμβαση.</w:t>
      </w:r>
    </w:p>
    <w:p w14:paraId="12259D30" w14:textId="049424E9" w:rsidR="00FD4C19" w:rsidRPr="0073324F" w:rsidRDefault="008071F5" w:rsidP="008071F5">
      <w:pPr>
        <w:jc w:val="both"/>
        <w:rPr>
          <w:rFonts w:ascii="Tahoma" w:hAnsi="Tahoma" w:cs="Tahoma"/>
          <w:sz w:val="22"/>
          <w:szCs w:val="22"/>
          <w:lang w:val="el-GR" w:eastAsia="zh-CN"/>
        </w:rPr>
      </w:pPr>
      <w:r w:rsidRPr="0073324F">
        <w:rPr>
          <w:rFonts w:ascii="Tahoma" w:hAnsi="Tahoma" w:cs="Tahoma"/>
          <w:b/>
          <w:bCs/>
          <w:sz w:val="22"/>
          <w:szCs w:val="22"/>
          <w:lang w:val="el-GR" w:eastAsia="zh-CN"/>
        </w:rPr>
        <w:t>4.</w:t>
      </w:r>
      <w:r w:rsidRPr="0073324F">
        <w:rPr>
          <w:rFonts w:ascii="Tahoma" w:hAnsi="Tahoma" w:cs="Tahoma"/>
          <w:sz w:val="22"/>
          <w:szCs w:val="22"/>
          <w:lang w:val="el-GR" w:eastAsia="zh-CN"/>
        </w:rPr>
        <w:t xml:space="preserve"> Στις περιπτώσεις υποβολής προσφοράς από ένωση οικονομικών φορέων, όλα τα μέλη της ευθύνονται έναντι της αναθέτουσας αρχής αλληλέγγυα και εις ολόκληρον.</w:t>
      </w:r>
    </w:p>
    <w:p w14:paraId="4258ACA7" w14:textId="77777777" w:rsidR="008071F5" w:rsidRPr="0073324F" w:rsidRDefault="008071F5" w:rsidP="008071F5">
      <w:pPr>
        <w:jc w:val="both"/>
        <w:rPr>
          <w:rFonts w:ascii="Tahoma" w:hAnsi="Tahoma" w:cs="Tahoma"/>
          <w:b/>
          <w:bCs/>
          <w:sz w:val="22"/>
          <w:szCs w:val="22"/>
          <w:lang w:val="el-GR"/>
        </w:rPr>
      </w:pPr>
    </w:p>
    <w:p w14:paraId="3488C8A0" w14:textId="1F00070C" w:rsidR="004B72EB" w:rsidRPr="009A39E3" w:rsidRDefault="002B726C" w:rsidP="009A39E3">
      <w:pPr>
        <w:pStyle w:val="32"/>
        <w:numPr>
          <w:ilvl w:val="0"/>
          <w:numId w:val="128"/>
        </w:numPr>
        <w:jc w:val="both"/>
        <w:rPr>
          <w:rFonts w:ascii="Tahoma" w:hAnsi="Tahoma" w:cs="Tahoma"/>
          <w:sz w:val="22"/>
          <w:szCs w:val="22"/>
        </w:rPr>
      </w:pPr>
      <w:bookmarkStart w:id="168" w:name="_Toc124497372"/>
      <w:bookmarkStart w:id="169" w:name="_Toc124497373"/>
      <w:bookmarkStart w:id="170" w:name="_Toc124497374"/>
      <w:bookmarkStart w:id="171" w:name="_Toc124497375"/>
      <w:bookmarkStart w:id="172" w:name="_Toc124497376"/>
      <w:bookmarkStart w:id="173" w:name="_Toc124497377"/>
      <w:bookmarkStart w:id="174" w:name="_Toc124497378"/>
      <w:bookmarkStart w:id="175" w:name="_Ref124499881"/>
      <w:bookmarkStart w:id="176" w:name="_Ref124501777"/>
      <w:bookmarkStart w:id="177" w:name="_Toc124508609"/>
      <w:bookmarkEnd w:id="168"/>
      <w:bookmarkEnd w:id="169"/>
      <w:bookmarkEnd w:id="170"/>
      <w:bookmarkEnd w:id="171"/>
      <w:bookmarkEnd w:id="172"/>
      <w:bookmarkEnd w:id="173"/>
      <w:bookmarkEnd w:id="174"/>
      <w:r w:rsidRPr="009A39E3">
        <w:rPr>
          <w:rFonts w:ascii="Tahoma" w:hAnsi="Tahoma" w:cs="Tahoma"/>
          <w:sz w:val="22"/>
          <w:szCs w:val="22"/>
        </w:rPr>
        <w:t>Εγγύηση συμμετοχής</w:t>
      </w:r>
      <w:bookmarkEnd w:id="175"/>
      <w:bookmarkEnd w:id="176"/>
      <w:bookmarkEnd w:id="177"/>
    </w:p>
    <w:p w14:paraId="5FF79B29" w14:textId="77777777" w:rsidR="00DD5A05" w:rsidRPr="00DC08DD" w:rsidRDefault="000F2550" w:rsidP="00DC08DD">
      <w:pPr>
        <w:jc w:val="both"/>
        <w:rPr>
          <w:rFonts w:ascii="Tahoma" w:hAnsi="Tahoma" w:cs="Tahoma"/>
          <w:sz w:val="22"/>
          <w:szCs w:val="22"/>
          <w:lang w:val="el-GR"/>
        </w:rPr>
      </w:pPr>
      <w:r w:rsidRPr="00DC08DD">
        <w:rPr>
          <w:rFonts w:ascii="Tahoma" w:hAnsi="Tahoma" w:cs="Tahoma"/>
          <w:b/>
          <w:bCs/>
          <w:sz w:val="22"/>
          <w:szCs w:val="22"/>
          <w:lang w:val="el-GR"/>
        </w:rPr>
        <w:t xml:space="preserve">2.2.2.1. </w:t>
      </w:r>
      <w:r w:rsidRPr="00DC08DD">
        <w:rPr>
          <w:rFonts w:ascii="Tahoma" w:hAnsi="Tahoma" w:cs="Tahoma"/>
          <w:sz w:val="22"/>
          <w:szCs w:val="22"/>
          <w:lang w:val="el-GR"/>
        </w:rPr>
        <w:t xml:space="preserve">Για την έγκυρη συμμετοχή στη διαδικασία σύναψης της παρούσας σύμβασης, κατατίθεται από τους συμμετέχοντες οικονομικούς φορείς (προσφέροντες),  εγγυητική επιστολή συμμετοχής, ποσού </w:t>
      </w:r>
      <w:r w:rsidR="00DD5A05">
        <w:rPr>
          <w:rFonts w:ascii="Tahoma" w:hAnsi="Tahoma" w:cs="Tahoma"/>
          <w:sz w:val="22"/>
          <w:szCs w:val="22"/>
          <w:lang w:val="el-GR"/>
        </w:rPr>
        <w:t xml:space="preserve">645.156 </w:t>
      </w:r>
      <w:r w:rsidRPr="00DC08DD">
        <w:rPr>
          <w:rFonts w:ascii="Tahoma" w:hAnsi="Tahoma" w:cs="Tahoma"/>
          <w:sz w:val="22"/>
          <w:szCs w:val="22"/>
          <w:lang w:val="el-GR"/>
        </w:rPr>
        <w:t xml:space="preserve"> ευρώ [</w:t>
      </w:r>
      <w:r w:rsidR="00DD5A05" w:rsidRPr="00DC08DD">
        <w:rPr>
          <w:rFonts w:ascii="Tahoma" w:hAnsi="Tahoma" w:cs="Tahoma"/>
          <w:sz w:val="22"/>
          <w:szCs w:val="22"/>
          <w:lang w:val="el-GR"/>
        </w:rPr>
        <w:t>Εξακόσιες σαράντα πέντε χιλιάδων εκατόν πενήντα έξη Ευρώ).</w:t>
      </w:r>
    </w:p>
    <w:p w14:paraId="39087034" w14:textId="63EDBF79" w:rsidR="000F2550" w:rsidRPr="00DC08DD" w:rsidRDefault="00DD5A05" w:rsidP="00DC08DD">
      <w:pPr>
        <w:jc w:val="both"/>
        <w:rPr>
          <w:rFonts w:ascii="Tahoma" w:hAnsi="Tahoma" w:cs="Tahoma"/>
          <w:sz w:val="22"/>
          <w:szCs w:val="22"/>
          <w:lang w:val="el-GR"/>
        </w:rPr>
      </w:pPr>
      <w:r w:rsidRPr="00DC08DD">
        <w:rPr>
          <w:rFonts w:ascii="Tahoma" w:hAnsi="Tahoma" w:cs="Tahoma"/>
          <w:sz w:val="22"/>
          <w:szCs w:val="22"/>
          <w:lang w:val="el-GR"/>
        </w:rPr>
        <w:t xml:space="preserve">Η </w:t>
      </w:r>
      <w:r>
        <w:rPr>
          <w:rFonts w:ascii="Tahoma" w:hAnsi="Tahoma" w:cs="Tahoma"/>
          <w:sz w:val="22"/>
          <w:szCs w:val="22"/>
          <w:lang w:val="el-GR"/>
        </w:rPr>
        <w:t>εγγυητική επιστολή συμμετοχής θα υποβληθεί σύμφωνα με το σχετικό υπόδειγμα του Παραρτήματ</w:t>
      </w:r>
      <w:r w:rsidR="00D96CDB">
        <w:rPr>
          <w:rFonts w:ascii="Tahoma" w:hAnsi="Tahoma" w:cs="Tahoma"/>
          <w:sz w:val="22"/>
          <w:szCs w:val="22"/>
        </w:rPr>
        <w:t>o</w:t>
      </w:r>
      <w:r>
        <w:rPr>
          <w:rFonts w:ascii="Tahoma" w:hAnsi="Tahoma" w:cs="Tahoma"/>
          <w:sz w:val="22"/>
          <w:szCs w:val="22"/>
          <w:lang w:val="el-GR"/>
        </w:rPr>
        <w:t xml:space="preserve">ς </w:t>
      </w:r>
      <w:r w:rsidR="00D96CDB">
        <w:rPr>
          <w:rFonts w:ascii="Tahoma" w:hAnsi="Tahoma" w:cs="Tahoma"/>
          <w:sz w:val="22"/>
          <w:szCs w:val="22"/>
        </w:rPr>
        <w:t>VI</w:t>
      </w:r>
      <w:r w:rsidR="00E226DE">
        <w:rPr>
          <w:rFonts w:ascii="Tahoma" w:hAnsi="Tahoma" w:cs="Tahoma"/>
          <w:sz w:val="22"/>
          <w:szCs w:val="22"/>
        </w:rPr>
        <w:t>I</w:t>
      </w:r>
      <w:r w:rsidR="00E226DE" w:rsidRPr="00E226DE">
        <w:rPr>
          <w:rFonts w:ascii="Tahoma" w:hAnsi="Tahoma" w:cs="Tahoma"/>
          <w:sz w:val="22"/>
          <w:szCs w:val="22"/>
          <w:lang w:val="el-GR"/>
        </w:rPr>
        <w:t xml:space="preserve"> “</w:t>
      </w:r>
      <w:r w:rsidR="00D96CDB">
        <w:rPr>
          <w:rFonts w:ascii="Tahoma" w:hAnsi="Tahoma" w:cs="Tahoma"/>
          <w:sz w:val="22"/>
          <w:szCs w:val="22"/>
          <w:lang w:val="el-GR"/>
        </w:rPr>
        <w:t xml:space="preserve">Υποδείγματα </w:t>
      </w:r>
      <w:r w:rsidR="00E226DE">
        <w:rPr>
          <w:rFonts w:ascii="Tahoma" w:hAnsi="Tahoma" w:cs="Tahoma"/>
          <w:sz w:val="22"/>
          <w:szCs w:val="22"/>
          <w:lang w:val="el-GR"/>
        </w:rPr>
        <w:t>Ε</w:t>
      </w:r>
      <w:r w:rsidR="00D96CDB">
        <w:rPr>
          <w:rFonts w:ascii="Tahoma" w:hAnsi="Tahoma" w:cs="Tahoma"/>
          <w:sz w:val="22"/>
          <w:szCs w:val="22"/>
          <w:lang w:val="el-GR"/>
        </w:rPr>
        <w:t xml:space="preserve">γγυητικών </w:t>
      </w:r>
      <w:r w:rsidR="00E226DE">
        <w:rPr>
          <w:rFonts w:ascii="Tahoma" w:hAnsi="Tahoma" w:cs="Tahoma"/>
          <w:sz w:val="22"/>
          <w:szCs w:val="22"/>
          <w:lang w:val="el-GR"/>
        </w:rPr>
        <w:t>Ε</w:t>
      </w:r>
      <w:r w:rsidR="00D96CDB">
        <w:rPr>
          <w:rFonts w:ascii="Tahoma" w:hAnsi="Tahoma" w:cs="Tahoma"/>
          <w:sz w:val="22"/>
          <w:szCs w:val="22"/>
          <w:lang w:val="el-GR"/>
        </w:rPr>
        <w:t>πιστολών» της παρούσας.</w:t>
      </w:r>
    </w:p>
    <w:p w14:paraId="13C53B7B" w14:textId="77777777" w:rsidR="000F2550" w:rsidRPr="00DC08DD" w:rsidRDefault="000F2550" w:rsidP="00DC08DD">
      <w:pPr>
        <w:jc w:val="both"/>
        <w:rPr>
          <w:rFonts w:ascii="Tahoma" w:hAnsi="Tahoma" w:cs="Tahoma"/>
          <w:sz w:val="22"/>
          <w:szCs w:val="22"/>
          <w:lang w:val="el-GR"/>
        </w:rPr>
      </w:pPr>
      <w:r w:rsidRPr="00DC08DD">
        <w:rPr>
          <w:rFonts w:ascii="Tahoma" w:hAnsi="Tahoma" w:cs="Tahoma"/>
          <w:sz w:val="22"/>
          <w:szCs w:val="22"/>
          <w:lang w:val="el-GR"/>
        </w:rPr>
        <w:t>Στην περίπτωση ένωσης οικονομικών φορέων, η εγγύηση συμμετοχής περιλαμβάνει και τον όρο ότι η εγγύηση καλύπτει τις υποχρεώσεις όλων των οικονομικών φορέων που συμμετέχουν στην ένωση.</w:t>
      </w:r>
    </w:p>
    <w:p w14:paraId="1087A731" w14:textId="77777777" w:rsidR="000F2550" w:rsidRPr="00DC08DD" w:rsidRDefault="000F2550" w:rsidP="00DC08DD">
      <w:pPr>
        <w:jc w:val="both"/>
        <w:rPr>
          <w:rFonts w:ascii="Tahoma" w:hAnsi="Tahoma" w:cs="Tahoma"/>
          <w:bCs/>
          <w:sz w:val="22"/>
          <w:szCs w:val="22"/>
          <w:lang w:val="el-GR"/>
        </w:rPr>
      </w:pPr>
      <w:r w:rsidRPr="00DC08DD">
        <w:rPr>
          <w:rFonts w:ascii="Tahoma" w:hAnsi="Tahoma" w:cs="Tahoma"/>
          <w:bCs/>
          <w:sz w:val="22"/>
          <w:szCs w:val="22"/>
          <w:lang w:val="el-GR"/>
        </w:rPr>
        <w:t>Η εγγύηση συμμετοχής πρέπει να ισχύει τουλάχιστον για τριάντα (30) ημέρες μετά τη λήξη του χρόνου ισχύος της προσφοράς του άρθρου 2.4.5 της παρούσας, άλλως η προσφορά απορρίπτεται. Η αναθέτουσα αρχή μπορεί, πριν τη λήξη της προσφοράς, να ζητά από τους προσφέροντες να παρατείνουν, πριν τη λήξη τους, τη διάρκεια ισχύος της προσφοράς και της εγγύησης συμμετοχής.</w:t>
      </w:r>
    </w:p>
    <w:p w14:paraId="3F25BD8C" w14:textId="77777777" w:rsidR="000F2550" w:rsidRPr="00DC08DD" w:rsidRDefault="000F2550" w:rsidP="00DC08DD">
      <w:pPr>
        <w:jc w:val="both"/>
        <w:rPr>
          <w:rFonts w:ascii="Tahoma" w:hAnsi="Tahoma" w:cs="Tahoma"/>
          <w:sz w:val="22"/>
          <w:szCs w:val="22"/>
          <w:lang w:val="el-GR"/>
        </w:rPr>
      </w:pPr>
      <w:r w:rsidRPr="00DC08DD">
        <w:rPr>
          <w:rFonts w:ascii="Tahoma" w:hAnsi="Tahoma" w:cs="Tahoma"/>
          <w:bCs/>
          <w:sz w:val="22"/>
          <w:szCs w:val="22"/>
          <w:lang w:val="el-GR"/>
        </w:rPr>
        <w:t>Οι πρωτότυπες εγγυήσεις συμμετοχής, πλην των εγγυήσεων που εκδίδονται ηλεκτρονικά, προσκομίζονται, σε κλειστό φάκελο με ευθύνη του οικονομικού φορέα, το αργότερο πριν την ημερομηνία και ώρα αποσφράγισης των προσφορών που ορίζεται στην παρ. 3.1 της παρούσας, άλλως η προσφορά απορρίπτεται ως απαράδεκτη, μετά από γνώμη της Επιτροπής Διαγωνισμού.</w:t>
      </w:r>
    </w:p>
    <w:p w14:paraId="25E566EC" w14:textId="77777777" w:rsidR="000F2550" w:rsidRPr="00DC08DD" w:rsidRDefault="000F2550" w:rsidP="00DC08DD">
      <w:pPr>
        <w:jc w:val="both"/>
        <w:rPr>
          <w:rFonts w:ascii="Tahoma" w:hAnsi="Tahoma" w:cs="Tahoma"/>
          <w:sz w:val="22"/>
          <w:szCs w:val="22"/>
          <w:lang w:val="el-GR"/>
        </w:rPr>
      </w:pPr>
      <w:r w:rsidRPr="00DC08DD">
        <w:rPr>
          <w:rFonts w:ascii="Tahoma" w:hAnsi="Tahoma" w:cs="Tahoma"/>
          <w:b/>
          <w:bCs/>
          <w:sz w:val="22"/>
          <w:szCs w:val="22"/>
          <w:lang w:val="el-GR"/>
        </w:rPr>
        <w:t>2.2.2.2.</w:t>
      </w:r>
      <w:r w:rsidRPr="00DC08DD">
        <w:rPr>
          <w:rFonts w:ascii="Tahoma" w:hAnsi="Tahoma" w:cs="Tahoma"/>
          <w:b/>
          <w:sz w:val="22"/>
          <w:szCs w:val="22"/>
          <w:lang w:val="el-GR"/>
        </w:rPr>
        <w:t xml:space="preserve"> </w:t>
      </w:r>
      <w:r w:rsidRPr="00DC08DD">
        <w:rPr>
          <w:rFonts w:ascii="Tahoma" w:hAnsi="Tahoma" w:cs="Tahoma"/>
          <w:sz w:val="22"/>
          <w:szCs w:val="22"/>
          <w:lang w:val="el-GR"/>
        </w:rPr>
        <w:t xml:space="preserve">Η εγγύηση συμμετοχής επιστρέφεται στον ανάδοχο με την προσκόμιση της εγγύησης καλής εκτέλεσης. </w:t>
      </w:r>
    </w:p>
    <w:p w14:paraId="6CAA3503" w14:textId="77777777" w:rsidR="000F2550" w:rsidRPr="00677442" w:rsidRDefault="000F2550" w:rsidP="00DC08DD">
      <w:pPr>
        <w:jc w:val="both"/>
        <w:rPr>
          <w:rStyle w:val="WW-FootnoteReference17"/>
          <w:rFonts w:ascii="Tahoma" w:hAnsi="Tahoma" w:cs="Tahoma"/>
          <w:sz w:val="22"/>
          <w:szCs w:val="22"/>
          <w:lang w:val="el-GR"/>
        </w:rPr>
      </w:pPr>
      <w:r w:rsidRPr="00DC08DD">
        <w:rPr>
          <w:rFonts w:ascii="Tahoma" w:hAnsi="Tahoma" w:cs="Tahoma"/>
          <w:bCs/>
          <w:sz w:val="22"/>
          <w:szCs w:val="22"/>
          <w:lang w:val="el-GR"/>
        </w:rPr>
        <w:t>Η εγγύηση συμμετοχής επιστρέφεται στους λοιπούς προσφέροντες, σύμφωνα με τα ειδικότερα οριζόμενα στην παρ. 3 του άρθρου 72 του ν. 4412/2016</w:t>
      </w:r>
      <w:r w:rsidRPr="00DC08DD">
        <w:rPr>
          <w:rFonts w:ascii="Tahoma" w:hAnsi="Tahoma" w:cs="Tahoma"/>
          <w:sz w:val="22"/>
          <w:szCs w:val="22"/>
          <w:lang w:val="el-GR"/>
        </w:rPr>
        <w:t>.</w:t>
      </w:r>
      <w:r w:rsidRPr="00DC08DD">
        <w:rPr>
          <w:rStyle w:val="WW-FootnoteReference17"/>
          <w:rFonts w:ascii="Tahoma" w:hAnsi="Tahoma" w:cs="Tahoma"/>
          <w:sz w:val="22"/>
          <w:szCs w:val="22"/>
          <w:lang w:val="el-GR"/>
        </w:rPr>
        <w:t xml:space="preserve"> </w:t>
      </w:r>
    </w:p>
    <w:p w14:paraId="58C0A6A7" w14:textId="77777777" w:rsidR="00677442" w:rsidRPr="00DC08DD" w:rsidRDefault="00677442" w:rsidP="00DC08DD">
      <w:pPr>
        <w:jc w:val="both"/>
        <w:rPr>
          <w:rFonts w:ascii="Tahoma" w:hAnsi="Tahoma" w:cs="Tahoma"/>
          <w:sz w:val="22"/>
          <w:szCs w:val="22"/>
          <w:lang w:val="el-GR"/>
        </w:rPr>
      </w:pPr>
      <w:r w:rsidRPr="00DC08DD">
        <w:rPr>
          <w:rFonts w:ascii="Tahoma" w:hAnsi="Tahoma" w:cs="Tahoma"/>
          <w:sz w:val="22"/>
          <w:szCs w:val="22"/>
          <w:lang w:val="el-GR"/>
        </w:rPr>
        <w:t>μετά από :</w:t>
      </w:r>
    </w:p>
    <w:p w14:paraId="71C64A87" w14:textId="77777777" w:rsidR="00677442" w:rsidRPr="00DC08DD" w:rsidRDefault="00677442" w:rsidP="00DC08DD">
      <w:pPr>
        <w:jc w:val="both"/>
        <w:rPr>
          <w:rFonts w:ascii="Tahoma" w:hAnsi="Tahoma" w:cs="Tahoma"/>
          <w:sz w:val="22"/>
          <w:szCs w:val="22"/>
          <w:lang w:val="el-GR"/>
        </w:rPr>
      </w:pPr>
      <w:r w:rsidRPr="00DC08DD">
        <w:rPr>
          <w:rFonts w:ascii="Tahoma" w:hAnsi="Tahoma" w:cs="Tahoma"/>
          <w:sz w:val="22"/>
          <w:szCs w:val="22"/>
          <w:lang w:val="el-GR"/>
        </w:rPr>
        <w:t>αα) την άπρακτη πάροδο της προθεσμίας άσκησης ενδικοφανούς προσφυγής ή την έκδοση απόφασης επί ασκηθείσας προσφυγής κατά της απόφασης κατακύρωσης,</w:t>
      </w:r>
    </w:p>
    <w:p w14:paraId="5F261287" w14:textId="77777777" w:rsidR="00677442" w:rsidRPr="00DC08DD" w:rsidRDefault="00677442" w:rsidP="00DC08DD">
      <w:pPr>
        <w:jc w:val="both"/>
        <w:rPr>
          <w:rFonts w:ascii="Tahoma" w:hAnsi="Tahoma" w:cs="Tahoma"/>
          <w:sz w:val="22"/>
          <w:szCs w:val="22"/>
          <w:lang w:val="el-GR"/>
        </w:rPr>
      </w:pPr>
      <w:r w:rsidRPr="00DC08DD">
        <w:rPr>
          <w:rFonts w:ascii="Tahoma" w:hAnsi="Tahoma" w:cs="Tahoma"/>
          <w:sz w:val="22"/>
          <w:szCs w:val="22"/>
          <w:lang w:val="el-GR"/>
        </w:rPr>
        <w:t>ββ) την άπρακτη πάροδο της προθεσμίας άσκησης ενδίκων βοηθημάτων προσωρινής δικαστικής προστασίας ή την έκδοση απόφασης επ’ αυτών,</w:t>
      </w:r>
    </w:p>
    <w:p w14:paraId="52A1BE0D" w14:textId="77777777" w:rsidR="00677442" w:rsidRPr="00DC08DD" w:rsidRDefault="00677442" w:rsidP="00DC08DD">
      <w:pPr>
        <w:jc w:val="both"/>
        <w:rPr>
          <w:rFonts w:ascii="Tahoma" w:hAnsi="Tahoma" w:cs="Tahoma"/>
          <w:sz w:val="22"/>
          <w:szCs w:val="22"/>
          <w:lang w:val="el-GR"/>
        </w:rPr>
      </w:pPr>
      <w:r w:rsidRPr="00DC08DD">
        <w:rPr>
          <w:rFonts w:ascii="Tahoma" w:hAnsi="Tahoma" w:cs="Tahoma"/>
          <w:sz w:val="22"/>
          <w:szCs w:val="22"/>
          <w:lang w:val="el-GR"/>
        </w:rPr>
        <w:t>γγ) την ολοκλήρωση του προσυμβατικού ελέγχου από το Ελεγκτικό Συνέδριο, σύμφωνα με τα άρθρα 324 έως 327 του ν. 4700/2020 (Α’ 127), εφόσον απαιτείται.</w:t>
      </w:r>
    </w:p>
    <w:p w14:paraId="2204DFFA" w14:textId="77777777" w:rsidR="00677442" w:rsidRPr="00DC08DD" w:rsidRDefault="00677442" w:rsidP="00DC08DD">
      <w:pPr>
        <w:jc w:val="both"/>
        <w:rPr>
          <w:rFonts w:ascii="Tahoma" w:hAnsi="Tahoma" w:cs="Tahoma"/>
          <w:sz w:val="22"/>
          <w:szCs w:val="22"/>
          <w:lang w:val="el-GR"/>
        </w:rPr>
      </w:pPr>
      <w:r w:rsidRPr="00DC08DD">
        <w:rPr>
          <w:rFonts w:ascii="Tahoma" w:hAnsi="Tahoma" w:cs="Tahoma"/>
          <w:sz w:val="22"/>
          <w:szCs w:val="22"/>
          <w:lang w:val="el-GR"/>
        </w:rPr>
        <w:t>Για τα προηγούμενα στάδια της κατακύρωσης η εγγύηση συμμετοχής επιστρέφεται στους συμμετέχοντες σε περίπτωση:</w:t>
      </w:r>
    </w:p>
    <w:p w14:paraId="301138D6" w14:textId="77777777" w:rsidR="00677442" w:rsidRPr="00DC08DD" w:rsidRDefault="00677442" w:rsidP="00DC08DD">
      <w:pPr>
        <w:jc w:val="both"/>
        <w:rPr>
          <w:rFonts w:ascii="Tahoma" w:hAnsi="Tahoma" w:cs="Tahoma"/>
          <w:sz w:val="22"/>
          <w:szCs w:val="22"/>
          <w:lang w:val="el-GR"/>
        </w:rPr>
      </w:pPr>
      <w:r w:rsidRPr="00DC08DD">
        <w:rPr>
          <w:rFonts w:ascii="Tahoma" w:hAnsi="Tahoma" w:cs="Tahoma"/>
          <w:sz w:val="22"/>
          <w:szCs w:val="22"/>
          <w:lang w:val="el-GR"/>
        </w:rPr>
        <w:t>α) λήξης του χρόνου ισχύος της προσφοράς και μη ανανέωσης αυτής και</w:t>
      </w:r>
    </w:p>
    <w:p w14:paraId="1FBE3A5E" w14:textId="77777777" w:rsidR="00677442" w:rsidRPr="00DC08DD" w:rsidRDefault="00677442" w:rsidP="00DC08DD">
      <w:pPr>
        <w:jc w:val="both"/>
        <w:rPr>
          <w:rFonts w:ascii="Tahoma" w:hAnsi="Tahoma" w:cs="Tahoma"/>
          <w:sz w:val="22"/>
          <w:szCs w:val="22"/>
          <w:lang w:val="el-GR"/>
        </w:rPr>
      </w:pPr>
      <w:r w:rsidRPr="00DC08DD">
        <w:rPr>
          <w:rFonts w:ascii="Tahoma" w:hAnsi="Tahoma" w:cs="Tahoma"/>
          <w:sz w:val="22"/>
          <w:szCs w:val="22"/>
          <w:lang w:val="el-GR"/>
        </w:rPr>
        <w:t>β) απόρριψης της προσφοράς τους και εφόσον δεν έχει ασκηθεί ενδικοφανής προσφυγή ή ένδικο βοήθημα ή έχει εκπνεύσει άπρακτη η προθεσμία άσκησης ενδικοφανούς προσφυγής ή ενδίκων βοηθημάτων ή έχει λάβει χώρα παραίτηση από το δικαίωμα άσκησης αυτών ή αυτά έχουν απορριφθεί αμετακλήτως.</w:t>
      </w:r>
    </w:p>
    <w:p w14:paraId="5FD1ECB5" w14:textId="77777777" w:rsidR="00677442" w:rsidRPr="00DC08DD" w:rsidRDefault="00677442" w:rsidP="00DC08DD">
      <w:pPr>
        <w:jc w:val="both"/>
        <w:rPr>
          <w:rFonts w:ascii="Tahoma" w:hAnsi="Tahoma" w:cs="Tahoma"/>
          <w:sz w:val="22"/>
          <w:szCs w:val="22"/>
          <w:lang w:val="el-GR"/>
        </w:rPr>
      </w:pPr>
    </w:p>
    <w:p w14:paraId="1372BD50" w14:textId="37344B1A" w:rsidR="000F2550" w:rsidRPr="00DC08DD" w:rsidRDefault="000F2550" w:rsidP="00DC08DD">
      <w:pPr>
        <w:jc w:val="both"/>
        <w:rPr>
          <w:rFonts w:ascii="Tahoma" w:hAnsi="Tahoma" w:cs="Tahoma"/>
          <w:b/>
          <w:bCs/>
          <w:sz w:val="22"/>
          <w:szCs w:val="22"/>
          <w:lang w:val="el-GR"/>
        </w:rPr>
      </w:pPr>
      <w:r w:rsidRPr="00DC08DD">
        <w:rPr>
          <w:rFonts w:ascii="Tahoma" w:hAnsi="Tahoma" w:cs="Tahoma"/>
          <w:b/>
          <w:bCs/>
          <w:sz w:val="22"/>
          <w:szCs w:val="22"/>
          <w:lang w:val="el-GR"/>
        </w:rPr>
        <w:t xml:space="preserve">2.2.2.3. </w:t>
      </w:r>
      <w:r w:rsidR="00677442" w:rsidRPr="00DC08DD">
        <w:rPr>
          <w:rFonts w:ascii="Tahoma" w:hAnsi="Tahoma" w:cs="Tahoma"/>
          <w:sz w:val="22"/>
          <w:szCs w:val="22"/>
          <w:lang w:val="el-GR"/>
        </w:rPr>
        <w:t xml:space="preserve">Η εγγύηση συμμετοχής καταπίπτει, εάν ο προσφέρων α) αποσύρει την προσφορά του κατά τη διάρκεια ισχύος αυτής, β) παρέχει, εν γνώσει του, ψευδή στοιχεία ή πληροφορίες που αναφέρονται στις παραγράφους </w:t>
      </w:r>
      <w:r w:rsidR="00785D1F">
        <w:rPr>
          <w:rFonts w:ascii="Tahoma" w:hAnsi="Tahoma" w:cs="Tahoma"/>
          <w:sz w:val="22"/>
          <w:szCs w:val="22"/>
          <w:lang w:val="el-GR"/>
        </w:rPr>
        <w:fldChar w:fldCharType="begin"/>
      </w:r>
      <w:r w:rsidR="00785D1F">
        <w:rPr>
          <w:rFonts w:ascii="Tahoma" w:hAnsi="Tahoma" w:cs="Tahoma"/>
          <w:sz w:val="22"/>
          <w:szCs w:val="22"/>
          <w:lang w:val="el-GR"/>
        </w:rPr>
        <w:instrText xml:space="preserve"> REF _Ref124500035 \r \h </w:instrText>
      </w:r>
      <w:r w:rsidR="00785D1F">
        <w:rPr>
          <w:rFonts w:ascii="Tahoma" w:hAnsi="Tahoma" w:cs="Tahoma"/>
          <w:sz w:val="22"/>
          <w:szCs w:val="22"/>
          <w:lang w:val="el-GR"/>
        </w:rPr>
      </w:r>
      <w:r w:rsidR="00785D1F">
        <w:rPr>
          <w:rFonts w:ascii="Tahoma" w:hAnsi="Tahoma" w:cs="Tahoma"/>
          <w:sz w:val="22"/>
          <w:szCs w:val="22"/>
          <w:lang w:val="el-GR"/>
        </w:rPr>
        <w:fldChar w:fldCharType="separate"/>
      </w:r>
      <w:r w:rsidR="00D22A76">
        <w:rPr>
          <w:rFonts w:ascii="Tahoma" w:hAnsi="Tahoma" w:cs="Tahoma"/>
          <w:sz w:val="22"/>
          <w:szCs w:val="22"/>
          <w:lang w:val="el-GR"/>
        </w:rPr>
        <w:t>2.2.3</w:t>
      </w:r>
      <w:r w:rsidR="00785D1F">
        <w:rPr>
          <w:rFonts w:ascii="Tahoma" w:hAnsi="Tahoma" w:cs="Tahoma"/>
          <w:sz w:val="22"/>
          <w:szCs w:val="22"/>
          <w:lang w:val="el-GR"/>
        </w:rPr>
        <w:fldChar w:fldCharType="end"/>
      </w:r>
      <w:r w:rsidR="00677442" w:rsidRPr="00DC08DD">
        <w:rPr>
          <w:rFonts w:ascii="Tahoma" w:hAnsi="Tahoma" w:cs="Tahoma"/>
          <w:sz w:val="22"/>
          <w:szCs w:val="22"/>
          <w:lang w:val="el-GR"/>
        </w:rPr>
        <w:t xml:space="preserve"> έως </w:t>
      </w:r>
      <w:r w:rsidR="00785D1F">
        <w:rPr>
          <w:rFonts w:ascii="Tahoma" w:hAnsi="Tahoma" w:cs="Tahoma"/>
          <w:sz w:val="22"/>
          <w:szCs w:val="22"/>
          <w:lang w:val="el-GR"/>
        </w:rPr>
        <w:fldChar w:fldCharType="begin"/>
      </w:r>
      <w:r w:rsidR="00785D1F">
        <w:rPr>
          <w:rFonts w:ascii="Tahoma" w:hAnsi="Tahoma" w:cs="Tahoma"/>
          <w:sz w:val="22"/>
          <w:szCs w:val="22"/>
          <w:lang w:val="el-GR"/>
        </w:rPr>
        <w:instrText xml:space="preserve"> REF _Ref124500058 \r \h </w:instrText>
      </w:r>
      <w:r w:rsidR="00785D1F">
        <w:rPr>
          <w:rFonts w:ascii="Tahoma" w:hAnsi="Tahoma" w:cs="Tahoma"/>
          <w:sz w:val="22"/>
          <w:szCs w:val="22"/>
          <w:lang w:val="el-GR"/>
        </w:rPr>
      </w:r>
      <w:r w:rsidR="00785D1F">
        <w:rPr>
          <w:rFonts w:ascii="Tahoma" w:hAnsi="Tahoma" w:cs="Tahoma"/>
          <w:sz w:val="22"/>
          <w:szCs w:val="22"/>
          <w:lang w:val="el-GR"/>
        </w:rPr>
        <w:fldChar w:fldCharType="separate"/>
      </w:r>
      <w:r w:rsidR="00D22A76">
        <w:rPr>
          <w:rFonts w:ascii="Tahoma" w:hAnsi="Tahoma" w:cs="Tahoma"/>
          <w:sz w:val="22"/>
          <w:szCs w:val="22"/>
          <w:lang w:val="el-GR"/>
        </w:rPr>
        <w:t>2.2.8</w:t>
      </w:r>
      <w:r w:rsidR="00785D1F">
        <w:rPr>
          <w:rFonts w:ascii="Tahoma" w:hAnsi="Tahoma" w:cs="Tahoma"/>
          <w:sz w:val="22"/>
          <w:szCs w:val="22"/>
          <w:lang w:val="el-GR"/>
        </w:rPr>
        <w:fldChar w:fldCharType="end"/>
      </w:r>
      <w:r w:rsidR="00677442" w:rsidRPr="00DC08DD">
        <w:rPr>
          <w:rFonts w:ascii="Tahoma" w:hAnsi="Tahoma" w:cs="Tahoma"/>
          <w:sz w:val="22"/>
          <w:szCs w:val="22"/>
          <w:lang w:val="el-GR"/>
        </w:rPr>
        <w:t xml:space="preserve"> της παρούσας, γ) δεν προσκομίσει εγκαίρως τα προβλεπόμενα από την παρούσα δικαιολογητικά (παρ. </w:t>
      </w:r>
      <w:r w:rsidR="00785D1F">
        <w:rPr>
          <w:rFonts w:ascii="Tahoma" w:hAnsi="Tahoma" w:cs="Tahoma"/>
          <w:sz w:val="22"/>
          <w:szCs w:val="22"/>
          <w:lang w:val="el-GR"/>
        </w:rPr>
        <w:fldChar w:fldCharType="begin"/>
      </w:r>
      <w:r w:rsidR="00785D1F">
        <w:rPr>
          <w:rFonts w:ascii="Tahoma" w:hAnsi="Tahoma" w:cs="Tahoma"/>
          <w:sz w:val="22"/>
          <w:szCs w:val="22"/>
          <w:lang w:val="el-GR"/>
        </w:rPr>
        <w:instrText xml:space="preserve"> REF _Ref124500080 \r \h </w:instrText>
      </w:r>
      <w:r w:rsidR="00785D1F">
        <w:rPr>
          <w:rFonts w:ascii="Tahoma" w:hAnsi="Tahoma" w:cs="Tahoma"/>
          <w:sz w:val="22"/>
          <w:szCs w:val="22"/>
          <w:lang w:val="el-GR"/>
        </w:rPr>
      </w:r>
      <w:r w:rsidR="00785D1F">
        <w:rPr>
          <w:rFonts w:ascii="Tahoma" w:hAnsi="Tahoma" w:cs="Tahoma"/>
          <w:sz w:val="22"/>
          <w:szCs w:val="22"/>
          <w:lang w:val="el-GR"/>
        </w:rPr>
        <w:fldChar w:fldCharType="separate"/>
      </w:r>
      <w:r w:rsidR="00D22A76">
        <w:rPr>
          <w:rFonts w:ascii="Tahoma" w:hAnsi="Tahoma" w:cs="Tahoma"/>
          <w:sz w:val="22"/>
          <w:szCs w:val="22"/>
          <w:lang w:val="el-GR"/>
        </w:rPr>
        <w:t>2.2.9.2</w:t>
      </w:r>
      <w:r w:rsidR="00785D1F">
        <w:rPr>
          <w:rFonts w:ascii="Tahoma" w:hAnsi="Tahoma" w:cs="Tahoma"/>
          <w:sz w:val="22"/>
          <w:szCs w:val="22"/>
          <w:lang w:val="el-GR"/>
        </w:rPr>
        <w:fldChar w:fldCharType="end"/>
      </w:r>
      <w:r w:rsidR="00785D1F">
        <w:rPr>
          <w:rFonts w:ascii="Tahoma" w:hAnsi="Tahoma" w:cs="Tahoma"/>
          <w:sz w:val="22"/>
          <w:szCs w:val="22"/>
          <w:lang w:val="el-GR"/>
        </w:rPr>
        <w:t xml:space="preserve"> </w:t>
      </w:r>
      <w:r w:rsidR="00677442" w:rsidRPr="00DC08DD">
        <w:rPr>
          <w:rFonts w:ascii="Tahoma" w:hAnsi="Tahoma" w:cs="Tahoma"/>
          <w:sz w:val="22"/>
          <w:szCs w:val="22"/>
          <w:lang w:val="el-GR"/>
        </w:rPr>
        <w:t>&amp;</w:t>
      </w:r>
      <w:r w:rsidR="00785D1F">
        <w:rPr>
          <w:rFonts w:ascii="Tahoma" w:hAnsi="Tahoma" w:cs="Tahoma"/>
          <w:sz w:val="22"/>
          <w:szCs w:val="22"/>
          <w:lang w:val="el-GR"/>
        </w:rPr>
        <w:t xml:space="preserve"> </w:t>
      </w:r>
      <w:r w:rsidR="00785D1F">
        <w:rPr>
          <w:rFonts w:ascii="Tahoma" w:hAnsi="Tahoma" w:cs="Tahoma"/>
          <w:sz w:val="22"/>
          <w:szCs w:val="22"/>
          <w:lang w:val="el-GR"/>
        </w:rPr>
        <w:fldChar w:fldCharType="begin"/>
      </w:r>
      <w:r w:rsidR="00785D1F">
        <w:rPr>
          <w:rFonts w:ascii="Tahoma" w:hAnsi="Tahoma" w:cs="Tahoma"/>
          <w:sz w:val="22"/>
          <w:szCs w:val="22"/>
          <w:lang w:val="el-GR"/>
        </w:rPr>
        <w:instrText xml:space="preserve"> REF _Ref124500091 \r \h </w:instrText>
      </w:r>
      <w:r w:rsidR="00785D1F">
        <w:rPr>
          <w:rFonts w:ascii="Tahoma" w:hAnsi="Tahoma" w:cs="Tahoma"/>
          <w:sz w:val="22"/>
          <w:szCs w:val="22"/>
          <w:lang w:val="el-GR"/>
        </w:rPr>
      </w:r>
      <w:r w:rsidR="00785D1F">
        <w:rPr>
          <w:rFonts w:ascii="Tahoma" w:hAnsi="Tahoma" w:cs="Tahoma"/>
          <w:sz w:val="22"/>
          <w:szCs w:val="22"/>
          <w:lang w:val="el-GR"/>
        </w:rPr>
        <w:fldChar w:fldCharType="separate"/>
      </w:r>
      <w:r w:rsidR="00D22A76">
        <w:rPr>
          <w:rFonts w:ascii="Tahoma" w:hAnsi="Tahoma" w:cs="Tahoma"/>
          <w:sz w:val="22"/>
          <w:szCs w:val="22"/>
          <w:lang w:val="el-GR"/>
        </w:rPr>
        <w:t>3.2</w:t>
      </w:r>
      <w:r w:rsidR="00785D1F">
        <w:rPr>
          <w:rFonts w:ascii="Tahoma" w:hAnsi="Tahoma" w:cs="Tahoma"/>
          <w:sz w:val="22"/>
          <w:szCs w:val="22"/>
          <w:lang w:val="el-GR"/>
        </w:rPr>
        <w:fldChar w:fldCharType="end"/>
      </w:r>
      <w:r w:rsidR="00677442" w:rsidRPr="00DC08DD">
        <w:rPr>
          <w:rFonts w:ascii="Tahoma" w:hAnsi="Tahoma" w:cs="Tahoma"/>
          <w:sz w:val="22"/>
          <w:szCs w:val="22"/>
          <w:lang w:val="el-GR"/>
        </w:rPr>
        <w:t xml:space="preserve">)  ή δ) δεν προσέλθει εγκαίρως για υπογραφή της σύμβασης,  ε) υποβάλει μη κατάλληλη προσφορά, με την έννοια της περ. 46 της </w:t>
      </w:r>
      <w:r w:rsidR="00677442" w:rsidRPr="00DC08DD">
        <w:rPr>
          <w:rFonts w:ascii="Tahoma" w:hAnsi="Tahoma" w:cs="Tahoma"/>
          <w:sz w:val="22"/>
          <w:szCs w:val="22"/>
          <w:lang w:val="el-GR"/>
        </w:rPr>
        <w:lastRenderedPageBreak/>
        <w:t xml:space="preserve">παρ. 1 του άρθρου 2 του ν. 4412/2016, στ) δεν ανταποκριθεί στη σχετική πρόσκληση της αναθέτουσας αρχής να εξηγήσει την τιμή ή το κόστος της προσφοράς του εντός της τεθείσας προθεσμίας και η προσφορά του απορριφθεί , ζ) στις περιπτώσεις των παρ. 3, 4 και 5 του άρθρου 103 του ν. 4412/2016, περί πρόσκλησης για υποβολή δικαιολογητικών από τον προσωρινό ανάδοχο, αν, κατά τον έλεγχο των παραπάνω δικαιολογητικών, σύμφωνα με τις παραγράφους </w:t>
      </w:r>
      <w:r w:rsidR="00B761DD">
        <w:rPr>
          <w:rFonts w:ascii="Tahoma" w:hAnsi="Tahoma" w:cs="Tahoma"/>
          <w:sz w:val="22"/>
          <w:szCs w:val="22"/>
          <w:lang w:val="el-GR"/>
        </w:rPr>
        <w:fldChar w:fldCharType="begin"/>
      </w:r>
      <w:r w:rsidR="00B761DD">
        <w:rPr>
          <w:rFonts w:ascii="Tahoma" w:hAnsi="Tahoma" w:cs="Tahoma"/>
          <w:sz w:val="22"/>
          <w:szCs w:val="22"/>
          <w:lang w:val="el-GR"/>
        </w:rPr>
        <w:instrText xml:space="preserve"> REF _Ref124501406 \r \h </w:instrText>
      </w:r>
      <w:r w:rsidR="00B761DD">
        <w:rPr>
          <w:rFonts w:ascii="Tahoma" w:hAnsi="Tahoma" w:cs="Tahoma"/>
          <w:sz w:val="22"/>
          <w:szCs w:val="22"/>
          <w:lang w:val="el-GR"/>
        </w:rPr>
      </w:r>
      <w:r w:rsidR="00B761DD">
        <w:rPr>
          <w:rFonts w:ascii="Tahoma" w:hAnsi="Tahoma" w:cs="Tahoma"/>
          <w:sz w:val="22"/>
          <w:szCs w:val="22"/>
          <w:lang w:val="el-GR"/>
        </w:rPr>
        <w:fldChar w:fldCharType="separate"/>
      </w:r>
      <w:r w:rsidR="00D22A76">
        <w:rPr>
          <w:rFonts w:ascii="Tahoma" w:hAnsi="Tahoma" w:cs="Tahoma"/>
          <w:sz w:val="22"/>
          <w:szCs w:val="22"/>
          <w:lang w:val="el-GR"/>
        </w:rPr>
        <w:t>3.2</w:t>
      </w:r>
      <w:r w:rsidR="00B761DD">
        <w:rPr>
          <w:rFonts w:ascii="Tahoma" w:hAnsi="Tahoma" w:cs="Tahoma"/>
          <w:sz w:val="22"/>
          <w:szCs w:val="22"/>
          <w:lang w:val="el-GR"/>
        </w:rPr>
        <w:fldChar w:fldCharType="end"/>
      </w:r>
      <w:r w:rsidR="00677442" w:rsidRPr="00DC08DD">
        <w:rPr>
          <w:rFonts w:ascii="Tahoma" w:hAnsi="Tahoma" w:cs="Tahoma"/>
          <w:sz w:val="22"/>
          <w:szCs w:val="22"/>
          <w:lang w:val="el-GR"/>
        </w:rPr>
        <w:t xml:space="preserve"> και</w:t>
      </w:r>
      <w:r w:rsidR="00785D1F">
        <w:rPr>
          <w:rFonts w:ascii="Tahoma" w:hAnsi="Tahoma" w:cs="Tahoma"/>
          <w:sz w:val="22"/>
          <w:szCs w:val="22"/>
          <w:lang w:val="el-GR"/>
        </w:rPr>
        <w:t xml:space="preserve"> </w:t>
      </w:r>
      <w:r w:rsidR="00785D1F">
        <w:rPr>
          <w:rFonts w:ascii="Tahoma" w:hAnsi="Tahoma" w:cs="Tahoma"/>
          <w:sz w:val="22"/>
          <w:szCs w:val="22"/>
          <w:lang w:val="el-GR"/>
        </w:rPr>
        <w:fldChar w:fldCharType="begin"/>
      </w:r>
      <w:r w:rsidR="00785D1F">
        <w:rPr>
          <w:rFonts w:ascii="Tahoma" w:hAnsi="Tahoma" w:cs="Tahoma"/>
          <w:sz w:val="22"/>
          <w:szCs w:val="22"/>
          <w:lang w:val="el-GR"/>
        </w:rPr>
        <w:instrText xml:space="preserve"> REF _Ref124500127 \r \h </w:instrText>
      </w:r>
      <w:r w:rsidR="00785D1F">
        <w:rPr>
          <w:rFonts w:ascii="Tahoma" w:hAnsi="Tahoma" w:cs="Tahoma"/>
          <w:sz w:val="22"/>
          <w:szCs w:val="22"/>
          <w:lang w:val="el-GR"/>
        </w:rPr>
      </w:r>
      <w:r w:rsidR="00785D1F">
        <w:rPr>
          <w:rFonts w:ascii="Tahoma" w:hAnsi="Tahoma" w:cs="Tahoma"/>
          <w:sz w:val="22"/>
          <w:szCs w:val="22"/>
          <w:lang w:val="el-GR"/>
        </w:rPr>
        <w:fldChar w:fldCharType="separate"/>
      </w:r>
      <w:r w:rsidR="00D22A76">
        <w:rPr>
          <w:rFonts w:ascii="Tahoma" w:hAnsi="Tahoma" w:cs="Tahoma"/>
          <w:sz w:val="22"/>
          <w:szCs w:val="22"/>
          <w:lang w:val="el-GR"/>
        </w:rPr>
        <w:t>3.4</w:t>
      </w:r>
      <w:r w:rsidR="00785D1F">
        <w:rPr>
          <w:rFonts w:ascii="Tahoma" w:hAnsi="Tahoma" w:cs="Tahoma"/>
          <w:sz w:val="22"/>
          <w:szCs w:val="22"/>
          <w:lang w:val="el-GR"/>
        </w:rPr>
        <w:fldChar w:fldCharType="end"/>
      </w:r>
      <w:r w:rsidR="00677442" w:rsidRPr="00DC08DD">
        <w:rPr>
          <w:rFonts w:ascii="Tahoma" w:hAnsi="Tahoma" w:cs="Tahoma"/>
          <w:sz w:val="22"/>
          <w:szCs w:val="22"/>
          <w:lang w:val="el-GR"/>
        </w:rPr>
        <w:t xml:space="preserve"> της παρούσας, διαπιστωθεί ότι τα στοιχεία που δηλώθηκαν στο ΕΕΕΣ είναι εκ προθέσεως απατηλά, ή ότι έχουν υποβληθεί πλαστά αποδεικτικά στοιχεία, ή αν, από τα παραπάνω δικαιολογητικά που προσκομίσθηκαν νομίμως και εμπροθέσμως, δεν αποδεικνύεται η μη συνδρομή των λόγων αποκλεισμού της παραγράφου </w:t>
      </w:r>
      <w:r w:rsidR="00785D1F">
        <w:rPr>
          <w:rFonts w:ascii="Tahoma" w:hAnsi="Tahoma" w:cs="Tahoma"/>
          <w:sz w:val="22"/>
          <w:szCs w:val="22"/>
          <w:lang w:val="el-GR"/>
        </w:rPr>
        <w:fldChar w:fldCharType="begin"/>
      </w:r>
      <w:r w:rsidR="00785D1F">
        <w:rPr>
          <w:rFonts w:ascii="Tahoma" w:hAnsi="Tahoma" w:cs="Tahoma"/>
          <w:sz w:val="22"/>
          <w:szCs w:val="22"/>
          <w:lang w:val="el-GR"/>
        </w:rPr>
        <w:instrText xml:space="preserve"> REF _Ref124500164 \r \h </w:instrText>
      </w:r>
      <w:r w:rsidR="00785D1F">
        <w:rPr>
          <w:rFonts w:ascii="Tahoma" w:hAnsi="Tahoma" w:cs="Tahoma"/>
          <w:sz w:val="22"/>
          <w:szCs w:val="22"/>
          <w:lang w:val="el-GR"/>
        </w:rPr>
      </w:r>
      <w:r w:rsidR="00785D1F">
        <w:rPr>
          <w:rFonts w:ascii="Tahoma" w:hAnsi="Tahoma" w:cs="Tahoma"/>
          <w:sz w:val="22"/>
          <w:szCs w:val="22"/>
          <w:lang w:val="el-GR"/>
        </w:rPr>
        <w:fldChar w:fldCharType="separate"/>
      </w:r>
      <w:r w:rsidR="00D22A76">
        <w:rPr>
          <w:rFonts w:ascii="Tahoma" w:hAnsi="Tahoma" w:cs="Tahoma"/>
          <w:sz w:val="22"/>
          <w:szCs w:val="22"/>
          <w:lang w:val="el-GR"/>
        </w:rPr>
        <w:t>2.2.3</w:t>
      </w:r>
      <w:r w:rsidR="00785D1F">
        <w:rPr>
          <w:rFonts w:ascii="Tahoma" w:hAnsi="Tahoma" w:cs="Tahoma"/>
          <w:sz w:val="22"/>
          <w:szCs w:val="22"/>
          <w:lang w:val="el-GR"/>
        </w:rPr>
        <w:fldChar w:fldCharType="end"/>
      </w:r>
      <w:r w:rsidR="00677442" w:rsidRPr="00DC08DD">
        <w:rPr>
          <w:rFonts w:ascii="Tahoma" w:hAnsi="Tahoma" w:cs="Tahoma"/>
          <w:sz w:val="22"/>
          <w:szCs w:val="22"/>
          <w:lang w:val="el-GR"/>
        </w:rPr>
        <w:t xml:space="preserve"> ή η πλήρωση μιας ή περισσότερων από τις απαιτήσεις των κριτηρίων ποιοτικής επιλογής.</w:t>
      </w:r>
    </w:p>
    <w:p w14:paraId="33D56C92" w14:textId="5252908F" w:rsidR="002B726C" w:rsidRPr="009A39E3" w:rsidRDefault="002B726C" w:rsidP="009A39E3">
      <w:pPr>
        <w:pStyle w:val="32"/>
        <w:numPr>
          <w:ilvl w:val="0"/>
          <w:numId w:val="128"/>
        </w:numPr>
        <w:jc w:val="both"/>
        <w:rPr>
          <w:rFonts w:ascii="Tahoma" w:hAnsi="Tahoma" w:cs="Tahoma"/>
          <w:sz w:val="22"/>
          <w:szCs w:val="22"/>
        </w:rPr>
      </w:pPr>
      <w:bookmarkStart w:id="178" w:name="_Ref124500035"/>
      <w:bookmarkStart w:id="179" w:name="_Ref124500164"/>
      <w:bookmarkStart w:id="180" w:name="_Toc124508610"/>
      <w:r w:rsidRPr="009A39E3">
        <w:rPr>
          <w:rFonts w:ascii="Tahoma" w:hAnsi="Tahoma" w:cs="Tahoma"/>
          <w:sz w:val="22"/>
          <w:szCs w:val="22"/>
        </w:rPr>
        <w:t>Λόγοι αποκλεισμού</w:t>
      </w:r>
      <w:bookmarkEnd w:id="178"/>
      <w:bookmarkEnd w:id="179"/>
      <w:bookmarkEnd w:id="180"/>
    </w:p>
    <w:p w14:paraId="1DB2F3F5" w14:textId="6597BC32" w:rsidR="002B726C" w:rsidRPr="00A70E77" w:rsidRDefault="002B726C" w:rsidP="000B55B1">
      <w:pPr>
        <w:jc w:val="both"/>
        <w:rPr>
          <w:rFonts w:ascii="Tahoma" w:hAnsi="Tahoma" w:cs="Tahoma"/>
          <w:sz w:val="22"/>
          <w:szCs w:val="22"/>
          <w:lang w:val="el-GR"/>
        </w:rPr>
      </w:pPr>
      <w:r w:rsidRPr="009A39E3">
        <w:rPr>
          <w:rFonts w:ascii="Tahoma" w:hAnsi="Tahoma" w:cs="Tahoma"/>
          <w:sz w:val="22"/>
          <w:szCs w:val="22"/>
          <w:lang w:val="el-GR"/>
        </w:rPr>
        <w:t xml:space="preserve">Αποκλείεται από τη συμμετοχή στην παρούσα διαδικασία σύναψης </w:t>
      </w:r>
      <w:r w:rsidR="00677442">
        <w:rPr>
          <w:rFonts w:ascii="Tahoma" w:hAnsi="Tahoma" w:cs="Tahoma"/>
          <w:sz w:val="22"/>
          <w:szCs w:val="22"/>
          <w:lang w:val="el-GR"/>
        </w:rPr>
        <w:t xml:space="preserve">–σύμβασης </w:t>
      </w:r>
      <w:r w:rsidRPr="009A39E3">
        <w:rPr>
          <w:rFonts w:ascii="Tahoma" w:hAnsi="Tahoma" w:cs="Tahoma"/>
          <w:sz w:val="22"/>
          <w:szCs w:val="22"/>
          <w:lang w:val="el-GR"/>
        </w:rPr>
        <w:t>(διαγωνισμό) οικονομικός φορέας, εφόσον συντρέχει στο πρόσωπό του (εάν πρόκειται για μεμονωμένο φυσικό ή νομικό πρόσωπο) ή σε ένα από τα μέλη του (εάν πρόκειται για ένωση οικονομικών φορέων) ένας ή περισσότεροι από τους ακόλουθους λόγους:</w:t>
      </w:r>
    </w:p>
    <w:p w14:paraId="7545CC73" w14:textId="77777777" w:rsidR="00FD4C19" w:rsidRPr="009A39E3" w:rsidRDefault="00FD4C19" w:rsidP="000B55B1">
      <w:pPr>
        <w:jc w:val="both"/>
        <w:rPr>
          <w:rFonts w:ascii="Tahoma" w:hAnsi="Tahoma" w:cs="Tahoma"/>
          <w:b/>
          <w:bCs/>
          <w:sz w:val="22"/>
          <w:szCs w:val="22"/>
          <w:lang w:val="el-GR"/>
        </w:rPr>
      </w:pPr>
    </w:p>
    <w:p w14:paraId="11C15ECD" w14:textId="77777777" w:rsidR="00FD4C19" w:rsidRPr="009A39E3" w:rsidRDefault="00FD4C19" w:rsidP="009A39E3">
      <w:pPr>
        <w:pStyle w:val="4"/>
        <w:jc w:val="both"/>
        <w:rPr>
          <w:rFonts w:ascii="Tahoma" w:hAnsi="Tahoma" w:cs="Tahoma"/>
          <w:sz w:val="22"/>
          <w:szCs w:val="22"/>
        </w:rPr>
      </w:pPr>
      <w:bookmarkStart w:id="181" w:name="_Ref124500251"/>
      <w:bookmarkStart w:id="182" w:name="_Ref89770348"/>
      <w:bookmarkStart w:id="183" w:name="_Toc89934379"/>
    </w:p>
    <w:bookmarkEnd w:id="181"/>
    <w:p w14:paraId="425E9E3D" w14:textId="77777777" w:rsidR="00FD4C19" w:rsidRPr="009A39E3" w:rsidRDefault="00FD4C19" w:rsidP="009A39E3">
      <w:pPr>
        <w:jc w:val="both"/>
        <w:rPr>
          <w:rFonts w:ascii="Tahoma" w:hAnsi="Tahoma" w:cs="Tahoma"/>
          <w:sz w:val="22"/>
          <w:szCs w:val="22"/>
          <w:lang w:val="el-GR"/>
        </w:rPr>
      </w:pPr>
      <w:r w:rsidRPr="009A39E3">
        <w:rPr>
          <w:rFonts w:ascii="Tahoma" w:hAnsi="Tahoma" w:cs="Tahoma"/>
          <w:sz w:val="22"/>
          <w:szCs w:val="22"/>
          <w:lang w:val="el-GR"/>
        </w:rPr>
        <w:t>Όταν υπάρχει σε βάρος του τελεσίδικη καταδικαστική απόφαση για έναν από τους ακόλουθους λόγους:</w:t>
      </w:r>
      <w:bookmarkEnd w:id="182"/>
      <w:bookmarkEnd w:id="183"/>
    </w:p>
    <w:p w14:paraId="42E953BD" w14:textId="77777777" w:rsidR="00FD4C19" w:rsidRPr="009A39E3" w:rsidRDefault="00FD4C19" w:rsidP="009A39E3">
      <w:pPr>
        <w:jc w:val="both"/>
        <w:rPr>
          <w:rFonts w:ascii="Tahoma" w:hAnsi="Tahoma" w:cs="Tahoma"/>
          <w:sz w:val="22"/>
          <w:szCs w:val="22"/>
          <w:lang w:val="el-GR"/>
        </w:rPr>
      </w:pPr>
      <w:r w:rsidRPr="009A39E3">
        <w:rPr>
          <w:rFonts w:ascii="Tahoma" w:hAnsi="Tahoma" w:cs="Tahoma"/>
          <w:sz w:val="22"/>
          <w:szCs w:val="22"/>
          <w:lang w:val="el-GR"/>
        </w:rPr>
        <w:t xml:space="preserve">α) συμμετοχή σε εγκληματική οργάνωση, όπως αυτή ορίζεται στο άρθρο 2 της απόφασης-πλαίσιο 2008/841/ΔΕΥ του Συμβουλίου της 24ης Οκτωβρίου 2008, για την καταπολέμηση του οργανωμένου εγκλήματος (ΕΕ L 300 της 11.11.2008 σ.42), και τα εγκλήματα του άρθρου 187 του Ποινικού Κώδικα (εγκληματική οργάνωση), </w:t>
      </w:r>
    </w:p>
    <w:p w14:paraId="0C3E61BD" w14:textId="77777777" w:rsidR="00FD4C19" w:rsidRPr="009A39E3" w:rsidRDefault="00FD4C19" w:rsidP="009A39E3">
      <w:pPr>
        <w:jc w:val="both"/>
        <w:rPr>
          <w:rFonts w:ascii="Tahoma" w:hAnsi="Tahoma" w:cs="Tahoma"/>
          <w:sz w:val="22"/>
          <w:szCs w:val="22"/>
          <w:lang w:val="el-GR"/>
        </w:rPr>
      </w:pPr>
      <w:r w:rsidRPr="009A39E3">
        <w:rPr>
          <w:rFonts w:ascii="Tahoma" w:hAnsi="Tahoma" w:cs="Tahoma"/>
          <w:sz w:val="22"/>
          <w:szCs w:val="22"/>
          <w:lang w:val="el-GR"/>
        </w:rPr>
        <w:t>β) ενεργητική δωροδοκία, όπως ορίζεται στο άρθρο 3 της σύμβασης περί της καταπολέμησης της δωροδοκίας στην οποία ενέχονται υπάλληλοι των Ευρωπαϊκών Κοινοτήτων ή των κρατών-μελών της Ένωσης (ΕΕ C 195 της 25.6.1997, σ. 1) και στην παρ.  1 του άρθρου 2 της απόφασης-πλαίσιο 2003/568/ΔΕΥ του Συμβουλίου της 22ας Ιουλίου 2003, για την καταπολέμηση της δωροδοκίας στον ιδιωτικό τομέα (ΕΕ L 192 της 31.7.2003, σ. 54), καθώς και όπως ορίζεται στο εθνικό δίκαιο του οικονομικού φορέα, και τα εγκλήματα των άρθρων 159Α (δωροδοκία πολιτικών προσώπων), 236 (δωροδοκία υπαλλήλου), 237 παρ. 2-4 (δωροδοκία δικαστικών λειτουργών), 237Α παρ. 2 (εμπορία επιρροής – μεσάζοντες), 396 παρ. 2 (δωροδοκία στον ιδιωτικό τομέα) του Ποινικού Κώδικα,</w:t>
      </w:r>
    </w:p>
    <w:p w14:paraId="50384E99" w14:textId="77777777" w:rsidR="00FD4C19" w:rsidRPr="009A39E3" w:rsidRDefault="00FD4C19" w:rsidP="009A39E3">
      <w:pPr>
        <w:jc w:val="both"/>
        <w:rPr>
          <w:rFonts w:ascii="Tahoma" w:hAnsi="Tahoma" w:cs="Tahoma"/>
          <w:sz w:val="22"/>
          <w:szCs w:val="22"/>
          <w:lang w:val="el-GR"/>
        </w:rPr>
      </w:pPr>
      <w:r w:rsidRPr="009A39E3">
        <w:rPr>
          <w:rFonts w:ascii="Tahoma" w:hAnsi="Tahoma" w:cs="Tahoma"/>
          <w:sz w:val="22"/>
          <w:szCs w:val="22"/>
          <w:lang w:val="el-GR"/>
        </w:rPr>
        <w:t>γ) απάτη εις βάρος των οικονομικών συμφερόντων της Ένωσης, κατά την έννοια των άρθρων 3 και 4 της Οδηγίας (ΕΕ) 2017/1371 του Ευρωπαϊκού Κοινοβουλίου και του Συμβουλίου της 5</w:t>
      </w:r>
      <w:r w:rsidRPr="009A39E3">
        <w:rPr>
          <w:rFonts w:ascii="Tahoma" w:hAnsi="Tahoma" w:cs="Tahoma"/>
          <w:sz w:val="22"/>
          <w:szCs w:val="22"/>
          <w:vertAlign w:val="superscript"/>
          <w:lang w:val="el-GR"/>
        </w:rPr>
        <w:t>ης</w:t>
      </w:r>
      <w:r w:rsidRPr="009A39E3">
        <w:rPr>
          <w:rFonts w:ascii="Tahoma" w:hAnsi="Tahoma" w:cs="Tahoma"/>
          <w:sz w:val="22"/>
          <w:szCs w:val="22"/>
          <w:lang w:val="el-GR"/>
        </w:rPr>
        <w:t xml:space="preserve"> Ιουλίου 2017 σχετικά με την καταπολέμηση, μέσω του ποινικού δικαίου, της απάτης εις βάρος των οικονομικών συμφερόντων της Ένωσης (</w:t>
      </w:r>
      <w:r w:rsidRPr="009A39E3">
        <w:rPr>
          <w:rFonts w:ascii="Tahoma" w:hAnsi="Tahoma" w:cs="Tahoma"/>
          <w:sz w:val="22"/>
          <w:szCs w:val="22"/>
        </w:rPr>
        <w:t>L</w:t>
      </w:r>
      <w:r w:rsidRPr="009A39E3">
        <w:rPr>
          <w:rFonts w:ascii="Tahoma" w:hAnsi="Tahoma" w:cs="Tahoma"/>
          <w:sz w:val="22"/>
          <w:szCs w:val="22"/>
          <w:lang w:val="el-GR"/>
        </w:rPr>
        <w:t xml:space="preserve"> 198/28.07.2017) και τα εγκλήματα των άρθρων 159Α (δωροδοκία πολιτικών προσώπων), 216 (πλαστογραφία), 236 (δωροδοκία υπαλλήλου), 237 παρ. 2-4 (δωροδοκία δικαστικών λειτουργών), 242 (ψευδής βεβαίωση, νόθευση κ.λπ.) 374 (διακεκριμένη κλοπή), 375 (υπεξαίρεση), 386 (απάτη), 386Α (απάτη με υπολογιστή), 386Β (απάτη σχετική με τις επιχορηγήσεις), 390 (απιστία) του Ποινικού Κώδικα και των άρθρων 155 επ. του Εθνικού Τελωνειακού Κώδικα (ν. 2960/2001, Α’ 265), όταν αυτά στρέφονται κατά των οικονομικών συμφερόντων της Ευρωπαϊκής Ένωσης ή συνδέονται με την προσβολή αυτών των συμφερόντων, καθώς και τα εγκλήματα των άρθρων 23 (διασυνοριακή απάτη σχετικά με τον ΦΠΑ) και 24 (επικουρικές διατάξεις για την ποινική προστασία των οικονομικών συμφερόντων της Ευρωπαϊκής Ένωσης) του ν. 4689/2020 (Α’ 103),</w:t>
      </w:r>
    </w:p>
    <w:p w14:paraId="1B2C339A" w14:textId="77777777" w:rsidR="00FD4C19" w:rsidRPr="009A39E3" w:rsidRDefault="00FD4C19" w:rsidP="009A39E3">
      <w:pPr>
        <w:jc w:val="both"/>
        <w:rPr>
          <w:rFonts w:ascii="Tahoma" w:hAnsi="Tahoma" w:cs="Tahoma"/>
          <w:sz w:val="22"/>
          <w:szCs w:val="22"/>
          <w:lang w:val="el-GR"/>
        </w:rPr>
      </w:pPr>
      <w:r w:rsidRPr="009A39E3">
        <w:rPr>
          <w:rFonts w:ascii="Tahoma" w:hAnsi="Tahoma" w:cs="Tahoma"/>
          <w:sz w:val="22"/>
          <w:szCs w:val="22"/>
          <w:lang w:val="el-GR"/>
        </w:rPr>
        <w:lastRenderedPageBreak/>
        <w:t>δ) τρομοκρατικά εγκλήματα ή εγκλήματα συνδεόμενα με τρομοκρατικές δραστηριότητες, όπως ορίζονται, αντιστοίχως, στα άρθρα 3-4 και 5-12 της Οδηγίας (ΕΕ) 2017/541 του Ευρωπαϊκού Κοινοβουλίου και του Συμβουλίου της 15</w:t>
      </w:r>
      <w:r w:rsidRPr="009A39E3">
        <w:rPr>
          <w:rFonts w:ascii="Tahoma" w:hAnsi="Tahoma" w:cs="Tahoma"/>
          <w:sz w:val="22"/>
          <w:szCs w:val="22"/>
          <w:vertAlign w:val="superscript"/>
          <w:lang w:val="el-GR"/>
        </w:rPr>
        <w:t>ης</w:t>
      </w:r>
      <w:r w:rsidRPr="009A39E3">
        <w:rPr>
          <w:rFonts w:ascii="Tahoma" w:hAnsi="Tahoma" w:cs="Tahoma"/>
          <w:sz w:val="22"/>
          <w:szCs w:val="22"/>
          <w:lang w:val="el-GR"/>
        </w:rPr>
        <w:t xml:space="preserve"> Μαρτίου 2017 για την καταπολέμηση της τρομοκρατίας και την αντικατάσταση της απόφασης-πλαισίου 2002/475/ΔΕΥ του Συμβουλίου και για την τροποποίηση της απόφασης 2005/671/ΔΕΥ του Συμβουλίου (ΕΕ </w:t>
      </w:r>
      <w:r w:rsidRPr="009A39E3">
        <w:rPr>
          <w:rFonts w:ascii="Tahoma" w:hAnsi="Tahoma" w:cs="Tahoma"/>
          <w:sz w:val="22"/>
          <w:szCs w:val="22"/>
        </w:rPr>
        <w:t>L</w:t>
      </w:r>
      <w:r w:rsidRPr="009A39E3">
        <w:rPr>
          <w:rFonts w:ascii="Tahoma" w:hAnsi="Tahoma" w:cs="Tahoma"/>
          <w:sz w:val="22"/>
          <w:szCs w:val="22"/>
          <w:lang w:val="el-GR"/>
        </w:rPr>
        <w:t xml:space="preserve"> 88/31.03.2017) ή ηθική αυτουργία ή συνέργεια ή απόπειρα διάπραξης εγκλήματος, όπως ορίζονται στο άρθρο 14 αυτής, και τα εγκλήματα των άρθρων 187Α και 187Β του Ποινικού Κώδικα, καθώς και τα εγκλήματα των άρθρων 32-35 του ν. 4689/2020 (Α’103), </w:t>
      </w:r>
    </w:p>
    <w:p w14:paraId="09C463A1" w14:textId="77777777" w:rsidR="00FD4C19" w:rsidRPr="009A39E3" w:rsidRDefault="00FD4C19" w:rsidP="009A39E3">
      <w:pPr>
        <w:jc w:val="both"/>
        <w:rPr>
          <w:rFonts w:ascii="Tahoma" w:hAnsi="Tahoma" w:cs="Tahoma"/>
          <w:sz w:val="22"/>
          <w:szCs w:val="22"/>
          <w:lang w:val="el-GR"/>
        </w:rPr>
      </w:pPr>
      <w:r w:rsidRPr="009A39E3">
        <w:rPr>
          <w:rFonts w:ascii="Tahoma" w:hAnsi="Tahoma" w:cs="Tahoma"/>
          <w:sz w:val="22"/>
          <w:szCs w:val="22"/>
          <w:lang w:val="el-GR"/>
        </w:rPr>
        <w:t>ε) νομιμοποίηση εσόδων από παράνομες δραστηριότητες ή χρηματοδότηση της τρομοκρατίας, όπως αυτές ορίζονται στο άρθρο 1 της Οδηγίας (ΕΕ) 2015/849 του Ευρωπαϊκού Κοινοβουλίου και του Συμβουλίου, της 20ης Μαΐου 2015, σχετικά με την πρόληψη της χρησιμοποίησης του χρηματοπιστωτικού συστήματος για τη νομιμοποίηση εσόδων από παράνομες δραστηριότητες ή για τη χρηματοδότηση της τρομοκρατίας, την τροποποίηση του κανονισμού (ΕΕ) αριθμ. 648/2012 του Ευρωπαϊκού Κοινοβουλίου και του Συμβουλίου, και την κατάργηση της οδηγίας 2005/60/ΕΚ του Ευρωπαϊκού Κοινοβουλίου και του Συμβουλίου και της οδηγίας 2006/70/ΕΚ της Επιτροπής (</w:t>
      </w:r>
      <w:r w:rsidRPr="009A39E3">
        <w:rPr>
          <w:rFonts w:ascii="Tahoma" w:hAnsi="Tahoma" w:cs="Tahoma"/>
          <w:sz w:val="22"/>
          <w:szCs w:val="22"/>
        </w:rPr>
        <w:t>EEL</w:t>
      </w:r>
      <w:r w:rsidRPr="009A39E3">
        <w:rPr>
          <w:rFonts w:ascii="Tahoma" w:hAnsi="Tahoma" w:cs="Tahoma"/>
          <w:sz w:val="22"/>
          <w:szCs w:val="22"/>
          <w:lang w:val="el-GR"/>
        </w:rPr>
        <w:t xml:space="preserve"> 141/05.06.2015) και τα εγκλήματα των άρθρων 2 και 39 του ν.</w:t>
      </w:r>
      <w:r w:rsidRPr="009A39E3">
        <w:rPr>
          <w:rFonts w:ascii="Tahoma" w:hAnsi="Tahoma" w:cs="Tahoma"/>
          <w:sz w:val="22"/>
          <w:szCs w:val="22"/>
        </w:rPr>
        <w:t> </w:t>
      </w:r>
      <w:r w:rsidRPr="009A39E3">
        <w:rPr>
          <w:rFonts w:ascii="Tahoma" w:hAnsi="Tahoma" w:cs="Tahoma"/>
          <w:sz w:val="22"/>
          <w:szCs w:val="22"/>
          <w:lang w:val="el-GR"/>
        </w:rPr>
        <w:t>4557/2018 (Α’</w:t>
      </w:r>
      <w:r w:rsidRPr="009A39E3">
        <w:rPr>
          <w:rFonts w:ascii="Tahoma" w:hAnsi="Tahoma" w:cs="Tahoma"/>
          <w:sz w:val="22"/>
          <w:szCs w:val="22"/>
        </w:rPr>
        <w:t> </w:t>
      </w:r>
      <w:r w:rsidRPr="009A39E3">
        <w:rPr>
          <w:rFonts w:ascii="Tahoma" w:hAnsi="Tahoma" w:cs="Tahoma"/>
          <w:sz w:val="22"/>
          <w:szCs w:val="22"/>
          <w:lang w:val="el-GR"/>
        </w:rPr>
        <w:t>139),</w:t>
      </w:r>
    </w:p>
    <w:p w14:paraId="4E2ED24E" w14:textId="77777777" w:rsidR="00FD4C19" w:rsidRPr="009A39E3" w:rsidRDefault="00FD4C19" w:rsidP="009A39E3">
      <w:pPr>
        <w:jc w:val="both"/>
        <w:rPr>
          <w:rFonts w:ascii="Tahoma" w:hAnsi="Tahoma" w:cs="Tahoma"/>
          <w:sz w:val="22"/>
          <w:szCs w:val="22"/>
          <w:lang w:val="el-GR"/>
        </w:rPr>
      </w:pPr>
      <w:r w:rsidRPr="009A39E3">
        <w:rPr>
          <w:rFonts w:ascii="Tahoma" w:hAnsi="Tahoma" w:cs="Tahoma"/>
          <w:sz w:val="22"/>
          <w:szCs w:val="22"/>
          <w:lang w:val="el-GR"/>
        </w:rPr>
        <w:t xml:space="preserve">στ) παιδική εργασία και άλλες μορφές εμπορίας ανθρώπων, όπως ορίζονται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 καθώς και για την αντικατάσταση της απόφασης-πλαίσιο 2002/629/ΔΕΥ του Συμβουλίου (ΕΕ </w:t>
      </w:r>
      <w:r w:rsidRPr="009A39E3">
        <w:rPr>
          <w:rFonts w:ascii="Tahoma" w:hAnsi="Tahoma" w:cs="Tahoma"/>
          <w:sz w:val="22"/>
          <w:szCs w:val="22"/>
        </w:rPr>
        <w:t>L</w:t>
      </w:r>
      <w:r w:rsidRPr="009A39E3">
        <w:rPr>
          <w:rFonts w:ascii="Tahoma" w:hAnsi="Tahoma" w:cs="Tahoma"/>
          <w:sz w:val="22"/>
          <w:szCs w:val="22"/>
          <w:lang w:val="el-GR"/>
        </w:rPr>
        <w:t xml:space="preserve"> 101 της 15.4.2011, σ. 1), και τα εγκλήματα του άρθρου 323Α του Ποινικού Κώδικα (εμπορία ανθρώπων). </w:t>
      </w:r>
    </w:p>
    <w:p w14:paraId="7546EABA" w14:textId="77777777" w:rsidR="00FD4C19" w:rsidRPr="009A39E3" w:rsidRDefault="00FD4C19" w:rsidP="009A39E3">
      <w:pPr>
        <w:jc w:val="both"/>
        <w:rPr>
          <w:rFonts w:ascii="Tahoma" w:hAnsi="Tahoma" w:cs="Tahoma"/>
          <w:sz w:val="22"/>
          <w:szCs w:val="22"/>
          <w:lang w:val="el-GR"/>
        </w:rPr>
      </w:pPr>
      <w:r w:rsidRPr="009A39E3">
        <w:rPr>
          <w:rFonts w:ascii="Tahoma" w:hAnsi="Tahoma" w:cs="Tahoma"/>
          <w:sz w:val="22"/>
          <w:szCs w:val="22"/>
          <w:lang w:val="el-GR"/>
        </w:rPr>
        <w:t xml:space="preserve">Ο οικονομικός φορέας αποκλείεται, επίσης, όταν το πρόσωπο εις βάρος του οποίου εκδόθηκε αμετάκλητη  καταδικαστική απόφαση είναι μέλος του διοικητικού, διευθυντικού ή εποπτικού οργάνου του ή έχει εξουσία εκπροσώπησης, λήψης αποφάσεων ή ελέγχου σε αυτό. </w:t>
      </w:r>
    </w:p>
    <w:p w14:paraId="3CA7CD18" w14:textId="77777777" w:rsidR="00FD4C19" w:rsidRPr="009A39E3" w:rsidRDefault="00FD4C19" w:rsidP="009A39E3">
      <w:pPr>
        <w:jc w:val="both"/>
        <w:rPr>
          <w:rFonts w:ascii="Tahoma" w:hAnsi="Tahoma" w:cs="Tahoma"/>
          <w:sz w:val="22"/>
          <w:szCs w:val="22"/>
          <w:lang w:val="el-GR"/>
        </w:rPr>
      </w:pPr>
      <w:r w:rsidRPr="009A39E3">
        <w:rPr>
          <w:rFonts w:ascii="Tahoma" w:hAnsi="Tahoma" w:cs="Tahoma"/>
          <w:sz w:val="22"/>
          <w:szCs w:val="22"/>
          <w:lang w:val="el-GR"/>
        </w:rPr>
        <w:t xml:space="preserve">Η υποχρέωση του προηγούμενου εδαφίου αφορά: </w:t>
      </w:r>
    </w:p>
    <w:p w14:paraId="0C73DE60" w14:textId="77777777" w:rsidR="00FD4C19" w:rsidRPr="009A39E3" w:rsidRDefault="00FD4C19" w:rsidP="009A39E3">
      <w:pPr>
        <w:numPr>
          <w:ilvl w:val="0"/>
          <w:numId w:val="5"/>
        </w:numPr>
        <w:jc w:val="both"/>
        <w:rPr>
          <w:rFonts w:ascii="Tahoma" w:hAnsi="Tahoma" w:cs="Tahoma"/>
          <w:sz w:val="22"/>
          <w:szCs w:val="22"/>
          <w:lang w:val="el-GR"/>
        </w:rPr>
      </w:pPr>
      <w:r w:rsidRPr="009A39E3">
        <w:rPr>
          <w:rFonts w:ascii="Tahoma" w:hAnsi="Tahoma" w:cs="Tahoma"/>
          <w:sz w:val="22"/>
          <w:szCs w:val="22"/>
          <w:lang w:val="el-GR"/>
        </w:rPr>
        <w:t>στις περιπτώσεις εταιρειών περιορισμένης ευθύνης (Ε.Π.Ε.), ιδιωτικών κεφαλαιουχικών εταιρειών (Ι.Κ.Ε.)  και προσωπικών εταιρειών (Ο.Ε. και Ε.Ε.),  στους διαχειριστές,</w:t>
      </w:r>
    </w:p>
    <w:p w14:paraId="5426B562" w14:textId="77777777" w:rsidR="00FD4C19" w:rsidRPr="009A39E3" w:rsidRDefault="00FD4C19" w:rsidP="009A39E3">
      <w:pPr>
        <w:numPr>
          <w:ilvl w:val="0"/>
          <w:numId w:val="5"/>
        </w:numPr>
        <w:jc w:val="both"/>
        <w:rPr>
          <w:rFonts w:ascii="Tahoma" w:hAnsi="Tahoma" w:cs="Tahoma"/>
          <w:sz w:val="22"/>
          <w:szCs w:val="22"/>
          <w:lang w:val="el-GR"/>
        </w:rPr>
      </w:pPr>
      <w:r w:rsidRPr="009A39E3">
        <w:rPr>
          <w:rFonts w:ascii="Tahoma" w:hAnsi="Tahoma" w:cs="Tahoma"/>
          <w:sz w:val="22"/>
          <w:szCs w:val="22"/>
          <w:lang w:val="el-GR"/>
        </w:rPr>
        <w:t>στις περιπτώσεις ανωνύμων εταιρειών (Α.Ε.), τον διευθύνοντα σύμβουλο, τα μέλη του Διοικητικού Συμβουλίου, καθώς και τα πρόσωπα στα οποία με απόφαση του Διοικητικού Συμβουλίου έχει ανατεθεί το σύνολο της διαχείρισης και εκπροσώπησης της εταιρείας,</w:t>
      </w:r>
    </w:p>
    <w:p w14:paraId="6C094664" w14:textId="77777777" w:rsidR="00FD4C19" w:rsidRPr="009A39E3" w:rsidRDefault="00FD4C19" w:rsidP="009A39E3">
      <w:pPr>
        <w:numPr>
          <w:ilvl w:val="0"/>
          <w:numId w:val="5"/>
        </w:numPr>
        <w:jc w:val="both"/>
        <w:rPr>
          <w:rFonts w:ascii="Tahoma" w:hAnsi="Tahoma" w:cs="Tahoma"/>
          <w:sz w:val="22"/>
          <w:szCs w:val="22"/>
          <w:lang w:val="el-GR"/>
        </w:rPr>
      </w:pPr>
      <w:r w:rsidRPr="009A39E3">
        <w:rPr>
          <w:rFonts w:ascii="Tahoma" w:hAnsi="Tahoma" w:cs="Tahoma"/>
          <w:sz w:val="22"/>
          <w:szCs w:val="22"/>
          <w:lang w:val="el-GR"/>
        </w:rPr>
        <w:t>στις περιπτώσεις Συνεταιρισμών, τα μέλη του Διοικητικού Συμβουλίου,</w:t>
      </w:r>
    </w:p>
    <w:p w14:paraId="3ADE69B5" w14:textId="77777777" w:rsidR="00FD4C19" w:rsidRPr="009A39E3" w:rsidRDefault="00FD4C19" w:rsidP="009A39E3">
      <w:pPr>
        <w:numPr>
          <w:ilvl w:val="0"/>
          <w:numId w:val="5"/>
        </w:numPr>
        <w:jc w:val="both"/>
        <w:rPr>
          <w:rFonts w:ascii="Tahoma" w:hAnsi="Tahoma" w:cs="Tahoma"/>
          <w:b/>
          <w:bCs/>
          <w:sz w:val="22"/>
          <w:szCs w:val="22"/>
          <w:lang w:val="el-GR"/>
        </w:rPr>
      </w:pPr>
      <w:r w:rsidRPr="009A39E3">
        <w:rPr>
          <w:rFonts w:ascii="Tahoma" w:hAnsi="Tahoma" w:cs="Tahoma"/>
          <w:sz w:val="22"/>
          <w:szCs w:val="22"/>
          <w:lang w:val="el-GR"/>
        </w:rPr>
        <w:t xml:space="preserve">σε όλες τις υπόλοιπες περιπτώσεις νομικών προσώπων, τον κατά περίπτωση νόμιμο  εκπρόσωπο. </w:t>
      </w:r>
    </w:p>
    <w:p w14:paraId="018A1681" w14:textId="77777777" w:rsidR="00FD4C19" w:rsidRPr="009A39E3" w:rsidRDefault="00FD4C19" w:rsidP="009A39E3">
      <w:pPr>
        <w:jc w:val="both"/>
        <w:rPr>
          <w:rFonts w:ascii="Tahoma" w:hAnsi="Tahoma" w:cs="Tahoma"/>
          <w:b/>
          <w:bCs/>
          <w:sz w:val="22"/>
          <w:szCs w:val="22"/>
          <w:lang w:val="el-GR"/>
        </w:rPr>
      </w:pPr>
      <w:r w:rsidRPr="009A39E3">
        <w:rPr>
          <w:rFonts w:ascii="Tahoma" w:hAnsi="Tahoma" w:cs="Tahoma"/>
          <w:b/>
          <w:sz w:val="22"/>
          <w:szCs w:val="22"/>
          <w:lang w:val="el-GR"/>
        </w:rPr>
        <w:t>Εάν στις ως άνω περιπτώσεις (α) έως (στ) η κατά τα ανωτέρω, περίοδος αποκλεισμού δεν έχει καθοριστεί με αμετάκλητη απόφαση, αυτή ανέρχεται σε πέντε (5) έτη από την ημερομηνία της καταδίκης με αμετάκλητη απόφαση</w:t>
      </w:r>
      <w:r w:rsidRPr="009A39E3">
        <w:rPr>
          <w:rFonts w:ascii="Tahoma" w:hAnsi="Tahoma" w:cs="Tahoma"/>
          <w:sz w:val="22"/>
          <w:szCs w:val="22"/>
          <w:lang w:val="el-GR"/>
        </w:rPr>
        <w:t xml:space="preserve">. </w:t>
      </w:r>
    </w:p>
    <w:p w14:paraId="298E0CDC" w14:textId="77777777" w:rsidR="00FD4C19" w:rsidRPr="009A39E3" w:rsidRDefault="00FD4C19" w:rsidP="009A39E3">
      <w:pPr>
        <w:pStyle w:val="4"/>
        <w:ind w:left="810" w:hanging="810"/>
        <w:jc w:val="both"/>
        <w:rPr>
          <w:rFonts w:ascii="Tahoma" w:hAnsi="Tahoma" w:cs="Tahoma"/>
          <w:b w:val="0"/>
          <w:sz w:val="22"/>
          <w:szCs w:val="22"/>
        </w:rPr>
      </w:pPr>
      <w:bookmarkStart w:id="184" w:name="_Toc89942119"/>
      <w:bookmarkStart w:id="185" w:name="_Toc113275271"/>
      <w:bookmarkStart w:id="186" w:name="_Ref89786879"/>
      <w:bookmarkStart w:id="187" w:name="_Ref89786931"/>
      <w:bookmarkStart w:id="188" w:name="_Ref89786999"/>
      <w:bookmarkStart w:id="189" w:name="_Ref89787022"/>
      <w:bookmarkStart w:id="190" w:name="_Ref89787035"/>
      <w:bookmarkStart w:id="191" w:name="_Ref89787052"/>
      <w:bookmarkStart w:id="192" w:name="_Toc89934380"/>
      <w:bookmarkEnd w:id="184"/>
      <w:bookmarkEnd w:id="185"/>
    </w:p>
    <w:p w14:paraId="49901E07" w14:textId="77777777" w:rsidR="00FD4C19" w:rsidRPr="009A39E3" w:rsidRDefault="00FD4C19" w:rsidP="009A39E3">
      <w:pPr>
        <w:jc w:val="both"/>
        <w:rPr>
          <w:rFonts w:ascii="Tahoma" w:hAnsi="Tahoma" w:cs="Tahoma"/>
          <w:sz w:val="22"/>
          <w:szCs w:val="22"/>
          <w:lang w:val="el-GR"/>
        </w:rPr>
      </w:pPr>
      <w:r w:rsidRPr="009A39E3">
        <w:rPr>
          <w:rFonts w:ascii="Tahoma" w:hAnsi="Tahoma" w:cs="Tahoma"/>
          <w:sz w:val="22"/>
          <w:szCs w:val="22"/>
          <w:lang w:val="el-GR"/>
        </w:rPr>
        <w:t>Στις ακόλουθες περιπτώσεις:</w:t>
      </w:r>
      <w:bookmarkEnd w:id="186"/>
      <w:bookmarkEnd w:id="187"/>
      <w:bookmarkEnd w:id="188"/>
      <w:bookmarkEnd w:id="189"/>
      <w:bookmarkEnd w:id="190"/>
      <w:bookmarkEnd w:id="191"/>
      <w:bookmarkEnd w:id="192"/>
    </w:p>
    <w:p w14:paraId="38DCCA2C" w14:textId="77777777" w:rsidR="00FD4C19" w:rsidRPr="009A39E3" w:rsidRDefault="00FD4C19" w:rsidP="009A39E3">
      <w:pPr>
        <w:jc w:val="both"/>
        <w:rPr>
          <w:rFonts w:ascii="Tahoma" w:hAnsi="Tahoma" w:cs="Tahoma"/>
          <w:sz w:val="22"/>
          <w:szCs w:val="22"/>
          <w:lang w:val="el-GR"/>
        </w:rPr>
      </w:pPr>
      <w:r w:rsidRPr="009A39E3">
        <w:rPr>
          <w:rFonts w:ascii="Tahoma" w:hAnsi="Tahoma" w:cs="Tahoma"/>
          <w:sz w:val="22"/>
          <w:szCs w:val="22"/>
          <w:lang w:val="el-GR"/>
        </w:rPr>
        <w:t>α) όταν ο οικονομικός φορέας έχει αθετήσει τις υποχρεώσεις του όσον αφορά στην καταβολή φόρων ή εισφορών κοινωνικής ασφάλισης και αυτό έχει διαπιστωθεί από δικαστική ή διοικητική απόφαση με τελεσίδικη και δεσμευτική ισχύ, σύμφωνα με διατάξεις της χώρας όπου είναι εγκατεστημένος  ή την εθνική νομοθεσία  ή</w:t>
      </w:r>
    </w:p>
    <w:p w14:paraId="0944D10E" w14:textId="77777777" w:rsidR="00FD4C19" w:rsidRPr="009A39E3" w:rsidRDefault="00FD4C19" w:rsidP="009A39E3">
      <w:pPr>
        <w:jc w:val="both"/>
        <w:rPr>
          <w:rFonts w:ascii="Tahoma" w:hAnsi="Tahoma" w:cs="Tahoma"/>
          <w:sz w:val="22"/>
          <w:szCs w:val="22"/>
          <w:lang w:val="el-GR"/>
        </w:rPr>
      </w:pPr>
      <w:r w:rsidRPr="009A39E3">
        <w:rPr>
          <w:rFonts w:ascii="Tahoma" w:hAnsi="Tahoma" w:cs="Tahoma"/>
          <w:sz w:val="22"/>
          <w:szCs w:val="22"/>
          <w:lang w:val="el-GR"/>
        </w:rPr>
        <w:t>β) όταν η αναθέτουσα αρχή μπορεί να αποδείξει με τα κατάλληλα μέσα ότι ο οικονομικός φορέας έχει αθετήσει τις υποχρεώσεις του όσον αφορά την καταβολή φόρων ή εισφορών κοινωνικής ασφάλισης.</w:t>
      </w:r>
    </w:p>
    <w:p w14:paraId="3014BC1C" w14:textId="77777777" w:rsidR="00FD4C19" w:rsidRPr="009A39E3" w:rsidRDefault="00FD4C19" w:rsidP="009A39E3">
      <w:pPr>
        <w:jc w:val="both"/>
        <w:rPr>
          <w:rFonts w:ascii="Tahoma" w:hAnsi="Tahoma" w:cs="Tahoma"/>
          <w:sz w:val="22"/>
          <w:szCs w:val="22"/>
          <w:lang w:val="el-GR"/>
        </w:rPr>
      </w:pPr>
      <w:r w:rsidRPr="009A39E3">
        <w:rPr>
          <w:rFonts w:ascii="Tahoma" w:hAnsi="Tahoma" w:cs="Tahoma"/>
          <w:sz w:val="22"/>
          <w:szCs w:val="22"/>
          <w:lang w:val="el-GR"/>
        </w:rPr>
        <w:lastRenderedPageBreak/>
        <w:t>Αν ο οικονομικός φορέας είναι Έλληνας πολίτης ή έχει την εγκατάστασή του στην Ελλάδα, οι υποχρεώσεις του που αφορούν στις εισφορές κοινωνικής ασφάλισης καλύπτουν τόσο την κύρια όσο και την επικουρική ασφάλιση.</w:t>
      </w:r>
    </w:p>
    <w:p w14:paraId="26815697" w14:textId="77777777" w:rsidR="00FD4C19" w:rsidRPr="009A39E3" w:rsidRDefault="00FD4C19" w:rsidP="009A39E3">
      <w:pPr>
        <w:jc w:val="both"/>
        <w:rPr>
          <w:rFonts w:ascii="Tahoma" w:hAnsi="Tahoma" w:cs="Tahoma"/>
          <w:sz w:val="22"/>
          <w:szCs w:val="22"/>
          <w:lang w:val="el-GR"/>
        </w:rPr>
      </w:pPr>
      <w:r w:rsidRPr="009A39E3">
        <w:rPr>
          <w:rFonts w:ascii="Tahoma" w:hAnsi="Tahoma" w:cs="Tahoma"/>
          <w:sz w:val="22"/>
          <w:szCs w:val="22"/>
          <w:lang w:val="el-GR"/>
        </w:rPr>
        <w:t>Οι υποχρεώσεις των περ. α’ και β’ της παρ.  2.2.3.2  θεωρείται ότι δεν έχουν αθετηθεί εφόσον δεν έχουν καταστεί ληξιπρόθεσμες ή εφόσον αυτές έχουν υπαχθεί σε δεσμευτικό διακανονισμό που τηρείται.</w:t>
      </w:r>
    </w:p>
    <w:p w14:paraId="4AE39F38" w14:textId="77777777" w:rsidR="00FD4C19" w:rsidRPr="009A39E3" w:rsidRDefault="00FD4C19" w:rsidP="009A39E3">
      <w:pPr>
        <w:jc w:val="both"/>
        <w:rPr>
          <w:rFonts w:ascii="Tahoma" w:hAnsi="Tahoma" w:cs="Tahoma"/>
          <w:sz w:val="22"/>
          <w:szCs w:val="22"/>
          <w:lang w:val="el-GR"/>
        </w:rPr>
      </w:pPr>
      <w:r w:rsidRPr="009A39E3">
        <w:rPr>
          <w:rFonts w:ascii="Tahoma" w:hAnsi="Tahoma" w:cs="Tahoma"/>
          <w:sz w:val="22"/>
          <w:szCs w:val="22"/>
          <w:lang w:val="el-GR"/>
        </w:rPr>
        <w:t xml:space="preserve">Δεν αποκλείεται ο οικονομικός φορέας, όταν έχει εκπληρώσει τις υποχρεώσεις του είτε καταβάλλοντας τους φόρους ή τις εισφορές κοινωνικής ασφάλισης που οφείλει, συμπεριλαμβανομένων, κατά περίπτωση, των δεδουλευμένων τόκων ή των προστίμων είτε υπαγόμενος σε δεσμευτικό διακανονισμό για την καταβολή τους στο μέτρο που τηρεί τους όρους του δεσμευτικού  κανονισμού. </w:t>
      </w:r>
    </w:p>
    <w:p w14:paraId="1960024F" w14:textId="77777777" w:rsidR="00FD4C19" w:rsidRPr="009A39E3" w:rsidRDefault="00FD4C19" w:rsidP="009A39E3">
      <w:pPr>
        <w:jc w:val="both"/>
        <w:rPr>
          <w:rFonts w:ascii="Tahoma" w:hAnsi="Tahoma" w:cs="Tahoma"/>
          <w:b/>
          <w:bCs/>
          <w:sz w:val="22"/>
          <w:szCs w:val="22"/>
          <w:lang w:val="el-GR"/>
        </w:rPr>
      </w:pPr>
    </w:p>
    <w:p w14:paraId="134557CF" w14:textId="77777777" w:rsidR="00FD4C19" w:rsidRPr="009A39E3" w:rsidRDefault="00FD4C19" w:rsidP="009A39E3">
      <w:pPr>
        <w:pStyle w:val="4"/>
        <w:ind w:left="0" w:firstLine="0"/>
        <w:jc w:val="both"/>
        <w:rPr>
          <w:rFonts w:ascii="Tahoma" w:hAnsi="Tahoma" w:cs="Tahoma"/>
          <w:b w:val="0"/>
          <w:sz w:val="22"/>
          <w:szCs w:val="22"/>
        </w:rPr>
      </w:pPr>
      <w:bookmarkStart w:id="193" w:name="_Toc89942120"/>
      <w:bookmarkStart w:id="194" w:name="_Toc113275272"/>
      <w:bookmarkStart w:id="195" w:name="_Ref89786796"/>
      <w:bookmarkStart w:id="196" w:name="_Ref89786896"/>
      <w:bookmarkStart w:id="197" w:name="_Ref89787093"/>
      <w:bookmarkStart w:id="198" w:name="_Ref89787138"/>
      <w:bookmarkStart w:id="199" w:name="_Toc89934381"/>
      <w:bookmarkEnd w:id="193"/>
      <w:bookmarkEnd w:id="194"/>
    </w:p>
    <w:p w14:paraId="66466222" w14:textId="091BBA90" w:rsidR="00FD4C19" w:rsidRPr="009A39E3" w:rsidRDefault="00FD4C19" w:rsidP="009A39E3">
      <w:pPr>
        <w:jc w:val="both"/>
        <w:rPr>
          <w:rFonts w:ascii="Tahoma" w:hAnsi="Tahoma" w:cs="Tahoma"/>
          <w:sz w:val="22"/>
          <w:szCs w:val="22"/>
          <w:lang w:val="el-GR"/>
        </w:rPr>
      </w:pPr>
      <w:r w:rsidRPr="009A39E3">
        <w:rPr>
          <w:rFonts w:ascii="Tahoma" w:hAnsi="Tahoma" w:cs="Tahoma"/>
          <w:sz w:val="22"/>
          <w:szCs w:val="22"/>
          <w:lang w:val="el-GR"/>
        </w:rPr>
        <w:t xml:space="preserve">Αποκλείεται από τη συμμετοχή στη διαδικασία σύναψης της παρούσας </w:t>
      </w:r>
      <w:r w:rsidR="0028385D">
        <w:rPr>
          <w:rFonts w:ascii="Tahoma" w:hAnsi="Tahoma" w:cs="Tahoma"/>
          <w:sz w:val="22"/>
          <w:szCs w:val="22"/>
          <w:lang w:val="el-GR"/>
        </w:rPr>
        <w:t>σύμβασης</w:t>
      </w:r>
      <w:r w:rsidRPr="009A39E3">
        <w:rPr>
          <w:rFonts w:ascii="Tahoma" w:hAnsi="Tahoma" w:cs="Tahoma"/>
          <w:sz w:val="22"/>
          <w:szCs w:val="22"/>
          <w:lang w:val="el-GR"/>
        </w:rPr>
        <w:t>, οικονομικός φορέας σε οποιαδήποτε από τις ακόλουθες καταστάσεις:</w:t>
      </w:r>
      <w:bookmarkEnd w:id="195"/>
      <w:bookmarkEnd w:id="196"/>
      <w:bookmarkEnd w:id="197"/>
      <w:bookmarkEnd w:id="198"/>
      <w:bookmarkEnd w:id="199"/>
    </w:p>
    <w:p w14:paraId="352FAC90" w14:textId="77777777" w:rsidR="00FD4C19" w:rsidRPr="009A39E3" w:rsidRDefault="00FD4C19" w:rsidP="009A39E3">
      <w:pPr>
        <w:jc w:val="both"/>
        <w:rPr>
          <w:rFonts w:ascii="Tahoma" w:hAnsi="Tahoma" w:cs="Tahoma"/>
          <w:sz w:val="22"/>
          <w:szCs w:val="22"/>
          <w:lang w:val="el-GR"/>
        </w:rPr>
      </w:pPr>
      <w:r w:rsidRPr="009A39E3">
        <w:rPr>
          <w:rFonts w:ascii="Tahoma" w:hAnsi="Tahoma" w:cs="Tahoma"/>
          <w:sz w:val="22"/>
          <w:szCs w:val="22"/>
          <w:lang w:val="el-GR"/>
        </w:rPr>
        <w:t xml:space="preserve">(α) εάν έχει αθετήσει τις υποχρεώσεις που προβλέπονται στην παρ. 2 του άρθρου 18 του ν. 4412/2016, περί αρχών που εφαρμόζονται στις διαδικασίες σύναψης δημοσίων συμβάσεων,  </w:t>
      </w:r>
    </w:p>
    <w:p w14:paraId="00FBCD9C" w14:textId="77777777" w:rsidR="00FD4C19" w:rsidRPr="009A39E3" w:rsidRDefault="00FD4C19" w:rsidP="009A39E3">
      <w:pPr>
        <w:jc w:val="both"/>
        <w:rPr>
          <w:rFonts w:ascii="Tahoma" w:hAnsi="Tahoma" w:cs="Tahoma"/>
          <w:sz w:val="22"/>
          <w:szCs w:val="22"/>
          <w:lang w:val="el-GR"/>
        </w:rPr>
      </w:pPr>
      <w:r w:rsidRPr="009A39E3">
        <w:rPr>
          <w:rFonts w:ascii="Tahoma" w:hAnsi="Tahoma" w:cs="Tahoma"/>
          <w:sz w:val="22"/>
          <w:szCs w:val="22"/>
          <w:lang w:val="el-GR"/>
        </w:rPr>
        <w:t>(β) εάν τελεί υπό πτώχευση ή έχει υπαχθεί σε διαδικασία ειδικής εκκαθάρισης ή τελεί υπό αναγκαστική διαχείριση από εκκαθαριστή ή από το δικαστήριο ή έχει υπαχθεί σε διαδικασία πτωχευτικού συμβιβασμού ή έχει αναστείλει τις επιχειρηματικές του δραστηριότητες ή έχει υπαχθεί σε διαδικασία εξυγίανσης και δεν τηρεί τους όρους αυτής ή εάν βρίσκεται σε οποιαδήποτε ανάλογη κατάσταση προκύπτουσα από παρόμοια διαδικασία, προβλεπόμενη σε εθνικές διατάξεις νόμου. Η αναθέτουσα αρχή μπορεί να μην αποκλείει έναν οικονομικό φορέα ο οποίος βρίσκεται σε μία εκ των καταστάσεων που αναφέρονται στην περίπτωση αυτή, υπό την προϋπόθεση ότι αποδεικνύει ότι ο εν λόγω φορέας είναι σε θέση να εκτελέσει τη σύμβαση, λαμβάνοντας υπόψη τις ισχύουσες διατάξεις και τα μέτρα για τη συνέχιση της επιχειρηματικής του λειτουργίας</w:t>
      </w:r>
    </w:p>
    <w:p w14:paraId="570B7D1D" w14:textId="77777777" w:rsidR="00FD4C19" w:rsidRPr="009A39E3" w:rsidRDefault="00FD4C19" w:rsidP="009A39E3">
      <w:pPr>
        <w:jc w:val="both"/>
        <w:rPr>
          <w:rFonts w:ascii="Tahoma" w:hAnsi="Tahoma" w:cs="Tahoma"/>
          <w:sz w:val="22"/>
          <w:szCs w:val="22"/>
          <w:lang w:val="el-GR"/>
        </w:rPr>
      </w:pPr>
      <w:r w:rsidRPr="009A39E3">
        <w:rPr>
          <w:rFonts w:ascii="Tahoma" w:hAnsi="Tahoma" w:cs="Tahoma"/>
          <w:sz w:val="22"/>
          <w:szCs w:val="22"/>
          <w:lang w:val="el-GR"/>
        </w:rPr>
        <w:t xml:space="preserve">(γ) εάν, με την επιφύλαξη της παραγράφου 3β του άρθρου 44 του ν. 3959/2011 περί ποινικών κυρώσεων και άλλων διοικητικών συνεπειών, υπάρχουν επαρκώς εύλογες ενδείξεις που οδηγούν στο συμπέρασμα ότι ο οικονομικός φορέας συνήψε συμφωνίες με άλλους οικονομικούς φορείς με στόχο τη στρέβλωση του ανταγωνισμού, </w:t>
      </w:r>
    </w:p>
    <w:p w14:paraId="6ECB9827" w14:textId="77777777" w:rsidR="00FD4C19" w:rsidRPr="009A39E3" w:rsidRDefault="00FD4C19" w:rsidP="009A39E3">
      <w:pPr>
        <w:jc w:val="both"/>
        <w:rPr>
          <w:rFonts w:ascii="Tahoma" w:hAnsi="Tahoma" w:cs="Tahoma"/>
          <w:sz w:val="22"/>
          <w:szCs w:val="22"/>
          <w:lang w:val="el-GR"/>
        </w:rPr>
      </w:pPr>
      <w:r w:rsidRPr="009A39E3">
        <w:rPr>
          <w:rFonts w:ascii="Tahoma" w:hAnsi="Tahoma" w:cs="Tahoma"/>
          <w:sz w:val="22"/>
          <w:szCs w:val="22"/>
          <w:lang w:val="el-GR"/>
        </w:rPr>
        <w:t xml:space="preserve">δ) εάν μία κατάσταση σύγκρουσης συμφερόντων κατά την έννοια του άρθρου 24 του ν. 4412/2016 δεν μπορεί να θεραπευθεί αποτελεσματικά με άλλα, λιγότερο παρεμβατικά, μέσα, </w:t>
      </w:r>
    </w:p>
    <w:p w14:paraId="1398F493" w14:textId="77777777" w:rsidR="00FD4C19" w:rsidRPr="009A39E3" w:rsidRDefault="00FD4C19" w:rsidP="009A39E3">
      <w:pPr>
        <w:jc w:val="both"/>
        <w:rPr>
          <w:rFonts w:ascii="Tahoma" w:hAnsi="Tahoma" w:cs="Tahoma"/>
          <w:sz w:val="22"/>
          <w:szCs w:val="22"/>
          <w:lang w:val="el-GR"/>
        </w:rPr>
      </w:pPr>
      <w:r w:rsidRPr="009A39E3">
        <w:rPr>
          <w:rFonts w:ascii="Tahoma" w:hAnsi="Tahoma" w:cs="Tahoma"/>
          <w:sz w:val="22"/>
          <w:szCs w:val="22"/>
          <w:lang w:val="el-GR"/>
        </w:rPr>
        <w:t xml:space="preserve">(ε) εάν μία κατάσταση στρέβλωσης του ανταγωνισμού από την πρότερη συμμετοχή του οικονομικού φορέα κατά την προετοιμασία της διαδικασίας σύναψης σύμβασης, σύμφωνα με όσα ορίζονται στο άρθρο 48 του ν. 4412/2016, δεν μπορεί να θεραπευθεί με άλλα, λιγότερο παρεμβατικά, μέσα, </w:t>
      </w:r>
    </w:p>
    <w:p w14:paraId="6DEB6E29" w14:textId="77777777" w:rsidR="00FD4C19" w:rsidRPr="009A39E3" w:rsidRDefault="00FD4C19" w:rsidP="009A39E3">
      <w:pPr>
        <w:jc w:val="both"/>
        <w:rPr>
          <w:rFonts w:ascii="Tahoma" w:hAnsi="Tahoma" w:cs="Tahoma"/>
          <w:sz w:val="22"/>
          <w:szCs w:val="22"/>
          <w:lang w:val="el-GR"/>
        </w:rPr>
      </w:pPr>
      <w:r w:rsidRPr="009A39E3">
        <w:rPr>
          <w:rFonts w:ascii="Tahoma" w:hAnsi="Tahoma" w:cs="Tahoma"/>
          <w:sz w:val="22"/>
          <w:szCs w:val="22"/>
          <w:lang w:val="el-GR"/>
        </w:rPr>
        <w:t xml:space="preserve">(στ) εάν έχει επιδείξει σοβαρή ή επαναλαμβανόμενη πλημμέλεια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αποζημιώσεις ή άλλες παρόμοιες κυρώσεις, </w:t>
      </w:r>
    </w:p>
    <w:p w14:paraId="7BEE1506" w14:textId="5511C6E6" w:rsidR="00FD4C19" w:rsidRPr="009A39E3" w:rsidRDefault="00FD4C19" w:rsidP="009A39E3">
      <w:pPr>
        <w:jc w:val="both"/>
        <w:rPr>
          <w:rFonts w:ascii="Tahoma" w:hAnsi="Tahoma" w:cs="Tahoma"/>
          <w:sz w:val="22"/>
          <w:szCs w:val="22"/>
          <w:lang w:val="el-GR"/>
        </w:rPr>
      </w:pPr>
      <w:r w:rsidRPr="009A39E3">
        <w:rPr>
          <w:rFonts w:ascii="Tahoma" w:hAnsi="Tahoma" w:cs="Tahoma"/>
          <w:sz w:val="22"/>
          <w:szCs w:val="22"/>
          <w:lang w:val="el-GR"/>
        </w:rPr>
        <w:t xml:space="preserve">(ζ) εάν έχει κριθεί ένοχος εκ προθέσεως σοβαρών απατηλών δηλώσεων κατά την παροχή των πληροφοριών που απαιτούνται για την εξακρίβωση της απουσίας των λόγων αποκλεισμού ή την πλήρωση των κριτηρίων επιλογής, έχει αποκρύψει τις πληροφορίες αυτές ή δεν είναι σε θέση να προσκομίσει τα δικαιολογητικά που απαιτούνται κατ’ εφαρμογή του άρθρου </w:t>
      </w:r>
      <w:r w:rsidR="00785D1F">
        <w:fldChar w:fldCharType="begin"/>
      </w:r>
      <w:r w:rsidR="00785D1F">
        <w:rPr>
          <w:rFonts w:ascii="Tahoma" w:hAnsi="Tahoma" w:cs="Tahoma"/>
          <w:sz w:val="22"/>
          <w:szCs w:val="22"/>
          <w:lang w:val="el-GR"/>
        </w:rPr>
        <w:instrText xml:space="preserve"> REF _Ref124500220 \r \h </w:instrText>
      </w:r>
      <w:r w:rsidR="00785D1F">
        <w:fldChar w:fldCharType="separate"/>
      </w:r>
      <w:r w:rsidR="00D22A76">
        <w:rPr>
          <w:rFonts w:ascii="Tahoma" w:hAnsi="Tahoma" w:cs="Tahoma"/>
          <w:sz w:val="22"/>
          <w:szCs w:val="22"/>
          <w:lang w:val="el-GR"/>
        </w:rPr>
        <w:t>2.2.9.2</w:t>
      </w:r>
      <w:r w:rsidR="00785D1F">
        <w:fldChar w:fldCharType="end"/>
      </w:r>
      <w:r w:rsidRPr="009A39E3">
        <w:rPr>
          <w:rFonts w:ascii="Tahoma" w:hAnsi="Tahoma" w:cs="Tahoma"/>
          <w:sz w:val="22"/>
          <w:szCs w:val="22"/>
          <w:lang w:val="el-GR"/>
        </w:rPr>
        <w:t xml:space="preserve"> της παρούσας, </w:t>
      </w:r>
    </w:p>
    <w:p w14:paraId="77A98A60" w14:textId="77777777" w:rsidR="00FD4C19" w:rsidRPr="009A39E3" w:rsidRDefault="00FD4C19" w:rsidP="009A39E3">
      <w:pPr>
        <w:jc w:val="both"/>
        <w:rPr>
          <w:rFonts w:ascii="Tahoma" w:hAnsi="Tahoma" w:cs="Tahoma"/>
          <w:sz w:val="22"/>
          <w:szCs w:val="22"/>
          <w:lang w:val="el-GR"/>
        </w:rPr>
      </w:pPr>
      <w:r w:rsidRPr="009A39E3">
        <w:rPr>
          <w:rFonts w:ascii="Tahoma" w:hAnsi="Tahoma" w:cs="Tahoma"/>
          <w:sz w:val="22"/>
          <w:szCs w:val="22"/>
          <w:lang w:val="el-GR"/>
        </w:rPr>
        <w:t xml:space="preserve">(η) εάν επιχείρησε να επηρεάσει με αθέμιτο τρόπο τη διαδικασία λήψης αποφάσεων της αναθέτουσας αρχής, να αποκτήσει εμπιστευτικές πληροφορίες που ενδέχεται να του αποφέρουν αθέμιτο </w:t>
      </w:r>
      <w:r w:rsidRPr="009A39E3">
        <w:rPr>
          <w:rFonts w:ascii="Tahoma" w:hAnsi="Tahoma" w:cs="Tahoma"/>
          <w:sz w:val="22"/>
          <w:szCs w:val="22"/>
          <w:lang w:val="el-GR"/>
        </w:rPr>
        <w:lastRenderedPageBreak/>
        <w:t xml:space="preserve">πλεονέκτημα στη διαδικασία σύναψης σύμβασης ή να παράσχει με απατηλό τρόπο παραπλανητικές πληροφορίες που ενδέχεται να επηρεάσουν ουσιωδώς τις αποφάσεις που αφορούν τον αποκλεισμό, την επιλογή ή την ανάθεση, </w:t>
      </w:r>
    </w:p>
    <w:p w14:paraId="3E2E872D" w14:textId="77777777" w:rsidR="00FD4C19" w:rsidRPr="009A39E3" w:rsidRDefault="00FD4C19" w:rsidP="009A39E3">
      <w:pPr>
        <w:jc w:val="both"/>
        <w:rPr>
          <w:rFonts w:ascii="Tahoma" w:hAnsi="Tahoma" w:cs="Tahoma"/>
          <w:sz w:val="22"/>
          <w:szCs w:val="22"/>
          <w:lang w:val="el-GR"/>
        </w:rPr>
      </w:pPr>
      <w:r w:rsidRPr="009A39E3">
        <w:rPr>
          <w:rFonts w:ascii="Tahoma" w:hAnsi="Tahoma" w:cs="Tahoma"/>
          <w:sz w:val="22"/>
          <w:szCs w:val="22"/>
          <w:lang w:val="el-GR"/>
        </w:rPr>
        <w:t>(θ) εάν η αναθέτουσα αρχή μπορεί να αποδείξει, με κατάλληλα μέσα ότι έχει διαπράξει σοβαρό επαγγελματικό παράπτωμα, το οποίο θέτει εν αμφιβόλω την ακεραιότητά του.</w:t>
      </w:r>
    </w:p>
    <w:p w14:paraId="1A049E65" w14:textId="77777777" w:rsidR="00FD4C19" w:rsidRPr="009A39E3" w:rsidRDefault="00FD4C19" w:rsidP="009A39E3">
      <w:pPr>
        <w:jc w:val="both"/>
        <w:rPr>
          <w:rFonts w:ascii="Tahoma" w:hAnsi="Tahoma" w:cs="Tahoma"/>
          <w:sz w:val="22"/>
          <w:szCs w:val="22"/>
          <w:lang w:val="el-GR"/>
        </w:rPr>
      </w:pPr>
      <w:r w:rsidRPr="009A39E3">
        <w:rPr>
          <w:rFonts w:ascii="Tahoma" w:hAnsi="Tahoma" w:cs="Tahoma"/>
          <w:b/>
          <w:sz w:val="22"/>
          <w:szCs w:val="22"/>
          <w:lang w:val="el-GR"/>
        </w:rPr>
        <w:t>Εάν στις ως άνω περιπτώσεις (α) έως (θ)  η περίοδος αποκλεισμού δεν έχει καθοριστεί με αμετάκλητη απόφαση, αυτή ανέρχεται σε τρία (3) έτη από την ημερομηνία έκδοσης πράξης που βεβαιώνει το σχετικό γεγονός</w:t>
      </w:r>
      <w:r w:rsidRPr="009A39E3">
        <w:rPr>
          <w:rFonts w:ascii="Tahoma" w:hAnsi="Tahoma" w:cs="Tahoma"/>
          <w:sz w:val="22"/>
          <w:szCs w:val="22"/>
          <w:lang w:val="el-GR"/>
        </w:rPr>
        <w:t>.</w:t>
      </w:r>
      <w:bookmarkStart w:id="200" w:name="_Ref89770468"/>
    </w:p>
    <w:p w14:paraId="3E3D4263" w14:textId="77777777" w:rsidR="00FD4C19" w:rsidRPr="009A39E3" w:rsidRDefault="00FD4C19" w:rsidP="009A39E3">
      <w:pPr>
        <w:jc w:val="both"/>
        <w:rPr>
          <w:rFonts w:ascii="Tahoma" w:hAnsi="Tahoma" w:cs="Tahoma"/>
          <w:sz w:val="22"/>
          <w:szCs w:val="22"/>
          <w:lang w:val="el-GR"/>
        </w:rPr>
      </w:pPr>
    </w:p>
    <w:p w14:paraId="4F28A48F" w14:textId="77777777" w:rsidR="00FD4C19" w:rsidRPr="009A39E3" w:rsidRDefault="00FD4C19" w:rsidP="009A39E3">
      <w:pPr>
        <w:pStyle w:val="4"/>
        <w:tabs>
          <w:tab w:val="left" w:pos="990"/>
        </w:tabs>
        <w:ind w:left="0" w:firstLine="0"/>
        <w:jc w:val="both"/>
        <w:rPr>
          <w:rFonts w:ascii="Tahoma" w:hAnsi="Tahoma" w:cs="Tahoma"/>
          <w:b w:val="0"/>
          <w:sz w:val="22"/>
          <w:szCs w:val="22"/>
        </w:rPr>
      </w:pPr>
      <w:bookmarkStart w:id="201" w:name="_Toc89942121"/>
      <w:bookmarkStart w:id="202" w:name="_Toc113275273"/>
      <w:bookmarkStart w:id="203" w:name="_Ref124500258"/>
      <w:bookmarkStart w:id="204" w:name="_Toc89786514"/>
      <w:bookmarkStart w:id="205" w:name="_Ref89786724"/>
      <w:bookmarkStart w:id="206" w:name="_Ref89786947"/>
      <w:bookmarkStart w:id="207" w:name="_Ref89787164"/>
      <w:bookmarkStart w:id="208" w:name="_Ref89787184"/>
      <w:bookmarkStart w:id="209" w:name="_Ref89787203"/>
      <w:bookmarkStart w:id="210" w:name="_Ref89787216"/>
      <w:bookmarkStart w:id="211" w:name="_Ref89787306"/>
      <w:bookmarkStart w:id="212" w:name="_Toc89934382"/>
      <w:bookmarkEnd w:id="201"/>
      <w:bookmarkEnd w:id="202"/>
    </w:p>
    <w:bookmarkEnd w:id="203"/>
    <w:p w14:paraId="653DDE8F" w14:textId="12A781D5" w:rsidR="00FD4C19" w:rsidRPr="009A39E3" w:rsidRDefault="00FD4C19" w:rsidP="009A39E3">
      <w:pPr>
        <w:jc w:val="both"/>
        <w:rPr>
          <w:rFonts w:ascii="Tahoma" w:hAnsi="Tahoma" w:cs="Tahoma"/>
          <w:sz w:val="22"/>
          <w:szCs w:val="22"/>
          <w:lang w:val="el-GR"/>
        </w:rPr>
      </w:pPr>
      <w:r w:rsidRPr="009A39E3">
        <w:rPr>
          <w:rFonts w:ascii="Tahoma" w:hAnsi="Tahoma" w:cs="Tahoma"/>
          <w:sz w:val="22"/>
          <w:szCs w:val="22"/>
          <w:lang w:val="el-GR"/>
        </w:rPr>
        <w:t xml:space="preserve">Αποκλείεται, επίσης, οικονομικός φορέας από τη συμμετοχή στη διαδικασία σύναψης της παρούσας </w:t>
      </w:r>
      <w:r w:rsidR="00677442">
        <w:rPr>
          <w:rFonts w:ascii="Tahoma" w:hAnsi="Tahoma" w:cs="Tahoma"/>
          <w:sz w:val="22"/>
          <w:szCs w:val="22"/>
          <w:lang w:val="el-GR"/>
        </w:rPr>
        <w:t>σύμβασης</w:t>
      </w:r>
      <w:r w:rsidRPr="009A39E3">
        <w:rPr>
          <w:rFonts w:ascii="Tahoma" w:hAnsi="Tahoma" w:cs="Tahoma"/>
          <w:sz w:val="22"/>
          <w:szCs w:val="22"/>
          <w:lang w:val="el-GR"/>
        </w:rPr>
        <w:t xml:space="preserve"> εάν συντρέχουν οι προϋποθέσεις εφαρμογής της παρ. 4 του άρθρου 8 του ν. 3310/2005, όπως ισχύει (αμιγώς εθνικός λόγος αποκλεισμού). Οι υποχρεώσεις της παρούσης αφορούν τις ανώνυμες εταιρείες που υποβάλλουν προσφορά αυτοτελώς ή ως μέλη ένωσης ή που συμμετέχουν στο μετοχικό κεφάλαιο άλλου νομικού προσώπου που υποβάλλει προσφορά ή νομικά πρόσωπα της αλλοδαπής που αντιστοιχούν σε ανώνυμη εταιρεία.</w:t>
      </w:r>
      <w:bookmarkEnd w:id="200"/>
      <w:bookmarkEnd w:id="204"/>
      <w:bookmarkEnd w:id="205"/>
      <w:bookmarkEnd w:id="206"/>
      <w:bookmarkEnd w:id="207"/>
      <w:bookmarkEnd w:id="208"/>
      <w:bookmarkEnd w:id="209"/>
      <w:bookmarkEnd w:id="210"/>
      <w:bookmarkEnd w:id="211"/>
      <w:bookmarkEnd w:id="212"/>
    </w:p>
    <w:p w14:paraId="11900146" w14:textId="77777777" w:rsidR="00FD4C19" w:rsidRPr="009A39E3" w:rsidRDefault="00FD4C19" w:rsidP="009A39E3">
      <w:pPr>
        <w:jc w:val="both"/>
        <w:rPr>
          <w:rFonts w:ascii="Tahoma" w:hAnsi="Tahoma" w:cs="Tahoma"/>
          <w:sz w:val="22"/>
          <w:szCs w:val="22"/>
          <w:lang w:val="el-GR"/>
        </w:rPr>
      </w:pPr>
      <w:r w:rsidRPr="009A39E3">
        <w:rPr>
          <w:rFonts w:ascii="Tahoma" w:hAnsi="Tahoma" w:cs="Tahoma"/>
          <w:sz w:val="22"/>
          <w:szCs w:val="22"/>
          <w:lang w:val="el-GR"/>
        </w:rPr>
        <w:t>Εξαιρούνται της υποχρέωσης αυτής: α) οι εισηγμένες στα χρηματιστήρια κρατών-μελών της Ευρωπαϊκής Ένωσης ή του Οργανισμού Οικονομικής Συνεργασίας και Ανάπτυξης (Ο.Ο.Σ.Α.) εταιρείες, β) οι εταιρείες, τα δικαιώματα ψήφου των οποίων ελέγχονται από μία ή περισσότερες επιχειρήσεις επενδύσεων (investmentfirms), εταιρείες διαχείρισης κεφαλαίων/ενεργητικού (asset/fundmanagers) ή εταιρείες διαχείρισης κεφαλαίων επιχειρηματικών συμμετοχών (privateequityfirms), υπό την προϋπόθεση ότι οι τελευταίες αυτές εταιρείες ελέγχουν, συνολικά ποσοστό που υπερβαίνει το εβδομήντα πέντε τοις εκατό (75%) των δικαιωμάτων ψήφων και είναι εποπτευόμενες από Επιτροπές Κεφαλαιαγοράς ή άλλες αρμόδιες χρηματοοικονομικές αρχές κρατών μελών της Ευρωπαϊκής Ένωσης ή του Ο.Ο.Σ.Α.</w:t>
      </w:r>
    </w:p>
    <w:p w14:paraId="5C8D8E6E" w14:textId="77777777" w:rsidR="00FD4C19" w:rsidRPr="009A39E3" w:rsidRDefault="00FD4C19" w:rsidP="009A39E3">
      <w:pPr>
        <w:jc w:val="both"/>
        <w:rPr>
          <w:rFonts w:ascii="Tahoma" w:hAnsi="Tahoma" w:cs="Tahoma"/>
          <w:b/>
          <w:bCs/>
          <w:sz w:val="22"/>
          <w:szCs w:val="22"/>
          <w:lang w:val="el-GR"/>
        </w:rPr>
      </w:pPr>
    </w:p>
    <w:p w14:paraId="3D9DEE0C" w14:textId="77777777" w:rsidR="00FD4C19" w:rsidRPr="009A39E3" w:rsidRDefault="00FD4C19" w:rsidP="009A39E3">
      <w:pPr>
        <w:pStyle w:val="4"/>
        <w:tabs>
          <w:tab w:val="left" w:pos="990"/>
        </w:tabs>
        <w:ind w:left="0" w:firstLine="0"/>
        <w:jc w:val="both"/>
        <w:rPr>
          <w:rFonts w:ascii="Tahoma" w:hAnsi="Tahoma" w:cs="Tahoma"/>
          <w:b w:val="0"/>
          <w:sz w:val="22"/>
          <w:szCs w:val="22"/>
        </w:rPr>
      </w:pPr>
      <w:bookmarkStart w:id="213" w:name="_Toc89942122"/>
      <w:bookmarkStart w:id="214" w:name="_Toc113275274"/>
      <w:bookmarkStart w:id="215" w:name="_Toc89934383"/>
      <w:bookmarkEnd w:id="213"/>
      <w:bookmarkEnd w:id="214"/>
    </w:p>
    <w:p w14:paraId="6EC22543" w14:textId="7E0C82D6" w:rsidR="00FD4C19" w:rsidRPr="009A39E3" w:rsidRDefault="00FD4C19" w:rsidP="009A39E3">
      <w:pPr>
        <w:jc w:val="both"/>
        <w:rPr>
          <w:rFonts w:ascii="Tahoma" w:hAnsi="Tahoma" w:cs="Tahoma"/>
          <w:sz w:val="22"/>
          <w:szCs w:val="22"/>
          <w:lang w:val="el-GR"/>
        </w:rPr>
      </w:pPr>
      <w:r w:rsidRPr="009A39E3">
        <w:rPr>
          <w:rFonts w:ascii="Tahoma" w:hAnsi="Tahoma" w:cs="Tahoma"/>
          <w:sz w:val="22"/>
          <w:szCs w:val="22"/>
          <w:lang w:val="el-GR"/>
        </w:rPr>
        <w:t xml:space="preserve">Ο οικονομικός φορέας αποκλείεται σε οποιοδήποτε χρονικό σημείο κατά τη διάρκεια της διαδικασίας σύναψης της παρούσας </w:t>
      </w:r>
      <w:r w:rsidR="00677442">
        <w:rPr>
          <w:rFonts w:ascii="Tahoma" w:hAnsi="Tahoma" w:cs="Tahoma"/>
          <w:sz w:val="22"/>
          <w:szCs w:val="22"/>
          <w:lang w:val="el-GR"/>
        </w:rPr>
        <w:t>σύμβασης</w:t>
      </w:r>
      <w:r w:rsidRPr="009A39E3">
        <w:rPr>
          <w:rFonts w:ascii="Tahoma" w:hAnsi="Tahoma" w:cs="Tahoma"/>
          <w:sz w:val="22"/>
          <w:szCs w:val="22"/>
          <w:lang w:val="el-GR"/>
        </w:rPr>
        <w:t>, όταν αποδεικνύεται ότι βρίσκεται, λόγω πράξεων ή παραλείψεών του, είτε πριν είτε κατά τη διαδικασία, σε μία από τις ως άνω περιπτώσεις</w:t>
      </w:r>
      <w:bookmarkEnd w:id="215"/>
    </w:p>
    <w:p w14:paraId="291C728D" w14:textId="77777777" w:rsidR="00FD4C19" w:rsidRPr="009A39E3" w:rsidRDefault="00FD4C19" w:rsidP="009A39E3">
      <w:pPr>
        <w:jc w:val="both"/>
        <w:rPr>
          <w:rFonts w:ascii="Tahoma" w:hAnsi="Tahoma" w:cs="Tahoma"/>
          <w:b/>
          <w:bCs/>
          <w:sz w:val="22"/>
          <w:szCs w:val="22"/>
          <w:lang w:val="el-GR"/>
        </w:rPr>
      </w:pPr>
    </w:p>
    <w:p w14:paraId="436364C3" w14:textId="77777777" w:rsidR="00FD4C19" w:rsidRPr="009A39E3" w:rsidRDefault="00FD4C19" w:rsidP="009A39E3">
      <w:pPr>
        <w:pStyle w:val="4"/>
        <w:tabs>
          <w:tab w:val="left" w:pos="990"/>
        </w:tabs>
        <w:ind w:left="0" w:firstLine="0"/>
        <w:jc w:val="both"/>
        <w:rPr>
          <w:rFonts w:ascii="Tahoma" w:hAnsi="Tahoma" w:cs="Tahoma"/>
          <w:b w:val="0"/>
          <w:sz w:val="22"/>
          <w:szCs w:val="22"/>
        </w:rPr>
      </w:pPr>
      <w:bookmarkStart w:id="216" w:name="_Toc89942123"/>
      <w:bookmarkStart w:id="217" w:name="_Toc113275275"/>
      <w:bookmarkStart w:id="218" w:name="_Toc89934384"/>
      <w:bookmarkEnd w:id="216"/>
      <w:bookmarkEnd w:id="217"/>
    </w:p>
    <w:p w14:paraId="571D6900" w14:textId="70FE97A6" w:rsidR="00FD4C19" w:rsidRPr="009A39E3" w:rsidRDefault="00FD4C19" w:rsidP="009A39E3">
      <w:pPr>
        <w:jc w:val="both"/>
        <w:rPr>
          <w:rFonts w:ascii="Tahoma" w:hAnsi="Tahoma" w:cs="Tahoma"/>
          <w:sz w:val="22"/>
          <w:szCs w:val="22"/>
          <w:lang w:val="el-GR"/>
        </w:rPr>
      </w:pPr>
      <w:r w:rsidRPr="009A39E3">
        <w:rPr>
          <w:rFonts w:ascii="Tahoma" w:hAnsi="Tahoma" w:cs="Tahoma"/>
          <w:sz w:val="22"/>
          <w:szCs w:val="22"/>
          <w:lang w:val="el-GR"/>
        </w:rPr>
        <w:t xml:space="preserve">Οικονομικός φορέας που εμπίπτει σε μια από τις καταστάσεις που αναφέρονται στις παραγράφους </w:t>
      </w:r>
      <w:r w:rsidR="00785D1F">
        <w:fldChar w:fldCharType="begin"/>
      </w:r>
      <w:r w:rsidR="00785D1F">
        <w:rPr>
          <w:rFonts w:ascii="Tahoma" w:hAnsi="Tahoma" w:cs="Tahoma"/>
          <w:sz w:val="22"/>
          <w:szCs w:val="22"/>
          <w:lang w:val="el-GR"/>
        </w:rPr>
        <w:instrText xml:space="preserve"> REF _Ref124500251 \r \h </w:instrText>
      </w:r>
      <w:r w:rsidR="00785D1F">
        <w:fldChar w:fldCharType="separate"/>
      </w:r>
      <w:r w:rsidR="00D22A76">
        <w:rPr>
          <w:rFonts w:ascii="Tahoma" w:hAnsi="Tahoma" w:cs="Tahoma"/>
          <w:sz w:val="22"/>
          <w:szCs w:val="22"/>
          <w:lang w:val="el-GR"/>
        </w:rPr>
        <w:t>2.2.3.1</w:t>
      </w:r>
      <w:r w:rsidR="00785D1F">
        <w:fldChar w:fldCharType="end"/>
      </w:r>
      <w:r w:rsidRPr="009A39E3">
        <w:rPr>
          <w:rFonts w:ascii="Tahoma" w:hAnsi="Tahoma" w:cs="Tahoma"/>
          <w:sz w:val="22"/>
          <w:szCs w:val="22"/>
          <w:lang w:val="el-GR"/>
        </w:rPr>
        <w:t xml:space="preserve"> και  </w:t>
      </w:r>
      <w:r w:rsidR="00785D1F">
        <w:fldChar w:fldCharType="begin"/>
      </w:r>
      <w:r w:rsidR="00785D1F">
        <w:rPr>
          <w:rFonts w:ascii="Tahoma" w:hAnsi="Tahoma" w:cs="Tahoma"/>
          <w:sz w:val="22"/>
          <w:szCs w:val="22"/>
          <w:lang w:val="el-GR"/>
        </w:rPr>
        <w:instrText xml:space="preserve"> REF _Ref124500258 \r \h </w:instrText>
      </w:r>
      <w:r w:rsidR="00785D1F">
        <w:fldChar w:fldCharType="separate"/>
      </w:r>
      <w:r w:rsidR="00D22A76">
        <w:rPr>
          <w:rFonts w:ascii="Tahoma" w:hAnsi="Tahoma" w:cs="Tahoma"/>
          <w:sz w:val="22"/>
          <w:szCs w:val="22"/>
          <w:lang w:val="el-GR"/>
        </w:rPr>
        <w:t>2.2.3.4</w:t>
      </w:r>
      <w:r w:rsidR="00785D1F">
        <w:fldChar w:fldCharType="end"/>
      </w:r>
      <w:r w:rsidRPr="009A39E3">
        <w:rPr>
          <w:rFonts w:ascii="Tahoma" w:hAnsi="Tahoma" w:cs="Tahoma"/>
          <w:sz w:val="22"/>
          <w:szCs w:val="22"/>
          <w:lang w:val="el-GR"/>
        </w:rPr>
        <w:t xml:space="preserve">, εκτός της περίπτωσης β΄ αυτής, μπορεί να προσκομίζει στοιχεία προκειμένου να αποδείξει ότι τα μέτρα που έλαβε επαρκούν για να αποδείξουν την αξιοπιστία του, παρότι συντρέχει ο σχετικός λόγος αποκλεισμού (αυτοκάθαρση). Για το σκοπό αυτόν, ο οικονομικός φορέας αποδεικνύει ότι έχει καταβάλει ή έχει δεσμευθεί να καταβάλει αποζημίωση για ζημίες που προκλήθηκαν από το ποινικό αδίκημα ή το παράπτωμα, ότι έχει διευκρινίσει τα γεγονότα και τις περιστάσεις με ολοκληρωμένο τρόπο, μέσω ενεργού συνεργασίας με τις ερευνητικές αρχές, και έχει λάβει συγκεκριμένα τεχνικά και οργανωτικά μέτρα, καθώς και μέτρα σε επίπεδο προσωπικού κατάλληλα για την αποφυγή περαιτέρω ποινικών αδικημάτων ή παραπτωμάτων. Τα μέτρα που λαμβάνονται από τους οικονομικούς φορείς αξιολογούνται σε συνάρτηση με τη σοβαρότητα και τις ιδιαίτερες περιστάσεις του ποινικού αδικήματος ή του παραπτώματος. Εάν τα στοιχεία κριθούν </w:t>
      </w:r>
      <w:r w:rsidRPr="009A39E3">
        <w:rPr>
          <w:rFonts w:ascii="Tahoma" w:hAnsi="Tahoma" w:cs="Tahoma"/>
          <w:sz w:val="22"/>
          <w:szCs w:val="22"/>
          <w:lang w:val="el-GR"/>
        </w:rPr>
        <w:lastRenderedPageBreak/>
        <w:t xml:space="preserve">επαρκή, ο εν λόγω οικονομικός φορέας δεν αποκλείεται από τη διαδικασία σύναψης της </w:t>
      </w:r>
      <w:r w:rsidR="0028385D">
        <w:rPr>
          <w:rFonts w:ascii="Tahoma" w:hAnsi="Tahoma" w:cs="Tahoma"/>
          <w:sz w:val="22"/>
          <w:szCs w:val="22"/>
          <w:lang w:val="el-GR"/>
        </w:rPr>
        <w:t>σύμβασης</w:t>
      </w:r>
      <w:r w:rsidRPr="009A39E3">
        <w:rPr>
          <w:rFonts w:ascii="Tahoma" w:hAnsi="Tahoma" w:cs="Tahoma"/>
          <w:sz w:val="22"/>
          <w:szCs w:val="22"/>
          <w:lang w:val="el-GR"/>
        </w:rPr>
        <w:t>. Αν τα μέτρα κριθούν ανεπαρκή, γνωστοποιείται στον οικονομικό φορέα το σκεπτικό της απόφασης αυτής. Οικονομικός φορέας που έχει αποκλειστεί, σύμφωνα με τις κείμενες διατάξεις, με τελεσίδικη απόφαση, σε εθνικό επίπεδο, από τη συμμετοχή σε διαδικασίες σύναψης σύμβασης ή ανάθεσης παραχώρησης δεν μπορεί να κάνει χρήση της ανωτέρω δυνατότητας κατά την περίοδο του αποκλεισμού που ορίζεται στην εν λόγω απόφαση.</w:t>
      </w:r>
      <w:bookmarkEnd w:id="218"/>
    </w:p>
    <w:p w14:paraId="1E520EE0" w14:textId="77777777" w:rsidR="00FD4C19" w:rsidRPr="009A39E3" w:rsidRDefault="00FD4C19" w:rsidP="009A39E3">
      <w:pPr>
        <w:pStyle w:val="4"/>
        <w:tabs>
          <w:tab w:val="left" w:pos="990"/>
        </w:tabs>
        <w:ind w:left="0" w:firstLine="0"/>
        <w:jc w:val="both"/>
        <w:rPr>
          <w:rFonts w:ascii="Tahoma" w:hAnsi="Tahoma" w:cs="Tahoma"/>
          <w:sz w:val="22"/>
          <w:szCs w:val="22"/>
        </w:rPr>
      </w:pPr>
      <w:bookmarkStart w:id="219" w:name="_Toc89942124"/>
      <w:bookmarkStart w:id="220" w:name="_Toc113275276"/>
      <w:bookmarkStart w:id="221" w:name="_Toc89934385"/>
      <w:bookmarkEnd w:id="219"/>
      <w:bookmarkEnd w:id="220"/>
    </w:p>
    <w:p w14:paraId="4D11741A" w14:textId="77777777" w:rsidR="00FD4C19" w:rsidRPr="009A39E3" w:rsidRDefault="00FD4C19" w:rsidP="009A39E3">
      <w:pPr>
        <w:jc w:val="both"/>
        <w:rPr>
          <w:rFonts w:ascii="Tahoma" w:hAnsi="Tahoma" w:cs="Tahoma"/>
          <w:sz w:val="22"/>
          <w:szCs w:val="22"/>
          <w:lang w:val="el-GR"/>
        </w:rPr>
      </w:pPr>
      <w:r w:rsidRPr="009A39E3">
        <w:rPr>
          <w:rFonts w:ascii="Tahoma" w:hAnsi="Tahoma" w:cs="Tahoma"/>
          <w:sz w:val="22"/>
          <w:szCs w:val="22"/>
          <w:lang w:val="el-GR"/>
        </w:rPr>
        <w:t>Η απόφαση για την διαπίστωση της επάρκειας ή μη των επανορθωτικών μέτρων κατά την προηγούμενη παράγραφο εκδίδεται σύμφωνα με τα οριζόμενα στις παρ. 8 και 9 του άρθρου 73 του ν. 4412/2016.</w:t>
      </w:r>
      <w:bookmarkEnd w:id="221"/>
    </w:p>
    <w:p w14:paraId="319FE349" w14:textId="77777777" w:rsidR="00FD4C19" w:rsidRPr="009A39E3" w:rsidRDefault="00FD4C19" w:rsidP="009A39E3">
      <w:pPr>
        <w:jc w:val="both"/>
        <w:rPr>
          <w:rFonts w:ascii="Tahoma" w:hAnsi="Tahoma" w:cs="Tahoma"/>
          <w:sz w:val="22"/>
          <w:szCs w:val="22"/>
          <w:lang w:val="el-GR"/>
        </w:rPr>
      </w:pPr>
    </w:p>
    <w:p w14:paraId="5DDF3931" w14:textId="77777777" w:rsidR="00FD4C19" w:rsidRPr="009A39E3" w:rsidRDefault="00FD4C19" w:rsidP="009A39E3">
      <w:pPr>
        <w:pStyle w:val="4"/>
        <w:ind w:left="0" w:firstLine="0"/>
        <w:jc w:val="both"/>
        <w:rPr>
          <w:rFonts w:ascii="Tahoma" w:hAnsi="Tahoma" w:cs="Tahoma"/>
          <w:b w:val="0"/>
          <w:sz w:val="22"/>
          <w:szCs w:val="22"/>
        </w:rPr>
      </w:pPr>
      <w:bookmarkStart w:id="222" w:name="_Toc89942125"/>
      <w:bookmarkStart w:id="223" w:name="_Toc113275277"/>
      <w:bookmarkStart w:id="224" w:name="_Ref124500298"/>
      <w:bookmarkStart w:id="225" w:name="_Ref89787151"/>
      <w:bookmarkStart w:id="226" w:name="_Toc89934386"/>
      <w:bookmarkEnd w:id="222"/>
      <w:bookmarkEnd w:id="223"/>
    </w:p>
    <w:bookmarkEnd w:id="224"/>
    <w:p w14:paraId="57A1E630" w14:textId="49D38FFC" w:rsidR="00FD4C19" w:rsidRPr="009A39E3" w:rsidRDefault="00FD4C19" w:rsidP="009A39E3">
      <w:pPr>
        <w:jc w:val="both"/>
        <w:rPr>
          <w:rFonts w:ascii="Tahoma" w:hAnsi="Tahoma" w:cs="Tahoma"/>
          <w:sz w:val="22"/>
          <w:szCs w:val="22"/>
          <w:lang w:val="el-GR"/>
        </w:rPr>
      </w:pPr>
      <w:r w:rsidRPr="009A39E3">
        <w:rPr>
          <w:rFonts w:ascii="Tahoma" w:hAnsi="Tahoma" w:cs="Tahoma"/>
          <w:sz w:val="22"/>
          <w:szCs w:val="22"/>
          <w:lang w:val="el-GR"/>
        </w:rPr>
        <w:t xml:space="preserve">Οικονομικός φορέας, σε βάρος του οποίου έχει επιβληθεί  η κύρωση του οριζόντιου αποκλεισμού σύμφωνα με τις κείμενες διατάξεις και για το χρονικό διάστημα που αυτή ορίζει, αποκλείεται από την παρούσα διαδικασία σύναψης της </w:t>
      </w:r>
      <w:r w:rsidR="00677442">
        <w:rPr>
          <w:rFonts w:ascii="Tahoma" w:hAnsi="Tahoma" w:cs="Tahoma"/>
          <w:sz w:val="22"/>
          <w:szCs w:val="22"/>
          <w:lang w:val="el-GR"/>
        </w:rPr>
        <w:t>σύμβασης</w:t>
      </w:r>
      <w:r w:rsidRPr="009A39E3">
        <w:rPr>
          <w:rFonts w:ascii="Tahoma" w:hAnsi="Tahoma" w:cs="Tahoma"/>
          <w:sz w:val="22"/>
          <w:szCs w:val="22"/>
          <w:lang w:val="el-GR"/>
        </w:rPr>
        <w:t>.</w:t>
      </w:r>
      <w:bookmarkEnd w:id="225"/>
      <w:bookmarkEnd w:id="226"/>
    </w:p>
    <w:p w14:paraId="7908B406" w14:textId="77777777" w:rsidR="003819FF" w:rsidRPr="009A39E3" w:rsidRDefault="003819FF" w:rsidP="000B55B1">
      <w:pPr>
        <w:jc w:val="both"/>
        <w:rPr>
          <w:rFonts w:ascii="Tahoma" w:hAnsi="Tahoma" w:cs="Tahoma"/>
          <w:sz w:val="22"/>
          <w:szCs w:val="22"/>
          <w:lang w:val="el-GR"/>
        </w:rPr>
      </w:pPr>
    </w:p>
    <w:p w14:paraId="5DEF3C4B" w14:textId="77777777" w:rsidR="008C2ECA" w:rsidRPr="009A39E3" w:rsidRDefault="00AB1344" w:rsidP="000B55B1">
      <w:pPr>
        <w:jc w:val="both"/>
        <w:rPr>
          <w:rFonts w:ascii="Tahoma" w:hAnsi="Tahoma" w:cs="Tahoma"/>
          <w:sz w:val="22"/>
          <w:szCs w:val="22"/>
          <w:lang w:val="el-GR"/>
        </w:rPr>
      </w:pPr>
      <w:r w:rsidRPr="009A39E3">
        <w:rPr>
          <w:rFonts w:ascii="Tahoma" w:hAnsi="Tahoma" w:cs="Tahoma"/>
          <w:b/>
          <w:bCs/>
          <w:color w:val="000000"/>
          <w:sz w:val="22"/>
          <w:szCs w:val="22"/>
          <w:lang w:val="el-GR"/>
        </w:rPr>
        <w:t>Κριτήρια Επιλογής</w:t>
      </w:r>
    </w:p>
    <w:p w14:paraId="3DE8FBA9" w14:textId="77777777" w:rsidR="002B726C" w:rsidRPr="009A39E3" w:rsidRDefault="002B726C" w:rsidP="009A39E3">
      <w:pPr>
        <w:pStyle w:val="32"/>
        <w:numPr>
          <w:ilvl w:val="0"/>
          <w:numId w:val="128"/>
        </w:numPr>
        <w:jc w:val="both"/>
        <w:rPr>
          <w:rFonts w:ascii="Tahoma" w:hAnsi="Tahoma" w:cs="Tahoma"/>
          <w:sz w:val="22"/>
          <w:szCs w:val="22"/>
        </w:rPr>
      </w:pPr>
      <w:bookmarkStart w:id="227" w:name="_Ref119926620"/>
      <w:bookmarkStart w:id="228" w:name="_Toc124508611"/>
      <w:r w:rsidRPr="009A39E3">
        <w:rPr>
          <w:rFonts w:ascii="Tahoma" w:hAnsi="Tahoma" w:cs="Tahoma"/>
          <w:sz w:val="22"/>
          <w:szCs w:val="22"/>
        </w:rPr>
        <w:t>Καταλληλότητα άσκησης επαγγελματικής δραστηριότητας</w:t>
      </w:r>
      <w:bookmarkEnd w:id="227"/>
      <w:bookmarkEnd w:id="228"/>
    </w:p>
    <w:p w14:paraId="2E0B6A3F" w14:textId="2CB57B4F" w:rsidR="000219D2" w:rsidRPr="009A39E3" w:rsidRDefault="002B726C" w:rsidP="000B55B1">
      <w:pPr>
        <w:jc w:val="both"/>
        <w:rPr>
          <w:rFonts w:ascii="Tahoma" w:eastAsia="Calibri" w:hAnsi="Tahoma" w:cs="Tahoma"/>
          <w:bCs/>
          <w:color w:val="000000"/>
          <w:sz w:val="22"/>
          <w:szCs w:val="22"/>
          <w:lang w:val="el-GR"/>
        </w:rPr>
      </w:pPr>
      <w:bookmarkStart w:id="229" w:name="_Hlk124432839"/>
      <w:r w:rsidRPr="009A39E3">
        <w:rPr>
          <w:rFonts w:ascii="Tahoma" w:eastAsia="Calibri" w:hAnsi="Tahoma" w:cs="Tahoma"/>
          <w:bCs/>
          <w:color w:val="000000"/>
          <w:sz w:val="22"/>
          <w:szCs w:val="22"/>
          <w:lang w:val="el-GR"/>
        </w:rPr>
        <w:t xml:space="preserve">Οι οικονομικοί φορείς που συμμετέχουν στη διαδικασία σύναψης της παρούσας </w:t>
      </w:r>
      <w:r w:rsidR="00677442">
        <w:rPr>
          <w:rFonts w:ascii="Tahoma" w:eastAsia="Calibri" w:hAnsi="Tahoma" w:cs="Tahoma"/>
          <w:bCs/>
          <w:color w:val="000000"/>
          <w:sz w:val="22"/>
          <w:szCs w:val="22"/>
          <w:lang w:val="el-GR"/>
        </w:rPr>
        <w:t xml:space="preserve">σύμβασης </w:t>
      </w:r>
      <w:r w:rsidRPr="009A39E3">
        <w:rPr>
          <w:rFonts w:ascii="Tahoma" w:eastAsia="Calibri" w:hAnsi="Tahoma" w:cs="Tahoma"/>
          <w:bCs/>
          <w:color w:val="000000"/>
          <w:sz w:val="22"/>
          <w:szCs w:val="22"/>
          <w:lang w:val="el-GR"/>
        </w:rPr>
        <w:t xml:space="preserve">απαιτείται να ασκούν δραστηριότητα συναφή με το αντικείμενο </w:t>
      </w:r>
      <w:r w:rsidR="000219D2" w:rsidRPr="009A39E3">
        <w:rPr>
          <w:rFonts w:ascii="Tahoma" w:eastAsia="Calibri" w:hAnsi="Tahoma" w:cs="Tahoma"/>
          <w:bCs/>
          <w:color w:val="000000"/>
          <w:sz w:val="22"/>
          <w:szCs w:val="22"/>
          <w:lang w:val="el-GR"/>
        </w:rPr>
        <w:t xml:space="preserve">της παρούσας </w:t>
      </w:r>
      <w:r w:rsidR="00677442">
        <w:rPr>
          <w:rFonts w:ascii="Tahoma" w:eastAsia="Calibri" w:hAnsi="Tahoma" w:cs="Tahoma"/>
          <w:bCs/>
          <w:color w:val="000000"/>
          <w:sz w:val="22"/>
          <w:szCs w:val="22"/>
          <w:lang w:val="el-GR"/>
        </w:rPr>
        <w:t>σύμβασης</w:t>
      </w:r>
      <w:r w:rsidR="009A79D7">
        <w:rPr>
          <w:rFonts w:ascii="Tahoma" w:eastAsia="Calibri" w:hAnsi="Tahoma" w:cs="Tahoma"/>
          <w:bCs/>
          <w:color w:val="000000"/>
          <w:sz w:val="22"/>
          <w:szCs w:val="22"/>
          <w:lang w:val="el-GR"/>
        </w:rPr>
        <w:t>.</w:t>
      </w:r>
      <w:r w:rsidR="00A43E06" w:rsidRPr="0055070C">
        <w:rPr>
          <w:rFonts w:ascii="Tahoma" w:eastAsia="Calibri" w:hAnsi="Tahoma" w:cs="Tahoma"/>
          <w:bCs/>
          <w:color w:val="000000"/>
          <w:sz w:val="22"/>
          <w:szCs w:val="22"/>
          <w:lang w:val="el-GR"/>
        </w:rPr>
        <w:t>.</w:t>
      </w:r>
    </w:p>
    <w:p w14:paraId="06F7C34A" w14:textId="77777777" w:rsidR="00DC1AE9" w:rsidRDefault="00DC1AE9" w:rsidP="000B55B1">
      <w:pPr>
        <w:jc w:val="both"/>
        <w:rPr>
          <w:rFonts w:ascii="Tahoma" w:eastAsia="Calibri" w:hAnsi="Tahoma" w:cs="Tahoma"/>
          <w:bCs/>
          <w:color w:val="000000"/>
          <w:sz w:val="22"/>
          <w:szCs w:val="22"/>
          <w:lang w:val="el-GR"/>
        </w:rPr>
      </w:pPr>
    </w:p>
    <w:p w14:paraId="6A0B9D89" w14:textId="77777777" w:rsidR="00CF3377" w:rsidRPr="009A39E3" w:rsidRDefault="002B726C" w:rsidP="000B55B1">
      <w:pPr>
        <w:jc w:val="both"/>
        <w:rPr>
          <w:rFonts w:ascii="Tahoma" w:eastAsia="Calibri" w:hAnsi="Tahoma" w:cs="Tahoma"/>
          <w:bCs/>
          <w:color w:val="000000"/>
          <w:sz w:val="22"/>
          <w:szCs w:val="22"/>
          <w:lang w:val="el-GR"/>
        </w:rPr>
      </w:pPr>
      <w:r w:rsidRPr="009A39E3">
        <w:rPr>
          <w:rFonts w:ascii="Tahoma" w:eastAsia="Calibri" w:hAnsi="Tahoma" w:cs="Tahoma"/>
          <w:bCs/>
          <w:color w:val="000000"/>
          <w:sz w:val="22"/>
          <w:szCs w:val="22"/>
          <w:lang w:val="el-GR"/>
        </w:rPr>
        <w:t>Οι οικονομικοί φορείς που είναι εγκατεστημένοι σε κράτος μέλος της Ευρωπαϊκής Ένωσης απαιτείται να είναι εγγεγραμμένοι σε ένα από τα επαγγελματικά ή εμπορικά μητρώα που τηρούνται στο κράτος εγκατάστασής τους ή να ικανοποιούν οποιαδήποτε άλλη απαίτηση ορίζεται στο Παράρτημα XI του Προσαρτήματος Α΄ του ν. 4412/2016.</w:t>
      </w:r>
      <w:r w:rsidR="00CF3377" w:rsidRPr="009A39E3">
        <w:rPr>
          <w:rFonts w:ascii="Tahoma" w:eastAsia="Calibri" w:hAnsi="Tahoma" w:cs="Tahoma"/>
          <w:bCs/>
          <w:color w:val="000000"/>
          <w:sz w:val="22"/>
          <w:szCs w:val="22"/>
          <w:lang w:val="el-GR"/>
        </w:rPr>
        <w:t>Εφόσον οι οικονομικοί φορείς απαιτείται να διαθέτουν ειδική έγκριση ή να είναι μέλη συγκεκριμένου οργανισμού για να μπορούν να παράσχουν τη σχετική υπηρεσία στη χώρα καταγωγής τους, η Αναθέτουσα Αρχή μπορεί να τους ζητεί να αποδείξουν ότι διαθέτουν την έγκριση αυτή ή ότι είναι μέλη του εν λόγω οργανισμού ή να τους καλέσει να προβούν σε ένορκη δήλωση ενώπιον συμβολαιογράφου σχετικά με την άσκηση του συγκεκριμένου επαγγέλματος.</w:t>
      </w:r>
    </w:p>
    <w:p w14:paraId="5AA77EB0" w14:textId="77777777" w:rsidR="00DC1AE9" w:rsidRDefault="00DC1AE9" w:rsidP="000B55B1">
      <w:pPr>
        <w:jc w:val="both"/>
        <w:rPr>
          <w:rFonts w:ascii="Tahoma" w:eastAsia="Calibri" w:hAnsi="Tahoma" w:cs="Tahoma"/>
          <w:bCs/>
          <w:color w:val="000000"/>
          <w:sz w:val="22"/>
          <w:szCs w:val="22"/>
          <w:lang w:val="el-GR"/>
        </w:rPr>
      </w:pPr>
    </w:p>
    <w:p w14:paraId="66B411AF" w14:textId="77777777" w:rsidR="00436862" w:rsidRPr="009A39E3" w:rsidRDefault="002B726C" w:rsidP="000B55B1">
      <w:pPr>
        <w:jc w:val="both"/>
        <w:rPr>
          <w:rFonts w:ascii="Tahoma" w:eastAsia="Calibri" w:hAnsi="Tahoma" w:cs="Tahoma"/>
          <w:bCs/>
          <w:color w:val="000000"/>
          <w:sz w:val="22"/>
          <w:szCs w:val="22"/>
          <w:lang w:val="el-GR"/>
        </w:rPr>
      </w:pPr>
      <w:r w:rsidRPr="009A39E3">
        <w:rPr>
          <w:rFonts w:ascii="Tahoma" w:eastAsia="Calibri" w:hAnsi="Tahoma" w:cs="Tahoma"/>
          <w:bCs/>
          <w:color w:val="000000"/>
          <w:sz w:val="22"/>
          <w:szCs w:val="22"/>
          <w:lang w:val="el-GR"/>
        </w:rPr>
        <w:t>Στην περίπτωση οικονομικών φορέων εγκατεστημένων σε κράτος μέλους του Ευρωπαϊκού Οικονομικού Χώρου (Ε.Ο.Χ) ή σε τρίτες χώρες που προσχωρήσει στη ΣΔΣ, ή σε τρίτες χώρες που δεν εμπίπτουν στην προηγούμενη περίπτωση και έχουν συνάψει διμερείς ή πολυμερείς συμφωνίες με την Ένωση σε θέματα διαδικασιών ανάθεσης δημοσίων συμβάσεων, απαιτείται να είναι εγγεγραμμένοι σε αντίστοιχα επαγγελματικά ή εμπορικά μητρώα.</w:t>
      </w:r>
    </w:p>
    <w:p w14:paraId="2517480F" w14:textId="77777777" w:rsidR="00DC1AE9" w:rsidRDefault="00DC1AE9" w:rsidP="000B55B1">
      <w:pPr>
        <w:jc w:val="both"/>
        <w:rPr>
          <w:rFonts w:ascii="Tahoma" w:eastAsia="Calibri" w:hAnsi="Tahoma" w:cs="Tahoma"/>
          <w:bCs/>
          <w:color w:val="000000"/>
          <w:sz w:val="22"/>
          <w:szCs w:val="22"/>
          <w:lang w:val="el-GR"/>
        </w:rPr>
      </w:pPr>
    </w:p>
    <w:p w14:paraId="093426FE" w14:textId="77777777" w:rsidR="00C12090" w:rsidRPr="009A39E3" w:rsidRDefault="00C12090" w:rsidP="000B55B1">
      <w:pPr>
        <w:jc w:val="both"/>
        <w:rPr>
          <w:rFonts w:ascii="Tahoma" w:eastAsia="Calibri" w:hAnsi="Tahoma" w:cs="Tahoma"/>
          <w:bCs/>
          <w:color w:val="000000"/>
          <w:sz w:val="22"/>
          <w:szCs w:val="22"/>
          <w:lang w:val="el-GR"/>
        </w:rPr>
      </w:pPr>
      <w:r w:rsidRPr="009A39E3">
        <w:rPr>
          <w:rFonts w:ascii="Tahoma" w:eastAsia="Calibri" w:hAnsi="Tahoma" w:cs="Tahoma"/>
          <w:bCs/>
          <w:color w:val="000000"/>
          <w:sz w:val="22"/>
          <w:szCs w:val="22"/>
          <w:lang w:val="el-GR"/>
        </w:rPr>
        <w:t>Οι εγκατεστημένοι στην Ελλάδα οικονομικοί φορείς απαιτείται να είναι εγγεγραμμένοι στο οικείο επαγγελματικό μητρώο, εφόσον, κατά την κείμενη νομοθεσία, απαιτείται η εγγραφή τους για την υπό ανάθεση υπηρεσία</w:t>
      </w:r>
      <w:r w:rsidRPr="009A39E3">
        <w:rPr>
          <w:rFonts w:ascii="Tahoma" w:eastAsia="Calibri" w:hAnsi="Tahoma" w:cs="Tahoma"/>
          <w:bCs/>
          <w:i/>
          <w:color w:val="000000"/>
          <w:sz w:val="22"/>
          <w:szCs w:val="22"/>
          <w:lang w:val="el-GR"/>
        </w:rPr>
        <w:t>.</w:t>
      </w:r>
    </w:p>
    <w:p w14:paraId="30C892F3" w14:textId="77777777" w:rsidR="00DC1AE9" w:rsidRDefault="00DC1AE9" w:rsidP="000B55B1">
      <w:pPr>
        <w:jc w:val="both"/>
        <w:rPr>
          <w:rFonts w:ascii="Tahoma" w:eastAsia="Calibri" w:hAnsi="Tahoma" w:cs="Tahoma"/>
          <w:bCs/>
          <w:color w:val="000000"/>
          <w:sz w:val="22"/>
          <w:szCs w:val="22"/>
          <w:lang w:val="el-GR"/>
        </w:rPr>
      </w:pPr>
    </w:p>
    <w:p w14:paraId="19BA425B" w14:textId="77777777" w:rsidR="00172A60" w:rsidRPr="009A39E3" w:rsidRDefault="00C12090" w:rsidP="000B55B1">
      <w:pPr>
        <w:jc w:val="both"/>
        <w:rPr>
          <w:rFonts w:ascii="Tahoma" w:eastAsia="Calibri" w:hAnsi="Tahoma" w:cs="Tahoma"/>
          <w:bCs/>
          <w:color w:val="000000"/>
          <w:sz w:val="22"/>
          <w:szCs w:val="22"/>
          <w:lang w:val="el-GR"/>
        </w:rPr>
      </w:pPr>
      <w:r w:rsidRPr="009A39E3">
        <w:rPr>
          <w:rFonts w:ascii="Tahoma" w:eastAsia="Calibri" w:hAnsi="Tahoma" w:cs="Tahoma"/>
          <w:bCs/>
          <w:color w:val="000000"/>
          <w:sz w:val="22"/>
          <w:szCs w:val="22"/>
          <w:lang w:val="el-GR"/>
        </w:rPr>
        <w:t xml:space="preserve">Στην περίπτωση ένωσης οικονομικών φορέων η </w:t>
      </w:r>
      <w:r w:rsidR="00DC1AE9">
        <w:rPr>
          <w:rFonts w:ascii="Tahoma" w:eastAsia="Calibri" w:hAnsi="Tahoma" w:cs="Tahoma"/>
          <w:bCs/>
          <w:color w:val="000000"/>
          <w:sz w:val="22"/>
          <w:szCs w:val="22"/>
          <w:lang w:val="el-GR"/>
        </w:rPr>
        <w:t>άσκησης επαγγελματικής δραστηριότητας</w:t>
      </w:r>
      <w:r w:rsidRPr="009A39E3">
        <w:rPr>
          <w:rFonts w:ascii="Tahoma" w:eastAsia="Calibri" w:hAnsi="Tahoma" w:cs="Tahoma"/>
          <w:bCs/>
          <w:color w:val="000000"/>
          <w:sz w:val="22"/>
          <w:szCs w:val="22"/>
          <w:lang w:val="el-GR"/>
        </w:rPr>
        <w:t xml:space="preserve"> θα πρέπει να καλύπτεται από όλα τα μέλη της ένωσης.</w:t>
      </w:r>
    </w:p>
    <w:bookmarkEnd w:id="229"/>
    <w:p w14:paraId="19905AE1" w14:textId="77777777" w:rsidR="00C12090" w:rsidRPr="009A39E3" w:rsidRDefault="00C12090" w:rsidP="000B55B1">
      <w:pPr>
        <w:jc w:val="both"/>
        <w:rPr>
          <w:rFonts w:ascii="Tahoma" w:eastAsia="Calibri" w:hAnsi="Tahoma" w:cs="Tahoma"/>
          <w:bCs/>
          <w:color w:val="000000"/>
          <w:sz w:val="22"/>
          <w:szCs w:val="22"/>
          <w:lang w:val="el-GR"/>
        </w:rPr>
      </w:pPr>
    </w:p>
    <w:p w14:paraId="51FB1798" w14:textId="77777777" w:rsidR="002B726C" w:rsidRPr="009A39E3" w:rsidRDefault="002B726C" w:rsidP="009A39E3">
      <w:pPr>
        <w:pStyle w:val="32"/>
        <w:numPr>
          <w:ilvl w:val="0"/>
          <w:numId w:val="128"/>
        </w:numPr>
        <w:jc w:val="both"/>
        <w:rPr>
          <w:rFonts w:ascii="Tahoma" w:hAnsi="Tahoma" w:cs="Tahoma"/>
          <w:sz w:val="22"/>
          <w:szCs w:val="22"/>
        </w:rPr>
      </w:pPr>
      <w:bookmarkStart w:id="230" w:name="_Ref119926659"/>
      <w:bookmarkStart w:id="231" w:name="_Ref119926667"/>
      <w:bookmarkStart w:id="232" w:name="_Toc124508612"/>
      <w:r w:rsidRPr="009A39E3">
        <w:rPr>
          <w:rFonts w:ascii="Tahoma" w:hAnsi="Tahoma" w:cs="Tahoma"/>
          <w:sz w:val="22"/>
          <w:szCs w:val="22"/>
        </w:rPr>
        <w:t>Οικονομική και χρηματοοικονομική επάρκεια</w:t>
      </w:r>
      <w:bookmarkEnd w:id="230"/>
      <w:bookmarkEnd w:id="231"/>
      <w:bookmarkEnd w:id="232"/>
    </w:p>
    <w:p w14:paraId="28C5025A" w14:textId="73BEA5ED" w:rsidR="008C5AEC" w:rsidRPr="009A39E3" w:rsidRDefault="00DC275A" w:rsidP="00AB1344">
      <w:pPr>
        <w:jc w:val="both"/>
        <w:rPr>
          <w:rFonts w:ascii="Tahoma" w:eastAsia="Calibri" w:hAnsi="Tahoma" w:cs="Tahoma"/>
          <w:bCs/>
          <w:color w:val="000000"/>
          <w:sz w:val="22"/>
          <w:szCs w:val="22"/>
          <w:lang w:val="el-GR"/>
        </w:rPr>
      </w:pPr>
      <w:bookmarkStart w:id="233" w:name="_Hlk124432891"/>
      <w:r w:rsidRPr="009A39E3">
        <w:rPr>
          <w:rFonts w:ascii="Tahoma" w:hAnsi="Tahoma" w:cs="Tahoma"/>
          <w:sz w:val="22"/>
          <w:szCs w:val="22"/>
          <w:lang w:val="el-GR"/>
        </w:rPr>
        <w:t>Οι οικονομικοί φορείς που συμμετέχουν στη διαδικασία σύναψης της παρούσας απαιτείται</w:t>
      </w:r>
      <w:r w:rsidR="00AB1344" w:rsidRPr="009A39E3">
        <w:rPr>
          <w:rFonts w:ascii="Tahoma" w:hAnsi="Tahoma" w:cs="Tahoma"/>
          <w:sz w:val="22"/>
          <w:szCs w:val="22"/>
          <w:lang w:val="el-GR"/>
        </w:rPr>
        <w:t xml:space="preserve"> να διαθέτουν</w:t>
      </w:r>
      <w:r w:rsidR="0055070C">
        <w:rPr>
          <w:rFonts w:ascii="Tahoma" w:hAnsi="Tahoma" w:cs="Tahoma"/>
          <w:sz w:val="22"/>
          <w:szCs w:val="22"/>
          <w:lang w:val="el-GR"/>
        </w:rPr>
        <w:t xml:space="preserve"> </w:t>
      </w:r>
      <w:r w:rsidR="008C5AEC" w:rsidRPr="009A39E3">
        <w:rPr>
          <w:rFonts w:ascii="Tahoma" w:eastAsia="Calibri" w:hAnsi="Tahoma" w:cs="Tahoma"/>
          <w:bCs/>
          <w:color w:val="000000"/>
          <w:sz w:val="22"/>
          <w:szCs w:val="22"/>
          <w:lang w:val="el-GR"/>
        </w:rPr>
        <w:t xml:space="preserve">μέσο γενικό ετήσιο κύκλο εργασιών για τις τρεις (3) τελευταίες οικονομικές χρήσεις (2019, 2020, 2021) κατ’ ελάχιστον ίσο με το </w:t>
      </w:r>
      <w:r w:rsidR="006960C7">
        <w:rPr>
          <w:rFonts w:ascii="Tahoma" w:eastAsia="Calibri" w:hAnsi="Tahoma" w:cs="Tahoma"/>
          <w:bCs/>
          <w:color w:val="000000"/>
          <w:sz w:val="22"/>
          <w:szCs w:val="22"/>
          <w:lang w:val="el-GR"/>
        </w:rPr>
        <w:t>1</w:t>
      </w:r>
      <w:r w:rsidR="009955C1">
        <w:rPr>
          <w:rFonts w:ascii="Tahoma" w:eastAsia="Calibri" w:hAnsi="Tahoma" w:cs="Tahoma"/>
          <w:bCs/>
          <w:color w:val="000000"/>
          <w:sz w:val="22"/>
          <w:szCs w:val="22"/>
          <w:lang w:val="el-GR"/>
        </w:rPr>
        <w:t>0</w:t>
      </w:r>
      <w:r w:rsidR="009955C1" w:rsidRPr="009A39E3">
        <w:rPr>
          <w:rFonts w:ascii="Tahoma" w:eastAsia="Calibri" w:hAnsi="Tahoma" w:cs="Tahoma"/>
          <w:bCs/>
          <w:color w:val="000000"/>
          <w:sz w:val="22"/>
          <w:szCs w:val="22"/>
          <w:lang w:val="el-GR"/>
        </w:rPr>
        <w:t>0</w:t>
      </w:r>
      <w:r w:rsidR="008C5AEC" w:rsidRPr="009A39E3">
        <w:rPr>
          <w:rFonts w:ascii="Tahoma" w:eastAsia="Calibri" w:hAnsi="Tahoma" w:cs="Tahoma"/>
          <w:bCs/>
          <w:color w:val="000000"/>
          <w:sz w:val="22"/>
          <w:szCs w:val="22"/>
          <w:lang w:val="el-GR"/>
        </w:rPr>
        <w:t xml:space="preserve">% του προϋπολογισμού </w:t>
      </w:r>
      <w:r w:rsidR="00EF6ABD" w:rsidRPr="00EF6ABD">
        <w:rPr>
          <w:rFonts w:ascii="Tahoma" w:eastAsia="Calibri" w:hAnsi="Tahoma" w:cs="Tahoma"/>
          <w:bCs/>
          <w:color w:val="000000"/>
          <w:sz w:val="22"/>
          <w:szCs w:val="22"/>
          <w:lang w:val="el-GR"/>
        </w:rPr>
        <w:t xml:space="preserve">της εκτιμώμενης αξίας της  παρούσας </w:t>
      </w:r>
      <w:r w:rsidR="00677442">
        <w:rPr>
          <w:rFonts w:ascii="Tahoma" w:eastAsia="Calibri" w:hAnsi="Tahoma" w:cs="Tahoma"/>
          <w:bCs/>
          <w:color w:val="000000"/>
          <w:sz w:val="22"/>
          <w:szCs w:val="22"/>
          <w:lang w:val="el-GR"/>
        </w:rPr>
        <w:t>σύμβασης</w:t>
      </w:r>
      <w:r w:rsidR="00EF6ABD" w:rsidRPr="00EF6ABD">
        <w:rPr>
          <w:rFonts w:ascii="Tahoma" w:eastAsia="Calibri" w:hAnsi="Tahoma" w:cs="Tahoma"/>
          <w:bCs/>
          <w:color w:val="000000"/>
          <w:sz w:val="22"/>
          <w:szCs w:val="22"/>
          <w:lang w:val="el-GR"/>
        </w:rPr>
        <w:t>, χωρίς ΦΠΑ και χωρίς το δικαίωμα προαίρεσης</w:t>
      </w:r>
      <w:r w:rsidR="008C5AEC" w:rsidRPr="009A39E3">
        <w:rPr>
          <w:rFonts w:ascii="Tahoma" w:eastAsia="Calibri" w:hAnsi="Tahoma" w:cs="Tahoma"/>
          <w:bCs/>
          <w:color w:val="000000"/>
          <w:sz w:val="22"/>
          <w:szCs w:val="22"/>
          <w:lang w:val="el-GR"/>
        </w:rPr>
        <w:t>.</w:t>
      </w:r>
    </w:p>
    <w:p w14:paraId="28F81242" w14:textId="77777777" w:rsidR="00DA5459" w:rsidRPr="009A39E3" w:rsidRDefault="00DA5459" w:rsidP="00AB1344">
      <w:pPr>
        <w:jc w:val="both"/>
        <w:rPr>
          <w:rFonts w:ascii="Tahoma" w:hAnsi="Tahoma" w:cs="Tahoma"/>
          <w:i/>
          <w:iCs/>
          <w:color w:val="5B9BD5"/>
          <w:sz w:val="22"/>
          <w:szCs w:val="22"/>
          <w:lang w:val="el-GR" w:eastAsia="en-US"/>
        </w:rPr>
      </w:pPr>
    </w:p>
    <w:p w14:paraId="4FE14677" w14:textId="6475A7FD" w:rsidR="008C5AEC" w:rsidRPr="009A39E3" w:rsidRDefault="008C5AEC" w:rsidP="00AB1344">
      <w:pPr>
        <w:jc w:val="both"/>
        <w:rPr>
          <w:rFonts w:ascii="Tahoma" w:eastAsia="Calibri" w:hAnsi="Tahoma" w:cs="Tahoma"/>
          <w:bCs/>
          <w:color w:val="000000"/>
          <w:sz w:val="22"/>
          <w:szCs w:val="22"/>
          <w:lang w:val="el-GR"/>
        </w:rPr>
      </w:pPr>
      <w:r w:rsidRPr="009A39E3">
        <w:rPr>
          <w:rFonts w:ascii="Tahoma" w:eastAsia="Calibri" w:hAnsi="Tahoma" w:cs="Tahoma"/>
          <w:bCs/>
          <w:color w:val="000000"/>
          <w:sz w:val="22"/>
          <w:szCs w:val="22"/>
          <w:lang w:val="el-GR"/>
        </w:rPr>
        <w:t xml:space="preserve">Σε περίπτωση που οικονομικός φορέας δραστηριοποιείται για χρονικό διάστημα μικρότερο των τριών (3) </w:t>
      </w:r>
      <w:r w:rsidR="00EF6ABD">
        <w:rPr>
          <w:rFonts w:ascii="Tahoma" w:eastAsia="Calibri" w:hAnsi="Tahoma" w:cs="Tahoma"/>
          <w:bCs/>
          <w:color w:val="000000"/>
          <w:sz w:val="22"/>
          <w:szCs w:val="22"/>
          <w:lang w:val="el-GR"/>
        </w:rPr>
        <w:t>διαχειριστικών</w:t>
      </w:r>
      <w:r w:rsidRPr="009A39E3">
        <w:rPr>
          <w:rFonts w:ascii="Tahoma" w:eastAsia="Calibri" w:hAnsi="Tahoma" w:cs="Tahoma"/>
          <w:bCs/>
          <w:color w:val="000000"/>
          <w:sz w:val="22"/>
          <w:szCs w:val="22"/>
          <w:lang w:val="el-GR"/>
        </w:rPr>
        <w:t xml:space="preserve"> χρήσεων</w:t>
      </w:r>
      <w:r w:rsidR="00EF6ABD">
        <w:rPr>
          <w:rFonts w:ascii="Tahoma" w:eastAsia="Calibri" w:hAnsi="Tahoma" w:cs="Tahoma"/>
          <w:bCs/>
          <w:color w:val="000000"/>
          <w:sz w:val="22"/>
          <w:szCs w:val="22"/>
          <w:lang w:val="el-GR"/>
        </w:rPr>
        <w:t>,</w:t>
      </w:r>
      <w:r w:rsidRPr="009A39E3">
        <w:rPr>
          <w:rFonts w:ascii="Tahoma" w:eastAsia="Calibri" w:hAnsi="Tahoma" w:cs="Tahoma"/>
          <w:bCs/>
          <w:color w:val="000000"/>
          <w:sz w:val="22"/>
          <w:szCs w:val="22"/>
          <w:lang w:val="el-GR"/>
        </w:rPr>
        <w:t xml:space="preserve"> τότε ο μέσος γενικός ετήσιος κύκλος εργασιών για όσες οικονομικές χρήσεις δραστηριοποιείται, θα πρέπει να είναι κατ’ ελάχιστον ίσος με το </w:t>
      </w:r>
      <w:r w:rsidR="007F1D6C">
        <w:rPr>
          <w:rFonts w:ascii="Tahoma" w:eastAsia="Calibri" w:hAnsi="Tahoma" w:cs="Tahoma"/>
          <w:bCs/>
          <w:color w:val="000000"/>
          <w:sz w:val="22"/>
          <w:szCs w:val="22"/>
          <w:lang w:val="el-GR"/>
        </w:rPr>
        <w:t>1</w:t>
      </w:r>
      <w:r w:rsidR="009955C1">
        <w:rPr>
          <w:rFonts w:ascii="Tahoma" w:eastAsia="Calibri" w:hAnsi="Tahoma" w:cs="Tahoma"/>
          <w:bCs/>
          <w:color w:val="000000"/>
          <w:sz w:val="22"/>
          <w:szCs w:val="22"/>
          <w:lang w:val="el-GR"/>
        </w:rPr>
        <w:t>00</w:t>
      </w:r>
      <w:r w:rsidRPr="009A39E3">
        <w:rPr>
          <w:rFonts w:ascii="Tahoma" w:eastAsia="Calibri" w:hAnsi="Tahoma" w:cs="Tahoma"/>
          <w:bCs/>
          <w:color w:val="000000"/>
          <w:sz w:val="22"/>
          <w:szCs w:val="22"/>
          <w:lang w:val="el-GR"/>
        </w:rPr>
        <w:t xml:space="preserve">% </w:t>
      </w:r>
      <w:r w:rsidR="00EF6ABD" w:rsidRPr="001D5C99">
        <w:rPr>
          <w:rFonts w:ascii="Tahoma" w:eastAsia="Calibri" w:hAnsi="Tahoma" w:cs="Tahoma"/>
          <w:bCs/>
          <w:color w:val="000000"/>
          <w:sz w:val="22"/>
          <w:szCs w:val="22"/>
          <w:lang w:val="el-GR"/>
        </w:rPr>
        <w:t xml:space="preserve">του προϋπολογισμού </w:t>
      </w:r>
      <w:r w:rsidR="00EF6ABD" w:rsidRPr="00EF6ABD">
        <w:rPr>
          <w:rFonts w:ascii="Tahoma" w:eastAsia="Calibri" w:hAnsi="Tahoma" w:cs="Tahoma"/>
          <w:bCs/>
          <w:color w:val="000000"/>
          <w:sz w:val="22"/>
          <w:szCs w:val="22"/>
          <w:lang w:val="el-GR"/>
        </w:rPr>
        <w:t xml:space="preserve">της εκτιμώμενης αξίας της  παρούσας </w:t>
      </w:r>
      <w:r w:rsidR="00677442">
        <w:rPr>
          <w:rFonts w:ascii="Tahoma" w:eastAsia="Calibri" w:hAnsi="Tahoma" w:cs="Tahoma"/>
          <w:bCs/>
          <w:color w:val="000000"/>
          <w:sz w:val="22"/>
          <w:szCs w:val="22"/>
          <w:lang w:val="el-GR"/>
        </w:rPr>
        <w:t>σύμβασης</w:t>
      </w:r>
      <w:r w:rsidR="00EF6ABD" w:rsidRPr="00EF6ABD">
        <w:rPr>
          <w:rFonts w:ascii="Tahoma" w:eastAsia="Calibri" w:hAnsi="Tahoma" w:cs="Tahoma"/>
          <w:bCs/>
          <w:color w:val="000000"/>
          <w:sz w:val="22"/>
          <w:szCs w:val="22"/>
          <w:lang w:val="el-GR"/>
        </w:rPr>
        <w:t>, χωρίς ΦΠΑ και χωρίς το δικαίωμα προαίρεσης</w:t>
      </w:r>
      <w:r w:rsidRPr="009A39E3">
        <w:rPr>
          <w:rFonts w:ascii="Tahoma" w:eastAsia="Calibri" w:hAnsi="Tahoma" w:cs="Tahoma"/>
          <w:bCs/>
          <w:color w:val="000000"/>
          <w:sz w:val="22"/>
          <w:szCs w:val="22"/>
          <w:lang w:val="el-GR"/>
        </w:rPr>
        <w:t>.</w:t>
      </w:r>
    </w:p>
    <w:p w14:paraId="105930EE" w14:textId="77777777" w:rsidR="00AB1344" w:rsidRPr="009A39E3" w:rsidRDefault="00AB1344" w:rsidP="00AB1344">
      <w:pPr>
        <w:jc w:val="both"/>
        <w:rPr>
          <w:rFonts w:ascii="Tahoma" w:eastAsia="Calibri" w:hAnsi="Tahoma" w:cs="Tahoma"/>
          <w:bCs/>
          <w:color w:val="000000"/>
          <w:sz w:val="22"/>
          <w:szCs w:val="22"/>
          <w:lang w:val="el-GR"/>
        </w:rPr>
      </w:pPr>
    </w:p>
    <w:p w14:paraId="48B6CAF0" w14:textId="77777777" w:rsidR="00AD2F72" w:rsidRPr="009A39E3" w:rsidRDefault="00EF6ABD" w:rsidP="000B55B1">
      <w:pPr>
        <w:jc w:val="both"/>
        <w:rPr>
          <w:rFonts w:ascii="Tahoma" w:eastAsia="Calibri" w:hAnsi="Tahoma" w:cs="Tahoma"/>
          <w:bCs/>
          <w:color w:val="000000"/>
          <w:sz w:val="22"/>
          <w:szCs w:val="22"/>
          <w:lang w:val="el-GR"/>
        </w:rPr>
      </w:pPr>
      <w:r w:rsidRPr="00EF6ABD">
        <w:rPr>
          <w:rFonts w:ascii="Tahoma" w:eastAsia="Calibri" w:hAnsi="Tahoma" w:cs="Tahoma"/>
          <w:bCs/>
          <w:color w:val="000000"/>
          <w:sz w:val="22"/>
          <w:szCs w:val="22"/>
          <w:lang w:val="el-GR"/>
        </w:rPr>
        <w:t>Διευκρινίζεται ότι σε περίπτωση που ο υποψήφιος ανάδοχος είναι ένωση ή κοινοπραξία,  η ανωτέρω προϋπόθεση αρκεί να πληρείται αθροιστικά από τα μέλη της ένωσης ή κοινοπραξίας.</w:t>
      </w:r>
    </w:p>
    <w:bookmarkEnd w:id="233"/>
    <w:p w14:paraId="27944709" w14:textId="77777777" w:rsidR="00FA6A6F" w:rsidRPr="009A39E3" w:rsidRDefault="00FA6A6F" w:rsidP="000B55B1">
      <w:pPr>
        <w:jc w:val="both"/>
        <w:rPr>
          <w:rFonts w:ascii="Tahoma" w:eastAsia="Calibri" w:hAnsi="Tahoma" w:cs="Tahoma"/>
          <w:bCs/>
          <w:color w:val="000000"/>
          <w:sz w:val="22"/>
          <w:szCs w:val="22"/>
          <w:lang w:val="el-GR"/>
        </w:rPr>
      </w:pPr>
    </w:p>
    <w:p w14:paraId="7E75E2AE" w14:textId="77777777" w:rsidR="002B726C" w:rsidRPr="009A39E3" w:rsidRDefault="002B726C" w:rsidP="009A39E3">
      <w:pPr>
        <w:pStyle w:val="32"/>
        <w:numPr>
          <w:ilvl w:val="0"/>
          <w:numId w:val="128"/>
        </w:numPr>
        <w:jc w:val="both"/>
        <w:rPr>
          <w:rFonts w:ascii="Tahoma" w:hAnsi="Tahoma" w:cs="Tahoma"/>
          <w:sz w:val="22"/>
          <w:szCs w:val="22"/>
        </w:rPr>
      </w:pPr>
      <w:bookmarkStart w:id="234" w:name="_Ref119926684"/>
      <w:bookmarkStart w:id="235" w:name="_Ref119926712"/>
      <w:bookmarkStart w:id="236" w:name="_Ref120006628"/>
      <w:bookmarkStart w:id="237" w:name="_Toc124508613"/>
      <w:r w:rsidRPr="009A39E3">
        <w:rPr>
          <w:rFonts w:ascii="Tahoma" w:hAnsi="Tahoma" w:cs="Tahoma"/>
          <w:sz w:val="22"/>
          <w:szCs w:val="22"/>
        </w:rPr>
        <w:t>Τεχνική και επαγγελματική ικανότητα</w:t>
      </w:r>
      <w:bookmarkEnd w:id="234"/>
      <w:bookmarkEnd w:id="235"/>
      <w:bookmarkEnd w:id="236"/>
      <w:bookmarkEnd w:id="237"/>
    </w:p>
    <w:p w14:paraId="0B86392E" w14:textId="161167DF" w:rsidR="00F63F56" w:rsidRPr="009A39E3" w:rsidRDefault="002B726C" w:rsidP="000B55B1">
      <w:pPr>
        <w:jc w:val="both"/>
        <w:rPr>
          <w:rFonts w:ascii="Tahoma" w:hAnsi="Tahoma" w:cs="Tahoma"/>
          <w:sz w:val="22"/>
          <w:szCs w:val="22"/>
          <w:lang w:val="el-GR"/>
        </w:rPr>
      </w:pPr>
      <w:r w:rsidRPr="009A39E3">
        <w:rPr>
          <w:rFonts w:ascii="Tahoma" w:hAnsi="Tahoma" w:cs="Tahoma"/>
          <w:sz w:val="22"/>
          <w:szCs w:val="22"/>
          <w:lang w:val="el-GR"/>
        </w:rPr>
        <w:t xml:space="preserve">Όσον αφορά στην τεχνική και επαγγελματική ικανότητα για την παρούσα διαδικασία σύναψης </w:t>
      </w:r>
      <w:r w:rsidR="00677442">
        <w:rPr>
          <w:rFonts w:ascii="Tahoma" w:hAnsi="Tahoma" w:cs="Tahoma"/>
          <w:sz w:val="22"/>
          <w:szCs w:val="22"/>
          <w:lang w:val="el-GR"/>
        </w:rPr>
        <w:t>σύμβασης</w:t>
      </w:r>
      <w:r w:rsidRPr="009A39E3">
        <w:rPr>
          <w:rFonts w:ascii="Tahoma" w:hAnsi="Tahoma" w:cs="Tahoma"/>
          <w:sz w:val="22"/>
          <w:szCs w:val="22"/>
          <w:lang w:val="el-GR"/>
        </w:rPr>
        <w:t>, οι οικονομικοί φορείς</w:t>
      </w:r>
      <w:r w:rsidR="00EF2572" w:rsidRPr="009A39E3">
        <w:rPr>
          <w:rFonts w:ascii="Tahoma" w:hAnsi="Tahoma" w:cs="Tahoma"/>
          <w:sz w:val="22"/>
          <w:szCs w:val="22"/>
          <w:lang w:val="el-GR"/>
        </w:rPr>
        <w:t xml:space="preserve"> απαιτείται</w:t>
      </w:r>
      <w:r w:rsidR="00F63F56" w:rsidRPr="009A39E3">
        <w:rPr>
          <w:rFonts w:ascii="Tahoma" w:hAnsi="Tahoma" w:cs="Tahoma"/>
          <w:sz w:val="22"/>
          <w:szCs w:val="22"/>
          <w:lang w:val="el-GR"/>
        </w:rPr>
        <w:t>:</w:t>
      </w:r>
    </w:p>
    <w:p w14:paraId="374C58E0" w14:textId="77777777" w:rsidR="002E5648" w:rsidRPr="009A39E3" w:rsidRDefault="002E5648" w:rsidP="009A39E3">
      <w:pPr>
        <w:pStyle w:val="32"/>
        <w:numPr>
          <w:ilvl w:val="0"/>
          <w:numId w:val="193"/>
        </w:numPr>
        <w:ind w:left="1418"/>
        <w:jc w:val="both"/>
        <w:rPr>
          <w:rFonts w:ascii="Tahoma" w:hAnsi="Tahoma" w:cs="Tahoma"/>
          <w:sz w:val="22"/>
          <w:szCs w:val="22"/>
        </w:rPr>
      </w:pPr>
      <w:bookmarkStart w:id="238" w:name="_Ref61980826"/>
      <w:bookmarkStart w:id="239" w:name="_Toc86926947"/>
      <w:bookmarkStart w:id="240" w:name="_Ref120006779"/>
      <w:bookmarkStart w:id="241" w:name="_Toc124508614"/>
      <w:r w:rsidRPr="009A39E3">
        <w:rPr>
          <w:rFonts w:ascii="Tahoma" w:hAnsi="Tahoma" w:cs="Tahoma"/>
          <w:sz w:val="22"/>
          <w:szCs w:val="22"/>
        </w:rPr>
        <w:t>Τεχνική Ικανότητα</w:t>
      </w:r>
      <w:bookmarkEnd w:id="238"/>
      <w:bookmarkEnd w:id="239"/>
      <w:bookmarkEnd w:id="240"/>
      <w:bookmarkEnd w:id="241"/>
    </w:p>
    <w:p w14:paraId="06FA67F0" w14:textId="77777777" w:rsidR="00F63F56" w:rsidRPr="009A39E3" w:rsidRDefault="00F63F56" w:rsidP="000B55B1">
      <w:pPr>
        <w:spacing w:before="120"/>
        <w:jc w:val="both"/>
        <w:rPr>
          <w:rFonts w:ascii="Tahoma" w:hAnsi="Tahoma" w:cs="Tahoma"/>
          <w:sz w:val="22"/>
          <w:szCs w:val="22"/>
          <w:lang w:val="el-GR"/>
        </w:rPr>
      </w:pPr>
      <w:r w:rsidRPr="009A39E3">
        <w:rPr>
          <w:rFonts w:ascii="Tahoma" w:hAnsi="Tahoma" w:cs="Tahoma"/>
          <w:sz w:val="22"/>
          <w:szCs w:val="22"/>
          <w:lang w:val="el-GR"/>
        </w:rPr>
        <w:t xml:space="preserve">Να διαθέτουν την κατάλληλα τεκμηριωμένη και αποδεδειγμένη επαγγελματική ικανότητα στην υλοποίηση </w:t>
      </w:r>
      <w:r w:rsidRPr="009A39E3">
        <w:rPr>
          <w:rFonts w:ascii="Tahoma" w:hAnsi="Tahoma" w:cs="Tahoma"/>
          <w:b/>
          <w:bCs/>
          <w:sz w:val="22"/>
          <w:szCs w:val="22"/>
          <w:lang w:val="el-GR"/>
        </w:rPr>
        <w:t>Έργων</w:t>
      </w:r>
      <w:r w:rsidRPr="009A39E3">
        <w:rPr>
          <w:rFonts w:ascii="Tahoma" w:hAnsi="Tahoma" w:cs="Tahoma"/>
          <w:sz w:val="22"/>
          <w:szCs w:val="22"/>
          <w:lang w:val="el-GR"/>
        </w:rPr>
        <w:t xml:space="preserve"> αντίστοιχου μεγέθους και πολυπλοκότητας με το υπό ανάθεση Έργο</w:t>
      </w:r>
      <w:r w:rsidR="00CB78D1" w:rsidRPr="009A39E3">
        <w:rPr>
          <w:rFonts w:ascii="Tahoma" w:hAnsi="Tahoma" w:cs="Tahoma"/>
          <w:sz w:val="22"/>
          <w:szCs w:val="22"/>
          <w:lang w:val="el-GR"/>
        </w:rPr>
        <w:t>, όπως ειδικότερα εξειδικεύονται στη συνέχεια:</w:t>
      </w:r>
    </w:p>
    <w:p w14:paraId="4F721E81" w14:textId="30230A4B" w:rsidR="00D91786" w:rsidRPr="009A39E3" w:rsidRDefault="00F014CE" w:rsidP="009A39E3">
      <w:pPr>
        <w:spacing w:before="240"/>
        <w:ind w:left="284" w:hanging="284"/>
        <w:jc w:val="both"/>
        <w:rPr>
          <w:rFonts w:ascii="Tahoma" w:hAnsi="Tahoma" w:cs="Tahoma"/>
          <w:sz w:val="22"/>
          <w:szCs w:val="22"/>
          <w:lang w:val="el-GR"/>
        </w:rPr>
      </w:pPr>
      <w:bookmarkStart w:id="242" w:name="_Hlk124433036"/>
      <w:r>
        <w:rPr>
          <w:rFonts w:ascii="Tahoma" w:hAnsi="Tahoma" w:cs="Tahoma"/>
          <w:sz w:val="22"/>
          <w:szCs w:val="22"/>
          <w:lang w:val="el-GR"/>
        </w:rPr>
        <w:t xml:space="preserve">α) </w:t>
      </w:r>
      <w:r w:rsidRPr="00C84BD8">
        <w:rPr>
          <w:rFonts w:ascii="Tahoma" w:hAnsi="Tahoma" w:cs="Tahoma"/>
          <w:sz w:val="22"/>
          <w:szCs w:val="22"/>
          <w:lang w:val="el-GR"/>
        </w:rPr>
        <w:t>Ο</w:t>
      </w:r>
      <w:r>
        <w:rPr>
          <w:rFonts w:ascii="Tahoma" w:hAnsi="Tahoma" w:cs="Tahoma"/>
          <w:sz w:val="22"/>
          <w:szCs w:val="22"/>
          <w:lang w:val="el-GR"/>
        </w:rPr>
        <w:t>ι</w:t>
      </w:r>
      <w:r w:rsidRPr="00C84BD8">
        <w:rPr>
          <w:rFonts w:ascii="Tahoma" w:hAnsi="Tahoma" w:cs="Tahoma"/>
          <w:sz w:val="22"/>
          <w:szCs w:val="22"/>
          <w:lang w:val="el-GR"/>
        </w:rPr>
        <w:t xml:space="preserve"> υποψήφ</w:t>
      </w:r>
      <w:r>
        <w:rPr>
          <w:rFonts w:ascii="Tahoma" w:hAnsi="Tahoma" w:cs="Tahoma"/>
          <w:sz w:val="22"/>
          <w:szCs w:val="22"/>
          <w:lang w:val="el-GR"/>
        </w:rPr>
        <w:t>ιοι</w:t>
      </w:r>
      <w:r w:rsidRPr="00C84BD8">
        <w:rPr>
          <w:rFonts w:ascii="Tahoma" w:hAnsi="Tahoma" w:cs="Tahoma"/>
          <w:sz w:val="22"/>
          <w:szCs w:val="22"/>
          <w:lang w:val="el-GR"/>
        </w:rPr>
        <w:t xml:space="preserve"> θα πρέπει </w:t>
      </w:r>
      <w:r w:rsidR="00D91786" w:rsidRPr="009A39E3">
        <w:rPr>
          <w:rFonts w:ascii="Tahoma" w:hAnsi="Tahoma" w:cs="Tahoma"/>
          <w:sz w:val="22"/>
          <w:szCs w:val="22"/>
          <w:lang w:val="el-GR"/>
        </w:rPr>
        <w:t xml:space="preserve">κατά τα </w:t>
      </w:r>
      <w:r w:rsidR="00011F32" w:rsidRPr="009A39E3">
        <w:rPr>
          <w:rFonts w:ascii="Tahoma" w:hAnsi="Tahoma" w:cs="Tahoma"/>
          <w:sz w:val="22"/>
          <w:szCs w:val="22"/>
          <w:lang w:val="el-GR"/>
        </w:rPr>
        <w:t>τρία</w:t>
      </w:r>
      <w:r w:rsidR="00D91786" w:rsidRPr="009A39E3">
        <w:rPr>
          <w:rFonts w:ascii="Tahoma" w:hAnsi="Tahoma" w:cs="Tahoma"/>
          <w:sz w:val="22"/>
          <w:szCs w:val="22"/>
          <w:lang w:val="el-GR"/>
        </w:rPr>
        <w:t xml:space="preserve"> (</w:t>
      </w:r>
      <w:r w:rsidR="00011F32" w:rsidRPr="009A39E3">
        <w:rPr>
          <w:rFonts w:ascii="Tahoma" w:hAnsi="Tahoma" w:cs="Tahoma"/>
          <w:sz w:val="22"/>
          <w:szCs w:val="22"/>
          <w:lang w:val="el-GR"/>
        </w:rPr>
        <w:t>3</w:t>
      </w:r>
      <w:r w:rsidR="00D91786" w:rsidRPr="009A39E3">
        <w:rPr>
          <w:rFonts w:ascii="Tahoma" w:hAnsi="Tahoma" w:cs="Tahoma"/>
          <w:sz w:val="22"/>
          <w:szCs w:val="22"/>
          <w:lang w:val="el-GR"/>
        </w:rPr>
        <w:t xml:space="preserve">) τελευταία έτη </w:t>
      </w:r>
      <w:r w:rsidR="005752A1">
        <w:rPr>
          <w:rFonts w:ascii="Tahoma" w:hAnsi="Tahoma" w:cs="Tahoma"/>
          <w:sz w:val="22"/>
          <w:szCs w:val="22"/>
          <w:lang w:val="el-GR"/>
        </w:rPr>
        <w:t>από την ημερομηνία της απόφασης διενέργειας του διαγωνισμού</w:t>
      </w:r>
      <w:r w:rsidR="00D91786" w:rsidRPr="009A39E3">
        <w:rPr>
          <w:rFonts w:ascii="Tahoma" w:hAnsi="Tahoma" w:cs="Tahoma"/>
          <w:sz w:val="22"/>
          <w:szCs w:val="22"/>
          <w:lang w:val="el-GR"/>
        </w:rPr>
        <w:t>, να έχ</w:t>
      </w:r>
      <w:r>
        <w:rPr>
          <w:rFonts w:ascii="Tahoma" w:hAnsi="Tahoma" w:cs="Tahoma"/>
          <w:sz w:val="22"/>
          <w:szCs w:val="22"/>
          <w:lang w:val="el-GR"/>
        </w:rPr>
        <w:t>ουν</w:t>
      </w:r>
      <w:r w:rsidR="00D91786" w:rsidRPr="009A39E3">
        <w:rPr>
          <w:rFonts w:ascii="Tahoma" w:hAnsi="Tahoma" w:cs="Tahoma"/>
          <w:sz w:val="22"/>
          <w:szCs w:val="22"/>
          <w:lang w:val="el-GR"/>
        </w:rPr>
        <w:t xml:space="preserve"> ολοκληρώσει επιτυχώς</w:t>
      </w:r>
      <w:r w:rsidR="00394755">
        <w:rPr>
          <w:rFonts w:ascii="Tahoma" w:hAnsi="Tahoma" w:cs="Tahoma"/>
          <w:sz w:val="22"/>
          <w:szCs w:val="22"/>
          <w:lang w:val="el-GR"/>
        </w:rPr>
        <w:t xml:space="preserve"> </w:t>
      </w:r>
      <w:r w:rsidR="005752A1" w:rsidRPr="005752A1">
        <w:rPr>
          <w:rFonts w:ascii="Tahoma" w:hAnsi="Tahoma" w:cs="Tahoma"/>
          <w:sz w:val="22"/>
          <w:szCs w:val="22"/>
          <w:lang w:val="el-GR"/>
        </w:rPr>
        <w:t>ένα (1) ή περισσότερα έργα, τα οποία μεμονωμένα ή και συνδυαστικά να καλύπτουν όλα τα ακόλουθα πεδία</w:t>
      </w:r>
      <w:r w:rsidR="00D91786" w:rsidRPr="009A39E3">
        <w:rPr>
          <w:rFonts w:ascii="Tahoma" w:hAnsi="Tahoma" w:cs="Tahoma"/>
          <w:sz w:val="22"/>
          <w:szCs w:val="22"/>
          <w:lang w:val="el-GR"/>
        </w:rPr>
        <w:t>:</w:t>
      </w:r>
    </w:p>
    <w:p w14:paraId="68091D2B" w14:textId="5B8D351D" w:rsidR="00A850F9" w:rsidRPr="009A39E3" w:rsidRDefault="00786A5D" w:rsidP="002F31EB">
      <w:pPr>
        <w:pStyle w:val="Tabletext"/>
        <w:numPr>
          <w:ilvl w:val="0"/>
          <w:numId w:val="98"/>
        </w:numPr>
        <w:spacing w:afterLines="60" w:after="144"/>
        <w:jc w:val="both"/>
        <w:rPr>
          <w:rFonts w:ascii="Tahoma" w:hAnsi="Tahoma" w:cs="Tahoma"/>
          <w:sz w:val="22"/>
          <w:szCs w:val="22"/>
          <w:lang w:eastAsia="en-GB"/>
        </w:rPr>
      </w:pPr>
      <w:r w:rsidRPr="009A39E3">
        <w:rPr>
          <w:rFonts w:ascii="Tahoma" w:hAnsi="Tahoma" w:cs="Tahoma"/>
          <w:sz w:val="22"/>
          <w:szCs w:val="22"/>
          <w:lang w:eastAsia="en-GB"/>
        </w:rPr>
        <w:t xml:space="preserve">Παροχή Υπηρεσιών "Αποθήκευσης Αρχειακού Υλικού" (σε κατάλληλους και ασφαλείς χώρους αποθήκευσης αρχειακού υλικού) </w:t>
      </w:r>
      <w:r w:rsidR="00905E1B" w:rsidRPr="009A39E3">
        <w:rPr>
          <w:rFonts w:ascii="Tahoma" w:hAnsi="Tahoma" w:cs="Tahoma"/>
          <w:sz w:val="22"/>
          <w:szCs w:val="22"/>
          <w:lang w:eastAsia="en-GB"/>
        </w:rPr>
        <w:t xml:space="preserve">που να αφορούν κατ’ ελάχιστο </w:t>
      </w:r>
      <w:r w:rsidR="00997D2A" w:rsidRPr="009A39E3">
        <w:rPr>
          <w:rFonts w:ascii="Tahoma" w:hAnsi="Tahoma" w:cs="Tahoma"/>
          <w:sz w:val="22"/>
          <w:szCs w:val="22"/>
          <w:lang w:eastAsia="en-GB"/>
        </w:rPr>
        <w:t xml:space="preserve">ένα </w:t>
      </w:r>
      <w:r w:rsidR="005130EA" w:rsidRPr="009A39E3">
        <w:rPr>
          <w:rFonts w:ascii="Tahoma" w:hAnsi="Tahoma" w:cs="Tahoma"/>
          <w:sz w:val="22"/>
          <w:szCs w:val="22"/>
          <w:lang w:eastAsia="en-GB"/>
        </w:rPr>
        <w:t>εκατομμύρι</w:t>
      </w:r>
      <w:r w:rsidR="00997D2A" w:rsidRPr="009A39E3">
        <w:rPr>
          <w:rFonts w:ascii="Tahoma" w:hAnsi="Tahoma" w:cs="Tahoma"/>
          <w:sz w:val="22"/>
          <w:szCs w:val="22"/>
          <w:lang w:eastAsia="en-GB"/>
        </w:rPr>
        <w:t>ο</w:t>
      </w:r>
      <w:r w:rsidR="00186AE2">
        <w:rPr>
          <w:rFonts w:ascii="Tahoma" w:hAnsi="Tahoma" w:cs="Tahoma"/>
          <w:sz w:val="22"/>
          <w:szCs w:val="22"/>
          <w:lang w:eastAsia="en-GB"/>
        </w:rPr>
        <w:t xml:space="preserve"> </w:t>
      </w:r>
      <w:r w:rsidR="00997D2A" w:rsidRPr="009A39E3">
        <w:rPr>
          <w:rFonts w:ascii="Tahoma" w:hAnsi="Tahoma" w:cs="Tahoma"/>
          <w:sz w:val="22"/>
          <w:szCs w:val="22"/>
          <w:lang w:eastAsia="en-GB"/>
        </w:rPr>
        <w:t>διακόσιες χιλιάδες</w:t>
      </w:r>
      <w:r w:rsidR="00186AE2">
        <w:rPr>
          <w:rFonts w:ascii="Tahoma" w:hAnsi="Tahoma" w:cs="Tahoma"/>
          <w:sz w:val="22"/>
          <w:szCs w:val="22"/>
          <w:lang w:eastAsia="en-GB"/>
        </w:rPr>
        <w:t xml:space="preserve"> </w:t>
      </w:r>
      <w:r w:rsidR="00063520" w:rsidRPr="009A39E3">
        <w:rPr>
          <w:rFonts w:ascii="Tahoma" w:hAnsi="Tahoma" w:cs="Tahoma"/>
          <w:sz w:val="22"/>
          <w:szCs w:val="22"/>
          <w:lang w:eastAsia="en-GB"/>
        </w:rPr>
        <w:t>κιβώτια</w:t>
      </w:r>
      <w:r w:rsidR="00186AE2">
        <w:rPr>
          <w:rFonts w:ascii="Tahoma" w:hAnsi="Tahoma" w:cs="Tahoma"/>
          <w:sz w:val="22"/>
          <w:szCs w:val="22"/>
          <w:lang w:eastAsia="en-GB"/>
        </w:rPr>
        <w:t xml:space="preserve"> </w:t>
      </w:r>
      <w:r w:rsidR="00905E1B" w:rsidRPr="009A39E3">
        <w:rPr>
          <w:rFonts w:ascii="Tahoma" w:hAnsi="Tahoma" w:cs="Tahoma"/>
          <w:sz w:val="22"/>
          <w:szCs w:val="22"/>
          <w:lang w:eastAsia="en-GB"/>
        </w:rPr>
        <w:t>(</w:t>
      </w:r>
      <w:r w:rsidR="00997D2A" w:rsidRPr="009A39E3">
        <w:rPr>
          <w:rFonts w:ascii="Tahoma" w:hAnsi="Tahoma" w:cs="Tahoma"/>
          <w:sz w:val="22"/>
          <w:szCs w:val="22"/>
          <w:lang w:eastAsia="en-GB"/>
        </w:rPr>
        <w:t>1.200.000</w:t>
      </w:r>
      <w:r w:rsidR="00905E1B" w:rsidRPr="009A39E3">
        <w:rPr>
          <w:rFonts w:ascii="Tahoma" w:hAnsi="Tahoma" w:cs="Tahoma"/>
          <w:sz w:val="22"/>
          <w:szCs w:val="22"/>
          <w:lang w:eastAsia="en-GB"/>
        </w:rPr>
        <w:t>)</w:t>
      </w:r>
    </w:p>
    <w:p w14:paraId="40B0E073" w14:textId="1F69280E" w:rsidR="00A3335E" w:rsidRDefault="009574F3" w:rsidP="000F2550">
      <w:pPr>
        <w:pStyle w:val="Tabletext"/>
        <w:numPr>
          <w:ilvl w:val="0"/>
          <w:numId w:val="98"/>
        </w:numPr>
        <w:spacing w:afterLines="60" w:after="144"/>
        <w:jc w:val="both"/>
        <w:rPr>
          <w:rFonts w:ascii="Tahoma" w:hAnsi="Tahoma" w:cs="Tahoma"/>
          <w:sz w:val="22"/>
          <w:szCs w:val="22"/>
          <w:lang w:eastAsia="en-GB"/>
        </w:rPr>
      </w:pPr>
      <w:r w:rsidRPr="009A39E3">
        <w:rPr>
          <w:rFonts w:ascii="Tahoma" w:hAnsi="Tahoma" w:cs="Tahoma"/>
          <w:sz w:val="22"/>
          <w:szCs w:val="22"/>
          <w:lang w:eastAsia="en-GB"/>
        </w:rPr>
        <w:t xml:space="preserve">Παροχή Υπηρεσιών "Διαχείρισης Αρχείων" για κατ’ ελάχιστο έξι εκατομμύρια (6.000.000) </w:t>
      </w:r>
      <w:r w:rsidR="00997D2A" w:rsidRPr="009A39E3">
        <w:rPr>
          <w:rFonts w:ascii="Tahoma" w:hAnsi="Tahoma" w:cs="Tahoma"/>
          <w:sz w:val="22"/>
          <w:szCs w:val="22"/>
          <w:lang w:eastAsia="en-GB"/>
        </w:rPr>
        <w:t>καταγεγραμμέν</w:t>
      </w:r>
      <w:r w:rsidR="00186AE2">
        <w:rPr>
          <w:rFonts w:ascii="Tahoma" w:hAnsi="Tahoma" w:cs="Tahoma"/>
          <w:sz w:val="22"/>
          <w:szCs w:val="22"/>
          <w:lang w:eastAsia="en-GB"/>
        </w:rPr>
        <w:t>ες</w:t>
      </w:r>
      <w:r w:rsidR="00997D2A" w:rsidRPr="009A39E3">
        <w:rPr>
          <w:rFonts w:ascii="Tahoma" w:hAnsi="Tahoma" w:cs="Tahoma"/>
          <w:sz w:val="22"/>
          <w:szCs w:val="22"/>
          <w:lang w:eastAsia="en-GB"/>
        </w:rPr>
        <w:t xml:space="preserve"> μονάδ</w:t>
      </w:r>
      <w:r w:rsidR="00186AE2">
        <w:rPr>
          <w:rFonts w:ascii="Tahoma" w:hAnsi="Tahoma" w:cs="Tahoma"/>
          <w:sz w:val="22"/>
          <w:szCs w:val="22"/>
          <w:lang w:eastAsia="en-GB"/>
        </w:rPr>
        <w:t>ες</w:t>
      </w:r>
      <w:r w:rsidR="00997D2A" w:rsidRPr="009A39E3">
        <w:rPr>
          <w:rFonts w:ascii="Tahoma" w:hAnsi="Tahoma" w:cs="Tahoma"/>
          <w:sz w:val="22"/>
          <w:szCs w:val="22"/>
          <w:lang w:eastAsia="en-GB"/>
        </w:rPr>
        <w:t xml:space="preserve"> αρχείου (όπως πχ φάκελοι) </w:t>
      </w:r>
    </w:p>
    <w:p w14:paraId="6B92AA07" w14:textId="3471A9B6" w:rsidR="00A3335E" w:rsidRDefault="00786A5D" w:rsidP="00677442">
      <w:pPr>
        <w:pStyle w:val="Tabletext"/>
        <w:spacing w:afterLines="60" w:after="144"/>
        <w:jc w:val="both"/>
        <w:rPr>
          <w:rFonts w:ascii="Tahoma" w:hAnsi="Tahoma" w:cs="Tahoma"/>
          <w:sz w:val="22"/>
          <w:szCs w:val="22"/>
          <w:lang w:eastAsia="en-GB"/>
        </w:rPr>
      </w:pPr>
      <w:r w:rsidRPr="009A39E3">
        <w:rPr>
          <w:rFonts w:ascii="Tahoma" w:hAnsi="Tahoma" w:cs="Tahoma"/>
          <w:sz w:val="22"/>
          <w:szCs w:val="22"/>
          <w:lang w:eastAsia="en-GB"/>
        </w:rPr>
        <w:t xml:space="preserve">β) </w:t>
      </w:r>
      <w:r w:rsidR="00F014CE" w:rsidRPr="00C84BD8">
        <w:rPr>
          <w:rFonts w:ascii="Tahoma" w:hAnsi="Tahoma" w:cs="Tahoma"/>
          <w:sz w:val="22"/>
          <w:szCs w:val="22"/>
        </w:rPr>
        <w:t>Ο</w:t>
      </w:r>
      <w:r w:rsidR="00F014CE">
        <w:rPr>
          <w:rFonts w:ascii="Tahoma" w:hAnsi="Tahoma" w:cs="Tahoma"/>
          <w:sz w:val="22"/>
          <w:szCs w:val="22"/>
        </w:rPr>
        <w:t>ι</w:t>
      </w:r>
      <w:r w:rsidR="00394755">
        <w:rPr>
          <w:rFonts w:ascii="Tahoma" w:hAnsi="Tahoma" w:cs="Tahoma"/>
          <w:sz w:val="22"/>
          <w:szCs w:val="22"/>
        </w:rPr>
        <w:t xml:space="preserve"> </w:t>
      </w:r>
      <w:r w:rsidR="00F014CE" w:rsidRPr="007928CA">
        <w:rPr>
          <w:rFonts w:ascii="Tahoma" w:hAnsi="Tahoma" w:cs="Tahoma"/>
          <w:sz w:val="22"/>
          <w:szCs w:val="22"/>
          <w:lang w:eastAsia="en-GB"/>
        </w:rPr>
        <w:t xml:space="preserve">εγκαταστάσεις </w:t>
      </w:r>
      <w:r w:rsidR="00F014CE">
        <w:rPr>
          <w:rFonts w:ascii="Tahoma" w:hAnsi="Tahoma" w:cs="Tahoma"/>
          <w:sz w:val="22"/>
          <w:szCs w:val="22"/>
          <w:lang w:eastAsia="en-GB"/>
        </w:rPr>
        <w:t xml:space="preserve">των </w:t>
      </w:r>
      <w:r w:rsidR="00F014CE" w:rsidRPr="00C84BD8">
        <w:rPr>
          <w:rFonts w:ascii="Tahoma" w:hAnsi="Tahoma" w:cs="Tahoma"/>
          <w:sz w:val="22"/>
          <w:szCs w:val="22"/>
        </w:rPr>
        <w:t>υποψ</w:t>
      </w:r>
      <w:r w:rsidR="00F014CE">
        <w:rPr>
          <w:rFonts w:ascii="Tahoma" w:hAnsi="Tahoma" w:cs="Tahoma"/>
          <w:sz w:val="22"/>
          <w:szCs w:val="22"/>
        </w:rPr>
        <w:t>ηφίων</w:t>
      </w:r>
      <w:r w:rsidR="00F014CE" w:rsidRPr="00C84BD8">
        <w:rPr>
          <w:rFonts w:ascii="Tahoma" w:hAnsi="Tahoma" w:cs="Tahoma"/>
          <w:sz w:val="22"/>
          <w:szCs w:val="22"/>
        </w:rPr>
        <w:t xml:space="preserve"> θα πρέπει </w:t>
      </w:r>
      <w:r w:rsidRPr="009A39E3">
        <w:rPr>
          <w:rFonts w:ascii="Tahoma" w:hAnsi="Tahoma" w:cs="Tahoma"/>
          <w:sz w:val="22"/>
          <w:szCs w:val="22"/>
          <w:lang w:eastAsia="en-GB"/>
        </w:rPr>
        <w:t>να διαθέτουν:</w:t>
      </w:r>
    </w:p>
    <w:p w14:paraId="7491B258" w14:textId="77777777" w:rsidR="00A3335E" w:rsidRDefault="00786A5D" w:rsidP="009E40A6">
      <w:pPr>
        <w:pStyle w:val="Tabletext"/>
        <w:numPr>
          <w:ilvl w:val="0"/>
          <w:numId w:val="98"/>
        </w:numPr>
        <w:spacing w:afterLines="60" w:after="144"/>
        <w:jc w:val="both"/>
        <w:rPr>
          <w:rFonts w:ascii="Tahoma" w:hAnsi="Tahoma" w:cs="Tahoma"/>
          <w:sz w:val="22"/>
          <w:szCs w:val="22"/>
          <w:lang w:eastAsia="en-GB"/>
        </w:rPr>
      </w:pPr>
      <w:r w:rsidRPr="009A39E3">
        <w:rPr>
          <w:rFonts w:ascii="Tahoma" w:hAnsi="Tahoma" w:cs="Tahoma"/>
          <w:sz w:val="22"/>
          <w:szCs w:val="22"/>
          <w:lang w:eastAsia="en-GB"/>
        </w:rPr>
        <w:t>σύστημα πυρανίχνευσης καπνού</w:t>
      </w:r>
      <w:r w:rsidR="002038AD" w:rsidRPr="009A39E3">
        <w:rPr>
          <w:rFonts w:ascii="Tahoma" w:hAnsi="Tahoma" w:cs="Tahoma"/>
          <w:sz w:val="22"/>
          <w:szCs w:val="22"/>
          <w:lang w:eastAsia="en-GB"/>
        </w:rPr>
        <w:t>, που θα προσφέρονται στο πλαίσιο του έργου</w:t>
      </w:r>
    </w:p>
    <w:p w14:paraId="1473D813" w14:textId="77777777" w:rsidR="00A3335E" w:rsidRDefault="00786A5D">
      <w:pPr>
        <w:pStyle w:val="Tabletext"/>
        <w:numPr>
          <w:ilvl w:val="0"/>
          <w:numId w:val="98"/>
        </w:numPr>
        <w:spacing w:afterLines="60" w:after="144"/>
        <w:jc w:val="both"/>
        <w:rPr>
          <w:rFonts w:ascii="Tahoma" w:hAnsi="Tahoma" w:cs="Tahoma"/>
          <w:sz w:val="22"/>
          <w:szCs w:val="22"/>
          <w:lang w:eastAsia="en-GB"/>
        </w:rPr>
      </w:pPr>
      <w:r w:rsidRPr="009A39E3">
        <w:rPr>
          <w:rFonts w:ascii="Tahoma" w:hAnsi="Tahoma" w:cs="Tahoma"/>
          <w:sz w:val="22"/>
          <w:szCs w:val="22"/>
          <w:lang w:eastAsia="en-GB"/>
        </w:rPr>
        <w:t>σύστημα πυρασφάλειας, πυρόσβεσης και καταιονισμού,</w:t>
      </w:r>
      <w:r w:rsidR="002038AD" w:rsidRPr="009A39E3">
        <w:rPr>
          <w:rFonts w:ascii="Tahoma" w:hAnsi="Tahoma" w:cs="Tahoma"/>
          <w:sz w:val="22"/>
          <w:szCs w:val="22"/>
          <w:lang w:eastAsia="en-GB"/>
        </w:rPr>
        <w:t xml:space="preserve"> που θα προσφέρονται στο πλαίσιο του έργου</w:t>
      </w:r>
    </w:p>
    <w:p w14:paraId="3B351F5A" w14:textId="77777777" w:rsidR="00A3335E" w:rsidRDefault="00786A5D">
      <w:pPr>
        <w:pStyle w:val="Tabletext"/>
        <w:numPr>
          <w:ilvl w:val="0"/>
          <w:numId w:val="98"/>
        </w:numPr>
        <w:spacing w:afterLines="60" w:after="144"/>
        <w:jc w:val="both"/>
        <w:rPr>
          <w:rFonts w:ascii="Tahoma" w:hAnsi="Tahoma" w:cs="Tahoma"/>
          <w:sz w:val="22"/>
          <w:szCs w:val="22"/>
          <w:lang w:eastAsia="en-GB"/>
        </w:rPr>
      </w:pPr>
      <w:r w:rsidRPr="009A39E3">
        <w:rPr>
          <w:rFonts w:ascii="Tahoma" w:hAnsi="Tahoma" w:cs="Tahoma"/>
          <w:sz w:val="22"/>
          <w:szCs w:val="22"/>
          <w:lang w:eastAsia="en-GB"/>
        </w:rPr>
        <w:t>σύστημα ασφαλείας και καταγραφής των χώρων με κάμερες (κλειστό σύστημα παρακολούθησης),</w:t>
      </w:r>
    </w:p>
    <w:p w14:paraId="0000A05B" w14:textId="68035B1B" w:rsidR="00A3335E" w:rsidRDefault="00786A5D">
      <w:pPr>
        <w:pStyle w:val="Tabletext"/>
        <w:numPr>
          <w:ilvl w:val="0"/>
          <w:numId w:val="98"/>
        </w:numPr>
        <w:spacing w:afterLines="60" w:after="144"/>
        <w:jc w:val="both"/>
        <w:rPr>
          <w:rFonts w:ascii="Tahoma" w:hAnsi="Tahoma" w:cs="Tahoma"/>
          <w:sz w:val="22"/>
          <w:szCs w:val="22"/>
          <w:lang w:eastAsia="en-GB"/>
        </w:rPr>
      </w:pPr>
      <w:r w:rsidRPr="009A39E3">
        <w:rPr>
          <w:rFonts w:ascii="Tahoma" w:hAnsi="Tahoma" w:cs="Tahoma"/>
          <w:sz w:val="22"/>
          <w:szCs w:val="22"/>
          <w:lang w:eastAsia="en-GB"/>
        </w:rPr>
        <w:t>αντικλεπτικό σύστημα και σύστημα ελέγχου και παρακολούθησης της πρόσβασης</w:t>
      </w:r>
      <w:r w:rsidR="00EA31E9" w:rsidRPr="00DC08DD">
        <w:rPr>
          <w:rFonts w:ascii="Tahoma" w:hAnsi="Tahoma" w:cs="Tahoma"/>
          <w:sz w:val="22"/>
          <w:szCs w:val="22"/>
          <w:lang w:eastAsia="en-GB"/>
        </w:rPr>
        <w:t xml:space="preserve"> </w:t>
      </w:r>
      <w:r w:rsidR="00110E11" w:rsidRPr="009A39E3">
        <w:rPr>
          <w:rFonts w:ascii="Tahoma" w:hAnsi="Tahoma" w:cs="Tahoma"/>
          <w:sz w:val="22"/>
          <w:szCs w:val="22"/>
          <w:lang w:eastAsia="en-GB"/>
        </w:rPr>
        <w:t>στους χώρους (access</w:t>
      </w:r>
      <w:r w:rsidR="00186AE2">
        <w:rPr>
          <w:rFonts w:ascii="Tahoma" w:hAnsi="Tahoma" w:cs="Tahoma"/>
          <w:sz w:val="22"/>
          <w:szCs w:val="22"/>
          <w:lang w:eastAsia="en-GB"/>
        </w:rPr>
        <w:t xml:space="preserve"> </w:t>
      </w:r>
      <w:r w:rsidR="00110E11" w:rsidRPr="009A39E3">
        <w:rPr>
          <w:rFonts w:ascii="Tahoma" w:hAnsi="Tahoma" w:cs="Tahoma"/>
          <w:sz w:val="22"/>
          <w:szCs w:val="22"/>
          <w:lang w:eastAsia="en-GB"/>
        </w:rPr>
        <w:t>control</w:t>
      </w:r>
      <w:r w:rsidR="00186AE2">
        <w:rPr>
          <w:rFonts w:ascii="Tahoma" w:hAnsi="Tahoma" w:cs="Tahoma"/>
          <w:sz w:val="22"/>
          <w:szCs w:val="22"/>
          <w:lang w:eastAsia="en-GB"/>
        </w:rPr>
        <w:t xml:space="preserve"> </w:t>
      </w:r>
      <w:r w:rsidR="00110E11" w:rsidRPr="009A39E3">
        <w:rPr>
          <w:rFonts w:ascii="Tahoma" w:hAnsi="Tahoma" w:cs="Tahoma"/>
          <w:sz w:val="22"/>
          <w:szCs w:val="22"/>
          <w:lang w:eastAsia="en-GB"/>
        </w:rPr>
        <w:t>system)</w:t>
      </w:r>
    </w:p>
    <w:p w14:paraId="331482AD" w14:textId="77777777" w:rsidR="00A3335E" w:rsidRDefault="00786A5D">
      <w:pPr>
        <w:pStyle w:val="Tabletext"/>
        <w:numPr>
          <w:ilvl w:val="0"/>
          <w:numId w:val="98"/>
        </w:numPr>
        <w:spacing w:afterLines="60" w:after="144"/>
        <w:jc w:val="both"/>
        <w:rPr>
          <w:rFonts w:ascii="Tahoma" w:hAnsi="Tahoma" w:cs="Tahoma"/>
          <w:sz w:val="22"/>
          <w:szCs w:val="22"/>
          <w:lang w:eastAsia="en-GB"/>
        </w:rPr>
      </w:pPr>
      <w:r w:rsidRPr="009A39E3">
        <w:rPr>
          <w:rFonts w:ascii="Tahoma" w:hAnsi="Tahoma" w:cs="Tahoma"/>
          <w:sz w:val="22"/>
          <w:szCs w:val="22"/>
          <w:lang w:eastAsia="en-GB"/>
        </w:rPr>
        <w:lastRenderedPageBreak/>
        <w:t>σύστημα παρακολούθησης υγρασίας στα επίπεδα μεταξύ - rh 30-65%,</w:t>
      </w:r>
    </w:p>
    <w:p w14:paraId="34E5E27E" w14:textId="77777777" w:rsidR="00A3335E" w:rsidRDefault="00786A5D">
      <w:pPr>
        <w:pStyle w:val="Tabletext"/>
        <w:numPr>
          <w:ilvl w:val="0"/>
          <w:numId w:val="98"/>
        </w:numPr>
        <w:spacing w:afterLines="60" w:after="144"/>
        <w:jc w:val="both"/>
        <w:rPr>
          <w:rFonts w:ascii="Tahoma" w:hAnsi="Tahoma" w:cs="Tahoma"/>
          <w:sz w:val="22"/>
          <w:szCs w:val="22"/>
          <w:lang w:eastAsia="en-GB"/>
        </w:rPr>
      </w:pPr>
      <w:r w:rsidRPr="009A39E3">
        <w:rPr>
          <w:rFonts w:ascii="Tahoma" w:hAnsi="Tahoma" w:cs="Tahoma"/>
          <w:sz w:val="22"/>
          <w:szCs w:val="22"/>
          <w:lang w:eastAsia="en-GB"/>
        </w:rPr>
        <w:t>σύστημα συναγερμού και σύνδεση με σταθμό λήψης σημάτων καθόλη τη διάρκεια της ημέρας (24/7)</w:t>
      </w:r>
      <w:r w:rsidR="00E87F37" w:rsidRPr="009A39E3">
        <w:rPr>
          <w:rFonts w:ascii="Tahoma" w:hAnsi="Tahoma" w:cs="Tahoma"/>
          <w:sz w:val="22"/>
          <w:szCs w:val="22"/>
          <w:lang w:eastAsia="en-GB"/>
        </w:rPr>
        <w:t>.</w:t>
      </w:r>
    </w:p>
    <w:p w14:paraId="71BE995A" w14:textId="77777777" w:rsidR="00A3335E" w:rsidRDefault="00A3335E">
      <w:pPr>
        <w:pStyle w:val="Tabletext"/>
        <w:spacing w:afterLines="60" w:after="144"/>
        <w:jc w:val="both"/>
        <w:rPr>
          <w:rFonts w:ascii="Tahoma" w:hAnsi="Tahoma" w:cs="Tahoma"/>
          <w:sz w:val="22"/>
          <w:szCs w:val="22"/>
        </w:rPr>
      </w:pPr>
    </w:p>
    <w:p w14:paraId="380E09BB" w14:textId="77777777" w:rsidR="00C21ABF" w:rsidRPr="009A39E3" w:rsidRDefault="00C21ABF" w:rsidP="000B55B1">
      <w:pPr>
        <w:ind w:left="6"/>
        <w:jc w:val="both"/>
        <w:rPr>
          <w:rFonts w:ascii="Tahoma" w:hAnsi="Tahoma" w:cs="Tahoma"/>
          <w:sz w:val="22"/>
          <w:szCs w:val="22"/>
          <w:lang w:val="el-GR"/>
        </w:rPr>
      </w:pPr>
      <w:r w:rsidRPr="009A39E3">
        <w:rPr>
          <w:rFonts w:ascii="Tahoma" w:hAnsi="Tahoma" w:cs="Tahoma"/>
          <w:sz w:val="22"/>
          <w:szCs w:val="22"/>
          <w:lang w:val="el-GR"/>
        </w:rPr>
        <w:t xml:space="preserve">Σημειώνεται ότι, </w:t>
      </w:r>
    </w:p>
    <w:p w14:paraId="0D98247A" w14:textId="77777777" w:rsidR="00C21ABF" w:rsidRPr="009A39E3" w:rsidRDefault="00C21ABF" w:rsidP="000B55B1">
      <w:pPr>
        <w:ind w:left="6"/>
        <w:jc w:val="both"/>
        <w:rPr>
          <w:rFonts w:ascii="Tahoma" w:hAnsi="Tahoma" w:cs="Tahoma"/>
          <w:sz w:val="22"/>
          <w:szCs w:val="22"/>
          <w:lang w:val="el-GR"/>
        </w:rPr>
      </w:pPr>
      <w:r w:rsidRPr="009A39E3">
        <w:rPr>
          <w:rFonts w:ascii="Tahoma" w:hAnsi="Tahoma" w:cs="Tahoma"/>
          <w:sz w:val="22"/>
          <w:szCs w:val="22"/>
          <w:lang w:val="el-GR"/>
        </w:rPr>
        <w:t>1. Η Αναθέτουσα Αρχή διατηρεί το δικαίωμα επαλήθευσης της ακρίβειας και αξιοπιστίας των δηλώσεων με απευθείας επικοινωνία με τους προσδιορισμένους πελάτες, τους οποίους αναφέρει ο Υποψήφιος Ανάδοχος.</w:t>
      </w:r>
    </w:p>
    <w:p w14:paraId="20BC121F" w14:textId="0F750F38" w:rsidR="00F52EB8" w:rsidRPr="009A39E3" w:rsidRDefault="005752A1" w:rsidP="005752A1">
      <w:pPr>
        <w:ind w:left="6"/>
        <w:jc w:val="both"/>
        <w:rPr>
          <w:rFonts w:ascii="Tahoma" w:hAnsi="Tahoma" w:cs="Tahoma"/>
          <w:sz w:val="22"/>
          <w:szCs w:val="22"/>
          <w:lang w:val="el-GR"/>
        </w:rPr>
      </w:pPr>
      <w:r>
        <w:rPr>
          <w:rFonts w:ascii="Tahoma" w:hAnsi="Tahoma" w:cs="Tahoma"/>
          <w:sz w:val="22"/>
          <w:szCs w:val="22"/>
          <w:lang w:val="el-GR"/>
        </w:rPr>
        <w:t>2</w:t>
      </w:r>
      <w:r w:rsidR="00011F32" w:rsidRPr="009A39E3">
        <w:rPr>
          <w:rFonts w:ascii="Tahoma" w:hAnsi="Tahoma" w:cs="Tahoma"/>
          <w:sz w:val="22"/>
          <w:szCs w:val="22"/>
          <w:lang w:val="el-GR"/>
        </w:rPr>
        <w:t xml:space="preserve">.Σε έργα που ο υποψήφιος ήταν μέλος ένωσης ή κοινοπραξίας, </w:t>
      </w:r>
      <w:r w:rsidR="006274A1" w:rsidRPr="009A39E3">
        <w:rPr>
          <w:rFonts w:ascii="Tahoma" w:hAnsi="Tahoma" w:cs="Tahoma"/>
          <w:sz w:val="22"/>
          <w:szCs w:val="22"/>
          <w:lang w:val="el-GR"/>
        </w:rPr>
        <w:t>προσμετράτ</w:t>
      </w:r>
      <w:r w:rsidR="005822C3">
        <w:rPr>
          <w:rFonts w:ascii="Tahoma" w:hAnsi="Tahoma" w:cs="Tahoma"/>
          <w:sz w:val="22"/>
          <w:szCs w:val="22"/>
          <w:lang w:val="el-GR"/>
        </w:rPr>
        <w:t>αι</w:t>
      </w:r>
      <w:r w:rsidR="00011F32" w:rsidRPr="009A39E3">
        <w:rPr>
          <w:rFonts w:ascii="Tahoma" w:hAnsi="Tahoma" w:cs="Tahoma"/>
          <w:sz w:val="22"/>
          <w:szCs w:val="22"/>
          <w:lang w:val="el-GR"/>
        </w:rPr>
        <w:t xml:space="preserve"> μόνον η συμβατική αξία που αντιστοιχεί στο ποσοστό συμμετοχής του.</w:t>
      </w:r>
    </w:p>
    <w:bookmarkEnd w:id="242"/>
    <w:p w14:paraId="6A0FF2C5" w14:textId="77777777" w:rsidR="00011F32" w:rsidRPr="009A39E3" w:rsidRDefault="00011F32" w:rsidP="000B55B1">
      <w:pPr>
        <w:jc w:val="both"/>
        <w:rPr>
          <w:rFonts w:ascii="Tahoma" w:hAnsi="Tahoma" w:cs="Tahoma"/>
          <w:sz w:val="22"/>
          <w:szCs w:val="22"/>
          <w:highlight w:val="green"/>
          <w:lang w:val="el-GR"/>
        </w:rPr>
      </w:pPr>
    </w:p>
    <w:p w14:paraId="00E162A9" w14:textId="77777777" w:rsidR="00CB78D1" w:rsidRPr="009A39E3" w:rsidRDefault="00CB78D1" w:rsidP="000B55B1">
      <w:pPr>
        <w:jc w:val="both"/>
        <w:rPr>
          <w:rFonts w:ascii="Tahoma" w:hAnsi="Tahoma" w:cs="Tahoma"/>
          <w:sz w:val="22"/>
          <w:szCs w:val="22"/>
          <w:highlight w:val="green"/>
          <w:lang w:val="el-GR"/>
        </w:rPr>
      </w:pPr>
    </w:p>
    <w:p w14:paraId="6192A0DE" w14:textId="77777777" w:rsidR="002E5648" w:rsidRPr="00DC08DD" w:rsidRDefault="002E5648" w:rsidP="009A39E3">
      <w:pPr>
        <w:pStyle w:val="32"/>
        <w:numPr>
          <w:ilvl w:val="0"/>
          <w:numId w:val="193"/>
        </w:numPr>
        <w:ind w:left="1418"/>
        <w:jc w:val="both"/>
        <w:rPr>
          <w:rFonts w:ascii="Tahoma" w:hAnsi="Tahoma" w:cs="Tahoma"/>
          <w:sz w:val="22"/>
          <w:szCs w:val="22"/>
        </w:rPr>
      </w:pPr>
      <w:bookmarkStart w:id="243" w:name="_Toc86926948"/>
      <w:bookmarkStart w:id="244" w:name="_Ref120006799"/>
      <w:bookmarkStart w:id="245" w:name="_Toc124508615"/>
      <w:r w:rsidRPr="00DC08DD">
        <w:rPr>
          <w:rFonts w:ascii="Tahoma" w:hAnsi="Tahoma" w:cs="Tahoma"/>
          <w:sz w:val="22"/>
          <w:szCs w:val="22"/>
        </w:rPr>
        <w:t>Επαγγελματική Ικανότητα – Ομάδα Έργου</w:t>
      </w:r>
      <w:bookmarkEnd w:id="243"/>
      <w:bookmarkEnd w:id="244"/>
      <w:bookmarkEnd w:id="245"/>
    </w:p>
    <w:p w14:paraId="51325CAF" w14:textId="77777777" w:rsidR="002E5648" w:rsidRPr="009A39E3" w:rsidRDefault="002E5648" w:rsidP="000B55B1">
      <w:pPr>
        <w:pStyle w:val="normalwithoutspacing"/>
        <w:jc w:val="both"/>
        <w:rPr>
          <w:rFonts w:ascii="Tahoma" w:hAnsi="Tahoma" w:cs="Tahoma"/>
          <w:b/>
          <w:bCs/>
          <w:sz w:val="22"/>
          <w:szCs w:val="22"/>
        </w:rPr>
      </w:pPr>
    </w:p>
    <w:p w14:paraId="141A8A6E" w14:textId="77777777" w:rsidR="00FA6216" w:rsidRPr="009A39E3" w:rsidRDefault="00FA6216" w:rsidP="000B55B1">
      <w:pPr>
        <w:jc w:val="both"/>
        <w:rPr>
          <w:rFonts w:ascii="Tahoma" w:hAnsi="Tahoma" w:cs="Tahoma"/>
          <w:sz w:val="22"/>
          <w:szCs w:val="22"/>
          <w:lang w:val="el-GR"/>
        </w:rPr>
      </w:pPr>
      <w:bookmarkStart w:id="246" w:name="_Hlk124504773"/>
      <w:r w:rsidRPr="009A39E3">
        <w:rPr>
          <w:rFonts w:ascii="Tahoma" w:hAnsi="Tahoma" w:cs="Tahoma"/>
          <w:sz w:val="22"/>
          <w:szCs w:val="22"/>
          <w:lang w:val="el-GR"/>
        </w:rPr>
        <w:t xml:space="preserve">Να διατεθεί </w:t>
      </w:r>
      <w:r w:rsidRPr="009A39E3">
        <w:rPr>
          <w:rFonts w:ascii="Tahoma" w:hAnsi="Tahoma" w:cs="Tahoma"/>
          <w:b/>
          <w:bCs/>
          <w:sz w:val="22"/>
          <w:szCs w:val="22"/>
          <w:lang w:val="el-GR"/>
        </w:rPr>
        <w:t>Ομάδα Έργου</w:t>
      </w:r>
      <w:r w:rsidRPr="009A39E3">
        <w:rPr>
          <w:rFonts w:ascii="Tahoma" w:hAnsi="Tahoma" w:cs="Tahoma"/>
          <w:sz w:val="22"/>
          <w:szCs w:val="22"/>
          <w:lang w:val="el-GR"/>
        </w:rPr>
        <w:t xml:space="preserve"> που απαρτίζεται από μέλη με ειδικότητες, επαγγελματικά προσόντα, ακαδημαϊκή εκπαίδευση και εμπειρία, </w:t>
      </w:r>
      <w:bookmarkStart w:id="247" w:name="_Hlk124433224"/>
      <w:r w:rsidRPr="009A39E3">
        <w:rPr>
          <w:rFonts w:ascii="Tahoma" w:hAnsi="Tahoma" w:cs="Tahoma"/>
          <w:sz w:val="22"/>
          <w:szCs w:val="22"/>
          <w:lang w:val="el-GR"/>
        </w:rPr>
        <w:t>η οποία είναι σχετική με την ολοκλήρωση όλων των απαιτήσεων του φυσικού αντικειμένου του Έργου σε όλον τον κύκλο ζωής του</w:t>
      </w:r>
      <w:bookmarkEnd w:id="247"/>
      <w:r w:rsidRPr="009A39E3">
        <w:rPr>
          <w:rFonts w:ascii="Tahoma" w:hAnsi="Tahoma" w:cs="Tahoma"/>
          <w:sz w:val="22"/>
          <w:szCs w:val="22"/>
          <w:lang w:val="el-GR"/>
        </w:rPr>
        <w:t>.</w:t>
      </w:r>
      <w:bookmarkEnd w:id="246"/>
    </w:p>
    <w:p w14:paraId="593D642B" w14:textId="77777777" w:rsidR="00DD0A6A" w:rsidRDefault="00DD0A6A" w:rsidP="000B55B1">
      <w:pPr>
        <w:jc w:val="both"/>
        <w:rPr>
          <w:rFonts w:ascii="Tahoma" w:eastAsia="Arial Unicode MS" w:hAnsi="Tahoma" w:cs="Tahoma"/>
          <w:sz w:val="22"/>
          <w:szCs w:val="22"/>
          <w:lang w:val="el-GR" w:eastAsia="el-GR"/>
        </w:rPr>
      </w:pPr>
    </w:p>
    <w:p w14:paraId="2338A708" w14:textId="77777777" w:rsidR="0098136D" w:rsidRPr="009A39E3" w:rsidRDefault="0098136D" w:rsidP="000B55B1">
      <w:pPr>
        <w:jc w:val="both"/>
        <w:rPr>
          <w:rFonts w:ascii="Tahoma" w:eastAsia="Arial Unicode MS" w:hAnsi="Tahoma" w:cs="Tahoma"/>
          <w:b/>
          <w:sz w:val="22"/>
          <w:szCs w:val="22"/>
          <w:lang w:val="el-GR" w:eastAsia="el-GR"/>
        </w:rPr>
      </w:pPr>
      <w:bookmarkStart w:id="248" w:name="_Hlk124433259"/>
      <w:r w:rsidRPr="009A39E3">
        <w:rPr>
          <w:rFonts w:ascii="Tahoma" w:eastAsia="Arial Unicode MS" w:hAnsi="Tahoma" w:cs="Tahoma"/>
          <w:sz w:val="22"/>
          <w:szCs w:val="22"/>
          <w:lang w:val="el-GR" w:eastAsia="el-GR"/>
        </w:rPr>
        <w:t>Συγκεκριμένα, για την υλοποίηση του Έργου</w:t>
      </w:r>
      <w:r w:rsidR="00603171" w:rsidRPr="009A39E3">
        <w:rPr>
          <w:rFonts w:ascii="Tahoma" w:eastAsia="Arial Unicode MS" w:hAnsi="Tahoma" w:cs="Tahoma"/>
          <w:sz w:val="22"/>
          <w:szCs w:val="22"/>
          <w:lang w:val="el-GR" w:eastAsia="el-GR"/>
        </w:rPr>
        <w:t>, η ομάδα έργου του υποψηφίου αναδόχου θα πρέπει να αποτελείται, κατ’ ελάχιστο, από:</w:t>
      </w:r>
    </w:p>
    <w:p w14:paraId="4F6C967A" w14:textId="77777777" w:rsidR="00B94068" w:rsidRPr="00DC08DD" w:rsidRDefault="00B94068" w:rsidP="00B94068">
      <w:pPr>
        <w:pStyle w:val="aff4"/>
        <w:numPr>
          <w:ilvl w:val="0"/>
          <w:numId w:val="100"/>
        </w:numPr>
        <w:suppressAutoHyphens/>
        <w:spacing w:before="120" w:after="120"/>
        <w:contextualSpacing/>
        <w:jc w:val="both"/>
        <w:rPr>
          <w:rFonts w:ascii="Tahoma" w:hAnsi="Tahoma" w:cs="Tahoma"/>
          <w:sz w:val="22"/>
          <w:szCs w:val="22"/>
          <w:lang w:val="el-GR" w:eastAsia="el-GR"/>
        </w:rPr>
      </w:pPr>
      <w:r w:rsidRPr="00B94068">
        <w:rPr>
          <w:rFonts w:ascii="Tahoma" w:hAnsi="Tahoma" w:cs="Tahoma"/>
          <w:sz w:val="22"/>
          <w:szCs w:val="22"/>
          <w:lang w:val="el-GR" w:eastAsia="el-GR"/>
        </w:rPr>
        <w:t>έναν (1) Υπεύθυνο Έργου τριτοβάθμιας εκπαίδευσης, με 15ετή τουλάχιστον επαγγελματική εμπειρία σε Διαχείριση Έργων Πληροφορικής και Πιστοποίηση PMI ή PM2 ή PRINCE2 στη Διαχείριση Έργων. Ο Υπεύθυνος έργου πρέπει να απασχολείται από τον οικονομικό φορέα με σχέση εξαρτημένης εργασίας.</w:t>
      </w:r>
    </w:p>
    <w:p w14:paraId="13D5A57B" w14:textId="77777777" w:rsidR="00B94068" w:rsidRPr="00DC08DD" w:rsidRDefault="00B94068" w:rsidP="00B94068">
      <w:pPr>
        <w:pStyle w:val="aff4"/>
        <w:numPr>
          <w:ilvl w:val="0"/>
          <w:numId w:val="100"/>
        </w:numPr>
        <w:suppressAutoHyphens/>
        <w:spacing w:before="120" w:after="120"/>
        <w:contextualSpacing/>
        <w:jc w:val="both"/>
        <w:rPr>
          <w:rFonts w:ascii="Tahoma" w:hAnsi="Tahoma" w:cs="Tahoma"/>
          <w:sz w:val="22"/>
          <w:szCs w:val="22"/>
          <w:lang w:val="el-GR" w:eastAsia="el-GR"/>
        </w:rPr>
      </w:pPr>
      <w:r w:rsidRPr="00B94068">
        <w:rPr>
          <w:rFonts w:ascii="Tahoma" w:hAnsi="Tahoma" w:cs="Tahoma"/>
          <w:sz w:val="22"/>
          <w:szCs w:val="22"/>
          <w:lang w:val="el-GR" w:eastAsia="el-GR"/>
        </w:rPr>
        <w:t>έναν (1) Αναπληρωτή Υπεύθυνο Έργου τριτοβάθμιας εκπαίδευσης, με 10ετή τουλάχιστον επαγγελματική εμπειρία σε Διαχείριση Έργων Πληροφορικής και Πιστοποίηση PMI ή PM2 ή PRINCE2 στη Διαχείριση Έργων. Ο Αναπληρωτής Υπεύθυνος έργου πρέπει να απασχολείται από τον οικονομικό φορέα με σχέση εξαρτημένης εργασίας.</w:t>
      </w:r>
    </w:p>
    <w:p w14:paraId="063A2D63" w14:textId="58D55970" w:rsidR="00B94068" w:rsidRPr="00B94068" w:rsidRDefault="00B94068" w:rsidP="00B94068">
      <w:pPr>
        <w:pStyle w:val="aff4"/>
        <w:numPr>
          <w:ilvl w:val="0"/>
          <w:numId w:val="100"/>
        </w:numPr>
        <w:suppressAutoHyphens/>
        <w:spacing w:before="120" w:after="120"/>
        <w:contextualSpacing/>
        <w:jc w:val="both"/>
        <w:rPr>
          <w:rFonts w:ascii="Tahoma" w:hAnsi="Tahoma" w:cs="Tahoma"/>
          <w:sz w:val="22"/>
          <w:szCs w:val="22"/>
          <w:lang w:val="el-GR" w:eastAsia="el-GR"/>
        </w:rPr>
      </w:pPr>
      <w:r w:rsidRPr="00B94068">
        <w:rPr>
          <w:rFonts w:ascii="Tahoma" w:hAnsi="Tahoma" w:cs="Tahoma"/>
          <w:sz w:val="22"/>
          <w:szCs w:val="22"/>
          <w:lang w:val="el-GR" w:eastAsia="el-GR"/>
        </w:rPr>
        <w:t xml:space="preserve">έναν (1) Τεχνικό Υπεύθυνο Έργου τριτοβάθμιας εκπαίδευσης θετικής κατεύθυνσης, με 10ετή τουλάχιστον επαγγελματική εμπειρία σε Διαχείριση Έργων περιλαμβανομένης εμπειρίας διαχείρισης σε τουλάχιστον 3 έργα </w:t>
      </w:r>
      <w:r w:rsidR="00AD4B75">
        <w:rPr>
          <w:rFonts w:ascii="Tahoma" w:hAnsi="Tahoma" w:cs="Tahoma"/>
          <w:sz w:val="22"/>
          <w:szCs w:val="22"/>
          <w:lang w:val="el-GR" w:eastAsia="el-GR"/>
        </w:rPr>
        <w:t>φύλαξης</w:t>
      </w:r>
      <w:r w:rsidR="00F35D3F">
        <w:rPr>
          <w:rFonts w:ascii="Tahoma" w:hAnsi="Tahoma" w:cs="Tahoma"/>
          <w:sz w:val="22"/>
          <w:szCs w:val="22"/>
          <w:lang w:val="el-GR" w:eastAsia="el-GR"/>
        </w:rPr>
        <w:t xml:space="preserve"> </w:t>
      </w:r>
      <w:r w:rsidR="00AD4B75">
        <w:rPr>
          <w:rFonts w:ascii="Tahoma" w:hAnsi="Tahoma" w:cs="Tahoma"/>
          <w:sz w:val="22"/>
          <w:szCs w:val="22"/>
          <w:lang w:val="el-GR" w:eastAsia="el-GR"/>
        </w:rPr>
        <w:t xml:space="preserve">ή </w:t>
      </w:r>
      <w:r w:rsidR="00AD4B75" w:rsidRPr="00B94068">
        <w:rPr>
          <w:rFonts w:ascii="Tahoma" w:hAnsi="Tahoma" w:cs="Tahoma"/>
          <w:sz w:val="22"/>
          <w:szCs w:val="22"/>
          <w:lang w:val="el-GR" w:eastAsia="el-GR"/>
        </w:rPr>
        <w:t>ψηφιοποίησης</w:t>
      </w:r>
      <w:r w:rsidR="00F35D3F">
        <w:rPr>
          <w:rFonts w:ascii="Tahoma" w:hAnsi="Tahoma" w:cs="Tahoma"/>
          <w:sz w:val="22"/>
          <w:szCs w:val="22"/>
          <w:lang w:val="el-GR" w:eastAsia="el-GR"/>
        </w:rPr>
        <w:t xml:space="preserve"> </w:t>
      </w:r>
      <w:r w:rsidRPr="00B94068">
        <w:rPr>
          <w:rFonts w:ascii="Tahoma" w:hAnsi="Tahoma" w:cs="Tahoma"/>
          <w:sz w:val="22"/>
          <w:szCs w:val="22"/>
          <w:lang w:val="el-GR" w:eastAsia="el-GR"/>
        </w:rPr>
        <w:t xml:space="preserve">εγγράφων δημοσίων φορέων αθροιστικού προϋπολογισμού ίσου με το </w:t>
      </w:r>
      <w:r w:rsidR="000354B7">
        <w:rPr>
          <w:rFonts w:ascii="Tahoma" w:hAnsi="Tahoma" w:cs="Tahoma"/>
          <w:sz w:val="22"/>
          <w:szCs w:val="22"/>
          <w:lang w:val="el-GR" w:eastAsia="el-GR"/>
        </w:rPr>
        <w:t>20</w:t>
      </w:r>
      <w:r w:rsidRPr="00B94068">
        <w:rPr>
          <w:rFonts w:ascii="Tahoma" w:hAnsi="Tahoma" w:cs="Tahoma"/>
          <w:sz w:val="22"/>
          <w:szCs w:val="22"/>
          <w:lang w:val="el-GR" w:eastAsia="el-GR"/>
        </w:rPr>
        <w:t>% της παρούσας. Ο Τεχνικός Υπεύθυνος έργου πρέπει να απασχολείται από τον οικονομικό φορέα με σχέση εξαρτημένης εργασίας.</w:t>
      </w:r>
    </w:p>
    <w:p w14:paraId="766EA2CB" w14:textId="69747351" w:rsidR="001F26E0" w:rsidRPr="009A39E3" w:rsidRDefault="001F26E0" w:rsidP="001F26E0">
      <w:pPr>
        <w:pStyle w:val="aff4"/>
        <w:numPr>
          <w:ilvl w:val="0"/>
          <w:numId w:val="100"/>
        </w:numPr>
        <w:suppressAutoHyphens/>
        <w:spacing w:before="120" w:after="120"/>
        <w:contextualSpacing/>
        <w:jc w:val="both"/>
        <w:rPr>
          <w:rFonts w:ascii="Tahoma" w:hAnsi="Tahoma" w:cs="Tahoma"/>
          <w:sz w:val="22"/>
          <w:szCs w:val="22"/>
          <w:lang w:val="el-GR" w:eastAsia="el-GR"/>
        </w:rPr>
      </w:pPr>
      <w:r w:rsidRPr="009A39E3">
        <w:rPr>
          <w:rFonts w:ascii="Tahoma" w:hAnsi="Tahoma" w:cs="Tahoma"/>
          <w:sz w:val="22"/>
          <w:szCs w:val="22"/>
          <w:lang w:val="el-GR" w:eastAsia="el-GR"/>
        </w:rPr>
        <w:t xml:space="preserve">Έναν (1) </w:t>
      </w:r>
      <w:r w:rsidR="00F5271F">
        <w:rPr>
          <w:rFonts w:ascii="Tahoma" w:hAnsi="Tahoma" w:cs="Tahoma"/>
          <w:sz w:val="22"/>
          <w:szCs w:val="22"/>
          <w:lang w:val="el-GR" w:eastAsia="el-GR"/>
        </w:rPr>
        <w:t>Υπεύθυνο υλοποίησης Πληροφοριακών Συστημάτων</w:t>
      </w:r>
      <w:r w:rsidRPr="009A39E3">
        <w:rPr>
          <w:rFonts w:ascii="Tahoma" w:hAnsi="Tahoma" w:cs="Tahoma"/>
          <w:sz w:val="22"/>
          <w:szCs w:val="22"/>
          <w:lang w:val="el-GR" w:eastAsia="el-GR"/>
        </w:rPr>
        <w:t xml:space="preserve">, με διδακτορικό τίτλο ή μεταπτυχιακό τίτλο σπουδών στο </w:t>
      </w:r>
      <w:r w:rsidR="008A33E6">
        <w:rPr>
          <w:rFonts w:ascii="Tahoma" w:hAnsi="Tahoma" w:cs="Tahoma"/>
          <w:sz w:val="22"/>
          <w:szCs w:val="22"/>
          <w:lang w:val="el-GR" w:eastAsia="el-GR"/>
        </w:rPr>
        <w:t>τομέα</w:t>
      </w:r>
      <w:r w:rsidR="00394755">
        <w:rPr>
          <w:rFonts w:ascii="Tahoma" w:hAnsi="Tahoma" w:cs="Tahoma"/>
          <w:sz w:val="22"/>
          <w:szCs w:val="22"/>
          <w:lang w:val="el-GR" w:eastAsia="el-GR"/>
        </w:rPr>
        <w:t xml:space="preserve"> της </w:t>
      </w:r>
      <w:r w:rsidR="008A33E6" w:rsidRPr="009A39E3">
        <w:rPr>
          <w:rFonts w:ascii="Tahoma" w:hAnsi="Tahoma" w:cs="Tahoma"/>
          <w:sz w:val="22"/>
          <w:szCs w:val="22"/>
          <w:lang w:val="el-GR" w:eastAsia="el-GR"/>
        </w:rPr>
        <w:t>πληροφορικής</w:t>
      </w:r>
      <w:r w:rsidRPr="009A39E3">
        <w:rPr>
          <w:rFonts w:ascii="Tahoma" w:hAnsi="Tahoma" w:cs="Tahoma"/>
          <w:sz w:val="22"/>
          <w:szCs w:val="22"/>
          <w:lang w:val="el-GR" w:eastAsia="el-GR"/>
        </w:rPr>
        <w:t xml:space="preserve"> και τουλάχιστον </w:t>
      </w:r>
      <w:r w:rsidR="008A33E6">
        <w:rPr>
          <w:rFonts w:ascii="Tahoma" w:hAnsi="Tahoma" w:cs="Tahoma"/>
          <w:sz w:val="22"/>
          <w:szCs w:val="22"/>
          <w:lang w:val="el-GR" w:eastAsia="el-GR"/>
        </w:rPr>
        <w:t>δέκα</w:t>
      </w:r>
      <w:r w:rsidRPr="009A39E3">
        <w:rPr>
          <w:rFonts w:ascii="Tahoma" w:hAnsi="Tahoma" w:cs="Tahoma"/>
          <w:sz w:val="22"/>
          <w:szCs w:val="22"/>
          <w:lang w:val="el-GR" w:eastAsia="el-GR"/>
        </w:rPr>
        <w:t>(</w:t>
      </w:r>
      <w:r w:rsidR="008A33E6">
        <w:rPr>
          <w:rFonts w:ascii="Tahoma" w:hAnsi="Tahoma" w:cs="Tahoma"/>
          <w:sz w:val="22"/>
          <w:szCs w:val="22"/>
          <w:lang w:val="el-GR" w:eastAsia="el-GR"/>
        </w:rPr>
        <w:t>10</w:t>
      </w:r>
      <w:r w:rsidRPr="009A39E3">
        <w:rPr>
          <w:rFonts w:ascii="Tahoma" w:hAnsi="Tahoma" w:cs="Tahoma"/>
          <w:sz w:val="22"/>
          <w:szCs w:val="22"/>
          <w:lang w:val="el-GR" w:eastAsia="el-GR"/>
        </w:rPr>
        <w:t xml:space="preserve">) έτη εμπειρίας στην ανάπτυξη πληροφοριακών συστημάτων. </w:t>
      </w:r>
    </w:p>
    <w:p w14:paraId="0D684A60" w14:textId="3378E1B6" w:rsidR="001F26E0" w:rsidRPr="009A39E3" w:rsidRDefault="001F26E0" w:rsidP="001F26E0">
      <w:pPr>
        <w:pStyle w:val="aff4"/>
        <w:numPr>
          <w:ilvl w:val="0"/>
          <w:numId w:val="100"/>
        </w:numPr>
        <w:suppressAutoHyphens/>
        <w:spacing w:before="120" w:after="120"/>
        <w:contextualSpacing/>
        <w:jc w:val="both"/>
        <w:rPr>
          <w:rFonts w:ascii="Tahoma" w:hAnsi="Tahoma" w:cs="Tahoma"/>
          <w:sz w:val="22"/>
          <w:szCs w:val="22"/>
          <w:lang w:val="el-GR" w:eastAsia="el-GR"/>
        </w:rPr>
      </w:pPr>
      <w:r w:rsidRPr="009A39E3">
        <w:rPr>
          <w:rFonts w:ascii="Tahoma" w:hAnsi="Tahoma" w:cs="Tahoma"/>
          <w:sz w:val="22"/>
          <w:szCs w:val="22"/>
          <w:lang w:val="el-GR" w:eastAsia="el-GR"/>
        </w:rPr>
        <w:t xml:space="preserve">Έναν (1) Υπεύθυνο Ανάπτυξης και Εγκατάστασης με διδακτορικό τίτλο ή μεταπτυχιακό τίτλο  σπουδών στο χώρο της πληροφορικής και </w:t>
      </w:r>
      <w:r w:rsidR="008A33E6">
        <w:rPr>
          <w:rFonts w:ascii="Tahoma" w:hAnsi="Tahoma" w:cs="Tahoma"/>
          <w:sz w:val="22"/>
          <w:szCs w:val="22"/>
          <w:lang w:val="el-GR" w:eastAsia="el-GR"/>
        </w:rPr>
        <w:t>δύο χρόνια</w:t>
      </w:r>
      <w:r w:rsidRPr="009A39E3">
        <w:rPr>
          <w:rFonts w:ascii="Tahoma" w:hAnsi="Tahoma" w:cs="Tahoma"/>
          <w:sz w:val="22"/>
          <w:szCs w:val="22"/>
          <w:lang w:val="el-GR" w:eastAsia="el-GR"/>
        </w:rPr>
        <w:t xml:space="preserve"> προϋπηρεσία/πρότερη εμπειρία στην ανάπτυξη πληροφοριακών συστημάτων.</w:t>
      </w:r>
    </w:p>
    <w:p w14:paraId="74F9F0DB" w14:textId="77777777" w:rsidR="001F26E0" w:rsidRPr="009A39E3" w:rsidRDefault="001F26E0" w:rsidP="00F20D54">
      <w:pPr>
        <w:pStyle w:val="aff4"/>
        <w:numPr>
          <w:ilvl w:val="0"/>
          <w:numId w:val="100"/>
        </w:numPr>
        <w:suppressAutoHyphens/>
        <w:spacing w:before="120" w:after="120"/>
        <w:contextualSpacing/>
        <w:jc w:val="both"/>
        <w:rPr>
          <w:rFonts w:ascii="Tahoma" w:hAnsi="Tahoma" w:cs="Tahoma"/>
          <w:sz w:val="22"/>
          <w:szCs w:val="22"/>
          <w:lang w:val="el-GR" w:eastAsia="el-GR"/>
        </w:rPr>
      </w:pPr>
      <w:r w:rsidRPr="009A39E3">
        <w:rPr>
          <w:rFonts w:ascii="Tahoma" w:hAnsi="Tahoma" w:cs="Tahoma"/>
          <w:sz w:val="22"/>
          <w:szCs w:val="22"/>
          <w:lang w:val="el-GR" w:eastAsia="el-GR"/>
        </w:rPr>
        <w:t>Τρία (3) Μέλη της Ομάδας Έργου  με τίτλο σπουδών στην πληροφορική, μεταπτυχιακές σπουδές στο χώρο της πληροφορικής και προϋπηρεσία/πρότερη εμπειρία στην ανάπτυξη πληροφοριακών συστημάτων.</w:t>
      </w:r>
    </w:p>
    <w:p w14:paraId="3399F34D" w14:textId="3F77E38D" w:rsidR="00603171" w:rsidRPr="009A39E3" w:rsidRDefault="00603171" w:rsidP="00D0173A">
      <w:pPr>
        <w:pStyle w:val="aff4"/>
        <w:numPr>
          <w:ilvl w:val="0"/>
          <w:numId w:val="100"/>
        </w:numPr>
        <w:spacing w:before="100" w:beforeAutospacing="1" w:after="100" w:afterAutospacing="1" w:line="276" w:lineRule="auto"/>
        <w:contextualSpacing/>
        <w:jc w:val="both"/>
        <w:rPr>
          <w:rFonts w:ascii="Tahoma" w:hAnsi="Tahoma" w:cs="Tahoma"/>
          <w:sz w:val="22"/>
          <w:szCs w:val="22"/>
          <w:lang w:val="el-GR" w:eastAsia="el-GR"/>
        </w:rPr>
      </w:pPr>
      <w:r w:rsidRPr="009A39E3">
        <w:rPr>
          <w:rFonts w:ascii="Tahoma" w:hAnsi="Tahoma" w:cs="Tahoma"/>
          <w:sz w:val="22"/>
          <w:szCs w:val="22"/>
          <w:lang w:val="el-GR" w:eastAsia="el-GR"/>
        </w:rPr>
        <w:lastRenderedPageBreak/>
        <w:t xml:space="preserve">έναν (1) </w:t>
      </w:r>
      <w:r w:rsidR="007F0F6F">
        <w:rPr>
          <w:rFonts w:ascii="Tahoma" w:hAnsi="Tahoma" w:cs="Tahoma"/>
          <w:sz w:val="22"/>
          <w:szCs w:val="22"/>
          <w:lang w:val="el-GR" w:eastAsia="el-GR"/>
        </w:rPr>
        <w:t>μέλος</w:t>
      </w:r>
      <w:r w:rsidRPr="009A39E3">
        <w:rPr>
          <w:rFonts w:ascii="Tahoma" w:hAnsi="Tahoma" w:cs="Tahoma"/>
          <w:sz w:val="22"/>
          <w:szCs w:val="22"/>
          <w:lang w:val="el-GR" w:eastAsia="el-GR"/>
        </w:rPr>
        <w:t>, κάτοχο Πανεπιστημιακού τίτλου σπουδών με 5ετή εμπειρία σε διαχείριση έργων μεταφοράς, ή/και καταγραφής, ή/και φύλαξης αρχείου</w:t>
      </w:r>
    </w:p>
    <w:p w14:paraId="3417A09F" w14:textId="7561694B" w:rsidR="00603171" w:rsidRPr="009A39E3" w:rsidRDefault="00603171" w:rsidP="00D0173A">
      <w:pPr>
        <w:pStyle w:val="aff4"/>
        <w:numPr>
          <w:ilvl w:val="0"/>
          <w:numId w:val="100"/>
        </w:numPr>
        <w:spacing w:before="100" w:beforeAutospacing="1" w:after="100" w:afterAutospacing="1" w:line="276" w:lineRule="auto"/>
        <w:contextualSpacing/>
        <w:jc w:val="both"/>
        <w:rPr>
          <w:rFonts w:ascii="Tahoma" w:hAnsi="Tahoma" w:cs="Tahoma"/>
          <w:sz w:val="22"/>
          <w:szCs w:val="22"/>
          <w:lang w:val="el-GR" w:eastAsia="el-GR"/>
        </w:rPr>
      </w:pPr>
      <w:r w:rsidRPr="009A39E3">
        <w:rPr>
          <w:rFonts w:ascii="Tahoma" w:hAnsi="Tahoma" w:cs="Tahoma"/>
          <w:sz w:val="22"/>
          <w:szCs w:val="22"/>
          <w:lang w:val="el-GR" w:eastAsia="el-GR"/>
        </w:rPr>
        <w:t xml:space="preserve">έναν (1) </w:t>
      </w:r>
      <w:r w:rsidR="007F0F6F">
        <w:rPr>
          <w:rFonts w:ascii="Tahoma" w:hAnsi="Tahoma" w:cs="Tahoma"/>
          <w:sz w:val="22"/>
          <w:szCs w:val="22"/>
          <w:lang w:val="el-GR" w:eastAsia="el-GR"/>
        </w:rPr>
        <w:t>μέλος</w:t>
      </w:r>
      <w:r w:rsidRPr="009A39E3">
        <w:rPr>
          <w:rFonts w:ascii="Tahoma" w:hAnsi="Tahoma" w:cs="Tahoma"/>
          <w:sz w:val="22"/>
          <w:szCs w:val="22"/>
          <w:lang w:val="el-GR" w:eastAsia="el-GR"/>
        </w:rPr>
        <w:t>, κάτοχο Πανεπιστημιακού τίτλου σπουδών με 3ετή εμπειρία σε διαχείριση έργων μεταφοράς, ή/και καταγραφής, ή/και φύλαξης αρχείου</w:t>
      </w:r>
    </w:p>
    <w:p w14:paraId="0979D0D4" w14:textId="77777777" w:rsidR="00603171" w:rsidRPr="009A39E3" w:rsidRDefault="00603171" w:rsidP="00D0173A">
      <w:pPr>
        <w:pStyle w:val="aff4"/>
        <w:numPr>
          <w:ilvl w:val="0"/>
          <w:numId w:val="100"/>
        </w:numPr>
        <w:spacing w:before="100" w:beforeAutospacing="1" w:after="100" w:afterAutospacing="1" w:line="276" w:lineRule="auto"/>
        <w:contextualSpacing/>
        <w:jc w:val="both"/>
        <w:rPr>
          <w:rFonts w:ascii="Tahoma" w:hAnsi="Tahoma" w:cs="Tahoma"/>
          <w:sz w:val="22"/>
          <w:szCs w:val="22"/>
          <w:lang w:val="el-GR" w:eastAsia="el-GR"/>
        </w:rPr>
      </w:pPr>
      <w:r w:rsidRPr="009A39E3">
        <w:rPr>
          <w:rFonts w:ascii="Tahoma" w:hAnsi="Tahoma" w:cs="Tahoma"/>
          <w:sz w:val="22"/>
          <w:szCs w:val="22"/>
          <w:lang w:val="el-GR" w:eastAsia="el-GR"/>
        </w:rPr>
        <w:t>έναν (1) Υπεύθυνο διαχείρισης αρχείου και εγκαταστάσεων κάτοχο Πανεπιστημιακού τίτλου σπουδών στο αντικείμενο του Μηχανικού ή της Εφοδιαστικής Αλυσίδας</w:t>
      </w:r>
    </w:p>
    <w:p w14:paraId="214CF90F" w14:textId="77777777" w:rsidR="00603171" w:rsidRPr="009A39E3" w:rsidRDefault="00307462" w:rsidP="00D0173A">
      <w:pPr>
        <w:pStyle w:val="aff4"/>
        <w:numPr>
          <w:ilvl w:val="0"/>
          <w:numId w:val="100"/>
        </w:numPr>
        <w:spacing w:before="100" w:beforeAutospacing="1" w:after="100" w:afterAutospacing="1" w:line="276" w:lineRule="auto"/>
        <w:contextualSpacing/>
        <w:jc w:val="both"/>
        <w:rPr>
          <w:rFonts w:ascii="Tahoma" w:hAnsi="Tahoma" w:cs="Tahoma"/>
          <w:sz w:val="22"/>
          <w:szCs w:val="22"/>
          <w:lang w:val="el-GR" w:eastAsia="el-GR"/>
        </w:rPr>
      </w:pPr>
      <w:r w:rsidRPr="009A39E3">
        <w:rPr>
          <w:rFonts w:ascii="Tahoma" w:hAnsi="Tahoma" w:cs="Tahoma"/>
          <w:sz w:val="22"/>
          <w:szCs w:val="22"/>
          <w:lang w:val="el-GR" w:eastAsia="el-GR"/>
        </w:rPr>
        <w:t>Δέκα</w:t>
      </w:r>
      <w:r w:rsidR="00603171" w:rsidRPr="009A39E3">
        <w:rPr>
          <w:rFonts w:ascii="Tahoma" w:hAnsi="Tahoma" w:cs="Tahoma"/>
          <w:sz w:val="22"/>
          <w:szCs w:val="22"/>
          <w:lang w:val="el-GR" w:eastAsia="el-GR"/>
        </w:rPr>
        <w:t xml:space="preserve"> (</w:t>
      </w:r>
      <w:r w:rsidRPr="009A39E3">
        <w:rPr>
          <w:rFonts w:ascii="Tahoma" w:hAnsi="Tahoma" w:cs="Tahoma"/>
          <w:sz w:val="22"/>
          <w:szCs w:val="22"/>
          <w:lang w:val="el-GR" w:eastAsia="el-GR"/>
        </w:rPr>
        <w:t>10</w:t>
      </w:r>
      <w:r w:rsidR="00603171" w:rsidRPr="009A39E3">
        <w:rPr>
          <w:rFonts w:ascii="Tahoma" w:hAnsi="Tahoma" w:cs="Tahoma"/>
          <w:sz w:val="22"/>
          <w:szCs w:val="22"/>
          <w:lang w:val="el-GR" w:eastAsia="el-GR"/>
        </w:rPr>
        <w:t>) Στελέχη φύλαξης αρχείου με διετή εμπειρία στο αντικείμενο της φύλαξης ή/και διαχείρισης αρχείου</w:t>
      </w:r>
    </w:p>
    <w:p w14:paraId="20FB7617" w14:textId="77777777" w:rsidR="00307462" w:rsidRPr="009A39E3" w:rsidRDefault="00307462" w:rsidP="00F20D54">
      <w:pPr>
        <w:numPr>
          <w:ilvl w:val="0"/>
          <w:numId w:val="100"/>
        </w:numPr>
        <w:spacing w:before="100" w:beforeAutospacing="1" w:after="100" w:afterAutospacing="1"/>
        <w:rPr>
          <w:rFonts w:ascii="Tahoma" w:hAnsi="Tahoma" w:cs="Tahoma"/>
          <w:sz w:val="22"/>
          <w:szCs w:val="22"/>
          <w:lang w:val="el-GR" w:eastAsia="el-GR"/>
        </w:rPr>
      </w:pPr>
      <w:r w:rsidRPr="009A39E3">
        <w:rPr>
          <w:rFonts w:ascii="Tahoma" w:hAnsi="Tahoma" w:cs="Tahoma"/>
          <w:sz w:val="22"/>
          <w:szCs w:val="22"/>
          <w:lang w:val="el-GR" w:eastAsia="el-GR"/>
        </w:rPr>
        <w:t>Έναν (1) υπεύθυνο προστασίας προσωπικών δεδομένων (Data Protection Officer), ο οποίος να διαθέτει πανεπιστημιακό τίτλο σπουδών, τουλάχιστον 2ετή επαγγελματική εμπειρία σε θέματα του Κανονισμού Προστασίας Προσωπικών Δεδομένων και πιστοποίηση Υπευθύνου Προστασίας Προσωπικών Δεδομένων από πανεπιστημιακό ίδρυμα, </w:t>
      </w:r>
    </w:p>
    <w:p w14:paraId="69EE0853" w14:textId="77777777" w:rsidR="00E87F37" w:rsidRPr="009A39E3" w:rsidRDefault="00E87F37" w:rsidP="00D0173A">
      <w:pPr>
        <w:pStyle w:val="aff4"/>
        <w:numPr>
          <w:ilvl w:val="0"/>
          <w:numId w:val="100"/>
        </w:numPr>
        <w:spacing w:before="100" w:beforeAutospacing="1" w:after="100" w:afterAutospacing="1" w:line="276" w:lineRule="auto"/>
        <w:contextualSpacing/>
        <w:jc w:val="both"/>
        <w:rPr>
          <w:rFonts w:ascii="Tahoma" w:hAnsi="Tahoma" w:cs="Tahoma"/>
          <w:sz w:val="22"/>
          <w:szCs w:val="22"/>
          <w:lang w:val="el-GR" w:eastAsia="el-GR"/>
        </w:rPr>
      </w:pPr>
      <w:r w:rsidRPr="009A39E3">
        <w:rPr>
          <w:rFonts w:ascii="Tahoma" w:hAnsi="Tahoma" w:cs="Tahoma"/>
          <w:sz w:val="22"/>
          <w:szCs w:val="22"/>
          <w:lang w:val="el-GR" w:eastAsia="el-GR"/>
        </w:rPr>
        <w:t xml:space="preserve">Ένα (1) μέλος της ομάδας έργου με δεκαετή εμπειρία σε θέματα διαχείρισης λειτουργικού κινδύνου, </w:t>
      </w:r>
      <w:r w:rsidR="00357477" w:rsidRPr="009A39E3">
        <w:rPr>
          <w:rFonts w:ascii="Tahoma" w:hAnsi="Tahoma" w:cs="Tahoma"/>
          <w:sz w:val="22"/>
          <w:szCs w:val="22"/>
          <w:lang w:val="el-GR" w:eastAsia="el-GR"/>
        </w:rPr>
        <w:t>με πιστοποίηση από φορέα</w:t>
      </w:r>
      <w:r w:rsidR="002722B9" w:rsidRPr="009A39E3">
        <w:rPr>
          <w:rFonts w:ascii="Tahoma" w:hAnsi="Tahoma" w:cs="Tahoma"/>
          <w:sz w:val="22"/>
          <w:szCs w:val="22"/>
          <w:lang w:val="el-GR" w:eastAsia="el-GR"/>
        </w:rPr>
        <w:t xml:space="preserve"> με πιστοποίηση σε  θέματα αποφυγής απάτης από αναγνωρισμένο φορέα.</w:t>
      </w:r>
    </w:p>
    <w:p w14:paraId="45438300" w14:textId="77777777" w:rsidR="00357477" w:rsidRPr="009A39E3" w:rsidRDefault="00357477" w:rsidP="000B55B1">
      <w:pPr>
        <w:jc w:val="both"/>
        <w:rPr>
          <w:rFonts w:ascii="Tahoma" w:hAnsi="Tahoma" w:cs="Tahoma"/>
          <w:sz w:val="22"/>
          <w:szCs w:val="22"/>
          <w:lang w:val="el-GR"/>
        </w:rPr>
      </w:pPr>
    </w:p>
    <w:p w14:paraId="4A057C9A" w14:textId="77777777" w:rsidR="00357477" w:rsidRPr="009A39E3" w:rsidRDefault="00357477" w:rsidP="000B55B1">
      <w:pPr>
        <w:jc w:val="both"/>
        <w:rPr>
          <w:rFonts w:ascii="Tahoma" w:hAnsi="Tahoma" w:cs="Tahoma"/>
          <w:sz w:val="22"/>
          <w:szCs w:val="22"/>
          <w:lang w:val="el-GR"/>
        </w:rPr>
      </w:pPr>
      <w:r w:rsidRPr="009A39E3">
        <w:rPr>
          <w:rFonts w:ascii="Tahoma" w:hAnsi="Tahoma" w:cs="Tahoma"/>
          <w:sz w:val="22"/>
          <w:szCs w:val="22"/>
          <w:lang w:val="el-GR"/>
        </w:rPr>
        <w:t>Σε περίπτωση ένωσης οικονομικών φορέων, οι παραπάνω απαιτήσεις τεχνικής και επαγγελματικής ικανότητας καλύπτονται αθροιστικά από τα μέλη της ένωσης.</w:t>
      </w:r>
    </w:p>
    <w:bookmarkEnd w:id="248"/>
    <w:p w14:paraId="4F8A0579" w14:textId="77777777" w:rsidR="00F25574" w:rsidRPr="009A39E3" w:rsidRDefault="00F25574" w:rsidP="000B55B1">
      <w:pPr>
        <w:jc w:val="both"/>
        <w:rPr>
          <w:rFonts w:ascii="Tahoma" w:hAnsi="Tahoma" w:cs="Tahoma"/>
          <w:sz w:val="22"/>
          <w:szCs w:val="22"/>
          <w:highlight w:val="green"/>
          <w:lang w:val="el-GR"/>
        </w:rPr>
      </w:pPr>
    </w:p>
    <w:p w14:paraId="7D00D183" w14:textId="77777777" w:rsidR="002B726C" w:rsidRPr="009A39E3" w:rsidRDefault="002B726C" w:rsidP="009A39E3">
      <w:pPr>
        <w:pStyle w:val="32"/>
        <w:numPr>
          <w:ilvl w:val="0"/>
          <w:numId w:val="128"/>
        </w:numPr>
        <w:jc w:val="both"/>
        <w:rPr>
          <w:rFonts w:ascii="Tahoma" w:hAnsi="Tahoma" w:cs="Tahoma"/>
          <w:sz w:val="22"/>
          <w:szCs w:val="22"/>
        </w:rPr>
      </w:pPr>
      <w:bookmarkStart w:id="249" w:name="_Ref124500428"/>
      <w:bookmarkStart w:id="250" w:name="_Ref124501447"/>
      <w:bookmarkStart w:id="251" w:name="_Toc124508616"/>
      <w:r w:rsidRPr="009A39E3">
        <w:rPr>
          <w:rFonts w:ascii="Tahoma" w:hAnsi="Tahoma" w:cs="Tahoma"/>
          <w:sz w:val="22"/>
          <w:szCs w:val="22"/>
        </w:rPr>
        <w:t>Πρότυπα διασφάλισης ποιότητας</w:t>
      </w:r>
      <w:bookmarkEnd w:id="249"/>
      <w:bookmarkEnd w:id="250"/>
      <w:bookmarkEnd w:id="251"/>
    </w:p>
    <w:p w14:paraId="7E30043B" w14:textId="77777777" w:rsidR="004641C8" w:rsidRPr="00DC08DD" w:rsidRDefault="004641C8" w:rsidP="00DC08DD">
      <w:pPr>
        <w:jc w:val="both"/>
        <w:rPr>
          <w:rFonts w:ascii="Tahoma" w:hAnsi="Tahoma" w:cs="Tahoma"/>
          <w:sz w:val="22"/>
          <w:szCs w:val="22"/>
          <w:lang w:val="el-GR"/>
        </w:rPr>
      </w:pPr>
      <w:bookmarkStart w:id="252" w:name="_Hlk124433297"/>
      <w:r w:rsidRPr="00DC08DD">
        <w:rPr>
          <w:rFonts w:ascii="Tahoma" w:hAnsi="Tahoma" w:cs="Tahoma"/>
          <w:sz w:val="22"/>
          <w:szCs w:val="22"/>
          <w:lang w:val="el-GR"/>
        </w:rPr>
        <w:t>Οι οικονομικοί φορείς που συμμετέχουν στη διαδικασία σύναψης της παρούσας απαιτείται να εξασφαλίζουν την ποιότητα των παρεχόμενων υπηρεσιών και να διαθέτουν τα παρακάτω Πρότυπα Διασφάλισης Ποιότητας:</w:t>
      </w:r>
    </w:p>
    <w:p w14:paraId="131F383C" w14:textId="77777777" w:rsidR="004641C8" w:rsidRPr="00DC08DD" w:rsidRDefault="004641C8" w:rsidP="004641C8">
      <w:pPr>
        <w:numPr>
          <w:ilvl w:val="0"/>
          <w:numId w:val="101"/>
        </w:numPr>
        <w:rPr>
          <w:rFonts w:ascii="Tahoma" w:hAnsi="Tahoma" w:cs="Tahoma"/>
          <w:sz w:val="22"/>
          <w:szCs w:val="22"/>
          <w:lang w:val="el-GR"/>
        </w:rPr>
      </w:pPr>
      <w:r w:rsidRPr="00DC08DD">
        <w:rPr>
          <w:rFonts w:ascii="Tahoma" w:hAnsi="Tahoma" w:cs="Tahoma"/>
          <w:sz w:val="22"/>
          <w:szCs w:val="22"/>
          <w:lang w:val="el-GR"/>
        </w:rPr>
        <w:t>ISO 9001:2015 για τη Διαχείριση της Ποιότητας, ή ισοδύναμο, εν ισχύ, από διαπιστευμένο οργανισμό</w:t>
      </w:r>
    </w:p>
    <w:p w14:paraId="2FBCFF62" w14:textId="77777777" w:rsidR="004641C8" w:rsidRPr="00DC08DD" w:rsidRDefault="004641C8" w:rsidP="00DC08DD">
      <w:pPr>
        <w:numPr>
          <w:ilvl w:val="0"/>
          <w:numId w:val="101"/>
        </w:numPr>
        <w:jc w:val="both"/>
        <w:rPr>
          <w:rFonts w:ascii="Tahoma" w:hAnsi="Tahoma" w:cs="Tahoma"/>
          <w:sz w:val="22"/>
          <w:szCs w:val="22"/>
          <w:lang w:val="el-GR"/>
        </w:rPr>
      </w:pPr>
      <w:r w:rsidRPr="00DC08DD">
        <w:rPr>
          <w:rFonts w:ascii="Tahoma" w:hAnsi="Tahoma" w:cs="Tahoma"/>
          <w:sz w:val="22"/>
          <w:szCs w:val="22"/>
          <w:lang w:val="el-GR"/>
        </w:rPr>
        <w:t>ISO 27001:2013 για την Ασφάλεια των Πληροφοριών ή ισοδύναμο, εν ισχύ, από διαπιστευμένο οργανισμό</w:t>
      </w:r>
    </w:p>
    <w:p w14:paraId="009E252D" w14:textId="77777777" w:rsidR="004641C8" w:rsidRPr="00DC08DD" w:rsidRDefault="004641C8" w:rsidP="004641C8">
      <w:pPr>
        <w:numPr>
          <w:ilvl w:val="0"/>
          <w:numId w:val="101"/>
        </w:numPr>
        <w:rPr>
          <w:rFonts w:ascii="Tahoma" w:hAnsi="Tahoma" w:cs="Tahoma"/>
          <w:sz w:val="22"/>
          <w:szCs w:val="22"/>
          <w:lang w:val="el-GR"/>
        </w:rPr>
      </w:pPr>
      <w:r w:rsidRPr="00DC08DD">
        <w:rPr>
          <w:rFonts w:ascii="Tahoma" w:hAnsi="Tahoma" w:cs="Tahoma"/>
          <w:sz w:val="22"/>
          <w:szCs w:val="22"/>
          <w:lang w:val="el-GR"/>
        </w:rPr>
        <w:t>Πιστοποιημένο σύστημα περιβαλλοντικής διαχείρισης ISO 14001:2015, ή αντίστοιχο</w:t>
      </w:r>
    </w:p>
    <w:p w14:paraId="4E04E944" w14:textId="77777777" w:rsidR="004641C8" w:rsidRPr="00DC08DD" w:rsidRDefault="004641C8" w:rsidP="004641C8">
      <w:pPr>
        <w:numPr>
          <w:ilvl w:val="0"/>
          <w:numId w:val="101"/>
        </w:numPr>
        <w:rPr>
          <w:rFonts w:ascii="Tahoma" w:hAnsi="Tahoma" w:cs="Tahoma"/>
          <w:sz w:val="22"/>
          <w:szCs w:val="22"/>
          <w:lang w:val="el-GR"/>
        </w:rPr>
      </w:pPr>
      <w:r w:rsidRPr="00DC08DD">
        <w:rPr>
          <w:rFonts w:ascii="Tahoma" w:hAnsi="Tahoma" w:cs="Tahoma"/>
          <w:sz w:val="22"/>
          <w:szCs w:val="22"/>
          <w:lang w:val="el-GR"/>
        </w:rPr>
        <w:t xml:space="preserve">Πιστοποιημένο σύστημα επιχειρησιακής συνέχειας ΙSO 22301:2019 </w:t>
      </w:r>
    </w:p>
    <w:p w14:paraId="7100B819" w14:textId="77777777" w:rsidR="000E5C4C" w:rsidRPr="00394755" w:rsidRDefault="000E5C4C" w:rsidP="000B55B1">
      <w:pPr>
        <w:jc w:val="both"/>
        <w:rPr>
          <w:rFonts w:ascii="Tahoma" w:hAnsi="Tahoma" w:cs="Tahoma"/>
          <w:sz w:val="22"/>
          <w:szCs w:val="22"/>
          <w:lang w:val="el-GR"/>
        </w:rPr>
      </w:pPr>
    </w:p>
    <w:p w14:paraId="43A39137" w14:textId="77777777" w:rsidR="00D033CF" w:rsidRPr="009A39E3" w:rsidRDefault="00D033CF" w:rsidP="000B55B1">
      <w:pPr>
        <w:jc w:val="both"/>
        <w:rPr>
          <w:rFonts w:ascii="Tahoma" w:hAnsi="Tahoma" w:cs="Tahoma"/>
          <w:sz w:val="22"/>
          <w:szCs w:val="22"/>
          <w:lang w:val="el-GR"/>
        </w:rPr>
      </w:pPr>
      <w:r w:rsidRPr="009A39E3">
        <w:rPr>
          <w:rFonts w:ascii="Tahoma" w:hAnsi="Tahoma" w:cs="Tahoma"/>
          <w:sz w:val="22"/>
          <w:szCs w:val="22"/>
          <w:lang w:val="el-GR"/>
        </w:rPr>
        <w:t>Η αναθέτουσα αρχή αναγνωρίζει ισοδύναμα πιστοποιητικά που έχουν εκδοθεί από φορείς διαπιστευμένους από ισοδύναμους Οργανισμούς διαπίστευσης, εδρεύοντες και σε άλλα κράτη - μέλη.</w:t>
      </w:r>
    </w:p>
    <w:p w14:paraId="7506C7D0" w14:textId="77777777" w:rsidR="00357477" w:rsidRPr="009A39E3" w:rsidRDefault="00357477" w:rsidP="000B55B1">
      <w:pPr>
        <w:jc w:val="both"/>
        <w:rPr>
          <w:rFonts w:ascii="Tahoma" w:hAnsi="Tahoma" w:cs="Tahoma"/>
          <w:sz w:val="22"/>
          <w:szCs w:val="22"/>
          <w:lang w:val="el-GR"/>
        </w:rPr>
      </w:pPr>
    </w:p>
    <w:p w14:paraId="202C78CA" w14:textId="77777777" w:rsidR="00357477" w:rsidRPr="009A39E3" w:rsidRDefault="00357477" w:rsidP="000B55B1">
      <w:pPr>
        <w:jc w:val="both"/>
        <w:rPr>
          <w:rFonts w:ascii="Tahoma" w:hAnsi="Tahoma" w:cs="Tahoma"/>
          <w:sz w:val="22"/>
          <w:szCs w:val="22"/>
          <w:lang w:val="el-GR"/>
        </w:rPr>
      </w:pPr>
      <w:r w:rsidRPr="009A39E3">
        <w:rPr>
          <w:rFonts w:ascii="Tahoma" w:hAnsi="Tahoma" w:cs="Tahoma"/>
          <w:sz w:val="22"/>
          <w:szCs w:val="22"/>
          <w:lang w:val="el-GR"/>
        </w:rPr>
        <w:t>Σε περίπτωση ένωσης οικονομικών φορέων, οι παραπάνω απαιτήσεις μπορούν να καλύπτονται αθροιστικά από τα μέλη της ένωσης.</w:t>
      </w:r>
    </w:p>
    <w:bookmarkEnd w:id="252"/>
    <w:p w14:paraId="6522AB88" w14:textId="77777777" w:rsidR="00D033CF" w:rsidRPr="009A39E3" w:rsidRDefault="00D033CF" w:rsidP="000B55B1">
      <w:pPr>
        <w:jc w:val="both"/>
        <w:rPr>
          <w:rFonts w:ascii="Tahoma" w:hAnsi="Tahoma" w:cs="Tahoma"/>
          <w:sz w:val="22"/>
          <w:szCs w:val="22"/>
          <w:lang w:val="el-GR"/>
        </w:rPr>
      </w:pPr>
    </w:p>
    <w:p w14:paraId="7E1B6B8D" w14:textId="77777777" w:rsidR="002B726C" w:rsidRPr="009A39E3" w:rsidRDefault="002B726C" w:rsidP="009A39E3">
      <w:pPr>
        <w:pStyle w:val="32"/>
        <w:numPr>
          <w:ilvl w:val="0"/>
          <w:numId w:val="128"/>
        </w:numPr>
        <w:jc w:val="both"/>
        <w:rPr>
          <w:rFonts w:ascii="Tahoma" w:hAnsi="Tahoma" w:cs="Tahoma"/>
          <w:sz w:val="22"/>
          <w:szCs w:val="22"/>
        </w:rPr>
      </w:pPr>
      <w:bookmarkStart w:id="253" w:name="_Ref124500058"/>
      <w:bookmarkStart w:id="254" w:name="_Toc124508617"/>
      <w:r w:rsidRPr="009A39E3">
        <w:rPr>
          <w:rFonts w:ascii="Tahoma" w:hAnsi="Tahoma" w:cs="Tahoma"/>
          <w:sz w:val="22"/>
          <w:szCs w:val="22"/>
        </w:rPr>
        <w:t xml:space="preserve">Στήριξη στην ικανότητα τρίτων </w:t>
      </w:r>
      <w:r w:rsidR="00B87624" w:rsidRPr="009A39E3">
        <w:rPr>
          <w:rFonts w:ascii="Tahoma" w:hAnsi="Tahoma" w:cs="Tahoma"/>
          <w:sz w:val="22"/>
          <w:szCs w:val="22"/>
        </w:rPr>
        <w:t>-</w:t>
      </w:r>
      <w:r w:rsidR="006948E1" w:rsidRPr="009A39E3">
        <w:rPr>
          <w:rFonts w:ascii="Tahoma" w:hAnsi="Tahoma" w:cs="Tahoma"/>
          <w:sz w:val="22"/>
          <w:szCs w:val="22"/>
        </w:rPr>
        <w:t xml:space="preserve"> Υπεργολαβία</w:t>
      </w:r>
      <w:bookmarkEnd w:id="253"/>
      <w:bookmarkEnd w:id="254"/>
    </w:p>
    <w:p w14:paraId="7CF9F6AE" w14:textId="77777777" w:rsidR="006948E1" w:rsidRPr="009A39E3" w:rsidRDefault="006948E1" w:rsidP="009A39E3">
      <w:pPr>
        <w:pStyle w:val="32"/>
        <w:numPr>
          <w:ilvl w:val="1"/>
          <w:numId w:val="128"/>
        </w:numPr>
        <w:jc w:val="both"/>
        <w:rPr>
          <w:rFonts w:ascii="Tahoma" w:hAnsi="Tahoma" w:cs="Tahoma"/>
          <w:sz w:val="22"/>
          <w:szCs w:val="22"/>
        </w:rPr>
      </w:pPr>
      <w:bookmarkStart w:id="255" w:name="_Toc124508618"/>
      <w:r w:rsidRPr="009A39E3">
        <w:rPr>
          <w:rFonts w:ascii="Tahoma" w:hAnsi="Tahoma" w:cs="Tahoma"/>
          <w:sz w:val="22"/>
          <w:szCs w:val="22"/>
        </w:rPr>
        <w:t>Στήριξη στην ικανότητα τρίτων</w:t>
      </w:r>
      <w:bookmarkEnd w:id="255"/>
    </w:p>
    <w:p w14:paraId="1C797829" w14:textId="77777777" w:rsidR="002B726C" w:rsidRDefault="002B726C" w:rsidP="000B55B1">
      <w:pPr>
        <w:jc w:val="both"/>
        <w:rPr>
          <w:rFonts w:ascii="Tahoma" w:hAnsi="Tahoma" w:cs="Tahoma"/>
          <w:sz w:val="22"/>
          <w:szCs w:val="22"/>
          <w:lang w:val="el-GR"/>
        </w:rPr>
      </w:pPr>
      <w:r w:rsidRPr="009A39E3">
        <w:rPr>
          <w:rFonts w:ascii="Tahoma" w:hAnsi="Tahoma" w:cs="Tahoma"/>
          <w:sz w:val="22"/>
          <w:szCs w:val="22"/>
          <w:lang w:val="el-GR"/>
        </w:rPr>
        <w:t>Οι οικονομικοί φορείς μπορούν, όσον αφορά τα κριτήρια της οικονομικής και χρηματοοικονομικής επάρκειας (της παραγράφου 2.2.</w:t>
      </w:r>
      <w:r w:rsidR="00D55622">
        <w:rPr>
          <w:rFonts w:ascii="Tahoma" w:hAnsi="Tahoma" w:cs="Tahoma"/>
          <w:sz w:val="22"/>
          <w:szCs w:val="22"/>
          <w:lang w:val="el-GR"/>
        </w:rPr>
        <w:t>5</w:t>
      </w:r>
      <w:r w:rsidRPr="009A39E3">
        <w:rPr>
          <w:rFonts w:ascii="Tahoma" w:hAnsi="Tahoma" w:cs="Tahoma"/>
          <w:sz w:val="22"/>
          <w:szCs w:val="22"/>
          <w:lang w:val="el-GR"/>
        </w:rPr>
        <w:t xml:space="preserve">) και τα σχετικά με την τεχνική και επαγγελματική ικανότητα </w:t>
      </w:r>
      <w:r w:rsidR="00D55622">
        <w:rPr>
          <w:rFonts w:ascii="Tahoma" w:hAnsi="Tahoma" w:cs="Tahoma"/>
          <w:sz w:val="22"/>
          <w:szCs w:val="22"/>
          <w:lang w:val="el-GR"/>
        </w:rPr>
        <w:t xml:space="preserve">και </w:t>
      </w:r>
      <w:r w:rsidR="00D55622">
        <w:rPr>
          <w:rFonts w:ascii="Tahoma" w:hAnsi="Tahoma" w:cs="Tahoma"/>
          <w:sz w:val="22"/>
          <w:szCs w:val="22"/>
          <w:lang w:val="el-GR"/>
        </w:rPr>
        <w:lastRenderedPageBreak/>
        <w:t xml:space="preserve">τα Πρότυπα Διασφάλισης Ποιότητας </w:t>
      </w:r>
      <w:r w:rsidRPr="009A39E3">
        <w:rPr>
          <w:rFonts w:ascii="Tahoma" w:hAnsi="Tahoma" w:cs="Tahoma"/>
          <w:sz w:val="22"/>
          <w:szCs w:val="22"/>
          <w:lang w:val="el-GR"/>
        </w:rPr>
        <w:t>(</w:t>
      </w:r>
      <w:r w:rsidR="00D55622" w:rsidRPr="00D55622">
        <w:rPr>
          <w:rFonts w:ascii="Tahoma" w:hAnsi="Tahoma" w:cs="Tahoma"/>
          <w:sz w:val="22"/>
          <w:szCs w:val="22"/>
          <w:lang w:val="el-GR"/>
        </w:rPr>
        <w:t>της παραγράφου 2.2.6 και της παραγράφου 2.2.7</w:t>
      </w:r>
      <w:r w:rsidRPr="009A39E3">
        <w:rPr>
          <w:rFonts w:ascii="Tahoma" w:hAnsi="Tahoma" w:cs="Tahoma"/>
          <w:sz w:val="22"/>
          <w:szCs w:val="22"/>
          <w:lang w:val="el-GR"/>
        </w:rPr>
        <w:t xml:space="preserve">), να στηρίζονται στις ικανότητες άλλων φορέων, ασχέτως της νομικής φύσης των δεσμών τους με </w:t>
      </w:r>
      <w:r w:rsidR="00DF403E" w:rsidRPr="009A39E3">
        <w:rPr>
          <w:rFonts w:ascii="Tahoma" w:hAnsi="Tahoma" w:cs="Tahoma"/>
          <w:sz w:val="22"/>
          <w:szCs w:val="22"/>
          <w:lang w:val="el-GR"/>
        </w:rPr>
        <w:t>αυτούς.</w:t>
      </w:r>
      <w:r w:rsidRPr="009A39E3">
        <w:rPr>
          <w:rFonts w:ascii="Tahoma" w:hAnsi="Tahoma" w:cs="Tahoma"/>
          <w:sz w:val="22"/>
          <w:szCs w:val="22"/>
          <w:lang w:val="el-GR"/>
        </w:rPr>
        <w:t xml:space="preserve"> Στην περίπτωση αυτή, αποδεικνύουν ότι θα έχουν στη διάθεσή τους τους αναγκαίους πόρους, με την προσκόμιση της σχετικής δέσμευσης των φορέων στην ικανότητα των οποίων στηρίζονται.</w:t>
      </w:r>
    </w:p>
    <w:p w14:paraId="7B03759D" w14:textId="77777777" w:rsidR="00D55622" w:rsidRPr="009A39E3" w:rsidRDefault="00D55622" w:rsidP="000B55B1">
      <w:pPr>
        <w:jc w:val="both"/>
        <w:rPr>
          <w:rFonts w:ascii="Tahoma" w:hAnsi="Tahoma" w:cs="Tahoma"/>
          <w:sz w:val="22"/>
          <w:szCs w:val="22"/>
          <w:lang w:val="el-GR"/>
        </w:rPr>
      </w:pPr>
    </w:p>
    <w:p w14:paraId="4EC3F521" w14:textId="77777777" w:rsidR="00AB5E24" w:rsidRPr="009A39E3" w:rsidRDefault="00AB5E24" w:rsidP="000B55B1">
      <w:pPr>
        <w:jc w:val="both"/>
        <w:rPr>
          <w:rFonts w:ascii="Tahoma" w:hAnsi="Tahoma" w:cs="Tahoma"/>
          <w:sz w:val="22"/>
          <w:szCs w:val="22"/>
          <w:lang w:val="el-GR"/>
        </w:rPr>
      </w:pPr>
      <w:r w:rsidRPr="009A39E3">
        <w:rPr>
          <w:rFonts w:ascii="Tahoma" w:hAnsi="Tahoma" w:cs="Tahoma"/>
          <w:sz w:val="22"/>
          <w:szCs w:val="22"/>
          <w:lang w:val="el-GR"/>
        </w:rPr>
        <w:t>Ειδικά, όσον αφορά στα κριτήρια επαγγελματικής ικανότητας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του ν. 4412/2016 ή με την σχετική επαγγελματική εμπειρία, οι οικονομικοί φορείς, μπορούν να στηρίζονται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p>
    <w:p w14:paraId="4E9FDECF" w14:textId="77777777" w:rsidR="00D55622" w:rsidRDefault="00D55622" w:rsidP="000B55B1">
      <w:pPr>
        <w:jc w:val="both"/>
        <w:rPr>
          <w:rFonts w:ascii="Tahoma" w:hAnsi="Tahoma" w:cs="Tahoma"/>
          <w:sz w:val="22"/>
          <w:szCs w:val="22"/>
          <w:lang w:val="el-GR"/>
        </w:rPr>
      </w:pPr>
    </w:p>
    <w:p w14:paraId="663393A6" w14:textId="77777777" w:rsidR="002B726C" w:rsidRPr="009A39E3" w:rsidRDefault="002B726C" w:rsidP="000B55B1">
      <w:pPr>
        <w:jc w:val="both"/>
        <w:rPr>
          <w:rFonts w:ascii="Tahoma" w:hAnsi="Tahoma" w:cs="Tahoma"/>
          <w:sz w:val="22"/>
          <w:szCs w:val="22"/>
          <w:lang w:val="el-GR"/>
        </w:rPr>
      </w:pPr>
      <w:r w:rsidRPr="009A39E3">
        <w:rPr>
          <w:rFonts w:ascii="Tahoma" w:hAnsi="Tahoma" w:cs="Tahoma"/>
          <w:sz w:val="22"/>
          <w:szCs w:val="22"/>
          <w:lang w:val="el-GR"/>
        </w:rPr>
        <w:t>Όταν οι οικονομικοί φορείς στηρίζονται στις ικανότητες άλλων φορέων όσον αφορά τα κριτήρια που σχετίζονται με την απαιτούμενη με τη διακήρυξη οικονομική και χρηματοοικονομική επάρκεια, οι εν λόγω οικονομικοί φορείς και αυτοί στους οποίους στηρίζονται είναι από κοινού υπεύθυνοι για την εκτέλεση της σύμβασης.</w:t>
      </w:r>
    </w:p>
    <w:p w14:paraId="63B42916" w14:textId="77777777" w:rsidR="00D55622" w:rsidRDefault="00D55622" w:rsidP="000B55B1">
      <w:pPr>
        <w:jc w:val="both"/>
        <w:rPr>
          <w:rFonts w:ascii="Tahoma" w:hAnsi="Tahoma" w:cs="Tahoma"/>
          <w:sz w:val="22"/>
          <w:szCs w:val="22"/>
          <w:lang w:val="el-GR"/>
        </w:rPr>
      </w:pPr>
    </w:p>
    <w:p w14:paraId="11990C68" w14:textId="77777777" w:rsidR="002B726C" w:rsidRPr="009A39E3" w:rsidRDefault="002B726C" w:rsidP="000B55B1">
      <w:pPr>
        <w:jc w:val="both"/>
        <w:rPr>
          <w:rFonts w:ascii="Tahoma" w:hAnsi="Tahoma" w:cs="Tahoma"/>
          <w:sz w:val="22"/>
          <w:szCs w:val="22"/>
          <w:lang w:val="el-GR"/>
        </w:rPr>
      </w:pPr>
      <w:r w:rsidRPr="009A39E3">
        <w:rPr>
          <w:rFonts w:ascii="Tahoma" w:hAnsi="Tahoma" w:cs="Tahoma"/>
          <w:sz w:val="22"/>
          <w:szCs w:val="22"/>
          <w:lang w:val="el-GR"/>
        </w:rPr>
        <w:t>Υπό τους ίδιους όρους οι ενώσεις οικονομικών φορέων μπορούν να στηρίζονται στις ικανότητες των συμμετεχόντων στην ένωση ή άλλων φορέων.</w:t>
      </w:r>
    </w:p>
    <w:p w14:paraId="377DBC56" w14:textId="77777777" w:rsidR="00D55622" w:rsidRDefault="00D55622" w:rsidP="000B55B1">
      <w:pPr>
        <w:jc w:val="both"/>
        <w:rPr>
          <w:rFonts w:ascii="Tahoma" w:hAnsi="Tahoma" w:cs="Tahoma"/>
          <w:bCs/>
          <w:sz w:val="22"/>
          <w:szCs w:val="22"/>
          <w:lang w:val="el-GR"/>
        </w:rPr>
      </w:pPr>
    </w:p>
    <w:p w14:paraId="6DAEFED0" w14:textId="77777777" w:rsidR="00D55622" w:rsidRPr="00D55622" w:rsidRDefault="00D55622" w:rsidP="00D55622">
      <w:pPr>
        <w:jc w:val="both"/>
        <w:rPr>
          <w:rFonts w:ascii="Tahoma" w:hAnsi="Tahoma" w:cs="Tahoma"/>
          <w:bCs/>
          <w:sz w:val="22"/>
          <w:szCs w:val="22"/>
          <w:lang w:val="el-GR"/>
        </w:rPr>
      </w:pPr>
      <w:r w:rsidRPr="00D55622">
        <w:rPr>
          <w:rFonts w:ascii="Tahoma" w:hAnsi="Tahoma" w:cs="Tahoma"/>
          <w:bCs/>
          <w:sz w:val="22"/>
          <w:szCs w:val="22"/>
          <w:lang w:val="el-GR"/>
        </w:rPr>
        <w:t>Επισημαίνεται ότι σε περίπτωση που ο υποψήφιος Ανάδοχος αποτελεί Ένωση / Κοινοπραξία:</w:t>
      </w:r>
    </w:p>
    <w:p w14:paraId="6D726E04" w14:textId="77777777" w:rsidR="00D55622" w:rsidRPr="00D55622" w:rsidRDefault="00D55622" w:rsidP="00D55622">
      <w:pPr>
        <w:numPr>
          <w:ilvl w:val="0"/>
          <w:numId w:val="131"/>
        </w:numPr>
        <w:jc w:val="both"/>
        <w:rPr>
          <w:rFonts w:ascii="Tahoma" w:hAnsi="Tahoma" w:cs="Tahoma"/>
          <w:bCs/>
          <w:sz w:val="22"/>
          <w:szCs w:val="22"/>
          <w:lang w:val="el-GR"/>
        </w:rPr>
      </w:pPr>
      <w:r w:rsidRPr="00D55622">
        <w:rPr>
          <w:rFonts w:ascii="Tahoma" w:hAnsi="Tahoma" w:cs="Tahoma"/>
          <w:bCs/>
          <w:sz w:val="22"/>
          <w:szCs w:val="22"/>
          <w:lang w:val="el-GR"/>
        </w:rPr>
        <w:t>τα απαιτούμενα στην παρούσα παράγραφο στοιχεία τεκμηρίωσης πρέπει να υποβάλλονται ανάλογα με τη φύση τους χωριστά για κάθε Μέλος της Ένωσης / Κοινοπραξίας</w:t>
      </w:r>
    </w:p>
    <w:p w14:paraId="59F3846A" w14:textId="77777777" w:rsidR="00D55622" w:rsidRPr="00D55622" w:rsidRDefault="00D55622" w:rsidP="00D55622">
      <w:pPr>
        <w:numPr>
          <w:ilvl w:val="0"/>
          <w:numId w:val="131"/>
        </w:numPr>
        <w:jc w:val="both"/>
        <w:rPr>
          <w:rFonts w:ascii="Tahoma" w:hAnsi="Tahoma" w:cs="Tahoma"/>
          <w:bCs/>
          <w:sz w:val="22"/>
          <w:szCs w:val="22"/>
          <w:lang w:val="el-GR"/>
        </w:rPr>
      </w:pPr>
      <w:r w:rsidRPr="00D55622">
        <w:rPr>
          <w:rFonts w:ascii="Tahoma" w:hAnsi="Tahoma" w:cs="Tahoma"/>
          <w:bCs/>
          <w:sz w:val="22"/>
          <w:szCs w:val="22"/>
          <w:lang w:val="el-GR"/>
        </w:rPr>
        <w:t>επιτρέπεται η μερική κάλυψη των προϋποθέσεων από τα Μέλη της, αρκεί όμως συνολικά- αθροιστικά να καλύπτονται όλες.</w:t>
      </w:r>
    </w:p>
    <w:p w14:paraId="6E2BC52D" w14:textId="77777777" w:rsidR="00D55622" w:rsidRDefault="00D55622" w:rsidP="000B55B1">
      <w:pPr>
        <w:jc w:val="both"/>
        <w:rPr>
          <w:rFonts w:ascii="Tahoma" w:hAnsi="Tahoma" w:cs="Tahoma"/>
          <w:bCs/>
          <w:sz w:val="22"/>
          <w:szCs w:val="22"/>
          <w:lang w:val="el-GR"/>
        </w:rPr>
      </w:pPr>
    </w:p>
    <w:p w14:paraId="2731B55C" w14:textId="0603E5F8" w:rsidR="00E319F6" w:rsidRPr="009A39E3" w:rsidRDefault="00E319F6" w:rsidP="000B55B1">
      <w:pPr>
        <w:jc w:val="both"/>
        <w:rPr>
          <w:rFonts w:ascii="Tahoma" w:hAnsi="Tahoma" w:cs="Tahoma"/>
          <w:bCs/>
          <w:sz w:val="22"/>
          <w:szCs w:val="22"/>
          <w:lang w:val="el-GR"/>
        </w:rPr>
      </w:pPr>
      <w:r w:rsidRPr="009A39E3">
        <w:rPr>
          <w:rFonts w:ascii="Tahoma" w:hAnsi="Tahoma" w:cs="Tahoma"/>
          <w:bCs/>
          <w:sz w:val="22"/>
          <w:szCs w:val="22"/>
          <w:lang w:val="el-GR"/>
        </w:rPr>
        <w:t xml:space="preserve">Η αναθέτουσα αρχή ελέγχει αν οι </w:t>
      </w:r>
      <w:r w:rsidR="00D87E91" w:rsidRPr="009A39E3">
        <w:rPr>
          <w:rFonts w:ascii="Tahoma" w:hAnsi="Tahoma" w:cs="Tahoma"/>
          <w:bCs/>
          <w:sz w:val="22"/>
          <w:szCs w:val="22"/>
          <w:lang w:val="el-GR"/>
        </w:rPr>
        <w:t>φορείς</w:t>
      </w:r>
      <w:r w:rsidRPr="009A39E3">
        <w:rPr>
          <w:rFonts w:ascii="Tahoma" w:hAnsi="Tahoma" w:cs="Tahoma"/>
          <w:bCs/>
          <w:sz w:val="22"/>
          <w:szCs w:val="22"/>
          <w:lang w:val="el-GR"/>
        </w:rPr>
        <w:t xml:space="preserve">, στις ικανότητες των οποίων προτίθεται να στηριχθεί ο οικονομικός φορέας, πληρούν κατά περίπτωση τα σχετικά κριτήρια επιλογής και εάν συντρέχουν λόγοι αποκλεισμού </w:t>
      </w:r>
      <w:r w:rsidR="007F380F" w:rsidRPr="009A39E3">
        <w:rPr>
          <w:rFonts w:ascii="Tahoma" w:hAnsi="Tahoma" w:cs="Tahoma"/>
          <w:bCs/>
          <w:sz w:val="22"/>
          <w:szCs w:val="22"/>
          <w:lang w:val="el-GR"/>
        </w:rPr>
        <w:t>της παραγράφου 2.2.3.</w:t>
      </w:r>
      <w:r w:rsidRPr="009A39E3">
        <w:rPr>
          <w:rFonts w:ascii="Tahoma" w:hAnsi="Tahoma" w:cs="Tahoma"/>
          <w:bCs/>
          <w:sz w:val="22"/>
          <w:szCs w:val="22"/>
          <w:lang w:val="el-GR"/>
        </w:rPr>
        <w:t xml:space="preserve"> Ο οικονομικός φορέας υποχρεούται να αντικαταστήσει έναν φορέα στην ικανότητα του οποίου στηρίζεται, εφόσον ο τελευταίος δεν πληροί το σχετικό κριτήριο επιλογής ή για τον οποίο συντρέχουν λόγοι αποκλεισμού, εντός προθεσμίας τριάντα (30) ημερών από τη</w:t>
      </w:r>
      <w:r w:rsidR="007F0F6F">
        <w:rPr>
          <w:rFonts w:ascii="Tahoma" w:hAnsi="Tahoma" w:cs="Tahoma"/>
          <w:bCs/>
          <w:sz w:val="22"/>
          <w:szCs w:val="22"/>
          <w:lang w:val="el-GR"/>
        </w:rPr>
        <w:t xml:space="preserve"> </w:t>
      </w:r>
      <w:r w:rsidRPr="009A39E3">
        <w:rPr>
          <w:rFonts w:ascii="Tahoma" w:hAnsi="Tahoma" w:cs="Tahoma"/>
          <w:bCs/>
          <w:sz w:val="22"/>
          <w:szCs w:val="22"/>
          <w:lang w:val="el-GR"/>
        </w:rPr>
        <w:t xml:space="preserve">σχετική πρόσκληση </w:t>
      </w:r>
      <w:r w:rsidR="00DF79B8" w:rsidRPr="009A39E3">
        <w:rPr>
          <w:rFonts w:ascii="Tahoma" w:hAnsi="Tahoma" w:cs="Tahoma"/>
          <w:bCs/>
          <w:sz w:val="22"/>
          <w:szCs w:val="22"/>
          <w:lang w:val="el-GR"/>
        </w:rPr>
        <w:t xml:space="preserve">της αναθέτουσας αρχής, η οποία απευθύνεται στον οικονομικό φορέα μέσω της λειτουργικότητας «Επικοινωνία» του ΕΣΗΔΗΣ. </w:t>
      </w:r>
      <w:r w:rsidRPr="009A39E3">
        <w:rPr>
          <w:rFonts w:ascii="Tahoma" w:hAnsi="Tahoma" w:cs="Tahoma"/>
          <w:bCs/>
          <w:sz w:val="22"/>
          <w:szCs w:val="22"/>
          <w:lang w:val="el-GR"/>
        </w:rPr>
        <w:t>Ο φορέας που αντικαθιστά φορέα του προηγούμενου εδαφίου δεν επιτρέπεται να αντικατασταθεί εκ νέου.</w:t>
      </w:r>
    </w:p>
    <w:p w14:paraId="39074DB5" w14:textId="77777777" w:rsidR="00DF403E" w:rsidRPr="009A39E3" w:rsidRDefault="00DF403E" w:rsidP="000B55B1">
      <w:pPr>
        <w:jc w:val="both"/>
        <w:rPr>
          <w:rFonts w:ascii="Tahoma" w:hAnsi="Tahoma" w:cs="Tahoma"/>
          <w:bCs/>
          <w:sz w:val="22"/>
          <w:szCs w:val="22"/>
          <w:lang w:val="el-GR"/>
        </w:rPr>
      </w:pPr>
    </w:p>
    <w:p w14:paraId="683CF6F0" w14:textId="77777777" w:rsidR="00E319F6" w:rsidRPr="009A39E3" w:rsidRDefault="00E319F6" w:rsidP="009A39E3">
      <w:pPr>
        <w:pStyle w:val="32"/>
        <w:numPr>
          <w:ilvl w:val="1"/>
          <w:numId w:val="128"/>
        </w:numPr>
        <w:jc w:val="both"/>
        <w:rPr>
          <w:rFonts w:ascii="Tahoma" w:hAnsi="Tahoma" w:cs="Tahoma"/>
          <w:sz w:val="22"/>
          <w:szCs w:val="22"/>
        </w:rPr>
      </w:pPr>
      <w:bookmarkStart w:id="256" w:name="_Toc124508619"/>
      <w:r w:rsidRPr="009A39E3">
        <w:rPr>
          <w:rFonts w:ascii="Tahoma" w:hAnsi="Tahoma" w:cs="Tahoma"/>
          <w:sz w:val="22"/>
          <w:szCs w:val="22"/>
        </w:rPr>
        <w:t>Υπεργολαβία</w:t>
      </w:r>
      <w:bookmarkEnd w:id="256"/>
    </w:p>
    <w:p w14:paraId="05DA3B65" w14:textId="77777777" w:rsidR="00702A81" w:rsidRPr="009A39E3" w:rsidRDefault="00E319F6" w:rsidP="000B55B1">
      <w:pPr>
        <w:jc w:val="both"/>
        <w:rPr>
          <w:rFonts w:ascii="Tahoma" w:hAnsi="Tahoma" w:cs="Tahoma"/>
          <w:bCs/>
          <w:sz w:val="22"/>
          <w:szCs w:val="22"/>
          <w:lang w:val="el-GR"/>
        </w:rPr>
      </w:pPr>
      <w:r w:rsidRPr="009A39E3">
        <w:rPr>
          <w:rFonts w:ascii="Tahoma" w:hAnsi="Tahoma" w:cs="Tahoma"/>
          <w:bCs/>
          <w:sz w:val="22"/>
          <w:szCs w:val="22"/>
          <w:lang w:val="el-GR"/>
        </w:rPr>
        <w:t xml:space="preserve">Ο οικονομικός φορέας αναφέρει στην προσφορά του το τμήμα της σύμβασης που προτίθεται να αναθέσει υπό μορφή υπεργολαβίας σε τρίτους, καθώς και τους υπεργολάβους που προτείνει. Στην περίπτωση που </w:t>
      </w:r>
      <w:r w:rsidRPr="009A39E3">
        <w:rPr>
          <w:rFonts w:ascii="Tahoma" w:hAnsi="Tahoma" w:cs="Tahoma"/>
          <w:bCs/>
          <w:sz w:val="22"/>
          <w:szCs w:val="22"/>
        </w:rPr>
        <w:t>o</w:t>
      </w:r>
      <w:r w:rsidRPr="009A39E3">
        <w:rPr>
          <w:rFonts w:ascii="Tahoma" w:hAnsi="Tahoma" w:cs="Tahoma"/>
          <w:bCs/>
          <w:sz w:val="22"/>
          <w:szCs w:val="22"/>
          <w:lang w:val="el-GR"/>
        </w:rPr>
        <w:t xml:space="preserve"> προσφέρων αναφέρει στην προσφορά του ότι προτίθεται να αναθέσει τμήμα(τα) της σύμβασης υπό μορφή υπεργολαβίας σε τρίτους σε ποσοστό που υπερβαίνει το τριάντα τοις εκατό (30%) της συνολικής αξίας της σύμβασης, η αναθέτουσα αρχή ελέγχει ότι δεν συντρέχουν οι λόγοι αποκλεισμού της παραγράφου 2.2.3 της παρούσας. Ο οικονομικός φορέας υποχρεούται να αντικαταστήσει έναν υπεργολάβο, εφόσον συντρέχουν στο πρόσωπό του λόγοι αποκλεισμού </w:t>
      </w:r>
      <w:r w:rsidR="00DD63F2" w:rsidRPr="009A39E3">
        <w:rPr>
          <w:rFonts w:ascii="Tahoma" w:hAnsi="Tahoma" w:cs="Tahoma"/>
          <w:bCs/>
          <w:sz w:val="22"/>
          <w:szCs w:val="22"/>
          <w:lang w:val="el-GR"/>
        </w:rPr>
        <w:t>της ως άνω παραγράφου 2.2.3.</w:t>
      </w:r>
    </w:p>
    <w:p w14:paraId="20253BE1" w14:textId="77777777" w:rsidR="00E319F6" w:rsidRPr="009A39E3" w:rsidRDefault="00E319F6" w:rsidP="000B55B1">
      <w:pPr>
        <w:jc w:val="both"/>
        <w:rPr>
          <w:rFonts w:ascii="Tahoma" w:hAnsi="Tahoma" w:cs="Tahoma"/>
          <w:sz w:val="22"/>
          <w:szCs w:val="22"/>
          <w:lang w:val="el-GR"/>
        </w:rPr>
      </w:pPr>
    </w:p>
    <w:p w14:paraId="4F76E454" w14:textId="77777777" w:rsidR="002B726C" w:rsidRPr="009A39E3" w:rsidRDefault="002B726C" w:rsidP="009A39E3">
      <w:pPr>
        <w:pStyle w:val="32"/>
        <w:numPr>
          <w:ilvl w:val="0"/>
          <w:numId w:val="128"/>
        </w:numPr>
        <w:jc w:val="both"/>
        <w:rPr>
          <w:rFonts w:ascii="Tahoma" w:hAnsi="Tahoma" w:cs="Tahoma"/>
          <w:sz w:val="22"/>
          <w:szCs w:val="22"/>
        </w:rPr>
      </w:pPr>
      <w:bookmarkStart w:id="257" w:name="_Toc124508620"/>
      <w:r w:rsidRPr="009A39E3">
        <w:rPr>
          <w:rFonts w:ascii="Tahoma" w:hAnsi="Tahoma" w:cs="Tahoma"/>
          <w:sz w:val="22"/>
          <w:szCs w:val="22"/>
        </w:rPr>
        <w:t>Κανόνες απόδειξης ποιοτικής επιλογής</w:t>
      </w:r>
      <w:bookmarkEnd w:id="257"/>
    </w:p>
    <w:p w14:paraId="1F225032" w14:textId="77777777" w:rsidR="00E319F6" w:rsidRPr="009A39E3" w:rsidRDefault="00E319F6" w:rsidP="000B55B1">
      <w:pPr>
        <w:jc w:val="both"/>
        <w:rPr>
          <w:rFonts w:ascii="Tahoma" w:hAnsi="Tahoma" w:cs="Tahoma"/>
          <w:bCs/>
          <w:sz w:val="22"/>
          <w:szCs w:val="22"/>
          <w:lang w:val="el-GR"/>
        </w:rPr>
      </w:pPr>
      <w:r w:rsidRPr="009A39E3">
        <w:rPr>
          <w:rFonts w:ascii="Tahoma" w:hAnsi="Tahoma" w:cs="Tahoma"/>
          <w:bCs/>
          <w:sz w:val="22"/>
          <w:szCs w:val="22"/>
          <w:lang w:val="el-GR"/>
        </w:rPr>
        <w:t>Το δικαίωμα συμμετοχής των οικονομικών φορέων και οι όροι και προϋποθέσεις συμμετοχής τους, όπως ορίζονται στις παραγράφους 2.2.1 έως 2.2.</w:t>
      </w:r>
      <w:r w:rsidR="00690476">
        <w:rPr>
          <w:rFonts w:ascii="Tahoma" w:hAnsi="Tahoma" w:cs="Tahoma"/>
          <w:bCs/>
          <w:sz w:val="22"/>
          <w:szCs w:val="22"/>
          <w:lang w:val="el-GR"/>
        </w:rPr>
        <w:t>8</w:t>
      </w:r>
      <w:r w:rsidRPr="009A39E3">
        <w:rPr>
          <w:rFonts w:ascii="Tahoma" w:hAnsi="Tahoma" w:cs="Tahoma"/>
          <w:bCs/>
          <w:sz w:val="22"/>
          <w:szCs w:val="22"/>
          <w:lang w:val="el-GR"/>
        </w:rPr>
        <w:t>, κρίνονται κατά την υποβολή της προσφοράς δια του ΕΕΕΣ κατά τα οριζόμενα στην παράγραφο 2.2.</w:t>
      </w:r>
      <w:r w:rsidR="00690476">
        <w:rPr>
          <w:rFonts w:ascii="Tahoma" w:hAnsi="Tahoma" w:cs="Tahoma"/>
          <w:bCs/>
          <w:sz w:val="22"/>
          <w:szCs w:val="22"/>
          <w:lang w:val="el-GR"/>
        </w:rPr>
        <w:t>9</w:t>
      </w:r>
      <w:r w:rsidRPr="009A39E3">
        <w:rPr>
          <w:rFonts w:ascii="Tahoma" w:hAnsi="Tahoma" w:cs="Tahoma"/>
          <w:bCs/>
          <w:sz w:val="22"/>
          <w:szCs w:val="22"/>
          <w:lang w:val="el-GR"/>
        </w:rPr>
        <w:t>.1, κατά την υποβολή των δικαιολογητικών της παραγράφου 2.2.</w:t>
      </w:r>
      <w:r w:rsidR="00690476">
        <w:rPr>
          <w:rFonts w:ascii="Tahoma" w:hAnsi="Tahoma" w:cs="Tahoma"/>
          <w:bCs/>
          <w:sz w:val="22"/>
          <w:szCs w:val="22"/>
          <w:lang w:val="el-GR"/>
        </w:rPr>
        <w:t>9</w:t>
      </w:r>
      <w:r w:rsidRPr="009A39E3">
        <w:rPr>
          <w:rFonts w:ascii="Tahoma" w:hAnsi="Tahoma" w:cs="Tahoma"/>
          <w:bCs/>
          <w:sz w:val="22"/>
          <w:szCs w:val="22"/>
          <w:lang w:val="el-GR"/>
        </w:rPr>
        <w:t>.2 και κατά τη σύναψη της σύμβασης δια της υπεύθυνης δήλωσης, της περ. δ΄ της παρ. 3 του άρθρου 105</w:t>
      </w:r>
      <w:r w:rsidR="00705946" w:rsidRPr="009A39E3">
        <w:rPr>
          <w:rFonts w:ascii="Tahoma" w:hAnsi="Tahoma" w:cs="Tahoma"/>
          <w:bCs/>
          <w:sz w:val="22"/>
          <w:szCs w:val="22"/>
          <w:lang w:val="el-GR"/>
        </w:rPr>
        <w:t xml:space="preserve"> του ν. 4412/2016</w:t>
      </w:r>
      <w:r w:rsidRPr="009A39E3">
        <w:rPr>
          <w:rFonts w:ascii="Tahoma" w:hAnsi="Tahoma" w:cs="Tahoma"/>
          <w:bCs/>
          <w:sz w:val="22"/>
          <w:szCs w:val="22"/>
          <w:lang w:val="el-GR"/>
        </w:rPr>
        <w:t>.</w:t>
      </w:r>
    </w:p>
    <w:p w14:paraId="026B544D" w14:textId="77777777" w:rsidR="002B0C4F" w:rsidRDefault="002B0C4F" w:rsidP="000B55B1">
      <w:pPr>
        <w:jc w:val="both"/>
        <w:rPr>
          <w:rFonts w:ascii="Tahoma" w:hAnsi="Tahoma" w:cs="Tahoma"/>
          <w:bCs/>
          <w:sz w:val="22"/>
          <w:szCs w:val="22"/>
          <w:lang w:val="el-GR"/>
        </w:rPr>
      </w:pPr>
    </w:p>
    <w:p w14:paraId="6A8DC20C" w14:textId="77777777" w:rsidR="00E319F6" w:rsidRPr="009A39E3" w:rsidRDefault="00E319F6" w:rsidP="000B55B1">
      <w:pPr>
        <w:jc w:val="both"/>
        <w:rPr>
          <w:rFonts w:ascii="Tahoma" w:hAnsi="Tahoma" w:cs="Tahoma"/>
          <w:bCs/>
          <w:sz w:val="22"/>
          <w:szCs w:val="22"/>
          <w:lang w:val="el-GR"/>
        </w:rPr>
      </w:pPr>
      <w:r w:rsidRPr="009A39E3">
        <w:rPr>
          <w:rFonts w:ascii="Tahoma" w:hAnsi="Tahoma" w:cs="Tahoma"/>
          <w:bCs/>
          <w:sz w:val="22"/>
          <w:szCs w:val="22"/>
          <w:lang w:val="el-GR"/>
        </w:rPr>
        <w:t xml:space="preserve">Στην περίπτωση που ο οικονομικός φορέας στηρίζεται στις ικανότητες άλλων φορέων, σύμφωνα με </w:t>
      </w:r>
      <w:r w:rsidRPr="009A39E3">
        <w:rPr>
          <w:rFonts w:ascii="Tahoma" w:hAnsi="Tahoma" w:cs="Tahoma"/>
          <w:sz w:val="22"/>
          <w:szCs w:val="22"/>
          <w:lang w:val="el-GR"/>
        </w:rPr>
        <w:t>την παράγραφ</w:t>
      </w:r>
      <w:r w:rsidR="003A1C6F" w:rsidRPr="009A39E3">
        <w:rPr>
          <w:rFonts w:ascii="Tahoma" w:hAnsi="Tahoma" w:cs="Tahoma"/>
          <w:sz w:val="22"/>
          <w:szCs w:val="22"/>
          <w:lang w:val="el-GR"/>
        </w:rPr>
        <w:t>ο</w:t>
      </w:r>
      <w:r w:rsidRPr="009A39E3">
        <w:rPr>
          <w:rFonts w:ascii="Tahoma" w:hAnsi="Tahoma" w:cs="Tahoma"/>
          <w:bCs/>
          <w:sz w:val="22"/>
          <w:szCs w:val="22"/>
          <w:lang w:val="el-GR"/>
        </w:rPr>
        <w:t>2.2.</w:t>
      </w:r>
      <w:r w:rsidR="00690476">
        <w:rPr>
          <w:rFonts w:ascii="Tahoma" w:hAnsi="Tahoma" w:cs="Tahoma"/>
          <w:bCs/>
          <w:sz w:val="22"/>
          <w:szCs w:val="22"/>
          <w:lang w:val="el-GR"/>
        </w:rPr>
        <w:t>8</w:t>
      </w:r>
      <w:r w:rsidRPr="009A39E3">
        <w:rPr>
          <w:rFonts w:ascii="Tahoma" w:hAnsi="Tahoma" w:cs="Tahoma"/>
          <w:bCs/>
          <w:sz w:val="22"/>
          <w:szCs w:val="22"/>
          <w:lang w:val="el-GR"/>
        </w:rPr>
        <w:t xml:space="preserve">. της παρούσας, οι φορείς στην ικανότητα των οποίων στηρίζεται υποχρεούνται να αποδεικνύουν, κατά τα οριζόμενα </w:t>
      </w:r>
      <w:r w:rsidR="00E65030" w:rsidRPr="009A39E3">
        <w:rPr>
          <w:rFonts w:ascii="Tahoma" w:hAnsi="Tahoma" w:cs="Tahoma"/>
          <w:bCs/>
          <w:sz w:val="22"/>
          <w:szCs w:val="22"/>
          <w:lang w:val="el-GR"/>
        </w:rPr>
        <w:t xml:space="preserve">στις παραγράφους </w:t>
      </w:r>
      <w:r w:rsidRPr="009A39E3">
        <w:rPr>
          <w:rFonts w:ascii="Tahoma" w:hAnsi="Tahoma" w:cs="Tahoma"/>
          <w:bCs/>
          <w:sz w:val="22"/>
          <w:szCs w:val="22"/>
          <w:lang w:val="el-GR"/>
        </w:rPr>
        <w:t>2.2.</w:t>
      </w:r>
      <w:r w:rsidR="00690476">
        <w:rPr>
          <w:rFonts w:ascii="Tahoma" w:hAnsi="Tahoma" w:cs="Tahoma"/>
          <w:bCs/>
          <w:sz w:val="22"/>
          <w:szCs w:val="22"/>
          <w:lang w:val="el-GR"/>
        </w:rPr>
        <w:t>9</w:t>
      </w:r>
      <w:r w:rsidRPr="009A39E3">
        <w:rPr>
          <w:rFonts w:ascii="Tahoma" w:hAnsi="Tahoma" w:cs="Tahoma"/>
          <w:bCs/>
          <w:sz w:val="22"/>
          <w:szCs w:val="22"/>
          <w:lang w:val="el-GR"/>
        </w:rPr>
        <w:t>.1 και 2.2.</w:t>
      </w:r>
      <w:r w:rsidR="00690476">
        <w:rPr>
          <w:rFonts w:ascii="Tahoma" w:hAnsi="Tahoma" w:cs="Tahoma"/>
          <w:bCs/>
          <w:sz w:val="22"/>
          <w:szCs w:val="22"/>
          <w:lang w:val="el-GR"/>
        </w:rPr>
        <w:t>9</w:t>
      </w:r>
      <w:r w:rsidRPr="009A39E3">
        <w:rPr>
          <w:rFonts w:ascii="Tahoma" w:hAnsi="Tahoma" w:cs="Tahoma"/>
          <w:bCs/>
          <w:sz w:val="22"/>
          <w:szCs w:val="22"/>
          <w:lang w:val="el-GR"/>
        </w:rPr>
        <w:t xml:space="preserve">.2, ότι δεν συντρέχουν οι λόγοι αποκλεισμού </w:t>
      </w:r>
      <w:r w:rsidRPr="009A39E3">
        <w:rPr>
          <w:rFonts w:ascii="Tahoma" w:hAnsi="Tahoma" w:cs="Tahoma"/>
          <w:sz w:val="22"/>
          <w:szCs w:val="22"/>
          <w:lang w:val="el-GR"/>
        </w:rPr>
        <w:t xml:space="preserve">της παραγράφου </w:t>
      </w:r>
      <w:r w:rsidRPr="009A39E3">
        <w:rPr>
          <w:rFonts w:ascii="Tahoma" w:hAnsi="Tahoma" w:cs="Tahoma"/>
          <w:bCs/>
          <w:sz w:val="22"/>
          <w:szCs w:val="22"/>
          <w:lang w:val="el-GR"/>
        </w:rPr>
        <w:t>2.2.3 της παρούσας και ότι πληρούν τα σχετικά κριτήρια επιλογής κατά περίπτ</w:t>
      </w:r>
      <w:r w:rsidR="003A1C6F" w:rsidRPr="009A39E3">
        <w:rPr>
          <w:rFonts w:ascii="Tahoma" w:hAnsi="Tahoma" w:cs="Tahoma"/>
          <w:bCs/>
          <w:sz w:val="22"/>
          <w:szCs w:val="22"/>
          <w:lang w:val="el-GR"/>
        </w:rPr>
        <w:t>ωση</w:t>
      </w:r>
      <w:r w:rsidRPr="009A39E3">
        <w:rPr>
          <w:rFonts w:ascii="Tahoma" w:hAnsi="Tahoma" w:cs="Tahoma"/>
          <w:bCs/>
          <w:sz w:val="22"/>
          <w:szCs w:val="22"/>
          <w:lang w:val="el-GR"/>
        </w:rPr>
        <w:t>.</w:t>
      </w:r>
    </w:p>
    <w:p w14:paraId="5B5A296A" w14:textId="77777777" w:rsidR="002B0C4F" w:rsidRDefault="002B0C4F" w:rsidP="000B55B1">
      <w:pPr>
        <w:jc w:val="both"/>
        <w:rPr>
          <w:rFonts w:ascii="Tahoma" w:hAnsi="Tahoma" w:cs="Tahoma"/>
          <w:bCs/>
          <w:sz w:val="22"/>
          <w:szCs w:val="22"/>
          <w:lang w:val="el-GR"/>
        </w:rPr>
      </w:pPr>
    </w:p>
    <w:p w14:paraId="2CF3BD4C" w14:textId="77777777" w:rsidR="00E319F6" w:rsidRPr="009A39E3" w:rsidRDefault="00E319F6" w:rsidP="000B55B1">
      <w:pPr>
        <w:jc w:val="both"/>
        <w:rPr>
          <w:rFonts w:ascii="Tahoma" w:hAnsi="Tahoma" w:cs="Tahoma"/>
          <w:bCs/>
          <w:sz w:val="22"/>
          <w:szCs w:val="22"/>
          <w:lang w:val="el-GR"/>
        </w:rPr>
      </w:pPr>
      <w:r w:rsidRPr="009A39E3">
        <w:rPr>
          <w:rFonts w:ascii="Tahoma" w:hAnsi="Tahoma" w:cs="Tahoma"/>
          <w:bCs/>
          <w:sz w:val="22"/>
          <w:szCs w:val="22"/>
          <w:lang w:val="el-GR"/>
        </w:rPr>
        <w:t xml:space="preserve">Στην περίπτωση που </w:t>
      </w:r>
      <w:r w:rsidRPr="009A39E3">
        <w:rPr>
          <w:rFonts w:ascii="Tahoma" w:hAnsi="Tahoma" w:cs="Tahoma"/>
          <w:bCs/>
          <w:sz w:val="22"/>
          <w:szCs w:val="22"/>
        </w:rPr>
        <w:t>o</w:t>
      </w:r>
      <w:r w:rsidRPr="009A39E3">
        <w:rPr>
          <w:rFonts w:ascii="Tahoma" w:hAnsi="Tahoma" w:cs="Tahoma"/>
          <w:bCs/>
          <w:sz w:val="22"/>
          <w:szCs w:val="22"/>
          <w:lang w:val="el-GR"/>
        </w:rPr>
        <w:t xml:space="preserve"> οικονομικός φορέας αναφέρει στην προσφορά του ότι προτίθεται να αναθέσει τμήμα(τα) της σύμβασης υπό μορφή υπεργολαβίας σε τρίτους σε ποσοστό που υπερβαίνει το τριάντα τοις εκατό (30%) της συνολικής αξίας της σύμβασης, οι υπεργολάβοι υποχρεούνται να αποδεικνύουν, κατά τα οριζόμενα </w:t>
      </w:r>
      <w:r w:rsidR="00E65030" w:rsidRPr="009A39E3">
        <w:rPr>
          <w:rFonts w:ascii="Tahoma" w:hAnsi="Tahoma" w:cs="Tahoma"/>
          <w:bCs/>
          <w:sz w:val="22"/>
          <w:szCs w:val="22"/>
          <w:lang w:val="el-GR"/>
        </w:rPr>
        <w:t xml:space="preserve">στις παραγράφους </w:t>
      </w:r>
      <w:r w:rsidRPr="009A39E3">
        <w:rPr>
          <w:rFonts w:ascii="Tahoma" w:hAnsi="Tahoma" w:cs="Tahoma"/>
          <w:bCs/>
          <w:sz w:val="22"/>
          <w:szCs w:val="22"/>
          <w:lang w:val="el-GR"/>
        </w:rPr>
        <w:t>2.2.</w:t>
      </w:r>
      <w:r w:rsidR="00690476">
        <w:rPr>
          <w:rFonts w:ascii="Tahoma" w:hAnsi="Tahoma" w:cs="Tahoma"/>
          <w:bCs/>
          <w:sz w:val="22"/>
          <w:szCs w:val="22"/>
          <w:lang w:val="el-GR"/>
        </w:rPr>
        <w:t>9</w:t>
      </w:r>
      <w:r w:rsidRPr="009A39E3">
        <w:rPr>
          <w:rFonts w:ascii="Tahoma" w:hAnsi="Tahoma" w:cs="Tahoma"/>
          <w:bCs/>
          <w:sz w:val="22"/>
          <w:szCs w:val="22"/>
          <w:lang w:val="el-GR"/>
        </w:rPr>
        <w:t>.1 και 2.2.</w:t>
      </w:r>
      <w:r w:rsidR="00690476">
        <w:rPr>
          <w:rFonts w:ascii="Tahoma" w:hAnsi="Tahoma" w:cs="Tahoma"/>
          <w:bCs/>
          <w:sz w:val="22"/>
          <w:szCs w:val="22"/>
          <w:lang w:val="el-GR"/>
        </w:rPr>
        <w:t>9</w:t>
      </w:r>
      <w:r w:rsidRPr="009A39E3">
        <w:rPr>
          <w:rFonts w:ascii="Tahoma" w:hAnsi="Tahoma" w:cs="Tahoma"/>
          <w:bCs/>
          <w:sz w:val="22"/>
          <w:szCs w:val="22"/>
          <w:lang w:val="el-GR"/>
        </w:rPr>
        <w:t>.2, ότι δεν συντρέχουν οι λόγοι αποκλεισμού της παραγράφου 2.2.3 της παρούσα</w:t>
      </w:r>
      <w:r w:rsidR="003A1C6F" w:rsidRPr="009A39E3">
        <w:rPr>
          <w:rFonts w:ascii="Tahoma" w:hAnsi="Tahoma" w:cs="Tahoma"/>
          <w:bCs/>
          <w:sz w:val="22"/>
          <w:szCs w:val="22"/>
          <w:lang w:val="el-GR"/>
        </w:rPr>
        <w:t>ς.</w:t>
      </w:r>
    </w:p>
    <w:p w14:paraId="1DB1D4C5" w14:textId="77777777" w:rsidR="002B0C4F" w:rsidRDefault="002B0C4F" w:rsidP="000B55B1">
      <w:pPr>
        <w:spacing w:after="160" w:line="259" w:lineRule="auto"/>
        <w:jc w:val="both"/>
        <w:rPr>
          <w:rFonts w:ascii="Tahoma" w:eastAsia="Calibri" w:hAnsi="Tahoma" w:cs="Tahoma"/>
          <w:sz w:val="22"/>
          <w:szCs w:val="22"/>
          <w:lang w:val="el-GR" w:eastAsia="en-US"/>
        </w:rPr>
      </w:pPr>
    </w:p>
    <w:p w14:paraId="4A3C39F8" w14:textId="77777777" w:rsidR="00705946" w:rsidRPr="009A39E3" w:rsidRDefault="00705946" w:rsidP="000B55B1">
      <w:pPr>
        <w:spacing w:after="160" w:line="259" w:lineRule="auto"/>
        <w:jc w:val="both"/>
        <w:rPr>
          <w:rFonts w:ascii="Tahoma" w:eastAsia="Calibri" w:hAnsi="Tahoma" w:cs="Tahoma"/>
          <w:sz w:val="22"/>
          <w:szCs w:val="22"/>
          <w:lang w:val="el-GR" w:eastAsia="en-US"/>
        </w:rPr>
      </w:pPr>
      <w:r w:rsidRPr="009A39E3">
        <w:rPr>
          <w:rFonts w:ascii="Tahoma" w:eastAsia="Calibri" w:hAnsi="Tahoma" w:cs="Tahoma"/>
          <w:sz w:val="22"/>
          <w:szCs w:val="22"/>
          <w:lang w:val="el-GR" w:eastAsia="en-US"/>
        </w:rPr>
        <w:t>Αν επέλθουν μεταβολές στις προϋποθέσεις τις οποίες οι προσφέροντες δηλώσουν ότι πληρούν, σύμφωνα με το παρόν άρθρο, οι οποίες επέλθουν ή για τις οποίες λάβουν γνώση μετά την συμπλήρωση του ΕΕΕΣ και μέχρι την ημέρα της έγγραφης πρόσκλησης για την σύναψη του συμφωνητικού οι προσφέροντες οφείλουν να ενημερώσουν αμελλητί την αναθέτουσα αρχή.</w:t>
      </w:r>
    </w:p>
    <w:p w14:paraId="0388C5F9" w14:textId="77777777" w:rsidR="00C847C7" w:rsidRPr="009A39E3" w:rsidRDefault="00C847C7" w:rsidP="000B55B1">
      <w:pPr>
        <w:spacing w:after="160" w:line="259" w:lineRule="auto"/>
        <w:jc w:val="both"/>
        <w:rPr>
          <w:rFonts w:ascii="Tahoma" w:eastAsia="Calibri" w:hAnsi="Tahoma" w:cs="Tahoma"/>
          <w:sz w:val="22"/>
          <w:szCs w:val="22"/>
          <w:lang w:val="el-GR" w:eastAsia="en-US"/>
        </w:rPr>
      </w:pPr>
    </w:p>
    <w:p w14:paraId="311FA3FF" w14:textId="77777777" w:rsidR="003A6877" w:rsidRPr="009A39E3" w:rsidRDefault="002B726C" w:rsidP="009A39E3">
      <w:pPr>
        <w:pStyle w:val="32"/>
        <w:numPr>
          <w:ilvl w:val="3"/>
          <w:numId w:val="133"/>
        </w:numPr>
        <w:jc w:val="both"/>
        <w:rPr>
          <w:rFonts w:ascii="Tahoma" w:hAnsi="Tahoma" w:cs="Tahoma"/>
          <w:sz w:val="22"/>
          <w:szCs w:val="22"/>
        </w:rPr>
      </w:pPr>
      <w:bookmarkStart w:id="258" w:name="_Toc124508621"/>
      <w:r w:rsidRPr="009A39E3">
        <w:rPr>
          <w:rFonts w:ascii="Tahoma" w:hAnsi="Tahoma" w:cs="Tahoma"/>
          <w:sz w:val="22"/>
          <w:szCs w:val="22"/>
        </w:rPr>
        <w:t>Προκαταρκτική απόδειξη κατά την υποβολή προσφορών</w:t>
      </w:r>
      <w:bookmarkEnd w:id="258"/>
      <w:r w:rsidRPr="009A39E3">
        <w:rPr>
          <w:rFonts w:ascii="Tahoma" w:hAnsi="Tahoma" w:cs="Tahoma"/>
          <w:sz w:val="22"/>
          <w:szCs w:val="22"/>
        </w:rPr>
        <w:t xml:space="preserve"> </w:t>
      </w:r>
    </w:p>
    <w:p w14:paraId="25E32C81" w14:textId="32D75EB9" w:rsidR="002B726C" w:rsidRPr="009A39E3" w:rsidRDefault="002B726C" w:rsidP="000B55B1">
      <w:pPr>
        <w:jc w:val="both"/>
        <w:rPr>
          <w:rFonts w:ascii="Tahoma" w:hAnsi="Tahoma" w:cs="Tahoma"/>
          <w:i/>
          <w:sz w:val="22"/>
          <w:szCs w:val="22"/>
          <w:lang w:val="el-GR"/>
        </w:rPr>
      </w:pPr>
      <w:r w:rsidRPr="009A39E3">
        <w:rPr>
          <w:rFonts w:ascii="Tahoma" w:hAnsi="Tahoma" w:cs="Tahoma"/>
          <w:sz w:val="22"/>
          <w:szCs w:val="22"/>
          <w:lang w:val="el-GR"/>
        </w:rPr>
        <w:t>Προς προκαταρκτική απόδειξη ότι οι προσφέροντες οικονομικοί φορείς: α) δεν βρίσκονται σε μία από τις καταστάσεις της παραγράφου 2.2.3 και β) πληρούν τα σχετικά κριτήρια επιλογής των παραγράφων</w:t>
      </w:r>
      <w:r w:rsidR="00690476">
        <w:rPr>
          <w:rFonts w:ascii="Tahoma" w:hAnsi="Tahoma" w:cs="Tahoma"/>
          <w:sz w:val="22"/>
          <w:szCs w:val="22"/>
          <w:lang w:val="el-GR"/>
        </w:rPr>
        <w:t xml:space="preserve"> 2.2.4,</w:t>
      </w:r>
      <w:r w:rsidRPr="009A39E3">
        <w:rPr>
          <w:rFonts w:ascii="Tahoma" w:hAnsi="Tahoma" w:cs="Tahoma"/>
          <w:sz w:val="22"/>
          <w:szCs w:val="22"/>
          <w:lang w:val="el-GR"/>
        </w:rPr>
        <w:t xml:space="preserve"> 2.2.</w:t>
      </w:r>
      <w:r w:rsidR="00825E79" w:rsidRPr="009A39E3">
        <w:rPr>
          <w:rFonts w:ascii="Tahoma" w:hAnsi="Tahoma" w:cs="Tahoma"/>
          <w:sz w:val="22"/>
          <w:szCs w:val="22"/>
          <w:lang w:val="el-GR"/>
        </w:rPr>
        <w:t>5</w:t>
      </w:r>
      <w:r w:rsidRPr="009A39E3">
        <w:rPr>
          <w:rFonts w:ascii="Tahoma" w:hAnsi="Tahoma" w:cs="Tahoma"/>
          <w:sz w:val="22"/>
          <w:szCs w:val="22"/>
          <w:lang w:val="el-GR"/>
        </w:rPr>
        <w:t>, 2.2.</w:t>
      </w:r>
      <w:r w:rsidR="00825E79" w:rsidRPr="009A39E3">
        <w:rPr>
          <w:rFonts w:ascii="Tahoma" w:hAnsi="Tahoma" w:cs="Tahoma"/>
          <w:sz w:val="22"/>
          <w:szCs w:val="22"/>
          <w:lang w:val="el-GR"/>
        </w:rPr>
        <w:t>6</w:t>
      </w:r>
      <w:r w:rsidRPr="009A39E3">
        <w:rPr>
          <w:rFonts w:ascii="Tahoma" w:hAnsi="Tahoma" w:cs="Tahoma"/>
          <w:sz w:val="22"/>
          <w:szCs w:val="22"/>
          <w:lang w:val="el-GR"/>
        </w:rPr>
        <w:t xml:space="preserve"> και 2.2.</w:t>
      </w:r>
      <w:r w:rsidR="00690476">
        <w:rPr>
          <w:rFonts w:ascii="Tahoma" w:hAnsi="Tahoma" w:cs="Tahoma"/>
          <w:sz w:val="22"/>
          <w:szCs w:val="22"/>
          <w:lang w:val="el-GR"/>
        </w:rPr>
        <w:t>7</w:t>
      </w:r>
      <w:r w:rsidRPr="009A39E3">
        <w:rPr>
          <w:rFonts w:ascii="Tahoma" w:hAnsi="Tahoma" w:cs="Tahoma"/>
          <w:sz w:val="22"/>
          <w:szCs w:val="22"/>
          <w:lang w:val="el-GR"/>
        </w:rPr>
        <w:t xml:space="preserve">της παρούσης,προσκομίζουν κατά την υποβολή της προσφοράς τους </w:t>
      </w:r>
      <w:r w:rsidRPr="009A39E3">
        <w:rPr>
          <w:rFonts w:ascii="Tahoma" w:hAnsi="Tahoma" w:cs="Tahoma"/>
          <w:sz w:val="22"/>
          <w:szCs w:val="22"/>
          <w:u w:val="single"/>
          <w:lang w:val="el-GR"/>
        </w:rPr>
        <w:t>ως δικαιολογητικό συμμετοχής,</w:t>
      </w:r>
      <w:r w:rsidRPr="009A39E3">
        <w:rPr>
          <w:rFonts w:ascii="Tahoma" w:hAnsi="Tahoma" w:cs="Tahoma"/>
          <w:sz w:val="22"/>
          <w:szCs w:val="22"/>
          <w:lang w:val="el-GR"/>
        </w:rPr>
        <w:t xml:space="preserve"> το προβλεπόμενο από το άρθρο 79 παρ. 1 και 3 του ν. 4412/2016 Ευρωπαϊκό Ενιαίο Έγγραφο Σύμβασης (ΕΕΕΣ), σύμφωνα με το επισυναπτόμενο στην παρούσα </w:t>
      </w:r>
      <w:r w:rsidR="005623E7" w:rsidRPr="005623E7">
        <w:rPr>
          <w:rFonts w:ascii="Tahoma" w:hAnsi="Tahoma" w:cs="Tahoma"/>
          <w:sz w:val="22"/>
          <w:szCs w:val="22"/>
          <w:lang w:val="el-GR"/>
        </w:rPr>
        <w:t>ΠΑΡΑΡΤΗΜΑ ΙI</w:t>
      </w:r>
      <w:r w:rsidR="00E226DE">
        <w:rPr>
          <w:rFonts w:ascii="Tahoma" w:hAnsi="Tahoma" w:cs="Tahoma"/>
          <w:sz w:val="22"/>
          <w:szCs w:val="22"/>
        </w:rPr>
        <w:t>I</w:t>
      </w:r>
      <w:r w:rsidR="005623E7" w:rsidRPr="005623E7">
        <w:rPr>
          <w:rFonts w:ascii="Tahoma" w:hAnsi="Tahoma" w:cs="Tahoma"/>
          <w:sz w:val="22"/>
          <w:szCs w:val="22"/>
          <w:lang w:val="el-GR"/>
        </w:rPr>
        <w:t xml:space="preserve"> – ΕΥΡΩΠΑΪΚΟ ΕΝΙΑΙΟ ΕΓΓΡΑΦΟ ΣΥΜΒΑΣΗΣ (ΕΕΕΣ)</w:t>
      </w:r>
      <w:r w:rsidRPr="009A39E3">
        <w:rPr>
          <w:rFonts w:ascii="Tahoma" w:hAnsi="Tahoma" w:cs="Tahoma"/>
          <w:sz w:val="22"/>
          <w:szCs w:val="22"/>
          <w:lang w:val="el-GR"/>
        </w:rPr>
        <w:t xml:space="preserve"> το οποίο </w:t>
      </w:r>
      <w:r w:rsidR="00705946" w:rsidRPr="009A39E3">
        <w:rPr>
          <w:rFonts w:ascii="Tahoma" w:hAnsi="Tahoma" w:cs="Tahoma"/>
          <w:sz w:val="22"/>
          <w:szCs w:val="22"/>
          <w:lang w:val="el-GR"/>
        </w:rPr>
        <w:t xml:space="preserve">ισοδυναμεί με </w:t>
      </w:r>
      <w:r w:rsidRPr="009A39E3">
        <w:rPr>
          <w:rFonts w:ascii="Tahoma" w:hAnsi="Tahoma" w:cs="Tahoma"/>
          <w:sz w:val="22"/>
          <w:szCs w:val="22"/>
          <w:lang w:val="el-GR"/>
        </w:rPr>
        <w:t>ενημερωμ</w:t>
      </w:r>
      <w:r w:rsidR="00705946" w:rsidRPr="009A39E3">
        <w:rPr>
          <w:rFonts w:ascii="Tahoma" w:hAnsi="Tahoma" w:cs="Tahoma"/>
          <w:sz w:val="22"/>
          <w:szCs w:val="22"/>
          <w:lang w:val="el-GR"/>
        </w:rPr>
        <w:t xml:space="preserve">ένη </w:t>
      </w:r>
      <w:r w:rsidRPr="009A39E3">
        <w:rPr>
          <w:rFonts w:ascii="Tahoma" w:hAnsi="Tahoma" w:cs="Tahoma"/>
          <w:sz w:val="22"/>
          <w:szCs w:val="22"/>
          <w:lang w:val="el-GR"/>
        </w:rPr>
        <w:t>υπεύθυνη δήλωση, με τις συνέπειες του ν. 1599/1986. Το ΕΕΕΣ καταρτίζεται βάσει του τυποποιημένου εντύπου του Παραρτήματος 2 του Κανονισμού (ΕΕ) 2016/7 και συμπληρώνεται από τους προσφέροντες οικονομικούς φορείς σύμφωνα με τις οδηγίες του Παραρτήματος 1</w:t>
      </w:r>
      <w:r w:rsidR="00705946" w:rsidRPr="009A39E3">
        <w:rPr>
          <w:rFonts w:ascii="Tahoma" w:hAnsi="Tahoma" w:cs="Tahoma"/>
          <w:sz w:val="22"/>
          <w:szCs w:val="22"/>
          <w:lang w:val="el-GR"/>
        </w:rPr>
        <w:t>.</w:t>
      </w:r>
    </w:p>
    <w:p w14:paraId="172F138D" w14:textId="77777777" w:rsidR="005623E7" w:rsidRDefault="005623E7" w:rsidP="000B55B1">
      <w:pPr>
        <w:jc w:val="both"/>
        <w:rPr>
          <w:rFonts w:ascii="Tahoma" w:hAnsi="Tahoma" w:cs="Tahoma"/>
          <w:sz w:val="22"/>
          <w:szCs w:val="22"/>
          <w:lang w:val="el-GR"/>
        </w:rPr>
      </w:pPr>
    </w:p>
    <w:p w14:paraId="040DD507" w14:textId="77777777" w:rsidR="00690476" w:rsidRDefault="00E319F6" w:rsidP="000B55B1">
      <w:pPr>
        <w:jc w:val="both"/>
        <w:rPr>
          <w:rFonts w:ascii="Tahoma" w:hAnsi="Tahoma" w:cs="Tahoma"/>
          <w:bCs/>
          <w:iCs/>
          <w:sz w:val="22"/>
          <w:szCs w:val="22"/>
          <w:lang w:val="el-GR"/>
        </w:rPr>
      </w:pPr>
      <w:r w:rsidRPr="009A39E3">
        <w:rPr>
          <w:rFonts w:ascii="Tahoma" w:hAnsi="Tahoma" w:cs="Tahoma"/>
          <w:sz w:val="22"/>
          <w:szCs w:val="22"/>
          <w:lang w:val="el-GR"/>
        </w:rPr>
        <w:t xml:space="preserve">Το ΕΕΕΣ φέρει υπογραφή με ημερομηνία εντός του χρονικού διαστήματος κατά το οποίο μπορούν να υποβάλλονται προσφορές. Αν στο διάστημα που μεσολαβεί μεταξύ της ημερομηνίας υπογραφής του ΕΕΕΣ και της καταληκτικής ημερομηνίας υποβολής προσφορών έχουν επέλθει μεταβολές στα δηλωθέντα στοιχεία, εκ μέρους του, στο ΕΕΕΣ, ο οικονομικός φορέας αποσύρει την προσφορά του, </w:t>
      </w:r>
      <w:r w:rsidRPr="009A39E3">
        <w:rPr>
          <w:rFonts w:ascii="Tahoma" w:hAnsi="Tahoma" w:cs="Tahoma"/>
          <w:sz w:val="22"/>
          <w:szCs w:val="22"/>
          <w:lang w:val="el-GR"/>
        </w:rPr>
        <w:lastRenderedPageBreak/>
        <w:t>χωρίς να απαιτείται απόφαση της αναθέτουσας αρχής. Στη συνέχεια μπορεί να την υποβάλει εκ νέου με επίκαιρο ΕΕΕΣ.</w:t>
      </w:r>
    </w:p>
    <w:p w14:paraId="21B227FD" w14:textId="77777777" w:rsidR="00690476" w:rsidRPr="009A39E3" w:rsidRDefault="00690476" w:rsidP="000B55B1">
      <w:pPr>
        <w:jc w:val="both"/>
        <w:rPr>
          <w:rFonts w:ascii="Tahoma" w:hAnsi="Tahoma" w:cs="Tahoma"/>
          <w:sz w:val="22"/>
          <w:szCs w:val="22"/>
          <w:lang w:val="el-GR"/>
        </w:rPr>
      </w:pPr>
    </w:p>
    <w:p w14:paraId="4AB4E276" w14:textId="77777777" w:rsidR="00E319F6" w:rsidRPr="009A39E3" w:rsidRDefault="00E319F6" w:rsidP="000B55B1">
      <w:pPr>
        <w:jc w:val="both"/>
        <w:rPr>
          <w:rFonts w:ascii="Tahoma" w:hAnsi="Tahoma" w:cs="Tahoma"/>
          <w:bCs/>
          <w:iCs/>
          <w:sz w:val="22"/>
          <w:szCs w:val="22"/>
          <w:lang w:val="el-GR"/>
        </w:rPr>
      </w:pPr>
      <w:r w:rsidRPr="009A39E3">
        <w:rPr>
          <w:rFonts w:ascii="Tahoma" w:hAnsi="Tahoma" w:cs="Tahoma"/>
          <w:bCs/>
          <w:iCs/>
          <w:sz w:val="22"/>
          <w:szCs w:val="22"/>
          <w:lang w:val="el-GR"/>
        </w:rPr>
        <w:t>Ο οικονομικός φορέας δύναται να διευκρινίζει τις δηλώσεις και πληροφορίες που παρέχει στο ΕΕΕΣ με συνοδευτική υπεύθυνη δήλωση, την οποία υποβάλλει μαζί με</w:t>
      </w:r>
      <w:r w:rsidR="000657CD" w:rsidRPr="009A39E3">
        <w:rPr>
          <w:rFonts w:ascii="Tahoma" w:hAnsi="Tahoma" w:cs="Tahoma"/>
          <w:bCs/>
          <w:iCs/>
          <w:sz w:val="22"/>
          <w:szCs w:val="22"/>
          <w:lang w:val="el-GR"/>
        </w:rPr>
        <w:t xml:space="preserve"> αυτό</w:t>
      </w:r>
      <w:r w:rsidR="00A26AB9" w:rsidRPr="009A39E3">
        <w:rPr>
          <w:rFonts w:ascii="Tahoma" w:hAnsi="Tahoma" w:cs="Tahoma"/>
          <w:bCs/>
          <w:iCs/>
          <w:sz w:val="22"/>
          <w:szCs w:val="22"/>
          <w:lang w:val="el-GR"/>
        </w:rPr>
        <w:t xml:space="preserve">. </w:t>
      </w:r>
    </w:p>
    <w:p w14:paraId="1860A2A2" w14:textId="77777777" w:rsidR="005623E7" w:rsidRDefault="005623E7" w:rsidP="000B55B1">
      <w:pPr>
        <w:jc w:val="both"/>
        <w:rPr>
          <w:rFonts w:ascii="Tahoma" w:hAnsi="Tahoma" w:cs="Tahoma"/>
          <w:sz w:val="22"/>
          <w:szCs w:val="22"/>
          <w:lang w:val="el-GR"/>
        </w:rPr>
      </w:pPr>
    </w:p>
    <w:p w14:paraId="4E4BEB8E" w14:textId="77777777" w:rsidR="00E319F6" w:rsidRPr="009A39E3" w:rsidRDefault="00E319F6" w:rsidP="000B55B1">
      <w:pPr>
        <w:jc w:val="both"/>
        <w:rPr>
          <w:rFonts w:ascii="Tahoma" w:hAnsi="Tahoma" w:cs="Tahoma"/>
          <w:sz w:val="22"/>
          <w:szCs w:val="22"/>
          <w:lang w:val="el-GR"/>
        </w:rPr>
      </w:pPr>
      <w:r w:rsidRPr="009A39E3">
        <w:rPr>
          <w:rFonts w:ascii="Tahoma" w:hAnsi="Tahoma" w:cs="Tahoma"/>
          <w:sz w:val="22"/>
          <w:szCs w:val="22"/>
          <w:lang w:val="el-GR"/>
        </w:rPr>
        <w:t>Κατά την υποβολή του ΕΕΕΣ, καθώς και της συνοδευτικής υπεύθυνης δήλωσης, είναι δυνατή, με μόνη την υπογραφή του κατά περίπτωση εκπροσώπου του οικονομικού φορέα, η προκαταρκτική απόδειξη των λόγων αποκλεισμού που αναφέρονται στο άρθρο 2.2.3 της παρούσας, για το σύνολο των φυσικών προσώπων που είναι μέλη του διοικητικού, διευθυντικού ή εποπτικού οργάνου του ή έχουν εξουσία εκπροσώπησης, λήψης αποφάσεων ή ελέγχου σε αυτόν.</w:t>
      </w:r>
    </w:p>
    <w:p w14:paraId="51988418" w14:textId="77777777" w:rsidR="005623E7" w:rsidRDefault="005623E7" w:rsidP="000B55B1">
      <w:pPr>
        <w:jc w:val="both"/>
        <w:rPr>
          <w:rFonts w:ascii="Tahoma" w:hAnsi="Tahoma" w:cs="Tahoma"/>
          <w:sz w:val="22"/>
          <w:szCs w:val="22"/>
          <w:lang w:val="el-GR"/>
        </w:rPr>
      </w:pPr>
    </w:p>
    <w:p w14:paraId="631080EE" w14:textId="77777777" w:rsidR="005F1A4C" w:rsidRPr="009A39E3" w:rsidRDefault="005F1A4C" w:rsidP="000B55B1">
      <w:pPr>
        <w:jc w:val="both"/>
        <w:rPr>
          <w:rFonts w:ascii="Tahoma" w:hAnsi="Tahoma" w:cs="Tahoma"/>
          <w:sz w:val="22"/>
          <w:szCs w:val="22"/>
          <w:lang w:val="el-GR"/>
        </w:rPr>
      </w:pPr>
      <w:r w:rsidRPr="009A39E3">
        <w:rPr>
          <w:rFonts w:ascii="Tahoma" w:hAnsi="Tahoma" w:cs="Tahoma"/>
          <w:sz w:val="22"/>
          <w:szCs w:val="22"/>
          <w:lang w:val="el-GR"/>
        </w:rPr>
        <w:t>Ως εκπρόσωπος του οικονομικού φορέα νοείται ο νόμιμος εκπρόσωπος αυτού, όπως προκύπτει από το ισχύον καταστατικό ή το πρακτικό εκπροσώπησής του κατά το χρόνο υποβολής της προσφοράς ή το αρμοδίως εξουσιοδοτημένο φυσικό πρόσωπο να εκπροσωπεί τον οικονομικό φορέα για διαδικασίες σύναψης συμβάσεων ή για συγκεκριμένη διαδικασία σύναψης σύμβασης.</w:t>
      </w:r>
    </w:p>
    <w:p w14:paraId="0B2F201A" w14:textId="77777777" w:rsidR="005623E7" w:rsidRDefault="005623E7" w:rsidP="000B55B1">
      <w:pPr>
        <w:jc w:val="both"/>
        <w:rPr>
          <w:rFonts w:ascii="Tahoma" w:hAnsi="Tahoma" w:cs="Tahoma"/>
          <w:sz w:val="22"/>
          <w:szCs w:val="22"/>
          <w:lang w:val="el-GR"/>
        </w:rPr>
      </w:pPr>
    </w:p>
    <w:p w14:paraId="29EF3FAB" w14:textId="77777777" w:rsidR="00A4578F" w:rsidRPr="009A39E3" w:rsidRDefault="00A4578F" w:rsidP="000B55B1">
      <w:pPr>
        <w:jc w:val="both"/>
        <w:rPr>
          <w:rFonts w:ascii="Tahoma" w:hAnsi="Tahoma" w:cs="Tahoma"/>
          <w:sz w:val="22"/>
          <w:szCs w:val="22"/>
          <w:lang w:val="el-GR"/>
        </w:rPr>
      </w:pPr>
      <w:r w:rsidRPr="009A39E3">
        <w:rPr>
          <w:rFonts w:ascii="Tahoma" w:hAnsi="Tahoma" w:cs="Tahoma"/>
          <w:sz w:val="22"/>
          <w:szCs w:val="22"/>
          <w:lang w:val="el-GR"/>
        </w:rPr>
        <w:t>Στην περίπτωση υποβολής προσφοράς από ένωση οικονομικών φορέων, το ΕΕΕΣ υποβάλλεται χωριστά από κάθε μέλος της ένωσης.</w:t>
      </w:r>
      <w:r w:rsidR="00640031" w:rsidRPr="009A39E3">
        <w:rPr>
          <w:rFonts w:ascii="Tahoma" w:hAnsi="Tahoma" w:cs="Tahoma"/>
          <w:sz w:val="22"/>
          <w:szCs w:val="22"/>
          <w:lang w:val="el-GR" w:eastAsia="ar-SA"/>
        </w:rPr>
        <w:t xml:space="preserve"> Στο ΕΕΕΣ</w:t>
      </w:r>
      <w:r w:rsidR="007051F3" w:rsidRPr="009A39E3">
        <w:rPr>
          <w:rFonts w:ascii="Tahoma" w:hAnsi="Tahoma" w:cs="Tahoma"/>
          <w:sz w:val="22"/>
          <w:szCs w:val="22"/>
          <w:lang w:val="el-GR" w:eastAsia="ar-SA"/>
        </w:rPr>
        <w:t>,</w:t>
      </w:r>
      <w:r w:rsidR="002B16BF" w:rsidRPr="009A39E3">
        <w:rPr>
          <w:rFonts w:ascii="Tahoma" w:hAnsi="Tahoma" w:cs="Tahoma"/>
          <w:sz w:val="22"/>
          <w:szCs w:val="22"/>
          <w:lang w:val="el-GR" w:eastAsia="ar-SA"/>
        </w:rPr>
        <w:t xml:space="preserve"> ή στη συνοδευτική αυτού υπεύθυνη δήλωση,</w:t>
      </w:r>
      <w:r w:rsidR="00640031" w:rsidRPr="009A39E3">
        <w:rPr>
          <w:rFonts w:ascii="Tahoma" w:hAnsi="Tahoma" w:cs="Tahoma"/>
          <w:sz w:val="22"/>
          <w:szCs w:val="22"/>
          <w:lang w:val="el-GR" w:eastAsia="ar-SA"/>
        </w:rPr>
        <w:t xml:space="preserve"> πρέπει να προσδιορίζεται η έκταση και το είδος της συμμετοχής του (συμπεριλαμβανομένης της κατανομής αμοιβής μεταξύ τους) κάθε μέλους της ένωσης, καθώς και ο εκπρόσωπος/συντονιστής </w:t>
      </w:r>
      <w:r w:rsidR="00363A72" w:rsidRPr="009A39E3">
        <w:rPr>
          <w:rFonts w:ascii="Tahoma" w:hAnsi="Tahoma" w:cs="Tahoma"/>
          <w:sz w:val="22"/>
          <w:szCs w:val="22"/>
          <w:lang w:val="el-GR" w:eastAsia="ar-SA"/>
        </w:rPr>
        <w:t>αυτής.</w:t>
      </w:r>
    </w:p>
    <w:p w14:paraId="5A6A3BC4" w14:textId="77777777" w:rsidR="005623E7" w:rsidRDefault="005623E7" w:rsidP="000B55B1">
      <w:pPr>
        <w:spacing w:line="259" w:lineRule="auto"/>
        <w:jc w:val="both"/>
        <w:rPr>
          <w:rFonts w:ascii="Tahoma" w:eastAsia="Calibri" w:hAnsi="Tahoma" w:cs="Tahoma"/>
          <w:sz w:val="22"/>
          <w:szCs w:val="22"/>
          <w:lang w:val="el-GR" w:eastAsia="en-US"/>
        </w:rPr>
      </w:pPr>
    </w:p>
    <w:p w14:paraId="3883B455" w14:textId="77777777" w:rsidR="005F1A4C" w:rsidRPr="009A39E3" w:rsidRDefault="005F1A4C" w:rsidP="000B55B1">
      <w:pPr>
        <w:spacing w:line="259" w:lineRule="auto"/>
        <w:jc w:val="both"/>
        <w:rPr>
          <w:rFonts w:ascii="Tahoma" w:eastAsia="Calibri" w:hAnsi="Tahoma" w:cs="Tahoma"/>
          <w:sz w:val="22"/>
          <w:szCs w:val="22"/>
          <w:lang w:val="el-GR" w:eastAsia="en-US"/>
        </w:rPr>
      </w:pPr>
      <w:r w:rsidRPr="009A39E3">
        <w:rPr>
          <w:rFonts w:ascii="Tahoma" w:eastAsia="Calibri" w:hAnsi="Tahoma" w:cs="Tahoma"/>
          <w:sz w:val="22"/>
          <w:szCs w:val="22"/>
          <w:lang w:val="el-GR" w:eastAsia="en-US"/>
        </w:rPr>
        <w:t xml:space="preserve">Ο οικονομικός φορέας φέρει την ειδική υποχρέωση, να δηλώσει, μέσω του ΕΕΕΣ,την κατάστασή του σε σχέση με </w:t>
      </w:r>
      <w:r w:rsidR="005623E7">
        <w:rPr>
          <w:rFonts w:ascii="Tahoma" w:eastAsia="Calibri" w:hAnsi="Tahoma" w:cs="Tahoma"/>
          <w:sz w:val="22"/>
          <w:szCs w:val="22"/>
          <w:lang w:val="el-GR" w:eastAsia="en-US"/>
        </w:rPr>
        <w:t>της</w:t>
      </w:r>
      <w:r w:rsidRPr="009A39E3">
        <w:rPr>
          <w:rFonts w:ascii="Tahoma" w:eastAsia="Calibri" w:hAnsi="Tahoma" w:cs="Tahoma"/>
          <w:sz w:val="22"/>
          <w:szCs w:val="22"/>
          <w:lang w:val="el-GR" w:eastAsia="en-US"/>
        </w:rPr>
        <w:t xml:space="preserve"> λόγους που προβλέπονται στο άρθρο 73 του ν. 4412/2016 και </w:t>
      </w:r>
      <w:r w:rsidR="000657CD" w:rsidRPr="009A39E3">
        <w:rPr>
          <w:rFonts w:ascii="Tahoma" w:eastAsia="Calibri" w:hAnsi="Tahoma" w:cs="Tahoma"/>
          <w:sz w:val="22"/>
          <w:szCs w:val="22"/>
          <w:lang w:val="el-GR" w:eastAsia="en-US"/>
        </w:rPr>
        <w:t xml:space="preserve">την </w:t>
      </w:r>
      <w:r w:rsidR="00640031" w:rsidRPr="009A39E3">
        <w:rPr>
          <w:rFonts w:ascii="Tahoma" w:eastAsia="Calibri" w:hAnsi="Tahoma" w:cs="Tahoma"/>
          <w:sz w:val="22"/>
          <w:szCs w:val="22"/>
          <w:lang w:val="el-GR" w:eastAsia="en-US"/>
        </w:rPr>
        <w:t>παράγραφο</w:t>
      </w:r>
      <w:r w:rsidRPr="009A39E3">
        <w:rPr>
          <w:rFonts w:ascii="Tahoma" w:eastAsia="Calibri" w:hAnsi="Tahoma" w:cs="Tahoma"/>
          <w:sz w:val="22"/>
          <w:szCs w:val="22"/>
          <w:lang w:val="el-GR" w:eastAsia="en-US"/>
        </w:rPr>
        <w:t xml:space="preserve"> 2.2.3 της παρούσης και ταυτόχρονα να επικαλεσθεί και τυχόν ληφθέντα μέ</w:t>
      </w:r>
      <w:r w:rsidR="005623E7">
        <w:rPr>
          <w:rFonts w:ascii="Tahoma" w:eastAsia="Calibri" w:hAnsi="Tahoma" w:cs="Tahoma"/>
          <w:sz w:val="22"/>
          <w:szCs w:val="22"/>
          <w:lang w:val="el-GR" w:eastAsia="en-US"/>
        </w:rPr>
        <w:t>τ</w:t>
      </w:r>
      <w:r w:rsidR="00990695">
        <w:rPr>
          <w:rFonts w:ascii="Tahoma" w:eastAsia="Calibri" w:hAnsi="Tahoma" w:cs="Tahoma"/>
          <w:sz w:val="22"/>
          <w:szCs w:val="22"/>
          <w:lang w:val="el-GR" w:eastAsia="en-US"/>
        </w:rPr>
        <w:t xml:space="preserve">ρα </w:t>
      </w:r>
      <w:r w:rsidRPr="009A39E3">
        <w:rPr>
          <w:rFonts w:ascii="Tahoma" w:eastAsia="Calibri" w:hAnsi="Tahoma" w:cs="Tahoma"/>
          <w:sz w:val="22"/>
          <w:szCs w:val="22"/>
          <w:lang w:val="el-GR" w:eastAsia="en-US"/>
        </w:rPr>
        <w:t>προς αποκα</w:t>
      </w:r>
      <w:r w:rsidR="005623E7">
        <w:rPr>
          <w:rFonts w:ascii="Tahoma" w:eastAsia="Calibri" w:hAnsi="Tahoma" w:cs="Tahoma"/>
          <w:sz w:val="22"/>
          <w:szCs w:val="22"/>
          <w:lang w:val="el-GR" w:eastAsia="en-US"/>
        </w:rPr>
        <w:t>τ</w:t>
      </w:r>
      <w:r w:rsidR="00990695">
        <w:rPr>
          <w:rFonts w:ascii="Tahoma" w:eastAsia="Calibri" w:hAnsi="Tahoma" w:cs="Tahoma"/>
          <w:sz w:val="22"/>
          <w:szCs w:val="22"/>
          <w:lang w:val="el-GR" w:eastAsia="en-US"/>
        </w:rPr>
        <w:t>άσ</w:t>
      </w:r>
      <w:r w:rsidRPr="009A39E3">
        <w:rPr>
          <w:rFonts w:ascii="Tahoma" w:eastAsia="Calibri" w:hAnsi="Tahoma" w:cs="Tahoma"/>
          <w:sz w:val="22"/>
          <w:szCs w:val="22"/>
          <w:lang w:val="el-GR" w:eastAsia="en-US"/>
        </w:rPr>
        <w:t>ταση της αξιοπιστίας του.</w:t>
      </w:r>
    </w:p>
    <w:p w14:paraId="2FA9EA76" w14:textId="77777777" w:rsidR="005623E7" w:rsidRDefault="005623E7" w:rsidP="000B55B1">
      <w:pPr>
        <w:spacing w:line="259" w:lineRule="auto"/>
        <w:jc w:val="both"/>
        <w:rPr>
          <w:rFonts w:ascii="Tahoma" w:eastAsia="Calibri" w:hAnsi="Tahoma" w:cs="Tahoma"/>
          <w:sz w:val="22"/>
          <w:szCs w:val="22"/>
          <w:lang w:val="el-GR" w:eastAsia="en-US"/>
        </w:rPr>
      </w:pPr>
    </w:p>
    <w:p w14:paraId="24947295" w14:textId="77777777" w:rsidR="005F1A4C" w:rsidRPr="009A39E3" w:rsidRDefault="005F1A4C" w:rsidP="000B55B1">
      <w:pPr>
        <w:spacing w:line="259" w:lineRule="auto"/>
        <w:jc w:val="both"/>
        <w:rPr>
          <w:rFonts w:ascii="Tahoma" w:eastAsia="Calibri" w:hAnsi="Tahoma" w:cs="Tahoma"/>
          <w:sz w:val="22"/>
          <w:szCs w:val="22"/>
          <w:lang w:val="el-GR" w:eastAsia="en-US"/>
        </w:rPr>
      </w:pPr>
      <w:r w:rsidRPr="009A39E3">
        <w:rPr>
          <w:rFonts w:ascii="Tahoma" w:eastAsia="Calibri" w:hAnsi="Tahoma" w:cs="Tahoma"/>
          <w:sz w:val="22"/>
          <w:szCs w:val="22"/>
          <w:lang w:val="el-GR" w:eastAsia="en-US"/>
        </w:rPr>
        <w:t xml:space="preserve">Ιδίως επισημαίνεται ότι κατά την απάντηση οικονομικού φορέα στο </w:t>
      </w:r>
      <w:r w:rsidR="00A26AB9" w:rsidRPr="009A39E3">
        <w:rPr>
          <w:rFonts w:ascii="Tahoma" w:eastAsia="Calibri" w:hAnsi="Tahoma" w:cs="Tahoma"/>
          <w:sz w:val="22"/>
          <w:szCs w:val="22"/>
          <w:lang w:val="el-GR" w:eastAsia="en-US"/>
        </w:rPr>
        <w:t xml:space="preserve">σχετικό </w:t>
      </w:r>
      <w:r w:rsidRPr="009A39E3">
        <w:rPr>
          <w:rFonts w:ascii="Tahoma" w:eastAsia="Calibri" w:hAnsi="Tahoma" w:cs="Tahoma"/>
          <w:sz w:val="22"/>
          <w:szCs w:val="22"/>
          <w:lang w:val="el-GR" w:eastAsia="en-US"/>
        </w:rPr>
        <w:t>πεδίο του ΕΕΕΣ για τυχόν σύναψη συμφωνιών με άλλους οικονομικούς φορείς με στόχο τη στρέβλωση του ανταγωνισμού, η συνδρομή περιστάσεων, όπως η πάροδος της τριετούς περιόδου της ισχύος του λόγου αποκλεισμού (παραγράφου 10 του άρθρου 73) ή η εφαρμογή της διάταξης της παραγράφου 3β του άρθρου 44 του ν. 3959/2011, σύμφωνα με την περ. γ της παραγράφου 2.2.3.</w:t>
      </w:r>
      <w:r w:rsidR="00973580" w:rsidRPr="009A39E3">
        <w:rPr>
          <w:rFonts w:ascii="Tahoma" w:eastAsia="Calibri" w:hAnsi="Tahoma" w:cs="Tahoma"/>
          <w:sz w:val="22"/>
          <w:szCs w:val="22"/>
          <w:lang w:val="el-GR" w:eastAsia="en-US"/>
        </w:rPr>
        <w:t>4</w:t>
      </w:r>
      <w:r w:rsidRPr="009A39E3">
        <w:rPr>
          <w:rFonts w:ascii="Tahoma" w:eastAsia="Calibri" w:hAnsi="Tahoma" w:cs="Tahoma"/>
          <w:sz w:val="22"/>
          <w:szCs w:val="22"/>
          <w:lang w:val="el-GR" w:eastAsia="en-US"/>
        </w:rPr>
        <w:t xml:space="preserve"> της παρούσης, αναλύεται στο σχετικό πεδίο που προβάλλει κατόπιν θετικής απάντησης.</w:t>
      </w:r>
    </w:p>
    <w:p w14:paraId="6DFC7D11" w14:textId="77777777" w:rsidR="005623E7" w:rsidRDefault="005623E7" w:rsidP="000B55B1">
      <w:pPr>
        <w:spacing w:after="160" w:line="259" w:lineRule="auto"/>
        <w:jc w:val="both"/>
        <w:rPr>
          <w:rFonts w:ascii="Tahoma" w:eastAsia="Calibri" w:hAnsi="Tahoma" w:cs="Tahoma"/>
          <w:sz w:val="22"/>
          <w:szCs w:val="22"/>
          <w:lang w:val="el-GR" w:eastAsia="en-US"/>
        </w:rPr>
      </w:pPr>
    </w:p>
    <w:p w14:paraId="0A56E532" w14:textId="77777777" w:rsidR="005F1A4C" w:rsidRPr="009A39E3" w:rsidRDefault="005F1A4C" w:rsidP="000B55B1">
      <w:pPr>
        <w:spacing w:after="160" w:line="259" w:lineRule="auto"/>
        <w:jc w:val="both"/>
        <w:rPr>
          <w:rFonts w:ascii="Tahoma" w:eastAsia="Calibri" w:hAnsi="Tahoma" w:cs="Tahoma"/>
          <w:sz w:val="22"/>
          <w:szCs w:val="22"/>
          <w:lang w:val="el-GR" w:eastAsia="en-US"/>
        </w:rPr>
      </w:pPr>
      <w:r w:rsidRPr="009A39E3">
        <w:rPr>
          <w:rFonts w:ascii="Tahoma" w:eastAsia="Calibri" w:hAnsi="Tahoma" w:cs="Tahoma"/>
          <w:sz w:val="22"/>
          <w:szCs w:val="22"/>
          <w:lang w:val="el-GR" w:eastAsia="en-US"/>
        </w:rPr>
        <w:t xml:space="preserve">Όσον αφορά </w:t>
      </w:r>
      <w:r w:rsidR="00A26AB9" w:rsidRPr="009A39E3">
        <w:rPr>
          <w:rFonts w:ascii="Tahoma" w:eastAsia="Calibri" w:hAnsi="Tahoma" w:cs="Tahoma"/>
          <w:sz w:val="22"/>
          <w:szCs w:val="22"/>
          <w:lang w:val="el-GR" w:eastAsia="en-US"/>
        </w:rPr>
        <w:t>σ</w:t>
      </w:r>
      <w:r w:rsidRPr="009A39E3">
        <w:rPr>
          <w:rFonts w:ascii="Tahoma" w:eastAsia="Calibri" w:hAnsi="Tahoma" w:cs="Tahoma"/>
          <w:sz w:val="22"/>
          <w:szCs w:val="22"/>
          <w:lang w:val="el-GR" w:eastAsia="en-US"/>
        </w:rPr>
        <w:t>τις υποχρεώσεις του</w:t>
      </w:r>
      <w:r w:rsidR="000657CD" w:rsidRPr="009A39E3">
        <w:rPr>
          <w:rFonts w:ascii="Tahoma" w:eastAsia="Calibri" w:hAnsi="Tahoma" w:cs="Tahoma"/>
          <w:sz w:val="22"/>
          <w:szCs w:val="22"/>
          <w:lang w:val="el-GR" w:eastAsia="en-US"/>
        </w:rPr>
        <w:t xml:space="preserve"> ωςπρος την </w:t>
      </w:r>
      <w:r w:rsidRPr="009A39E3">
        <w:rPr>
          <w:rFonts w:ascii="Tahoma" w:eastAsia="Calibri" w:hAnsi="Tahoma" w:cs="Tahoma"/>
          <w:sz w:val="22"/>
          <w:szCs w:val="22"/>
          <w:lang w:val="el-GR" w:eastAsia="en-US"/>
        </w:rPr>
        <w:t xml:space="preserve">καταβολή φόρων ή εισφορών </w:t>
      </w:r>
      <w:r w:rsidR="008F47C4" w:rsidRPr="009A39E3">
        <w:rPr>
          <w:rFonts w:ascii="Tahoma" w:eastAsia="Calibri" w:hAnsi="Tahoma" w:cs="Tahoma"/>
          <w:sz w:val="22"/>
          <w:szCs w:val="22"/>
          <w:lang w:val="el-GR" w:eastAsia="en-US"/>
        </w:rPr>
        <w:t xml:space="preserve">κοινωνικής </w:t>
      </w:r>
      <w:r w:rsidRPr="009A39E3">
        <w:rPr>
          <w:rFonts w:ascii="Tahoma" w:eastAsia="Calibri" w:hAnsi="Tahoma" w:cs="Tahoma"/>
          <w:sz w:val="22"/>
          <w:szCs w:val="22"/>
          <w:lang w:val="el-GR" w:eastAsia="en-US"/>
        </w:rPr>
        <w:t>ασφάλισης (περ. α’ και β’ της παρ. 2 του άρθρου 73 του ν. 4412/2016) αυτές θεωρείται ότι δεν έχουν αθετηθεί εφόσον δεν έχουν καταστεί ληξιπρόθεσμες ή εφόσον έχουν υπαχθεί σε δεσμευτικό διακανονισμό που τηρείται. Στην περίπτωση αυτή, ο οικονομικός φορέας δεν υποχρεούται να απαντήσει καταφατικά στο σχετικό πεδίο του ΕΕΕΣ με το οποίο ερωτάται εάν ο οικονομικός φορέας έχει ανεκπλήρωτες υποχρεώσεις όσον αφορά στην καταβολή φόρων ή εισφορών κοινωνικής ασφάλισης ή, κατά περίπτωση, εάν έχει αθετήσει τις παραπάνω υποχρεώσεις το</w:t>
      </w:r>
      <w:r w:rsidR="005F5B36" w:rsidRPr="009A39E3">
        <w:rPr>
          <w:rFonts w:ascii="Tahoma" w:eastAsia="Calibri" w:hAnsi="Tahoma" w:cs="Tahoma"/>
          <w:sz w:val="22"/>
          <w:szCs w:val="22"/>
          <w:lang w:val="el-GR" w:eastAsia="en-US"/>
        </w:rPr>
        <w:t>υ.</w:t>
      </w:r>
    </w:p>
    <w:p w14:paraId="42A377EB" w14:textId="07C7C6D5" w:rsidR="002B726C" w:rsidRPr="009A39E3" w:rsidRDefault="002B726C" w:rsidP="009A39E3">
      <w:pPr>
        <w:pStyle w:val="32"/>
        <w:numPr>
          <w:ilvl w:val="3"/>
          <w:numId w:val="133"/>
        </w:numPr>
        <w:jc w:val="both"/>
        <w:rPr>
          <w:rFonts w:ascii="Tahoma" w:hAnsi="Tahoma" w:cs="Tahoma"/>
          <w:sz w:val="22"/>
          <w:szCs w:val="22"/>
        </w:rPr>
      </w:pPr>
      <w:bookmarkStart w:id="259" w:name="_Ref124500080"/>
      <w:bookmarkStart w:id="260" w:name="_Ref124500220"/>
      <w:bookmarkStart w:id="261" w:name="_Toc124508622"/>
      <w:r w:rsidRPr="009A39E3">
        <w:rPr>
          <w:rFonts w:ascii="Tahoma" w:hAnsi="Tahoma" w:cs="Tahoma"/>
          <w:sz w:val="22"/>
          <w:szCs w:val="22"/>
        </w:rPr>
        <w:lastRenderedPageBreak/>
        <w:t>Αποδεικτικά μέσα</w:t>
      </w:r>
      <w:r w:rsidR="005623E7" w:rsidRPr="009A39E3">
        <w:rPr>
          <w:rFonts w:ascii="Tahoma" w:hAnsi="Tahoma" w:cs="Tahoma"/>
          <w:sz w:val="22"/>
          <w:szCs w:val="22"/>
        </w:rPr>
        <w:t xml:space="preserve">- Δικαιολογητικά προσωρινού </w:t>
      </w:r>
      <w:r w:rsidR="0017111E">
        <w:rPr>
          <w:rFonts w:ascii="Tahoma" w:hAnsi="Tahoma" w:cs="Tahoma"/>
          <w:sz w:val="22"/>
          <w:szCs w:val="22"/>
        </w:rPr>
        <w:t>αναδόχου</w:t>
      </w:r>
      <w:bookmarkEnd w:id="259"/>
      <w:bookmarkEnd w:id="260"/>
      <w:bookmarkEnd w:id="261"/>
    </w:p>
    <w:p w14:paraId="143C5A86" w14:textId="5EBC3C18" w:rsidR="005F1A4C" w:rsidRPr="009A39E3" w:rsidRDefault="002B726C" w:rsidP="000B55B1">
      <w:pPr>
        <w:jc w:val="both"/>
        <w:rPr>
          <w:rFonts w:ascii="Tahoma" w:hAnsi="Tahoma" w:cs="Tahoma"/>
          <w:bCs/>
          <w:sz w:val="22"/>
          <w:szCs w:val="22"/>
          <w:lang w:val="el-GR"/>
        </w:rPr>
      </w:pPr>
      <w:r w:rsidRPr="009A39E3">
        <w:rPr>
          <w:rFonts w:ascii="Tahoma" w:hAnsi="Tahoma" w:cs="Tahoma"/>
          <w:b/>
          <w:bCs/>
          <w:sz w:val="22"/>
          <w:szCs w:val="22"/>
          <w:lang w:val="el-GR"/>
        </w:rPr>
        <w:t>Α</w:t>
      </w:r>
      <w:r w:rsidRPr="009A39E3">
        <w:rPr>
          <w:rFonts w:ascii="Tahoma" w:hAnsi="Tahoma" w:cs="Tahoma"/>
          <w:bCs/>
          <w:sz w:val="22"/>
          <w:szCs w:val="22"/>
          <w:lang w:val="el-GR"/>
        </w:rPr>
        <w:t xml:space="preserve">. </w:t>
      </w:r>
      <w:r w:rsidR="005F1A4C" w:rsidRPr="009A39E3">
        <w:rPr>
          <w:rFonts w:ascii="Tahoma" w:hAnsi="Tahoma" w:cs="Tahoma"/>
          <w:bCs/>
          <w:sz w:val="22"/>
          <w:szCs w:val="22"/>
          <w:lang w:val="el-GR"/>
        </w:rPr>
        <w:t>Για την απόδειξη της μη συνδρομής λόγων αποκλεισμού κατ’ άρθρο 2.2.3 και της πλήρωσης των κριτηρίων ποιοτικής επιλογής κατά τα άρθρα 2.2.</w:t>
      </w:r>
      <w:r w:rsidR="00990695">
        <w:rPr>
          <w:rFonts w:ascii="Tahoma" w:hAnsi="Tahoma" w:cs="Tahoma"/>
          <w:bCs/>
          <w:sz w:val="22"/>
          <w:szCs w:val="22"/>
          <w:lang w:val="el-GR"/>
        </w:rPr>
        <w:t>4</w:t>
      </w:r>
      <w:r w:rsidR="005F1A4C" w:rsidRPr="009A39E3">
        <w:rPr>
          <w:rFonts w:ascii="Tahoma" w:hAnsi="Tahoma" w:cs="Tahoma"/>
          <w:bCs/>
          <w:sz w:val="22"/>
          <w:szCs w:val="22"/>
          <w:lang w:val="el-GR"/>
        </w:rPr>
        <w:t>, 2.2.</w:t>
      </w:r>
      <w:r w:rsidR="00990695">
        <w:rPr>
          <w:rFonts w:ascii="Tahoma" w:hAnsi="Tahoma" w:cs="Tahoma"/>
          <w:bCs/>
          <w:sz w:val="22"/>
          <w:szCs w:val="22"/>
          <w:lang w:val="el-GR"/>
        </w:rPr>
        <w:t>5</w:t>
      </w:r>
      <w:r w:rsidR="005F1A4C" w:rsidRPr="009A39E3">
        <w:rPr>
          <w:rFonts w:ascii="Tahoma" w:hAnsi="Tahoma" w:cs="Tahoma"/>
          <w:bCs/>
          <w:sz w:val="22"/>
          <w:szCs w:val="22"/>
          <w:lang w:val="el-GR"/>
        </w:rPr>
        <w:t>, 2.2.</w:t>
      </w:r>
      <w:r w:rsidR="00990695">
        <w:rPr>
          <w:rFonts w:ascii="Tahoma" w:hAnsi="Tahoma" w:cs="Tahoma"/>
          <w:bCs/>
          <w:sz w:val="22"/>
          <w:szCs w:val="22"/>
          <w:lang w:val="el-GR"/>
        </w:rPr>
        <w:t>6</w:t>
      </w:r>
      <w:r w:rsidR="005F1A4C" w:rsidRPr="009A39E3">
        <w:rPr>
          <w:rFonts w:ascii="Tahoma" w:hAnsi="Tahoma" w:cs="Tahoma"/>
          <w:bCs/>
          <w:sz w:val="22"/>
          <w:szCs w:val="22"/>
          <w:lang w:val="el-GR"/>
        </w:rPr>
        <w:t>και 2.2.</w:t>
      </w:r>
      <w:r w:rsidR="00990695">
        <w:rPr>
          <w:rFonts w:ascii="Tahoma" w:hAnsi="Tahoma" w:cs="Tahoma"/>
          <w:bCs/>
          <w:sz w:val="22"/>
          <w:szCs w:val="22"/>
          <w:lang w:val="el-GR"/>
        </w:rPr>
        <w:t>7</w:t>
      </w:r>
      <w:r w:rsidR="005F1A4C" w:rsidRPr="009A39E3">
        <w:rPr>
          <w:rFonts w:ascii="Tahoma" w:hAnsi="Tahoma" w:cs="Tahoma"/>
          <w:bCs/>
          <w:sz w:val="22"/>
          <w:szCs w:val="22"/>
          <w:lang w:val="el-GR"/>
        </w:rPr>
        <w:t xml:space="preserve">, οι οικονομικοί φορείς προσκομίζουν τα δικαιολογητικά του παρόντος. Η προσκόμιση των </w:t>
      </w:r>
      <w:r w:rsidR="00640031" w:rsidRPr="009A39E3">
        <w:rPr>
          <w:rFonts w:ascii="Tahoma" w:hAnsi="Tahoma" w:cs="Tahoma"/>
          <w:bCs/>
          <w:sz w:val="22"/>
          <w:szCs w:val="22"/>
          <w:lang w:val="el-GR"/>
        </w:rPr>
        <w:t xml:space="preserve">εν λόγω </w:t>
      </w:r>
      <w:r w:rsidR="005F1A4C" w:rsidRPr="009A39E3">
        <w:rPr>
          <w:rFonts w:ascii="Tahoma" w:hAnsi="Tahoma" w:cs="Tahoma"/>
          <w:bCs/>
          <w:sz w:val="22"/>
          <w:szCs w:val="22"/>
          <w:lang w:val="el-GR"/>
        </w:rPr>
        <w:t xml:space="preserve">δικαιολογητικών γίνεται κατά τα οριζόμενα στο άρθρο 3.2 από τον προσωρινό </w:t>
      </w:r>
      <w:r w:rsidR="0017111E">
        <w:rPr>
          <w:rFonts w:ascii="Tahoma" w:hAnsi="Tahoma" w:cs="Tahoma"/>
          <w:bCs/>
          <w:sz w:val="22"/>
          <w:szCs w:val="22"/>
          <w:lang w:val="el-GR"/>
        </w:rPr>
        <w:t>ανάδοχο</w:t>
      </w:r>
      <w:r w:rsidR="005F1A4C" w:rsidRPr="009A39E3">
        <w:rPr>
          <w:rFonts w:ascii="Tahoma" w:hAnsi="Tahoma" w:cs="Tahoma"/>
          <w:bCs/>
          <w:sz w:val="22"/>
          <w:szCs w:val="22"/>
          <w:lang w:val="el-GR"/>
        </w:rPr>
        <w:t>.Η αναθέτουσα αρχή μπορεί να ζητεί από προσφέροντες, σε οποιοδήποτε χρονικό σημείο κατά τη διάρκεια της διαδικασίας, να υποβάλλουν όλα ή ορισμένα δικαιολογητικά, όταν αυτό απαιτείται για την ορθή διεξαγωγή της διαδικασίας.</w:t>
      </w:r>
    </w:p>
    <w:p w14:paraId="6A698C96" w14:textId="77777777" w:rsidR="005623E7" w:rsidRDefault="005623E7" w:rsidP="000B55B1">
      <w:pPr>
        <w:jc w:val="both"/>
        <w:rPr>
          <w:rFonts w:ascii="Tahoma" w:hAnsi="Tahoma" w:cs="Tahoma"/>
          <w:bCs/>
          <w:sz w:val="22"/>
          <w:szCs w:val="22"/>
          <w:lang w:val="el-GR"/>
        </w:rPr>
      </w:pPr>
    </w:p>
    <w:p w14:paraId="6E434263" w14:textId="77777777" w:rsidR="005F1A4C" w:rsidRPr="009A39E3" w:rsidRDefault="005F1A4C" w:rsidP="000B55B1">
      <w:pPr>
        <w:jc w:val="both"/>
        <w:rPr>
          <w:rFonts w:ascii="Tahoma" w:hAnsi="Tahoma" w:cs="Tahoma"/>
          <w:bCs/>
          <w:sz w:val="22"/>
          <w:szCs w:val="22"/>
          <w:lang w:val="el-GR"/>
        </w:rPr>
      </w:pPr>
      <w:r w:rsidRPr="009A39E3">
        <w:rPr>
          <w:rFonts w:ascii="Tahoma" w:hAnsi="Tahoma" w:cs="Tahoma"/>
          <w:bCs/>
          <w:sz w:val="22"/>
          <w:szCs w:val="22"/>
          <w:lang w:val="el-GR"/>
        </w:rPr>
        <w:t xml:space="preserve">Οι οικονομικοί φορείς δεν υποχρεούνται να υποβάλλουν δικαιολογητικά ή άλλα αποδεικτικά στοιχεία, αν και στο μέτρο που η αναθέτουσα αρχή έχει τη δυνατότητα να λαμβάνει τα πιστοποιητικά ή τις συναφείς πληροφορίες απευθείας μέσω πρόσβασης σε εθνική βάση δεδομένων σε οποιοδήποτε κράτος - μέλος της Ένωσης, η οποία διατίθεται δωρεάν, όπως εθνικό μητρώο συμβάσεων, εικονικό φάκελο επιχείρησης, ηλεκτρονικό σύστημα αποθήκευσης εγγράφων ή σύστημα προεπιλογής. Η δήλωση για την πρόσβαση σε εθνική βάση δεδομένων εμπεριέχεται στο Ευρωπαϊκό Ενιαίο Έγγραφο Σύμβασης (ΕΕΕΣ), στο οποίο περιέχονται επίσης οι πληροφορίες που απαιτούνται για τον συγκεκριμένο σκοπό, όπως η ηλεκτρονική διεύθυνση της βάσης δεδομένων, τυχόν δεδομένα αναγνώρισης και, κατά περίπτωση, η απαραίτητη δήλωση συναίνεσης. </w:t>
      </w:r>
    </w:p>
    <w:p w14:paraId="2556BF63" w14:textId="77777777" w:rsidR="005623E7" w:rsidRDefault="005623E7" w:rsidP="000B55B1">
      <w:pPr>
        <w:jc w:val="both"/>
        <w:rPr>
          <w:rFonts w:ascii="Tahoma" w:hAnsi="Tahoma" w:cs="Tahoma"/>
          <w:bCs/>
          <w:sz w:val="22"/>
          <w:szCs w:val="22"/>
          <w:lang w:val="el-GR"/>
        </w:rPr>
      </w:pPr>
    </w:p>
    <w:p w14:paraId="0BF8F057" w14:textId="77777777" w:rsidR="005F1A4C" w:rsidRPr="009A39E3" w:rsidRDefault="005F1A4C" w:rsidP="000B55B1">
      <w:pPr>
        <w:jc w:val="both"/>
        <w:rPr>
          <w:rFonts w:ascii="Tahoma" w:hAnsi="Tahoma" w:cs="Tahoma"/>
          <w:bCs/>
          <w:sz w:val="22"/>
          <w:szCs w:val="22"/>
          <w:lang w:val="el-GR"/>
        </w:rPr>
      </w:pPr>
      <w:r w:rsidRPr="009A39E3">
        <w:rPr>
          <w:rFonts w:ascii="Tahoma" w:hAnsi="Tahoma" w:cs="Tahoma"/>
          <w:bCs/>
          <w:sz w:val="22"/>
          <w:szCs w:val="22"/>
          <w:lang w:val="el-GR"/>
        </w:rPr>
        <w:t>Οι οικονομικοί φορείς δεν υποχρεούνται να υποβάλουν δικαιολογητικά, όταν η αναθέτουσα αρχή που έχει αναθέσει τη σύμβαση διαθέτει ήδη τα ως άνω δικαιολογητικά και αυτά εξακολουθούν να ισχύουν.</w:t>
      </w:r>
    </w:p>
    <w:p w14:paraId="6828F5FF" w14:textId="77777777" w:rsidR="005623E7" w:rsidRDefault="005623E7" w:rsidP="000B55B1">
      <w:pPr>
        <w:jc w:val="both"/>
        <w:rPr>
          <w:rFonts w:ascii="Tahoma" w:hAnsi="Tahoma" w:cs="Tahoma"/>
          <w:bCs/>
          <w:sz w:val="22"/>
          <w:szCs w:val="22"/>
          <w:lang w:val="el-GR"/>
        </w:rPr>
      </w:pPr>
    </w:p>
    <w:p w14:paraId="067220EA" w14:textId="77777777" w:rsidR="008F47C4" w:rsidRPr="009A39E3" w:rsidRDefault="005F1A4C" w:rsidP="000B55B1">
      <w:pPr>
        <w:jc w:val="both"/>
        <w:rPr>
          <w:rFonts w:ascii="Tahoma" w:hAnsi="Tahoma" w:cs="Tahoma"/>
          <w:bCs/>
          <w:sz w:val="22"/>
          <w:szCs w:val="22"/>
          <w:lang w:val="el-GR"/>
        </w:rPr>
      </w:pPr>
      <w:r w:rsidRPr="009A39E3">
        <w:rPr>
          <w:rFonts w:ascii="Tahoma" w:hAnsi="Tahoma" w:cs="Tahoma"/>
          <w:bCs/>
          <w:sz w:val="22"/>
          <w:szCs w:val="22"/>
          <w:lang w:val="el-GR"/>
        </w:rPr>
        <w:t xml:space="preserve">Τα δικαιολογητικά του παρόντος υποβάλλονται </w:t>
      </w:r>
      <w:r w:rsidR="008F47C4" w:rsidRPr="009A39E3">
        <w:rPr>
          <w:rFonts w:ascii="Tahoma" w:hAnsi="Tahoma" w:cs="Tahoma"/>
          <w:bCs/>
          <w:sz w:val="22"/>
          <w:szCs w:val="22"/>
          <w:lang w:val="el-GR"/>
        </w:rPr>
        <w:t>και γίνονται αποδεκτά σύμφωνα με την παράγραφο 2.4.2.5.</w:t>
      </w:r>
      <w:r w:rsidR="00640031" w:rsidRPr="009A39E3">
        <w:rPr>
          <w:rFonts w:ascii="Tahoma" w:hAnsi="Tahoma" w:cs="Tahoma"/>
          <w:bCs/>
          <w:sz w:val="22"/>
          <w:szCs w:val="22"/>
          <w:lang w:val="el-GR"/>
        </w:rPr>
        <w:t xml:space="preserve"> και 3.2 της παρούσας.</w:t>
      </w:r>
    </w:p>
    <w:p w14:paraId="63656C59" w14:textId="77777777" w:rsidR="005623E7" w:rsidRDefault="005623E7" w:rsidP="000B55B1">
      <w:pPr>
        <w:jc w:val="both"/>
        <w:rPr>
          <w:rFonts w:ascii="Tahoma" w:hAnsi="Tahoma" w:cs="Tahoma"/>
          <w:sz w:val="22"/>
          <w:szCs w:val="22"/>
          <w:lang w:val="el-GR"/>
        </w:rPr>
      </w:pPr>
    </w:p>
    <w:p w14:paraId="44FA8D24" w14:textId="77777777" w:rsidR="005F1A4C" w:rsidRPr="009A39E3" w:rsidRDefault="005F1A4C" w:rsidP="000B55B1">
      <w:pPr>
        <w:jc w:val="both"/>
        <w:rPr>
          <w:rFonts w:ascii="Tahoma" w:hAnsi="Tahoma" w:cs="Tahoma"/>
          <w:sz w:val="22"/>
          <w:szCs w:val="22"/>
          <w:lang w:val="el-GR"/>
        </w:rPr>
      </w:pPr>
      <w:r w:rsidRPr="009A39E3">
        <w:rPr>
          <w:rFonts w:ascii="Tahoma" w:hAnsi="Tahoma" w:cs="Tahoma"/>
          <w:sz w:val="22"/>
          <w:szCs w:val="22"/>
          <w:lang w:val="el-GR"/>
        </w:rPr>
        <w:t>Τα αποδεικτικά έγγραφα συντάσσονται στην ελληνική γλώσσα ή συνοδεύονται από επίσημη μετάφρασή τους στην ελληνική γλώσσα σύμφωνα με την παράγραφο 2.1.4.</w:t>
      </w:r>
    </w:p>
    <w:p w14:paraId="5B056CC0" w14:textId="77777777" w:rsidR="003A6877" w:rsidRPr="009A39E3" w:rsidRDefault="003A6877" w:rsidP="000B55B1">
      <w:pPr>
        <w:jc w:val="both"/>
        <w:rPr>
          <w:rFonts w:ascii="Tahoma" w:hAnsi="Tahoma" w:cs="Tahoma"/>
          <w:sz w:val="22"/>
          <w:szCs w:val="22"/>
          <w:lang w:val="el-GR"/>
        </w:rPr>
      </w:pPr>
    </w:p>
    <w:p w14:paraId="7A29F74F" w14:textId="77777777" w:rsidR="002B726C" w:rsidRPr="009A39E3" w:rsidRDefault="002B726C" w:rsidP="000B55B1">
      <w:pPr>
        <w:jc w:val="both"/>
        <w:rPr>
          <w:rFonts w:ascii="Tahoma" w:hAnsi="Tahoma" w:cs="Tahoma"/>
          <w:b/>
          <w:bCs/>
          <w:sz w:val="22"/>
          <w:szCs w:val="22"/>
          <w:lang w:val="el-GR"/>
        </w:rPr>
      </w:pPr>
      <w:r w:rsidRPr="009A39E3">
        <w:rPr>
          <w:rFonts w:ascii="Tahoma" w:hAnsi="Tahoma" w:cs="Tahoma"/>
          <w:b/>
          <w:bCs/>
          <w:sz w:val="22"/>
          <w:szCs w:val="22"/>
          <w:lang w:val="el-GR"/>
        </w:rPr>
        <w:t>Β.</w:t>
      </w:r>
      <w:r w:rsidRPr="009A39E3">
        <w:rPr>
          <w:rFonts w:ascii="Tahoma" w:hAnsi="Tahoma" w:cs="Tahoma"/>
          <w:b/>
          <w:sz w:val="22"/>
          <w:szCs w:val="22"/>
          <w:lang w:val="el-GR"/>
        </w:rPr>
        <w:t>1.</w:t>
      </w:r>
      <w:r w:rsidRPr="009A39E3">
        <w:rPr>
          <w:rFonts w:ascii="Tahoma" w:hAnsi="Tahoma" w:cs="Tahoma"/>
          <w:sz w:val="22"/>
          <w:szCs w:val="22"/>
          <w:lang w:val="el-GR"/>
        </w:rPr>
        <w:t xml:space="preserve"> Για την απόδειξη της μη συνδρομής των λόγων αποκλεισμού της παραγράφου 2.2.3 οι προσφέροντες οικονομικοί φορείς προσκομίζουν αντίστοιχα τα δικαιολογητικά</w:t>
      </w:r>
      <w:r w:rsidR="003F0FE4" w:rsidRPr="009A39E3">
        <w:rPr>
          <w:rFonts w:ascii="Tahoma" w:hAnsi="Tahoma" w:cs="Tahoma"/>
          <w:sz w:val="22"/>
          <w:szCs w:val="22"/>
          <w:lang w:val="el-GR"/>
        </w:rPr>
        <w:t xml:space="preserve"> που αναφέρονται παρακάτω</w:t>
      </w:r>
      <w:r w:rsidR="0080584A" w:rsidRPr="009A39E3">
        <w:rPr>
          <w:rFonts w:ascii="Tahoma" w:hAnsi="Tahoma" w:cs="Tahoma"/>
          <w:sz w:val="22"/>
          <w:szCs w:val="22"/>
          <w:lang w:val="el-GR"/>
        </w:rPr>
        <w:t>.</w:t>
      </w:r>
    </w:p>
    <w:p w14:paraId="370191AD" w14:textId="77777777" w:rsidR="00F860F8" w:rsidRDefault="00F860F8" w:rsidP="000B55B1">
      <w:pPr>
        <w:jc w:val="both"/>
        <w:rPr>
          <w:rFonts w:ascii="Tahoma" w:hAnsi="Tahoma" w:cs="Tahoma"/>
          <w:color w:val="000000"/>
          <w:sz w:val="22"/>
          <w:szCs w:val="22"/>
          <w:lang w:val="el-GR"/>
        </w:rPr>
      </w:pPr>
    </w:p>
    <w:p w14:paraId="523E7CFA" w14:textId="77777777" w:rsidR="008C096A" w:rsidRPr="009A39E3" w:rsidRDefault="008C096A" w:rsidP="000B55B1">
      <w:pPr>
        <w:jc w:val="both"/>
        <w:rPr>
          <w:rFonts w:ascii="Tahoma" w:hAnsi="Tahoma" w:cs="Tahoma"/>
          <w:color w:val="000000"/>
          <w:sz w:val="22"/>
          <w:szCs w:val="22"/>
          <w:lang w:val="el-GR"/>
        </w:rPr>
      </w:pPr>
      <w:r w:rsidRPr="009A39E3">
        <w:rPr>
          <w:rFonts w:ascii="Tahoma" w:hAnsi="Tahoma" w:cs="Tahoma"/>
          <w:color w:val="000000"/>
          <w:sz w:val="22"/>
          <w:szCs w:val="22"/>
          <w:lang w:val="el-GR"/>
        </w:rPr>
        <w:t>Αν το αρμόδιο για την έκδοση των ανωτέρω κράτος-μέλος ή χώρα δεν εκδίδει τέτοιου είδους έγγραφα ή πιστοποιητικά ή όπου το έγγραφα ή τα πιστοποιητικά αυτά δεν καλύπτουν όλες τις περιπτώσεις που αναφέρονται στις παραγράφους 2.2.3.1 και 2.2.3.2 περ. α’ και β’, καθώς και στην περ. β΄ της παραγράφου 2.2.3.</w:t>
      </w:r>
      <w:r w:rsidR="001A19D5">
        <w:rPr>
          <w:rFonts w:ascii="Tahoma" w:hAnsi="Tahoma" w:cs="Tahoma"/>
          <w:color w:val="000000"/>
          <w:sz w:val="22"/>
          <w:szCs w:val="22"/>
          <w:lang w:val="el-GR"/>
        </w:rPr>
        <w:t>3</w:t>
      </w:r>
      <w:r w:rsidRPr="009A39E3">
        <w:rPr>
          <w:rFonts w:ascii="Tahoma" w:hAnsi="Tahoma" w:cs="Tahoma"/>
          <w:color w:val="000000"/>
          <w:sz w:val="22"/>
          <w:szCs w:val="22"/>
          <w:lang w:val="el-GR"/>
        </w:rPr>
        <w:t>, τα έγγραφα ή τα πιστοποιητικά μπορεί να αντικαθίστανται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 - μέλους ή της χώρας καταγωγής ή της χώρας όπου είναι εγκατεστημένος ο οικονομικός φορέας. Οι αρμόδιες δημόσιες αρχές παρέχουν, όπου κρίνεται αναγκαίο, επίσημη δήλωση στην οποία αναφέρεται ότι δεν εκδίδονται τα έγγραφα ή τα πιστοποιητικά της παρούσας παραγράφου ή ότι τα έγγραφα αυτά δεν καλύπτουν όλες τις περιπτώσεις που αναφέρονται στις παραγράφους 2.2.3.1 και 2.2.3.2 περ. α’ και β’, καθώς και στην περ. β΄ της παραγράφου 2.2.3.</w:t>
      </w:r>
      <w:r w:rsidR="001A19D5">
        <w:rPr>
          <w:rFonts w:ascii="Tahoma" w:hAnsi="Tahoma" w:cs="Tahoma"/>
          <w:color w:val="000000"/>
          <w:sz w:val="22"/>
          <w:szCs w:val="22"/>
          <w:lang w:val="el-GR"/>
        </w:rPr>
        <w:t>3</w:t>
      </w:r>
      <w:r w:rsidRPr="009A39E3">
        <w:rPr>
          <w:rFonts w:ascii="Tahoma" w:hAnsi="Tahoma" w:cs="Tahoma"/>
          <w:color w:val="000000"/>
          <w:sz w:val="22"/>
          <w:szCs w:val="22"/>
          <w:lang w:val="el-GR"/>
        </w:rPr>
        <w:t>. Οι επίσημες δηλώσεις καθίστανται διαθέσιμες μέσω του επιγραμμικού αποθετηρίου πιστοποιητικών (</w:t>
      </w:r>
      <w:r w:rsidRPr="009A39E3">
        <w:rPr>
          <w:rFonts w:ascii="Tahoma" w:hAnsi="Tahoma" w:cs="Tahoma"/>
          <w:color w:val="000000"/>
          <w:sz w:val="22"/>
          <w:szCs w:val="22"/>
        </w:rPr>
        <w:t>e</w:t>
      </w:r>
      <w:r w:rsidRPr="009A39E3">
        <w:rPr>
          <w:rFonts w:ascii="Tahoma" w:hAnsi="Tahoma" w:cs="Tahoma"/>
          <w:color w:val="000000"/>
          <w:sz w:val="22"/>
          <w:szCs w:val="22"/>
          <w:lang w:val="el-GR"/>
        </w:rPr>
        <w:t>-</w:t>
      </w:r>
      <w:r w:rsidRPr="009A39E3">
        <w:rPr>
          <w:rFonts w:ascii="Tahoma" w:hAnsi="Tahoma" w:cs="Tahoma"/>
          <w:color w:val="000000"/>
          <w:sz w:val="22"/>
          <w:szCs w:val="22"/>
        </w:rPr>
        <w:t>Certis</w:t>
      </w:r>
      <w:r w:rsidRPr="009A39E3">
        <w:rPr>
          <w:rFonts w:ascii="Tahoma" w:hAnsi="Tahoma" w:cs="Tahoma"/>
          <w:color w:val="000000"/>
          <w:sz w:val="22"/>
          <w:szCs w:val="22"/>
          <w:lang w:val="el-GR"/>
        </w:rPr>
        <w:t>) του άρθρου 81 του ν. 4412/2016.</w:t>
      </w:r>
    </w:p>
    <w:p w14:paraId="424D6893" w14:textId="77777777" w:rsidR="00F860F8" w:rsidRDefault="00F860F8" w:rsidP="000B55B1">
      <w:pPr>
        <w:jc w:val="both"/>
        <w:rPr>
          <w:rFonts w:ascii="Tahoma" w:hAnsi="Tahoma" w:cs="Tahoma"/>
          <w:bCs/>
          <w:sz w:val="22"/>
          <w:szCs w:val="22"/>
          <w:lang w:val="el-GR"/>
        </w:rPr>
      </w:pPr>
    </w:p>
    <w:p w14:paraId="2EB19C81" w14:textId="77777777" w:rsidR="008C096A" w:rsidRPr="009A39E3" w:rsidRDefault="008C096A" w:rsidP="000B55B1">
      <w:pPr>
        <w:jc w:val="both"/>
        <w:rPr>
          <w:rFonts w:ascii="Tahoma" w:hAnsi="Tahoma" w:cs="Tahoma"/>
          <w:bCs/>
          <w:sz w:val="22"/>
          <w:szCs w:val="22"/>
          <w:lang w:val="el-GR"/>
        </w:rPr>
      </w:pPr>
      <w:r w:rsidRPr="009A39E3">
        <w:rPr>
          <w:rFonts w:ascii="Tahoma" w:hAnsi="Tahoma" w:cs="Tahoma"/>
          <w:bCs/>
          <w:sz w:val="22"/>
          <w:szCs w:val="22"/>
          <w:lang w:val="el-GR"/>
        </w:rPr>
        <w:lastRenderedPageBreak/>
        <w:t>Ειδικότερα οι οικονομικοί φορείς προσκομίζουν:</w:t>
      </w:r>
    </w:p>
    <w:p w14:paraId="6ECDD72E" w14:textId="77777777" w:rsidR="00F860F8" w:rsidRDefault="00F860F8" w:rsidP="000B55B1">
      <w:pPr>
        <w:jc w:val="both"/>
        <w:rPr>
          <w:rFonts w:ascii="Tahoma" w:hAnsi="Tahoma" w:cs="Tahoma"/>
          <w:b/>
          <w:bCs/>
          <w:sz w:val="22"/>
          <w:szCs w:val="22"/>
          <w:lang w:val="el-GR"/>
        </w:rPr>
      </w:pPr>
    </w:p>
    <w:p w14:paraId="69C4E323" w14:textId="77777777" w:rsidR="008C096A" w:rsidRPr="009A39E3" w:rsidRDefault="002B726C" w:rsidP="000B55B1">
      <w:pPr>
        <w:jc w:val="both"/>
        <w:rPr>
          <w:rFonts w:ascii="Tahoma" w:hAnsi="Tahoma" w:cs="Tahoma"/>
          <w:sz w:val="22"/>
          <w:szCs w:val="22"/>
          <w:lang w:val="el-GR"/>
        </w:rPr>
      </w:pPr>
      <w:r w:rsidRPr="009A39E3">
        <w:rPr>
          <w:rFonts w:ascii="Tahoma" w:hAnsi="Tahoma" w:cs="Tahoma"/>
          <w:b/>
          <w:bCs/>
          <w:sz w:val="22"/>
          <w:szCs w:val="22"/>
          <w:lang w:val="el-GR"/>
        </w:rPr>
        <w:t>α)</w:t>
      </w:r>
      <w:r w:rsidRPr="009A39E3">
        <w:rPr>
          <w:rFonts w:ascii="Tahoma" w:hAnsi="Tahoma" w:cs="Tahoma"/>
          <w:sz w:val="22"/>
          <w:szCs w:val="22"/>
          <w:lang w:val="el-GR"/>
        </w:rPr>
        <w:t xml:space="preserve"> για την παράγραφο 2.2.3.1 απόσπασμα του σχετικού μητρώου, όπως του ποινικού μητρώου ή, ελλείψει αυτού, ισοδύναμο έγγραφο που εκδίδεται από αρμόδια δικαστική ή διοικητική αρχή του κράτους-μέλους ή της χώρας καταγωγής ή της χώρας όπου είναι εγκατεστημένος ο οικονομικός φορέας, από το οποίο προκύπτει ότι πληρούνται αυτές οι προϋποθέσεις</w:t>
      </w:r>
      <w:r w:rsidR="008C096A" w:rsidRPr="009A39E3">
        <w:rPr>
          <w:rFonts w:ascii="Tahoma" w:hAnsi="Tahoma" w:cs="Tahoma"/>
          <w:sz w:val="22"/>
          <w:szCs w:val="22"/>
          <w:lang w:val="el-GR"/>
        </w:rPr>
        <w:t>, που να έχει εκδοθεί έως τρεις (3) μήνες π</w:t>
      </w:r>
      <w:r w:rsidR="0080584A" w:rsidRPr="009A39E3">
        <w:rPr>
          <w:rFonts w:ascii="Tahoma" w:hAnsi="Tahoma" w:cs="Tahoma"/>
          <w:sz w:val="22"/>
          <w:szCs w:val="22"/>
          <w:lang w:val="el-GR"/>
        </w:rPr>
        <w:t>ρ</w:t>
      </w:r>
      <w:r w:rsidR="008C096A" w:rsidRPr="009A39E3">
        <w:rPr>
          <w:rFonts w:ascii="Tahoma" w:hAnsi="Tahoma" w:cs="Tahoma"/>
          <w:sz w:val="22"/>
          <w:szCs w:val="22"/>
          <w:lang w:val="el-GR"/>
        </w:rPr>
        <w:t>ιν από την υποβολή του</w:t>
      </w:r>
      <w:r w:rsidRPr="009A39E3">
        <w:rPr>
          <w:rFonts w:ascii="Tahoma" w:hAnsi="Tahoma" w:cs="Tahoma"/>
          <w:sz w:val="22"/>
          <w:szCs w:val="22"/>
          <w:lang w:val="el-GR"/>
        </w:rPr>
        <w:t>.</w:t>
      </w:r>
    </w:p>
    <w:p w14:paraId="414AB76A" w14:textId="77777777" w:rsidR="00F860F8" w:rsidRDefault="00F860F8" w:rsidP="000B55B1">
      <w:pPr>
        <w:jc w:val="both"/>
        <w:rPr>
          <w:rFonts w:ascii="Tahoma" w:hAnsi="Tahoma" w:cs="Tahoma"/>
          <w:sz w:val="22"/>
          <w:szCs w:val="22"/>
          <w:lang w:val="el-GR"/>
        </w:rPr>
      </w:pPr>
    </w:p>
    <w:p w14:paraId="6A6B4774" w14:textId="77777777" w:rsidR="002B726C" w:rsidRPr="009A39E3" w:rsidRDefault="002B726C" w:rsidP="000B55B1">
      <w:pPr>
        <w:jc w:val="both"/>
        <w:rPr>
          <w:rFonts w:ascii="Tahoma" w:hAnsi="Tahoma" w:cs="Tahoma"/>
          <w:b/>
          <w:bCs/>
          <w:sz w:val="22"/>
          <w:szCs w:val="22"/>
          <w:lang w:val="el-GR"/>
        </w:rPr>
      </w:pPr>
      <w:r w:rsidRPr="009A39E3">
        <w:rPr>
          <w:rFonts w:ascii="Tahoma" w:hAnsi="Tahoma" w:cs="Tahoma"/>
          <w:sz w:val="22"/>
          <w:szCs w:val="22"/>
          <w:lang w:val="el-GR"/>
        </w:rPr>
        <w:t>Η υποχρέωση προσκόμισης του ως άνω αποσπάσματος αφορά και στα μέλη του διοικητικού, διευθυντικού ή εποπτικού οργάνου του εν λόγω οικονομικού φορέα ή στα πρόσωπα που έχουν εξουσία εκπροσώπησης, λήψης αποφάσεων ή ελέγχου σε αυτό κατά τα ειδικότερα αναφερόμενα στην ως άνω παράγραφο</w:t>
      </w:r>
      <w:r w:rsidR="008C096A" w:rsidRPr="009A39E3">
        <w:rPr>
          <w:rFonts w:ascii="Tahoma" w:hAnsi="Tahoma" w:cs="Tahoma"/>
          <w:sz w:val="22"/>
          <w:szCs w:val="22"/>
          <w:lang w:val="el-GR"/>
        </w:rPr>
        <w:t xml:space="preserve"> 2.2.3.1</w:t>
      </w:r>
      <w:r w:rsidRPr="009A39E3">
        <w:rPr>
          <w:rFonts w:ascii="Tahoma" w:hAnsi="Tahoma" w:cs="Tahoma"/>
          <w:sz w:val="22"/>
          <w:szCs w:val="22"/>
          <w:lang w:val="el-GR"/>
        </w:rPr>
        <w:t>,</w:t>
      </w:r>
    </w:p>
    <w:p w14:paraId="30A12733" w14:textId="77777777" w:rsidR="00F860F8" w:rsidRDefault="00F860F8" w:rsidP="000B55B1">
      <w:pPr>
        <w:jc w:val="both"/>
        <w:rPr>
          <w:rFonts w:ascii="Tahoma" w:hAnsi="Tahoma" w:cs="Tahoma"/>
          <w:b/>
          <w:bCs/>
          <w:sz w:val="22"/>
          <w:szCs w:val="22"/>
          <w:lang w:val="el-GR"/>
        </w:rPr>
      </w:pPr>
    </w:p>
    <w:p w14:paraId="3169A53F" w14:textId="77777777" w:rsidR="008C096A" w:rsidRPr="009A39E3" w:rsidRDefault="002B726C" w:rsidP="000B55B1">
      <w:pPr>
        <w:jc w:val="both"/>
        <w:rPr>
          <w:rFonts w:ascii="Tahoma" w:hAnsi="Tahoma" w:cs="Tahoma"/>
          <w:sz w:val="22"/>
          <w:szCs w:val="22"/>
          <w:lang w:val="el-GR"/>
        </w:rPr>
      </w:pPr>
      <w:r w:rsidRPr="009A39E3">
        <w:rPr>
          <w:rFonts w:ascii="Tahoma" w:hAnsi="Tahoma" w:cs="Tahoma"/>
          <w:b/>
          <w:bCs/>
          <w:sz w:val="22"/>
          <w:szCs w:val="22"/>
          <w:lang w:val="el-GR"/>
        </w:rPr>
        <w:t>β)</w:t>
      </w:r>
      <w:r w:rsidRPr="009A39E3">
        <w:rPr>
          <w:rFonts w:ascii="Tahoma" w:hAnsi="Tahoma" w:cs="Tahoma"/>
          <w:sz w:val="22"/>
          <w:szCs w:val="22"/>
          <w:lang w:val="el-GR"/>
        </w:rPr>
        <w:t xml:space="preserve"> για </w:t>
      </w:r>
      <w:r w:rsidR="008C096A" w:rsidRPr="009A39E3">
        <w:rPr>
          <w:rFonts w:ascii="Tahoma" w:hAnsi="Tahoma" w:cs="Tahoma"/>
          <w:sz w:val="22"/>
          <w:szCs w:val="22"/>
          <w:lang w:val="el-GR"/>
        </w:rPr>
        <w:t xml:space="preserve">την παράγραφο </w:t>
      </w:r>
      <w:r w:rsidRPr="009A39E3">
        <w:rPr>
          <w:rFonts w:ascii="Tahoma" w:hAnsi="Tahoma" w:cs="Tahoma"/>
          <w:sz w:val="22"/>
          <w:szCs w:val="22"/>
          <w:lang w:val="el-GR"/>
        </w:rPr>
        <w:t>2.2.3.2 πιστοποιητικό που εκδίδεται από την αρμόδια αρχή του οικείου κράτους - μέλους ή χώρας</w:t>
      </w:r>
      <w:r w:rsidR="008C096A" w:rsidRPr="009A39E3">
        <w:rPr>
          <w:rFonts w:ascii="Tahoma" w:hAnsi="Tahoma" w:cs="Tahoma"/>
          <w:sz w:val="22"/>
          <w:szCs w:val="22"/>
          <w:lang w:val="el-GR"/>
        </w:rPr>
        <w:t>, που να είναι εν ισχύ κατά το χρόνο υποβολής του, άλλως, στην περίπτωση που δεν αναφέρεται σε αυτό χρόνος ισχύος, που να έχει εκδοθεί έως τρεις (3) μήνες πριν από την υποβολή του.</w:t>
      </w:r>
    </w:p>
    <w:p w14:paraId="3CF533EF" w14:textId="77777777" w:rsidR="00463CDB" w:rsidRDefault="00463CDB" w:rsidP="000B55B1">
      <w:pPr>
        <w:jc w:val="both"/>
        <w:rPr>
          <w:rFonts w:ascii="Tahoma" w:hAnsi="Tahoma" w:cs="Tahoma"/>
          <w:color w:val="000000"/>
          <w:sz w:val="22"/>
          <w:szCs w:val="22"/>
          <w:lang w:val="el-GR"/>
        </w:rPr>
      </w:pPr>
    </w:p>
    <w:p w14:paraId="25D62DB2" w14:textId="77777777" w:rsidR="008C096A" w:rsidRPr="009A39E3" w:rsidRDefault="008C096A" w:rsidP="000B55B1">
      <w:pPr>
        <w:jc w:val="both"/>
        <w:rPr>
          <w:rFonts w:ascii="Tahoma" w:hAnsi="Tahoma" w:cs="Tahoma"/>
          <w:b/>
          <w:bCs/>
          <w:color w:val="000000"/>
          <w:sz w:val="22"/>
          <w:szCs w:val="22"/>
          <w:lang w:val="el-GR"/>
        </w:rPr>
      </w:pPr>
      <w:r w:rsidRPr="009A39E3">
        <w:rPr>
          <w:rFonts w:ascii="Tahoma" w:hAnsi="Tahoma" w:cs="Tahoma"/>
          <w:color w:val="000000"/>
          <w:sz w:val="22"/>
          <w:szCs w:val="22"/>
          <w:lang w:val="el-GR"/>
        </w:rPr>
        <w:t>Ιδίως οι οικονομικοί φορείς που είναι εγκατεστημένοι στην Ελλάδα προσκομίζουν:</w:t>
      </w:r>
    </w:p>
    <w:p w14:paraId="24A3BF49" w14:textId="77777777" w:rsidR="00463CDB" w:rsidRPr="009A39E3" w:rsidRDefault="00463CDB" w:rsidP="000B55B1">
      <w:pPr>
        <w:jc w:val="both"/>
        <w:rPr>
          <w:rFonts w:ascii="Tahoma" w:hAnsi="Tahoma" w:cs="Tahoma"/>
          <w:b/>
          <w:bCs/>
          <w:color w:val="000000"/>
          <w:sz w:val="22"/>
          <w:szCs w:val="22"/>
          <w:lang w:val="el-GR"/>
        </w:rPr>
      </w:pPr>
    </w:p>
    <w:p w14:paraId="38EE2125" w14:textId="77777777" w:rsidR="008C096A" w:rsidRPr="009A39E3" w:rsidRDefault="008C096A" w:rsidP="000B55B1">
      <w:pPr>
        <w:jc w:val="both"/>
        <w:rPr>
          <w:rFonts w:ascii="Tahoma" w:hAnsi="Tahoma" w:cs="Tahoma"/>
          <w:color w:val="000000"/>
          <w:sz w:val="22"/>
          <w:szCs w:val="22"/>
          <w:lang w:val="el-GR"/>
        </w:rPr>
      </w:pPr>
      <w:r w:rsidRPr="009A39E3">
        <w:rPr>
          <w:rFonts w:ascii="Tahoma" w:hAnsi="Tahoma" w:cs="Tahoma"/>
          <w:b/>
          <w:bCs/>
          <w:color w:val="000000"/>
          <w:sz w:val="22"/>
          <w:szCs w:val="22"/>
        </w:rPr>
        <w:t>i</w:t>
      </w:r>
      <w:r w:rsidRPr="009A39E3">
        <w:rPr>
          <w:rFonts w:ascii="Tahoma" w:hAnsi="Tahoma" w:cs="Tahoma"/>
          <w:b/>
          <w:bCs/>
          <w:color w:val="000000"/>
          <w:sz w:val="22"/>
          <w:szCs w:val="22"/>
          <w:lang w:val="el-GR"/>
        </w:rPr>
        <w:t xml:space="preserve">) </w:t>
      </w:r>
      <w:r w:rsidRPr="009A39E3">
        <w:rPr>
          <w:rFonts w:ascii="Tahoma" w:hAnsi="Tahoma" w:cs="Tahoma"/>
          <w:color w:val="000000"/>
          <w:sz w:val="22"/>
          <w:szCs w:val="22"/>
          <w:lang w:val="el-GR"/>
        </w:rPr>
        <w:t xml:space="preserve">Για την απόδειξη της εκπλήρωσης των φορολογικών υποχρεώσεων της παραγράφου 2.2.3.2 περίπτωση α’ αποδεικτικό ενημερότητας εκδιδόμενο από την </w:t>
      </w:r>
      <w:proofErr w:type="gramStart"/>
      <w:r w:rsidRPr="009A39E3">
        <w:rPr>
          <w:rFonts w:ascii="Tahoma" w:hAnsi="Tahoma" w:cs="Tahoma"/>
          <w:color w:val="000000"/>
          <w:sz w:val="22"/>
          <w:szCs w:val="22"/>
          <w:lang w:val="el-GR"/>
        </w:rPr>
        <w:t>Α.Α.Δ.Ε..</w:t>
      </w:r>
      <w:proofErr w:type="gramEnd"/>
    </w:p>
    <w:p w14:paraId="227A692D" w14:textId="77777777" w:rsidR="008C096A" w:rsidRPr="009A39E3" w:rsidRDefault="0080584A" w:rsidP="000B55B1">
      <w:pPr>
        <w:jc w:val="both"/>
        <w:rPr>
          <w:rFonts w:ascii="Tahoma" w:hAnsi="Tahoma" w:cs="Tahoma"/>
          <w:bCs/>
          <w:sz w:val="22"/>
          <w:szCs w:val="22"/>
          <w:lang w:val="el-GR"/>
        </w:rPr>
      </w:pPr>
      <w:r w:rsidRPr="009A39E3">
        <w:rPr>
          <w:rFonts w:ascii="Tahoma" w:hAnsi="Tahoma" w:cs="Tahoma"/>
          <w:b/>
          <w:bCs/>
          <w:color w:val="000000"/>
          <w:sz w:val="22"/>
          <w:szCs w:val="22"/>
        </w:rPr>
        <w:t>ii</w:t>
      </w:r>
      <w:r w:rsidRPr="009A39E3">
        <w:rPr>
          <w:rFonts w:ascii="Tahoma" w:hAnsi="Tahoma" w:cs="Tahoma"/>
          <w:b/>
          <w:bCs/>
          <w:color w:val="000000"/>
          <w:sz w:val="22"/>
          <w:szCs w:val="22"/>
          <w:lang w:val="el-GR"/>
        </w:rPr>
        <w:t>)</w:t>
      </w:r>
      <w:r w:rsidR="008C096A" w:rsidRPr="009A39E3">
        <w:rPr>
          <w:rFonts w:ascii="Tahoma" w:hAnsi="Tahoma" w:cs="Tahoma"/>
          <w:color w:val="000000"/>
          <w:sz w:val="22"/>
          <w:szCs w:val="22"/>
          <w:lang w:val="el-GR"/>
        </w:rPr>
        <w:t xml:space="preserve">Για την απόδειξη της εκπλήρωσης των υποχρεώσεων προς τους οργανισμούς κοινωνικής ασφάλισης της </w:t>
      </w:r>
      <w:r w:rsidR="008C096A" w:rsidRPr="009A39E3">
        <w:rPr>
          <w:rFonts w:ascii="Tahoma" w:hAnsi="Tahoma" w:cs="Tahoma"/>
          <w:sz w:val="22"/>
          <w:szCs w:val="22"/>
          <w:lang w:val="el-GR"/>
        </w:rPr>
        <w:t xml:space="preserve">παραγράφου 2.2.3.2 περίπτωση α’ πιστοποιητικό εκδιδόμενο από τον </w:t>
      </w:r>
      <w:r w:rsidR="008C096A" w:rsidRPr="009A39E3">
        <w:rPr>
          <w:rFonts w:ascii="Tahoma" w:hAnsi="Tahoma" w:cs="Tahoma"/>
          <w:sz w:val="22"/>
          <w:szCs w:val="22"/>
        </w:rPr>
        <w:t>e</w:t>
      </w:r>
      <w:r w:rsidR="008C096A" w:rsidRPr="009A39E3">
        <w:rPr>
          <w:rFonts w:ascii="Tahoma" w:hAnsi="Tahoma" w:cs="Tahoma"/>
          <w:sz w:val="22"/>
          <w:szCs w:val="22"/>
          <w:lang w:val="el-GR"/>
        </w:rPr>
        <w:t>-ΕΦΚΑ.</w:t>
      </w:r>
    </w:p>
    <w:p w14:paraId="4D21A9EE" w14:textId="77777777" w:rsidR="008C096A" w:rsidRPr="009A39E3" w:rsidRDefault="0080584A" w:rsidP="000B55B1">
      <w:pPr>
        <w:jc w:val="both"/>
        <w:rPr>
          <w:rFonts w:ascii="Tahoma" w:hAnsi="Tahoma" w:cs="Tahoma"/>
          <w:b/>
          <w:bCs/>
          <w:color w:val="000000"/>
          <w:sz w:val="22"/>
          <w:szCs w:val="22"/>
          <w:lang w:val="el-GR"/>
        </w:rPr>
      </w:pPr>
      <w:r w:rsidRPr="009A39E3">
        <w:rPr>
          <w:rFonts w:ascii="Tahoma" w:hAnsi="Tahoma" w:cs="Tahoma"/>
          <w:b/>
          <w:bCs/>
          <w:color w:val="000000"/>
          <w:sz w:val="22"/>
          <w:szCs w:val="22"/>
        </w:rPr>
        <w:t>iii</w:t>
      </w:r>
      <w:r w:rsidRPr="009A39E3">
        <w:rPr>
          <w:rFonts w:ascii="Tahoma" w:hAnsi="Tahoma" w:cs="Tahoma"/>
          <w:b/>
          <w:bCs/>
          <w:color w:val="000000"/>
          <w:sz w:val="22"/>
          <w:szCs w:val="22"/>
          <w:lang w:val="el-GR"/>
        </w:rPr>
        <w:t>)</w:t>
      </w:r>
      <w:r w:rsidR="006D1D92" w:rsidRPr="009A39E3">
        <w:rPr>
          <w:rFonts w:ascii="Tahoma" w:hAnsi="Tahoma" w:cs="Tahoma"/>
          <w:color w:val="000000"/>
          <w:sz w:val="22"/>
          <w:szCs w:val="22"/>
          <w:lang w:val="el-GR"/>
        </w:rPr>
        <w:t>Για την παράγραφο 2.2.3.2 περίπτωση α’,</w:t>
      </w:r>
      <w:r w:rsidR="008C096A" w:rsidRPr="009A39E3">
        <w:rPr>
          <w:rFonts w:ascii="Tahoma" w:hAnsi="Tahoma" w:cs="Tahoma"/>
          <w:color w:val="000000"/>
          <w:sz w:val="22"/>
          <w:szCs w:val="22"/>
          <w:lang w:val="el-GR"/>
        </w:rPr>
        <w:t xml:space="preserve"> πλέον των ως άνω πιστοποιητικών, υπεύθυνη δήλωση ότι δεν έχει εκδοθεί δικαστική ή διοικητική απόφαση με τελεσίδικη και δεσμευτική ισχύ για την αθέτηση των υποχρεώσεών τους όσον αφορά στην καταβολή φόρων ή εισφορών κοινωνικής ασφάλισης.</w:t>
      </w:r>
    </w:p>
    <w:p w14:paraId="1F80ED59" w14:textId="77777777" w:rsidR="00463CDB" w:rsidRDefault="00463CDB" w:rsidP="000B55B1">
      <w:pPr>
        <w:jc w:val="both"/>
        <w:rPr>
          <w:rFonts w:ascii="Tahoma" w:hAnsi="Tahoma" w:cs="Tahoma"/>
          <w:b/>
          <w:bCs/>
          <w:color w:val="000000"/>
          <w:sz w:val="22"/>
          <w:szCs w:val="22"/>
          <w:lang w:val="el-GR"/>
        </w:rPr>
      </w:pPr>
    </w:p>
    <w:p w14:paraId="301E39AA" w14:textId="77777777" w:rsidR="008C096A" w:rsidRPr="009A39E3" w:rsidRDefault="00463CDB" w:rsidP="000B55B1">
      <w:pPr>
        <w:jc w:val="both"/>
        <w:rPr>
          <w:rFonts w:ascii="Tahoma" w:hAnsi="Tahoma" w:cs="Tahoma"/>
          <w:color w:val="000000"/>
          <w:sz w:val="22"/>
          <w:szCs w:val="22"/>
          <w:lang w:val="el-GR"/>
        </w:rPr>
      </w:pPr>
      <w:r>
        <w:rPr>
          <w:rFonts w:ascii="Tahoma" w:hAnsi="Tahoma" w:cs="Tahoma"/>
          <w:b/>
          <w:bCs/>
          <w:color w:val="000000"/>
          <w:sz w:val="22"/>
          <w:szCs w:val="22"/>
          <w:lang w:val="el-GR"/>
        </w:rPr>
        <w:t>γ</w:t>
      </w:r>
      <w:r w:rsidR="008C096A" w:rsidRPr="009A39E3">
        <w:rPr>
          <w:rFonts w:ascii="Tahoma" w:hAnsi="Tahoma" w:cs="Tahoma"/>
          <w:b/>
          <w:bCs/>
          <w:color w:val="000000"/>
          <w:sz w:val="22"/>
          <w:szCs w:val="22"/>
          <w:lang w:val="el-GR"/>
        </w:rPr>
        <w:t>)</w:t>
      </w:r>
      <w:r w:rsidR="008C096A" w:rsidRPr="009A39E3">
        <w:rPr>
          <w:rFonts w:ascii="Tahoma" w:hAnsi="Tahoma" w:cs="Tahoma"/>
          <w:color w:val="000000"/>
          <w:sz w:val="22"/>
          <w:szCs w:val="22"/>
          <w:lang w:val="el-GR"/>
        </w:rPr>
        <w:t xml:space="preserve"> για την παράγραφο 2.2.3.</w:t>
      </w:r>
      <w:r w:rsidR="001A19D5">
        <w:rPr>
          <w:rFonts w:ascii="Tahoma" w:hAnsi="Tahoma" w:cs="Tahoma"/>
          <w:color w:val="000000"/>
          <w:sz w:val="22"/>
          <w:szCs w:val="22"/>
          <w:lang w:val="el-GR"/>
        </w:rPr>
        <w:t xml:space="preserve">3 </w:t>
      </w:r>
      <w:r w:rsidR="008C096A" w:rsidRPr="009A39E3">
        <w:rPr>
          <w:rFonts w:ascii="Tahoma" w:hAnsi="Tahoma" w:cs="Tahoma"/>
          <w:color w:val="000000"/>
          <w:sz w:val="22"/>
          <w:szCs w:val="22"/>
          <w:lang w:val="el-GR"/>
        </w:rPr>
        <w:t>περίπτωση β΄</w:t>
      </w:r>
      <w:r w:rsidR="006D1D92" w:rsidRPr="009A39E3">
        <w:rPr>
          <w:rFonts w:ascii="Tahoma" w:hAnsi="Tahoma" w:cs="Tahoma"/>
          <w:color w:val="000000"/>
          <w:sz w:val="22"/>
          <w:szCs w:val="22"/>
          <w:lang w:val="el-GR"/>
        </w:rPr>
        <w:t xml:space="preserve">, </w:t>
      </w:r>
      <w:r w:rsidR="008C096A" w:rsidRPr="009A39E3">
        <w:rPr>
          <w:rFonts w:ascii="Tahoma" w:hAnsi="Tahoma" w:cs="Tahoma"/>
          <w:color w:val="000000"/>
          <w:sz w:val="22"/>
          <w:szCs w:val="22"/>
          <w:lang w:val="el-GR"/>
        </w:rPr>
        <w:t xml:space="preserve">πιστοποιητικό που εκδίδεται από την αρμόδια αρχή του οικείου κράτους </w:t>
      </w:r>
      <w:r>
        <w:rPr>
          <w:rFonts w:ascii="Tahoma" w:hAnsi="Tahoma" w:cs="Tahoma"/>
          <w:color w:val="000000"/>
          <w:sz w:val="22"/>
          <w:szCs w:val="22"/>
          <w:lang w:val="el-GR"/>
        </w:rPr>
        <w:t>–</w:t>
      </w:r>
      <w:r w:rsidR="008C096A" w:rsidRPr="009A39E3">
        <w:rPr>
          <w:rFonts w:ascii="Tahoma" w:hAnsi="Tahoma" w:cs="Tahoma"/>
          <w:color w:val="000000"/>
          <w:sz w:val="22"/>
          <w:szCs w:val="22"/>
          <w:lang w:val="el-GR"/>
        </w:rPr>
        <w:t xml:space="preserve"> μέλους ή χώρας, που να έχει εκδοθεί έως τρεις (3) μήνες πριν από την υποβολή του. </w:t>
      </w:r>
    </w:p>
    <w:p w14:paraId="1296E96E" w14:textId="77777777" w:rsidR="00463CDB" w:rsidRDefault="00463CDB" w:rsidP="000B55B1">
      <w:pPr>
        <w:jc w:val="both"/>
        <w:rPr>
          <w:rFonts w:ascii="Tahoma" w:hAnsi="Tahoma" w:cs="Tahoma"/>
          <w:color w:val="000000"/>
          <w:sz w:val="22"/>
          <w:szCs w:val="22"/>
          <w:lang w:val="el-GR"/>
        </w:rPr>
      </w:pPr>
    </w:p>
    <w:p w14:paraId="4285DD0E" w14:textId="77777777" w:rsidR="008C096A" w:rsidRPr="009A39E3" w:rsidRDefault="008C096A" w:rsidP="000B55B1">
      <w:pPr>
        <w:jc w:val="both"/>
        <w:rPr>
          <w:rFonts w:ascii="Tahoma" w:hAnsi="Tahoma" w:cs="Tahoma"/>
          <w:b/>
          <w:bCs/>
          <w:color w:val="000000"/>
          <w:sz w:val="22"/>
          <w:szCs w:val="22"/>
          <w:lang w:val="el-GR"/>
        </w:rPr>
      </w:pPr>
      <w:r w:rsidRPr="009A39E3">
        <w:rPr>
          <w:rFonts w:ascii="Tahoma" w:hAnsi="Tahoma" w:cs="Tahoma"/>
          <w:color w:val="000000"/>
          <w:sz w:val="22"/>
          <w:szCs w:val="22"/>
          <w:lang w:val="el-GR"/>
        </w:rPr>
        <w:t>Ιδίως οι οικονομικοί φορείς που είναι εγκατεστημένοι στην Ελλάδα προσκομίζουν:</w:t>
      </w:r>
    </w:p>
    <w:p w14:paraId="247E2F7D" w14:textId="77777777" w:rsidR="00350322" w:rsidRPr="009A39E3" w:rsidRDefault="00B84003" w:rsidP="000B55B1">
      <w:pPr>
        <w:jc w:val="both"/>
        <w:rPr>
          <w:rFonts w:ascii="Tahoma" w:hAnsi="Tahoma" w:cs="Tahoma"/>
          <w:b/>
          <w:sz w:val="22"/>
          <w:szCs w:val="22"/>
          <w:lang w:val="el-GR"/>
        </w:rPr>
      </w:pPr>
      <w:r w:rsidRPr="009A39E3">
        <w:rPr>
          <w:rFonts w:ascii="Tahoma" w:hAnsi="Tahoma" w:cs="Tahoma"/>
          <w:b/>
          <w:bCs/>
          <w:color w:val="000000"/>
          <w:sz w:val="22"/>
          <w:szCs w:val="22"/>
        </w:rPr>
        <w:t>i</w:t>
      </w:r>
      <w:r w:rsidRPr="009A39E3">
        <w:rPr>
          <w:rFonts w:ascii="Tahoma" w:hAnsi="Tahoma" w:cs="Tahoma"/>
          <w:b/>
          <w:bCs/>
          <w:color w:val="000000"/>
          <w:sz w:val="22"/>
          <w:szCs w:val="22"/>
          <w:lang w:val="el-GR"/>
        </w:rPr>
        <w:t xml:space="preserve">) </w:t>
      </w:r>
      <w:bookmarkStart w:id="262" w:name="_Hlk69240569"/>
      <w:r w:rsidR="00350322" w:rsidRPr="009A39E3">
        <w:rPr>
          <w:rFonts w:ascii="Tahoma" w:hAnsi="Tahoma" w:cs="Tahoma"/>
          <w:bCs/>
          <w:sz w:val="22"/>
          <w:szCs w:val="22"/>
          <w:lang w:val="el-GR"/>
        </w:rPr>
        <w:t>Ενιαίο Πιστοποιητικό Δικαστικής Φερεγγυότητας</w:t>
      </w:r>
      <w:bookmarkEnd w:id="262"/>
      <w:r w:rsidR="00350322" w:rsidRPr="009A39E3">
        <w:rPr>
          <w:rFonts w:ascii="Tahoma" w:hAnsi="Tahoma" w:cs="Tahoma"/>
          <w:bCs/>
          <w:sz w:val="22"/>
          <w:szCs w:val="22"/>
          <w:lang w:val="el-GR"/>
        </w:rPr>
        <w:t xml:space="preserve"> από το αρμόδιο Πρωτοδικείο, από το οποίο προκύπτει ότι δεν τελούν υπό πτώχευση, πτωχευτικό συμβιβασμό ή υπό αναγκαστική διαχείριση ή δικαστική εκκαθάριση ή ότι δεν έχουν υπαχθεί σε διαδικασία εξυγίανσης</w:t>
      </w:r>
      <w:r w:rsidRPr="009A39E3">
        <w:rPr>
          <w:rFonts w:ascii="Tahoma" w:hAnsi="Tahoma" w:cs="Tahoma"/>
          <w:bCs/>
          <w:sz w:val="22"/>
          <w:szCs w:val="22"/>
          <w:lang w:val="el-GR"/>
        </w:rPr>
        <w:t xml:space="preserve">. </w:t>
      </w:r>
      <w:r w:rsidR="00350322" w:rsidRPr="009A39E3">
        <w:rPr>
          <w:rFonts w:ascii="Tahoma" w:hAnsi="Tahoma" w:cs="Tahoma"/>
          <w:bCs/>
          <w:sz w:val="22"/>
          <w:szCs w:val="22"/>
          <w:lang w:val="el-GR"/>
        </w:rPr>
        <w:t>Για τις ΙΚΕ προσκομίζεται επιπλέον και πιστοποιητικό του Γ.Ε.Μ.Η. περί μη έκδοσης απόφασης λύσης ή κατάθεσης αίτησης λύσης του νομικού προσώπου, ενώ για τις ΕΠΕ προσκομίζεται επιπλέον πιστοποιητικό μεταβολών.</w:t>
      </w:r>
    </w:p>
    <w:p w14:paraId="17F09A3E" w14:textId="77777777" w:rsidR="00350322" w:rsidRPr="009A39E3" w:rsidRDefault="00B84003" w:rsidP="000B55B1">
      <w:pPr>
        <w:jc w:val="both"/>
        <w:rPr>
          <w:rFonts w:ascii="Tahoma" w:hAnsi="Tahoma" w:cs="Tahoma"/>
          <w:b/>
          <w:bCs/>
          <w:color w:val="000000"/>
          <w:sz w:val="22"/>
          <w:szCs w:val="22"/>
          <w:lang w:val="el-GR"/>
        </w:rPr>
      </w:pPr>
      <w:r w:rsidRPr="009A39E3">
        <w:rPr>
          <w:rFonts w:ascii="Tahoma" w:hAnsi="Tahoma" w:cs="Tahoma"/>
          <w:b/>
          <w:sz w:val="22"/>
          <w:szCs w:val="22"/>
        </w:rPr>
        <w:t>ii</w:t>
      </w:r>
      <w:r w:rsidR="00350322" w:rsidRPr="009A39E3">
        <w:rPr>
          <w:rFonts w:ascii="Tahoma" w:hAnsi="Tahoma" w:cs="Tahoma"/>
          <w:b/>
          <w:sz w:val="22"/>
          <w:szCs w:val="22"/>
          <w:lang w:val="el-GR"/>
        </w:rPr>
        <w:t xml:space="preserve">) </w:t>
      </w:r>
      <w:r w:rsidR="00350322" w:rsidRPr="009A39E3">
        <w:rPr>
          <w:rFonts w:ascii="Tahoma" w:hAnsi="Tahoma" w:cs="Tahoma"/>
          <w:bCs/>
          <w:sz w:val="22"/>
          <w:szCs w:val="22"/>
          <w:lang w:val="el-GR"/>
        </w:rPr>
        <w:t>Π</w:t>
      </w:r>
      <w:r w:rsidR="00350322" w:rsidRPr="009A39E3">
        <w:rPr>
          <w:rFonts w:ascii="Tahoma" w:hAnsi="Tahoma" w:cs="Tahoma"/>
          <w:sz w:val="22"/>
          <w:szCs w:val="22"/>
          <w:lang w:val="el-GR"/>
        </w:rPr>
        <w:t xml:space="preserve">ιστοποιητικό του Γ.Ε.Μ.Η. από το οποίο προκύπτει ότι το νομικό πρόσωπο δεν έχει λυθεί και τεθεί υπό εκκαθάριση με απόφαση των εταίρων. </w:t>
      </w:r>
    </w:p>
    <w:p w14:paraId="0459E91C" w14:textId="77777777" w:rsidR="00350322" w:rsidRPr="009A39E3" w:rsidRDefault="00B84003" w:rsidP="000B55B1">
      <w:pPr>
        <w:jc w:val="both"/>
        <w:rPr>
          <w:rFonts w:ascii="Tahoma" w:hAnsi="Tahoma" w:cs="Tahoma"/>
          <w:bCs/>
          <w:color w:val="000000"/>
          <w:sz w:val="22"/>
          <w:szCs w:val="22"/>
          <w:lang w:val="el-GR"/>
        </w:rPr>
      </w:pPr>
      <w:r w:rsidRPr="009A39E3">
        <w:rPr>
          <w:rFonts w:ascii="Tahoma" w:hAnsi="Tahoma" w:cs="Tahoma"/>
          <w:b/>
          <w:bCs/>
          <w:color w:val="000000"/>
          <w:sz w:val="22"/>
          <w:szCs w:val="22"/>
        </w:rPr>
        <w:t>iii</w:t>
      </w:r>
      <w:r w:rsidR="00350322" w:rsidRPr="009A39E3">
        <w:rPr>
          <w:rFonts w:ascii="Tahoma" w:hAnsi="Tahoma" w:cs="Tahoma"/>
          <w:b/>
          <w:bCs/>
          <w:color w:val="000000"/>
          <w:sz w:val="22"/>
          <w:szCs w:val="22"/>
          <w:lang w:val="el-GR"/>
        </w:rPr>
        <w:t xml:space="preserve">) </w:t>
      </w:r>
      <w:r w:rsidR="00350322" w:rsidRPr="009A39E3">
        <w:rPr>
          <w:rFonts w:ascii="Tahoma" w:hAnsi="Tahoma" w:cs="Tahoma"/>
          <w:color w:val="000000"/>
          <w:sz w:val="22"/>
          <w:szCs w:val="22"/>
          <w:lang w:val="el-GR"/>
        </w:rPr>
        <w:t xml:space="preserve">Εκτύπωση της καρτέλας “Στοιχεία Μητρώου/ Επιχείρησης” </w:t>
      </w:r>
      <w:r w:rsidR="00350322" w:rsidRPr="009A39E3">
        <w:rPr>
          <w:rFonts w:ascii="Tahoma" w:hAnsi="Tahoma" w:cs="Tahoma"/>
          <w:bCs/>
          <w:sz w:val="22"/>
          <w:szCs w:val="22"/>
          <w:lang w:val="el-GR"/>
        </w:rPr>
        <w:t>από την ηλεκτρονική πλατφόρμα της Ανεξάρτητης Αρχής Δημοσίων Εσόδων</w:t>
      </w:r>
      <w:r w:rsidR="00350322" w:rsidRPr="009A39E3">
        <w:rPr>
          <w:rFonts w:ascii="Tahoma" w:hAnsi="Tahoma" w:cs="Tahoma"/>
          <w:color w:val="000000"/>
          <w:sz w:val="22"/>
          <w:szCs w:val="22"/>
          <w:lang w:val="el-GR"/>
        </w:rPr>
        <w:t xml:space="preserve">, όπως αυτά εμφανίζονται στο taxisnet, από την οποία να προκύπτει η </w:t>
      </w:r>
      <w:r w:rsidR="00350322" w:rsidRPr="009A39E3">
        <w:rPr>
          <w:rFonts w:ascii="Tahoma" w:hAnsi="Tahoma" w:cs="Tahoma"/>
          <w:bCs/>
          <w:color w:val="000000"/>
          <w:sz w:val="22"/>
          <w:szCs w:val="22"/>
          <w:lang w:val="el-GR"/>
        </w:rPr>
        <w:t>μη αναστολή της επιχειρηματικής δραστηριότητάς τους.</w:t>
      </w:r>
    </w:p>
    <w:p w14:paraId="08508D93" w14:textId="77777777" w:rsidR="00463CDB" w:rsidRDefault="00463CDB" w:rsidP="000B55B1">
      <w:pPr>
        <w:jc w:val="both"/>
        <w:rPr>
          <w:rFonts w:ascii="Tahoma" w:hAnsi="Tahoma" w:cs="Tahoma"/>
          <w:bCs/>
          <w:color w:val="000000"/>
          <w:sz w:val="22"/>
          <w:szCs w:val="22"/>
          <w:lang w:val="el-GR"/>
        </w:rPr>
      </w:pPr>
    </w:p>
    <w:p w14:paraId="1553EEF0" w14:textId="77777777" w:rsidR="00350322" w:rsidRPr="009A39E3" w:rsidRDefault="00350322" w:rsidP="000B55B1">
      <w:pPr>
        <w:jc w:val="both"/>
        <w:rPr>
          <w:rFonts w:ascii="Tahoma" w:hAnsi="Tahoma" w:cs="Tahoma"/>
          <w:b/>
          <w:color w:val="000000"/>
          <w:sz w:val="22"/>
          <w:szCs w:val="22"/>
          <w:lang w:val="el-GR"/>
        </w:rPr>
      </w:pPr>
      <w:r w:rsidRPr="009A39E3">
        <w:rPr>
          <w:rFonts w:ascii="Tahoma" w:hAnsi="Tahoma" w:cs="Tahoma"/>
          <w:bCs/>
          <w:color w:val="000000"/>
          <w:sz w:val="22"/>
          <w:szCs w:val="22"/>
          <w:lang w:val="el-GR"/>
        </w:rPr>
        <w:lastRenderedPageBreak/>
        <w:t>Προκειμένου για τα σωματεία και τους συνεταιρισμούς, το Ενιαίο Πιστοποιητικό Δικαστικής Φερεγγυότητας εκδίδεται για τα σωματεία από το αρμόδιο Πρωτοδικείο, και για τους συνεταιρισμούς για το χρονικό διάστημα έως τις 31.12.2019 από το Ειρηνοδικείο και μετά την παραπάνω ημερομηνία από το Γ.Ε.Μ.Η.</w:t>
      </w:r>
    </w:p>
    <w:p w14:paraId="500218F2" w14:textId="77777777" w:rsidR="00463CDB" w:rsidRDefault="00463CDB" w:rsidP="000B55B1">
      <w:pPr>
        <w:jc w:val="both"/>
        <w:rPr>
          <w:rFonts w:ascii="Tahoma" w:hAnsi="Tahoma" w:cs="Tahoma"/>
          <w:b/>
          <w:color w:val="000000"/>
          <w:sz w:val="22"/>
          <w:szCs w:val="22"/>
          <w:lang w:val="el-GR"/>
        </w:rPr>
      </w:pPr>
    </w:p>
    <w:p w14:paraId="7B83D8BF" w14:textId="77777777" w:rsidR="00350322" w:rsidRDefault="00B84003" w:rsidP="000B55B1">
      <w:pPr>
        <w:jc w:val="both"/>
        <w:rPr>
          <w:rFonts w:ascii="Tahoma" w:hAnsi="Tahoma" w:cs="Tahoma"/>
          <w:color w:val="000000"/>
          <w:sz w:val="22"/>
          <w:szCs w:val="22"/>
          <w:lang w:val="el-GR"/>
        </w:rPr>
      </w:pPr>
      <w:r w:rsidRPr="009A39E3">
        <w:rPr>
          <w:rFonts w:ascii="Tahoma" w:hAnsi="Tahoma" w:cs="Tahoma"/>
          <w:b/>
          <w:color w:val="000000"/>
          <w:sz w:val="22"/>
          <w:szCs w:val="22"/>
          <w:lang w:val="el-GR"/>
        </w:rPr>
        <w:t>δ</w:t>
      </w:r>
      <w:r w:rsidR="00350322" w:rsidRPr="009A39E3">
        <w:rPr>
          <w:rFonts w:ascii="Tahoma" w:hAnsi="Tahoma" w:cs="Tahoma"/>
          <w:b/>
          <w:color w:val="000000"/>
          <w:sz w:val="22"/>
          <w:szCs w:val="22"/>
          <w:lang w:val="el-GR"/>
        </w:rPr>
        <w:t>)</w:t>
      </w:r>
      <w:r w:rsidR="00350322" w:rsidRPr="009A39E3">
        <w:rPr>
          <w:rFonts w:ascii="Tahoma" w:hAnsi="Tahoma" w:cs="Tahoma"/>
          <w:color w:val="000000"/>
          <w:sz w:val="22"/>
          <w:szCs w:val="22"/>
          <w:lang w:val="el-GR"/>
        </w:rPr>
        <w:t xml:space="preserve"> Για τις λοιπές περιπτώσεις της παραγράφου 2.2.3.</w:t>
      </w:r>
      <w:r w:rsidR="001A19D5">
        <w:rPr>
          <w:rFonts w:ascii="Tahoma" w:hAnsi="Tahoma" w:cs="Tahoma"/>
          <w:color w:val="000000"/>
          <w:sz w:val="22"/>
          <w:szCs w:val="22"/>
          <w:lang w:val="el-GR"/>
        </w:rPr>
        <w:t>3</w:t>
      </w:r>
      <w:r w:rsidR="00C15743" w:rsidRPr="009A39E3">
        <w:rPr>
          <w:rFonts w:ascii="Tahoma" w:hAnsi="Tahoma" w:cs="Tahoma"/>
          <w:color w:val="000000"/>
          <w:sz w:val="22"/>
          <w:szCs w:val="22"/>
          <w:lang w:val="el-GR"/>
        </w:rPr>
        <w:t>,</w:t>
      </w:r>
      <w:r w:rsidR="00350322" w:rsidRPr="009A39E3">
        <w:rPr>
          <w:rFonts w:ascii="Tahoma" w:hAnsi="Tahoma" w:cs="Tahoma"/>
          <w:color w:val="000000"/>
          <w:sz w:val="22"/>
          <w:szCs w:val="22"/>
          <w:lang w:val="el-GR"/>
        </w:rPr>
        <w:t xml:space="preserve"> υπεύθυνη δήλωση του προσφέροντος οικονομικού φορέα ότι δεν συντρέχουν στο πρόσωπό του οι οριζόμενοι στην παράγραφο λόγοι αποκλεισμού.</w:t>
      </w:r>
    </w:p>
    <w:p w14:paraId="0C1F199E" w14:textId="77777777" w:rsidR="001A19D5" w:rsidRDefault="001A19D5" w:rsidP="000B55B1">
      <w:pPr>
        <w:jc w:val="both"/>
        <w:rPr>
          <w:rFonts w:ascii="Tahoma" w:hAnsi="Tahoma" w:cs="Tahoma"/>
          <w:color w:val="000000"/>
          <w:sz w:val="22"/>
          <w:szCs w:val="22"/>
          <w:lang w:val="el-GR"/>
        </w:rPr>
      </w:pPr>
    </w:p>
    <w:p w14:paraId="20266A30" w14:textId="6DDB125D" w:rsidR="001A19D5" w:rsidRPr="009A39E3" w:rsidRDefault="001A19D5" w:rsidP="001A19D5">
      <w:pPr>
        <w:rPr>
          <w:rFonts w:ascii="Tahoma" w:hAnsi="Tahoma" w:cs="Tahoma"/>
          <w:b/>
          <w:bCs/>
          <w:color w:val="000000"/>
          <w:sz w:val="22"/>
          <w:szCs w:val="22"/>
          <w:lang w:val="el-GR"/>
        </w:rPr>
      </w:pPr>
      <w:r w:rsidRPr="009A39E3">
        <w:rPr>
          <w:rFonts w:ascii="Tahoma" w:hAnsi="Tahoma" w:cs="Tahoma"/>
          <w:b/>
          <w:bCs/>
          <w:sz w:val="22"/>
          <w:szCs w:val="22"/>
          <w:lang w:val="el-GR"/>
        </w:rPr>
        <w:t xml:space="preserve">ε) </w:t>
      </w:r>
      <w:r w:rsidRPr="009A39E3">
        <w:rPr>
          <w:rFonts w:ascii="Tahoma" w:hAnsi="Tahoma" w:cs="Tahoma"/>
          <w:sz w:val="22"/>
          <w:szCs w:val="22"/>
          <w:lang w:val="el-GR"/>
        </w:rPr>
        <w:t xml:space="preserve">για την παράγραφο  </w:t>
      </w:r>
      <w:r w:rsidR="00785D1F">
        <w:fldChar w:fldCharType="begin"/>
      </w:r>
      <w:r w:rsidR="00785D1F">
        <w:rPr>
          <w:rFonts w:ascii="Tahoma" w:hAnsi="Tahoma" w:cs="Tahoma"/>
          <w:sz w:val="22"/>
          <w:szCs w:val="22"/>
          <w:lang w:val="el-GR"/>
        </w:rPr>
        <w:instrText xml:space="preserve"> REF _Ref124500298 \r \h </w:instrText>
      </w:r>
      <w:r w:rsidR="00785D1F">
        <w:fldChar w:fldCharType="separate"/>
      </w:r>
      <w:r w:rsidR="00D22A76">
        <w:rPr>
          <w:rFonts w:ascii="Tahoma" w:hAnsi="Tahoma" w:cs="Tahoma"/>
          <w:sz w:val="22"/>
          <w:szCs w:val="22"/>
          <w:lang w:val="el-GR"/>
        </w:rPr>
        <w:t>2.2.3.8</w:t>
      </w:r>
      <w:r w:rsidR="00785D1F">
        <w:fldChar w:fldCharType="end"/>
      </w:r>
      <w:r w:rsidRPr="009A39E3">
        <w:rPr>
          <w:rFonts w:ascii="Tahoma" w:hAnsi="Tahoma" w:cs="Tahoma"/>
          <w:sz w:val="22"/>
          <w:szCs w:val="22"/>
          <w:lang w:val="el-GR"/>
        </w:rPr>
        <w:t xml:space="preserve"> υπεύθυνη δήλωση του προσφέροντος οικονομικού φορέα περί μη επιβολής σε βάρος του της κύρωσης του οριζόντιου αποκλεισμού, σύμφωνα τις διατάξεις της κείμενης νομοθεσίας.</w:t>
      </w:r>
    </w:p>
    <w:p w14:paraId="7CC47838" w14:textId="77777777" w:rsidR="001A19D5" w:rsidRPr="009A39E3" w:rsidRDefault="001A19D5" w:rsidP="000B55B1">
      <w:pPr>
        <w:jc w:val="both"/>
        <w:rPr>
          <w:rFonts w:ascii="Tahoma" w:hAnsi="Tahoma" w:cs="Tahoma"/>
          <w:b/>
          <w:bCs/>
          <w:sz w:val="22"/>
          <w:szCs w:val="22"/>
          <w:lang w:val="el-GR"/>
        </w:rPr>
      </w:pPr>
    </w:p>
    <w:p w14:paraId="1844F2CF" w14:textId="611842CB" w:rsidR="00B84003" w:rsidRDefault="001A19D5" w:rsidP="000B55B1">
      <w:pPr>
        <w:jc w:val="both"/>
        <w:rPr>
          <w:rFonts w:ascii="Tahoma" w:hAnsi="Tahoma" w:cs="Tahoma"/>
          <w:color w:val="000000"/>
          <w:sz w:val="22"/>
          <w:szCs w:val="22"/>
          <w:lang w:val="el-GR"/>
        </w:rPr>
      </w:pPr>
      <w:r>
        <w:rPr>
          <w:rFonts w:ascii="Tahoma" w:hAnsi="Tahoma" w:cs="Tahoma"/>
          <w:b/>
          <w:bCs/>
          <w:sz w:val="22"/>
          <w:szCs w:val="22"/>
          <w:lang w:val="el-GR"/>
        </w:rPr>
        <w:t>στ</w:t>
      </w:r>
      <w:r w:rsidR="00B84003" w:rsidRPr="009A39E3">
        <w:rPr>
          <w:rFonts w:ascii="Tahoma" w:hAnsi="Tahoma" w:cs="Tahoma"/>
          <w:b/>
          <w:bCs/>
          <w:sz w:val="22"/>
          <w:szCs w:val="22"/>
          <w:lang w:val="el-GR"/>
        </w:rPr>
        <w:t>)</w:t>
      </w:r>
      <w:r w:rsidR="00B84003" w:rsidRPr="009A39E3">
        <w:rPr>
          <w:rFonts w:ascii="Tahoma" w:hAnsi="Tahoma" w:cs="Tahoma"/>
          <w:color w:val="000000"/>
          <w:sz w:val="22"/>
          <w:szCs w:val="22"/>
          <w:lang w:val="el-GR"/>
        </w:rPr>
        <w:t>για την παράγραφο 2.2.3.</w:t>
      </w:r>
      <w:r>
        <w:rPr>
          <w:rFonts w:ascii="Tahoma" w:hAnsi="Tahoma" w:cs="Tahoma"/>
          <w:color w:val="000000"/>
          <w:sz w:val="22"/>
          <w:szCs w:val="22"/>
          <w:lang w:val="el-GR"/>
        </w:rPr>
        <w:t>4</w:t>
      </w:r>
      <w:r w:rsidR="00785D1F">
        <w:rPr>
          <w:rFonts w:ascii="Tahoma" w:hAnsi="Tahoma" w:cs="Tahoma"/>
          <w:color w:val="000000"/>
          <w:sz w:val="22"/>
          <w:szCs w:val="22"/>
          <w:lang w:val="el-GR"/>
        </w:rPr>
        <w:t xml:space="preserve"> </w:t>
      </w:r>
      <w:r w:rsidR="00B84003" w:rsidRPr="009A39E3">
        <w:rPr>
          <w:rFonts w:ascii="Tahoma" w:hAnsi="Tahoma" w:cs="Tahoma"/>
          <w:color w:val="000000"/>
          <w:sz w:val="22"/>
          <w:szCs w:val="22"/>
          <w:lang w:val="el-GR"/>
        </w:rPr>
        <w:t xml:space="preserve">δικαιολογητικά ονομαστικοποίησης των μετοχών, που καθορίζονται κατωτέρω, εφόσον ο προσωρινός </w:t>
      </w:r>
      <w:r w:rsidR="0017111E">
        <w:rPr>
          <w:rFonts w:ascii="Tahoma" w:hAnsi="Tahoma" w:cs="Tahoma"/>
          <w:color w:val="000000"/>
          <w:sz w:val="22"/>
          <w:szCs w:val="22"/>
          <w:lang w:val="el-GR"/>
        </w:rPr>
        <w:t xml:space="preserve">ανάδοχος </w:t>
      </w:r>
      <w:r w:rsidR="00B84003" w:rsidRPr="009A39E3">
        <w:rPr>
          <w:rFonts w:ascii="Tahoma" w:hAnsi="Tahoma" w:cs="Tahoma"/>
          <w:color w:val="000000"/>
          <w:sz w:val="22"/>
          <w:szCs w:val="22"/>
          <w:lang w:val="el-GR"/>
        </w:rPr>
        <w:t>είναι ανώνυμη εταιρία ή νομικό πρόσωπο στη μετοχική σύνθεση του οποίου συμμετέχει ανώνυμη εταιρεία</w:t>
      </w:r>
      <w:r w:rsidR="00785D1F">
        <w:rPr>
          <w:rFonts w:ascii="Tahoma" w:hAnsi="Tahoma" w:cs="Tahoma"/>
          <w:color w:val="000000"/>
          <w:sz w:val="22"/>
          <w:szCs w:val="22"/>
          <w:lang w:val="el-GR"/>
        </w:rPr>
        <w:t xml:space="preserve"> </w:t>
      </w:r>
      <w:r w:rsidR="00B84003" w:rsidRPr="009A39E3">
        <w:rPr>
          <w:rFonts w:ascii="Tahoma" w:hAnsi="Tahoma" w:cs="Tahoma"/>
          <w:color w:val="000000"/>
          <w:sz w:val="22"/>
          <w:szCs w:val="22"/>
          <w:lang w:val="el-GR"/>
        </w:rPr>
        <w:t>ή νομικό πρόσωπο της αλλοδαπής που αντιστοιχεί σε ανώνυμη εταιρεί</w:t>
      </w:r>
      <w:r w:rsidR="009310B0" w:rsidRPr="009A39E3">
        <w:rPr>
          <w:rFonts w:ascii="Tahoma" w:hAnsi="Tahoma" w:cs="Tahoma"/>
          <w:color w:val="000000"/>
          <w:sz w:val="22"/>
          <w:szCs w:val="22"/>
          <w:lang w:val="el-GR"/>
        </w:rPr>
        <w:t>α</w:t>
      </w:r>
      <w:r w:rsidR="00AC0E7E" w:rsidRPr="009A39E3">
        <w:rPr>
          <w:rFonts w:ascii="Tahoma" w:hAnsi="Tahoma" w:cs="Tahoma"/>
          <w:color w:val="000000"/>
          <w:sz w:val="22"/>
          <w:szCs w:val="22"/>
          <w:lang w:val="el-GR"/>
        </w:rPr>
        <w:t>.</w:t>
      </w:r>
    </w:p>
    <w:p w14:paraId="2823A96C" w14:textId="77777777" w:rsidR="00975910" w:rsidRPr="009A39E3" w:rsidRDefault="00975910" w:rsidP="000B55B1">
      <w:pPr>
        <w:jc w:val="both"/>
        <w:rPr>
          <w:rFonts w:ascii="Tahoma" w:hAnsi="Tahoma" w:cs="Tahoma"/>
          <w:b/>
          <w:bCs/>
          <w:sz w:val="22"/>
          <w:szCs w:val="22"/>
          <w:lang w:val="el-GR"/>
        </w:rPr>
      </w:pPr>
    </w:p>
    <w:p w14:paraId="7B274CE0" w14:textId="77777777" w:rsidR="00350322" w:rsidRPr="009A39E3" w:rsidRDefault="00350322" w:rsidP="000B55B1">
      <w:pPr>
        <w:tabs>
          <w:tab w:val="left" w:pos="1980"/>
        </w:tabs>
        <w:jc w:val="both"/>
        <w:rPr>
          <w:rFonts w:ascii="Tahoma" w:hAnsi="Tahoma" w:cs="Tahoma"/>
          <w:color w:val="000000"/>
          <w:sz w:val="22"/>
          <w:szCs w:val="22"/>
          <w:lang w:val="el-GR"/>
        </w:rPr>
      </w:pPr>
      <w:r w:rsidRPr="009A39E3">
        <w:rPr>
          <w:rFonts w:ascii="Tahoma" w:hAnsi="Tahoma" w:cs="Tahoma"/>
          <w:color w:val="000000"/>
          <w:sz w:val="22"/>
          <w:szCs w:val="22"/>
          <w:lang w:val="el-GR"/>
        </w:rPr>
        <w:t>Συγκεκριμένα, προσκομίζονται:</w:t>
      </w:r>
    </w:p>
    <w:p w14:paraId="2DBD39DE" w14:textId="77777777" w:rsidR="00597B8E" w:rsidRPr="009A39E3" w:rsidRDefault="00597B8E" w:rsidP="000B55B1">
      <w:pPr>
        <w:tabs>
          <w:tab w:val="left" w:pos="1980"/>
        </w:tabs>
        <w:jc w:val="both"/>
        <w:rPr>
          <w:rFonts w:ascii="Tahoma" w:hAnsi="Tahoma" w:cs="Tahoma"/>
          <w:color w:val="000000"/>
          <w:sz w:val="22"/>
          <w:szCs w:val="22"/>
          <w:highlight w:val="green"/>
          <w:lang w:val="el-GR"/>
        </w:rPr>
      </w:pPr>
    </w:p>
    <w:p w14:paraId="4F61C34D" w14:textId="77777777" w:rsidR="00350322" w:rsidRPr="009A39E3" w:rsidRDefault="00350322" w:rsidP="000B55B1">
      <w:pPr>
        <w:tabs>
          <w:tab w:val="left" w:pos="1980"/>
        </w:tabs>
        <w:jc w:val="both"/>
        <w:rPr>
          <w:rFonts w:ascii="Tahoma" w:hAnsi="Tahoma" w:cs="Tahoma"/>
          <w:color w:val="000000"/>
          <w:sz w:val="22"/>
          <w:szCs w:val="22"/>
          <w:lang w:val="el-GR"/>
        </w:rPr>
      </w:pPr>
      <w:r w:rsidRPr="009A39E3">
        <w:rPr>
          <w:rFonts w:ascii="Tahoma" w:hAnsi="Tahoma" w:cs="Tahoma"/>
          <w:color w:val="000000"/>
          <w:sz w:val="22"/>
          <w:szCs w:val="22"/>
          <w:lang w:val="el-GR"/>
        </w:rPr>
        <w:t>- Πιστοποιητικό αρμόδιας αρχής του κράτους της έδρας, από το οποίο να προκύπτει ότι οι μετοχές είναι ονομαστικές, που να έχει εκδοθεί έως τριάντα (30) εργάσιμες ημέρες πριν από την υποβολή του.</w:t>
      </w:r>
    </w:p>
    <w:p w14:paraId="748E5003" w14:textId="77777777" w:rsidR="00597B8E" w:rsidRDefault="00597B8E" w:rsidP="000B55B1">
      <w:pPr>
        <w:tabs>
          <w:tab w:val="left" w:pos="1980"/>
        </w:tabs>
        <w:jc w:val="both"/>
        <w:rPr>
          <w:rFonts w:ascii="Tahoma" w:hAnsi="Tahoma" w:cs="Tahoma"/>
          <w:color w:val="000000"/>
          <w:sz w:val="22"/>
          <w:szCs w:val="22"/>
          <w:lang w:val="el-GR"/>
        </w:rPr>
      </w:pPr>
    </w:p>
    <w:p w14:paraId="12A08AA3" w14:textId="77777777" w:rsidR="00350322" w:rsidRPr="009A39E3" w:rsidRDefault="00350322" w:rsidP="000B55B1">
      <w:pPr>
        <w:tabs>
          <w:tab w:val="left" w:pos="1980"/>
        </w:tabs>
        <w:jc w:val="both"/>
        <w:rPr>
          <w:rFonts w:ascii="Tahoma" w:hAnsi="Tahoma" w:cs="Tahoma"/>
          <w:color w:val="000000"/>
          <w:sz w:val="22"/>
          <w:szCs w:val="22"/>
          <w:lang w:val="el-GR"/>
        </w:rPr>
      </w:pPr>
      <w:r w:rsidRPr="009A39E3">
        <w:rPr>
          <w:rFonts w:ascii="Tahoma" w:hAnsi="Tahoma" w:cs="Tahoma"/>
          <w:color w:val="000000"/>
          <w:sz w:val="22"/>
          <w:szCs w:val="22"/>
          <w:lang w:val="el-GR"/>
        </w:rPr>
        <w:t>- Αναλυτική κατάσταση με τα στοιχεία των μετόχων της εταιρείας και τον αριθμό των μετοχών κάθε μετόχου (μετοχολόγιο), όπως τα στοιχεία αυτά είναι καταχωρημένα στο βιβλίο μετόχων της εταιρείας, το πολύ τριάντα (30) εργάσιμες ημέρες πριν από την ημέρα υποβολής της προσφοράς.</w:t>
      </w:r>
    </w:p>
    <w:p w14:paraId="33F35952" w14:textId="77777777" w:rsidR="00597B8E" w:rsidRDefault="00597B8E" w:rsidP="000B55B1">
      <w:pPr>
        <w:tabs>
          <w:tab w:val="left" w:pos="1980"/>
        </w:tabs>
        <w:jc w:val="both"/>
        <w:rPr>
          <w:rFonts w:ascii="Tahoma" w:hAnsi="Tahoma" w:cs="Tahoma"/>
          <w:color w:val="000000"/>
          <w:sz w:val="22"/>
          <w:szCs w:val="22"/>
          <w:lang w:val="el-GR"/>
        </w:rPr>
      </w:pPr>
    </w:p>
    <w:p w14:paraId="19B66AEB" w14:textId="77777777" w:rsidR="00350322" w:rsidRPr="009A39E3" w:rsidRDefault="00350322" w:rsidP="000B55B1">
      <w:pPr>
        <w:tabs>
          <w:tab w:val="left" w:pos="1980"/>
        </w:tabs>
        <w:jc w:val="both"/>
        <w:rPr>
          <w:rFonts w:ascii="Tahoma" w:hAnsi="Tahoma" w:cs="Tahoma"/>
          <w:color w:val="000000"/>
          <w:sz w:val="22"/>
          <w:szCs w:val="22"/>
          <w:lang w:val="el-GR"/>
        </w:rPr>
      </w:pPr>
      <w:r w:rsidRPr="009A39E3">
        <w:rPr>
          <w:rFonts w:ascii="Tahoma" w:hAnsi="Tahoma" w:cs="Tahoma"/>
          <w:color w:val="000000"/>
          <w:sz w:val="22"/>
          <w:szCs w:val="22"/>
          <w:lang w:val="el-GR"/>
        </w:rPr>
        <w:t>Ειδικότερα:</w:t>
      </w:r>
    </w:p>
    <w:p w14:paraId="063081D5" w14:textId="77777777" w:rsidR="00597B8E" w:rsidRDefault="00597B8E" w:rsidP="000B55B1">
      <w:pPr>
        <w:tabs>
          <w:tab w:val="left" w:pos="1980"/>
        </w:tabs>
        <w:jc w:val="both"/>
        <w:rPr>
          <w:rFonts w:ascii="Tahoma" w:hAnsi="Tahoma" w:cs="Tahoma"/>
          <w:color w:val="000000"/>
          <w:sz w:val="22"/>
          <w:szCs w:val="22"/>
          <w:lang w:val="el-GR"/>
        </w:rPr>
      </w:pPr>
    </w:p>
    <w:p w14:paraId="0DF16E4C" w14:textId="77777777" w:rsidR="00350322" w:rsidRPr="009A39E3" w:rsidRDefault="00967138" w:rsidP="000B55B1">
      <w:pPr>
        <w:tabs>
          <w:tab w:val="left" w:pos="1980"/>
        </w:tabs>
        <w:jc w:val="both"/>
        <w:rPr>
          <w:rFonts w:ascii="Tahoma" w:hAnsi="Tahoma" w:cs="Tahoma"/>
          <w:color w:val="000000"/>
          <w:sz w:val="22"/>
          <w:szCs w:val="22"/>
          <w:lang w:val="el-GR"/>
        </w:rPr>
      </w:pPr>
      <w:r w:rsidRPr="009A39E3">
        <w:rPr>
          <w:rFonts w:ascii="Tahoma" w:hAnsi="Tahoma" w:cs="Tahoma"/>
          <w:color w:val="000000"/>
          <w:sz w:val="22"/>
          <w:szCs w:val="22"/>
          <w:lang w:val="el-GR"/>
        </w:rPr>
        <w:t xml:space="preserve">- </w:t>
      </w:r>
      <w:r w:rsidR="00350322" w:rsidRPr="009A39E3">
        <w:rPr>
          <w:rFonts w:ascii="Tahoma" w:hAnsi="Tahoma" w:cs="Tahoma"/>
          <w:color w:val="000000"/>
          <w:sz w:val="22"/>
          <w:szCs w:val="22"/>
          <w:lang w:val="el-GR"/>
        </w:rPr>
        <w:t xml:space="preserve">Όσον αφορά στις </w:t>
      </w:r>
      <w:r w:rsidR="00350322" w:rsidRPr="009A39E3">
        <w:rPr>
          <w:rFonts w:ascii="Tahoma" w:hAnsi="Tahoma" w:cs="Tahoma"/>
          <w:b/>
          <w:color w:val="000000"/>
          <w:sz w:val="22"/>
          <w:szCs w:val="22"/>
          <w:lang w:val="el-GR"/>
        </w:rPr>
        <w:t>εγκατεστημένες στην Ελλάδα ανώνυμες εταιρείες</w:t>
      </w:r>
      <w:r w:rsidR="00350322" w:rsidRPr="009A39E3">
        <w:rPr>
          <w:rFonts w:ascii="Tahoma" w:hAnsi="Tahoma" w:cs="Tahoma"/>
          <w:color w:val="000000"/>
          <w:sz w:val="22"/>
          <w:szCs w:val="22"/>
          <w:lang w:val="el-GR"/>
        </w:rPr>
        <w:t xml:space="preserve"> υποβάλλεται πιστοποιητικό του Γ.Ε.Μ.Η. από το οποίο να προκύπτει ότι οι μετοχές τους είναι ονομαστικές και αναλυτική κατάσταση με τα στοιχεία των μετόχων της εταιρείας και τον αριθμό των μετοχών κάθε μετόχου (μετοχολόγιο), όπως τα στοιχεία αυτά είναι καταχωρημένα στο βιβλίο μετόχων της εταιρείας, το πολύ τριάντα (30) εργάσιμες ημέρεςπριν από την ημέρα υποβολής της προσφοράς.</w:t>
      </w:r>
    </w:p>
    <w:p w14:paraId="022109A4" w14:textId="77777777" w:rsidR="00597B8E" w:rsidRDefault="00597B8E" w:rsidP="000B55B1">
      <w:pPr>
        <w:tabs>
          <w:tab w:val="left" w:pos="1980"/>
        </w:tabs>
        <w:jc w:val="both"/>
        <w:rPr>
          <w:rFonts w:ascii="Tahoma" w:hAnsi="Tahoma" w:cs="Tahoma"/>
          <w:color w:val="000000"/>
          <w:sz w:val="22"/>
          <w:szCs w:val="22"/>
          <w:lang w:val="el-GR"/>
        </w:rPr>
      </w:pPr>
    </w:p>
    <w:p w14:paraId="487B9C9D" w14:textId="77777777" w:rsidR="00350322" w:rsidRPr="009A39E3" w:rsidRDefault="00967138" w:rsidP="000B55B1">
      <w:pPr>
        <w:tabs>
          <w:tab w:val="left" w:pos="1980"/>
        </w:tabs>
        <w:jc w:val="both"/>
        <w:rPr>
          <w:rFonts w:ascii="Tahoma" w:hAnsi="Tahoma" w:cs="Tahoma"/>
          <w:color w:val="000000"/>
          <w:sz w:val="22"/>
          <w:szCs w:val="22"/>
          <w:lang w:val="el-GR"/>
        </w:rPr>
      </w:pPr>
      <w:r w:rsidRPr="009A39E3">
        <w:rPr>
          <w:rFonts w:ascii="Tahoma" w:hAnsi="Tahoma" w:cs="Tahoma"/>
          <w:color w:val="000000"/>
          <w:sz w:val="22"/>
          <w:szCs w:val="22"/>
          <w:lang w:val="el-GR"/>
        </w:rPr>
        <w:t xml:space="preserve">- </w:t>
      </w:r>
      <w:r w:rsidR="00350322" w:rsidRPr="009A39E3">
        <w:rPr>
          <w:rFonts w:ascii="Tahoma" w:hAnsi="Tahoma" w:cs="Tahoma"/>
          <w:color w:val="000000"/>
          <w:sz w:val="22"/>
          <w:szCs w:val="22"/>
          <w:lang w:val="el-GR"/>
        </w:rPr>
        <w:t xml:space="preserve">Όσον αφορά </w:t>
      </w:r>
      <w:r w:rsidR="0093029E" w:rsidRPr="009A39E3">
        <w:rPr>
          <w:rFonts w:ascii="Tahoma" w:hAnsi="Tahoma" w:cs="Tahoma"/>
          <w:color w:val="000000"/>
          <w:sz w:val="22"/>
          <w:szCs w:val="22"/>
          <w:lang w:val="el-GR"/>
        </w:rPr>
        <w:t>σ</w:t>
      </w:r>
      <w:r w:rsidR="00350322" w:rsidRPr="009A39E3">
        <w:rPr>
          <w:rFonts w:ascii="Tahoma" w:hAnsi="Tahoma" w:cs="Tahoma"/>
          <w:color w:val="000000"/>
          <w:sz w:val="22"/>
          <w:szCs w:val="22"/>
          <w:lang w:val="el-GR"/>
        </w:rPr>
        <w:t xml:space="preserve">τις </w:t>
      </w:r>
      <w:r w:rsidR="00350322" w:rsidRPr="009A39E3">
        <w:rPr>
          <w:rFonts w:ascii="Tahoma" w:hAnsi="Tahoma" w:cs="Tahoma"/>
          <w:b/>
          <w:color w:val="000000"/>
          <w:sz w:val="22"/>
          <w:szCs w:val="22"/>
          <w:lang w:val="el-GR"/>
        </w:rPr>
        <w:t>αλλοδαπές ανώνυμες εταιρίες ή αλλοδαπά νομικά πρόσωπα που αντιστοιχούν σε ανώνυμες εταιρείες</w:t>
      </w:r>
      <w:r w:rsidR="00350322" w:rsidRPr="009A39E3">
        <w:rPr>
          <w:rFonts w:ascii="Tahoma" w:hAnsi="Tahoma" w:cs="Tahoma"/>
          <w:color w:val="000000"/>
          <w:sz w:val="22"/>
          <w:szCs w:val="22"/>
          <w:lang w:val="el-GR"/>
        </w:rPr>
        <w:t>:</w:t>
      </w:r>
    </w:p>
    <w:p w14:paraId="49340A2E" w14:textId="77777777" w:rsidR="00350322" w:rsidRPr="009A39E3" w:rsidRDefault="0093029E" w:rsidP="000B55B1">
      <w:pPr>
        <w:tabs>
          <w:tab w:val="left" w:pos="1980"/>
        </w:tabs>
        <w:jc w:val="both"/>
        <w:rPr>
          <w:rFonts w:ascii="Tahoma" w:hAnsi="Tahoma" w:cs="Tahoma"/>
          <w:color w:val="000000"/>
          <w:sz w:val="22"/>
          <w:szCs w:val="22"/>
          <w:lang w:val="el-GR"/>
        </w:rPr>
      </w:pPr>
      <w:r w:rsidRPr="009A39E3">
        <w:rPr>
          <w:rFonts w:ascii="Tahoma" w:hAnsi="Tahoma" w:cs="Tahoma"/>
          <w:color w:val="000000"/>
          <w:sz w:val="22"/>
          <w:szCs w:val="22"/>
          <w:lang w:val="el-GR"/>
        </w:rPr>
        <w:t>Α</w:t>
      </w:r>
      <w:r w:rsidR="00350322" w:rsidRPr="009A39E3">
        <w:rPr>
          <w:rFonts w:ascii="Tahoma" w:hAnsi="Tahoma" w:cs="Tahoma"/>
          <w:color w:val="000000"/>
          <w:sz w:val="22"/>
          <w:szCs w:val="22"/>
          <w:lang w:val="el-GR"/>
        </w:rPr>
        <w:t xml:space="preserve">) </w:t>
      </w:r>
      <w:r w:rsidR="00350322" w:rsidRPr="009A39E3">
        <w:rPr>
          <w:rFonts w:ascii="Tahoma" w:hAnsi="Tahoma" w:cs="Tahoma"/>
          <w:b/>
          <w:color w:val="000000"/>
          <w:sz w:val="22"/>
          <w:szCs w:val="22"/>
          <w:lang w:val="el-GR"/>
        </w:rPr>
        <w:t>εφόσον έχουν κατά το δίκαιο της έδρας τους ονομαστικές μετοχές,</w:t>
      </w:r>
      <w:r w:rsidRPr="009A39E3">
        <w:rPr>
          <w:rFonts w:ascii="Tahoma" w:hAnsi="Tahoma" w:cs="Tahoma"/>
          <w:b/>
          <w:color w:val="000000"/>
          <w:sz w:val="22"/>
          <w:szCs w:val="22"/>
          <w:lang w:val="el-GR"/>
        </w:rPr>
        <w:t>προσκομίζουν</w:t>
      </w:r>
      <w:r w:rsidR="00350322" w:rsidRPr="009A39E3">
        <w:rPr>
          <w:rFonts w:ascii="Tahoma" w:hAnsi="Tahoma" w:cs="Tahoma"/>
          <w:color w:val="000000"/>
          <w:sz w:val="22"/>
          <w:szCs w:val="22"/>
          <w:lang w:val="el-GR"/>
        </w:rPr>
        <w:t>:</w:t>
      </w:r>
    </w:p>
    <w:p w14:paraId="6C775AB4" w14:textId="77777777" w:rsidR="00597B8E" w:rsidRPr="009A39E3" w:rsidRDefault="00597B8E" w:rsidP="000B55B1">
      <w:pPr>
        <w:tabs>
          <w:tab w:val="left" w:pos="1980"/>
        </w:tabs>
        <w:jc w:val="both"/>
        <w:rPr>
          <w:rFonts w:ascii="Tahoma" w:hAnsi="Tahoma" w:cs="Tahoma"/>
          <w:color w:val="000000"/>
          <w:sz w:val="22"/>
          <w:szCs w:val="22"/>
          <w:lang w:val="el-GR"/>
        </w:rPr>
      </w:pPr>
    </w:p>
    <w:p w14:paraId="39DF9CFC" w14:textId="77777777" w:rsidR="00350322" w:rsidRPr="009A39E3" w:rsidRDefault="00350322" w:rsidP="000B55B1">
      <w:pPr>
        <w:tabs>
          <w:tab w:val="left" w:pos="1980"/>
        </w:tabs>
        <w:jc w:val="both"/>
        <w:rPr>
          <w:rFonts w:ascii="Tahoma" w:hAnsi="Tahoma" w:cs="Tahoma"/>
          <w:color w:val="000000"/>
          <w:sz w:val="22"/>
          <w:szCs w:val="22"/>
          <w:lang w:val="el-GR"/>
        </w:rPr>
      </w:pPr>
      <w:r w:rsidRPr="009A39E3">
        <w:rPr>
          <w:rFonts w:ascii="Tahoma" w:hAnsi="Tahoma" w:cs="Tahoma"/>
          <w:color w:val="000000"/>
          <w:sz w:val="22"/>
          <w:szCs w:val="22"/>
        </w:rPr>
        <w:t>i</w:t>
      </w:r>
      <w:r w:rsidRPr="009A39E3">
        <w:rPr>
          <w:rFonts w:ascii="Tahoma" w:hAnsi="Tahoma" w:cs="Tahoma"/>
          <w:color w:val="000000"/>
          <w:sz w:val="22"/>
          <w:szCs w:val="22"/>
          <w:lang w:val="el-GR"/>
        </w:rPr>
        <w:t>) Πιστοποιητικό αρμόδιας αρχής του κράτους της έδρας, από το οποίο να προκύπτει ότι οι μετοχές τους είναι ονομαστικές</w:t>
      </w:r>
      <w:r w:rsidR="00BD6449" w:rsidRPr="009A39E3">
        <w:rPr>
          <w:rFonts w:ascii="Tahoma" w:hAnsi="Tahoma" w:cs="Tahoma"/>
          <w:color w:val="000000"/>
          <w:sz w:val="22"/>
          <w:szCs w:val="22"/>
          <w:lang w:val="el-GR"/>
        </w:rPr>
        <w:t>.</w:t>
      </w:r>
    </w:p>
    <w:p w14:paraId="5296311C" w14:textId="77777777" w:rsidR="00597B8E" w:rsidRDefault="00597B8E" w:rsidP="000B55B1">
      <w:pPr>
        <w:tabs>
          <w:tab w:val="left" w:pos="1980"/>
        </w:tabs>
        <w:jc w:val="both"/>
        <w:rPr>
          <w:rFonts w:ascii="Tahoma" w:hAnsi="Tahoma" w:cs="Tahoma"/>
          <w:color w:val="000000"/>
          <w:sz w:val="22"/>
          <w:szCs w:val="22"/>
          <w:lang w:val="el-GR"/>
        </w:rPr>
      </w:pPr>
    </w:p>
    <w:p w14:paraId="66E6D689" w14:textId="77777777" w:rsidR="00350322" w:rsidRPr="009A39E3" w:rsidRDefault="00350322" w:rsidP="000B55B1">
      <w:pPr>
        <w:tabs>
          <w:tab w:val="left" w:pos="1980"/>
        </w:tabs>
        <w:jc w:val="both"/>
        <w:rPr>
          <w:rFonts w:ascii="Tahoma" w:hAnsi="Tahoma" w:cs="Tahoma"/>
          <w:color w:val="000000"/>
          <w:sz w:val="22"/>
          <w:szCs w:val="22"/>
          <w:lang w:val="el-GR"/>
        </w:rPr>
      </w:pPr>
      <w:r w:rsidRPr="009A39E3">
        <w:rPr>
          <w:rFonts w:ascii="Tahoma" w:hAnsi="Tahoma" w:cs="Tahoma"/>
          <w:color w:val="000000"/>
          <w:sz w:val="22"/>
          <w:szCs w:val="22"/>
        </w:rPr>
        <w:t>ii</w:t>
      </w:r>
      <w:r w:rsidRPr="009A39E3">
        <w:rPr>
          <w:rFonts w:ascii="Tahoma" w:hAnsi="Tahoma" w:cs="Tahoma"/>
          <w:color w:val="000000"/>
          <w:sz w:val="22"/>
          <w:szCs w:val="22"/>
          <w:lang w:val="el-GR"/>
        </w:rPr>
        <w:t xml:space="preserve">) Αναλυτική κατάσταση μετόχων, με τον αριθμό των μετοχών του κάθε μετόχου, όπως τα στοιχεία αυτά είναι καταχωρημένα στο βιβλίο μετόχων της εταιρείας με ημερομηνία το πολύ </w:t>
      </w:r>
      <w:r w:rsidR="00F73BC3" w:rsidRPr="009A39E3">
        <w:rPr>
          <w:rFonts w:ascii="Tahoma" w:hAnsi="Tahoma" w:cs="Tahoma"/>
          <w:color w:val="000000"/>
          <w:sz w:val="22"/>
          <w:szCs w:val="22"/>
          <w:lang w:val="el-GR"/>
        </w:rPr>
        <w:t>τριάντα (</w:t>
      </w:r>
      <w:r w:rsidRPr="009A39E3">
        <w:rPr>
          <w:rFonts w:ascii="Tahoma" w:hAnsi="Tahoma" w:cs="Tahoma"/>
          <w:color w:val="000000"/>
          <w:sz w:val="22"/>
          <w:szCs w:val="22"/>
          <w:lang w:val="el-GR"/>
        </w:rPr>
        <w:t>30</w:t>
      </w:r>
      <w:r w:rsidR="00F73BC3" w:rsidRPr="009A39E3">
        <w:rPr>
          <w:rFonts w:ascii="Tahoma" w:hAnsi="Tahoma" w:cs="Tahoma"/>
          <w:color w:val="000000"/>
          <w:sz w:val="22"/>
          <w:szCs w:val="22"/>
          <w:lang w:val="el-GR"/>
        </w:rPr>
        <w:t>)</w:t>
      </w:r>
      <w:r w:rsidRPr="009A39E3">
        <w:rPr>
          <w:rFonts w:ascii="Tahoma" w:hAnsi="Tahoma" w:cs="Tahoma"/>
          <w:color w:val="000000"/>
          <w:sz w:val="22"/>
          <w:szCs w:val="22"/>
          <w:lang w:val="el-GR"/>
        </w:rPr>
        <w:t xml:space="preserve"> εργάσιμες ημέρες πριν την υποβολή της προσφοράς.</w:t>
      </w:r>
    </w:p>
    <w:p w14:paraId="40C13E08" w14:textId="77777777" w:rsidR="00597B8E" w:rsidRPr="009A39E3" w:rsidRDefault="00597B8E" w:rsidP="000B55B1">
      <w:pPr>
        <w:tabs>
          <w:tab w:val="left" w:pos="1980"/>
        </w:tabs>
        <w:jc w:val="both"/>
        <w:rPr>
          <w:rFonts w:ascii="Tahoma" w:hAnsi="Tahoma" w:cs="Tahoma"/>
          <w:color w:val="000000"/>
          <w:sz w:val="22"/>
          <w:szCs w:val="22"/>
          <w:lang w:val="el-GR"/>
        </w:rPr>
      </w:pPr>
    </w:p>
    <w:p w14:paraId="507580D6" w14:textId="77777777" w:rsidR="0093029E" w:rsidRPr="009A39E3" w:rsidRDefault="00350322" w:rsidP="000B55B1">
      <w:pPr>
        <w:tabs>
          <w:tab w:val="left" w:pos="1980"/>
        </w:tabs>
        <w:jc w:val="both"/>
        <w:rPr>
          <w:rFonts w:ascii="Tahoma" w:hAnsi="Tahoma" w:cs="Tahoma"/>
          <w:color w:val="000000"/>
          <w:sz w:val="22"/>
          <w:szCs w:val="22"/>
          <w:lang w:val="el-GR"/>
        </w:rPr>
      </w:pPr>
      <w:r w:rsidRPr="009A39E3">
        <w:rPr>
          <w:rFonts w:ascii="Tahoma" w:hAnsi="Tahoma" w:cs="Tahoma"/>
          <w:color w:val="000000"/>
          <w:sz w:val="22"/>
          <w:szCs w:val="22"/>
        </w:rPr>
        <w:t>iii</w:t>
      </w:r>
      <w:r w:rsidRPr="009A39E3">
        <w:rPr>
          <w:rFonts w:ascii="Tahoma" w:hAnsi="Tahoma" w:cs="Tahoma"/>
          <w:color w:val="000000"/>
          <w:sz w:val="22"/>
          <w:szCs w:val="22"/>
          <w:lang w:val="el-GR"/>
        </w:rPr>
        <w:t xml:space="preserve">) Κάθε άλλο στοιχείο από το οποίο να προκύπτει η ονομαστικοποίηση μέχρι φυσικού προσώπου των μετοχών, που έχει συντελεστεί τις τελευταίες </w:t>
      </w:r>
      <w:r w:rsidR="00F73BC3" w:rsidRPr="009A39E3">
        <w:rPr>
          <w:rFonts w:ascii="Tahoma" w:hAnsi="Tahoma" w:cs="Tahoma"/>
          <w:color w:val="000000"/>
          <w:sz w:val="22"/>
          <w:szCs w:val="22"/>
          <w:lang w:val="el-GR"/>
        </w:rPr>
        <w:t>τριάντα (</w:t>
      </w:r>
      <w:r w:rsidRPr="009A39E3">
        <w:rPr>
          <w:rFonts w:ascii="Tahoma" w:hAnsi="Tahoma" w:cs="Tahoma"/>
          <w:color w:val="000000"/>
          <w:sz w:val="22"/>
          <w:szCs w:val="22"/>
          <w:lang w:val="el-GR"/>
        </w:rPr>
        <w:t>30</w:t>
      </w:r>
      <w:r w:rsidR="00F73BC3" w:rsidRPr="009A39E3">
        <w:rPr>
          <w:rFonts w:ascii="Tahoma" w:hAnsi="Tahoma" w:cs="Tahoma"/>
          <w:color w:val="000000"/>
          <w:sz w:val="22"/>
          <w:szCs w:val="22"/>
          <w:lang w:val="el-GR"/>
        </w:rPr>
        <w:t>)</w:t>
      </w:r>
      <w:r w:rsidRPr="009A39E3">
        <w:rPr>
          <w:rFonts w:ascii="Tahoma" w:hAnsi="Tahoma" w:cs="Tahoma"/>
          <w:color w:val="000000"/>
          <w:sz w:val="22"/>
          <w:szCs w:val="22"/>
          <w:lang w:val="el-GR"/>
        </w:rPr>
        <w:t xml:space="preserve"> εργάσιμες ημέρες πριν την υποβολή της προσφοράς.</w:t>
      </w:r>
    </w:p>
    <w:p w14:paraId="46DC79F8" w14:textId="77777777" w:rsidR="00597B8E" w:rsidRDefault="00597B8E" w:rsidP="000B55B1">
      <w:pPr>
        <w:tabs>
          <w:tab w:val="left" w:pos="1980"/>
        </w:tabs>
        <w:jc w:val="both"/>
        <w:rPr>
          <w:rFonts w:ascii="Tahoma" w:hAnsi="Tahoma" w:cs="Tahoma"/>
          <w:b/>
          <w:color w:val="000000"/>
          <w:sz w:val="22"/>
          <w:szCs w:val="22"/>
          <w:lang w:val="el-GR"/>
        </w:rPr>
      </w:pPr>
    </w:p>
    <w:p w14:paraId="133FEBF9" w14:textId="77777777" w:rsidR="0093029E" w:rsidRPr="009A39E3" w:rsidRDefault="0093029E" w:rsidP="000B55B1">
      <w:pPr>
        <w:tabs>
          <w:tab w:val="left" w:pos="1980"/>
        </w:tabs>
        <w:jc w:val="both"/>
        <w:rPr>
          <w:rFonts w:ascii="Tahoma" w:hAnsi="Tahoma" w:cs="Tahoma"/>
          <w:b/>
          <w:color w:val="000000"/>
          <w:sz w:val="22"/>
          <w:szCs w:val="22"/>
          <w:lang w:val="el-GR"/>
        </w:rPr>
      </w:pPr>
      <w:r w:rsidRPr="009A39E3">
        <w:rPr>
          <w:rFonts w:ascii="Tahoma" w:hAnsi="Tahoma" w:cs="Tahoma"/>
          <w:b/>
          <w:color w:val="000000"/>
          <w:sz w:val="22"/>
          <w:szCs w:val="22"/>
          <w:lang w:val="el-GR"/>
        </w:rPr>
        <w:t>Β) εφόσον δεν έχουν υποχρέωση ονομαστικοποίησης μετοχών ή δεν προβλέπεται η ονομαστικοποίηση των μετοχών, προσκομίζουν:</w:t>
      </w:r>
    </w:p>
    <w:p w14:paraId="164C70DF" w14:textId="77777777" w:rsidR="00597B8E" w:rsidRDefault="00597B8E" w:rsidP="000B55B1">
      <w:pPr>
        <w:tabs>
          <w:tab w:val="left" w:pos="1980"/>
        </w:tabs>
        <w:jc w:val="both"/>
        <w:rPr>
          <w:rFonts w:ascii="Tahoma" w:hAnsi="Tahoma" w:cs="Tahoma"/>
          <w:color w:val="000000"/>
          <w:sz w:val="22"/>
          <w:szCs w:val="22"/>
          <w:lang w:val="el-GR"/>
        </w:rPr>
      </w:pPr>
    </w:p>
    <w:p w14:paraId="0D92E472" w14:textId="77777777" w:rsidR="0093029E" w:rsidRPr="009A39E3" w:rsidRDefault="0093029E" w:rsidP="000B55B1">
      <w:pPr>
        <w:tabs>
          <w:tab w:val="left" w:pos="1980"/>
        </w:tabs>
        <w:jc w:val="both"/>
        <w:rPr>
          <w:rFonts w:ascii="Tahoma" w:hAnsi="Tahoma" w:cs="Tahoma"/>
          <w:color w:val="000000"/>
          <w:sz w:val="22"/>
          <w:szCs w:val="22"/>
          <w:lang w:val="el-GR"/>
        </w:rPr>
      </w:pPr>
      <w:r w:rsidRPr="009A39E3">
        <w:rPr>
          <w:rFonts w:ascii="Tahoma" w:hAnsi="Tahoma" w:cs="Tahoma"/>
          <w:color w:val="000000"/>
          <w:sz w:val="22"/>
          <w:szCs w:val="22"/>
          <w:lang w:val="el-GR"/>
        </w:rPr>
        <w:t>i) βεβαίωση περί μη υποχρέωσης ονομαστικοποίησης των μετοχών από αρμόδια αρχή, εφόσον υπάρχει σχετική πρόβλεψη, διαφορετικά προσκομίζεται υπεύθυνη δήλωση του διαγωνιζόμενου. Για την περίπτωση μη πρόβλεψης ονομαστικοποίησης προσκομίζεται υπεύθυνη δήλωση του διαγωνιζόμενου</w:t>
      </w:r>
      <w:r w:rsidR="007A3AFF" w:rsidRPr="009A39E3">
        <w:rPr>
          <w:rFonts w:ascii="Tahoma" w:hAnsi="Tahoma" w:cs="Tahoma"/>
          <w:color w:val="000000"/>
          <w:sz w:val="22"/>
          <w:szCs w:val="22"/>
          <w:lang w:val="el-GR"/>
        </w:rPr>
        <w:t>,</w:t>
      </w:r>
    </w:p>
    <w:p w14:paraId="57529D30" w14:textId="77777777" w:rsidR="00597B8E" w:rsidRDefault="00597B8E" w:rsidP="000B55B1">
      <w:pPr>
        <w:tabs>
          <w:tab w:val="left" w:pos="1980"/>
        </w:tabs>
        <w:jc w:val="both"/>
        <w:rPr>
          <w:rFonts w:ascii="Tahoma" w:hAnsi="Tahoma" w:cs="Tahoma"/>
          <w:color w:val="000000"/>
          <w:sz w:val="22"/>
          <w:szCs w:val="22"/>
          <w:lang w:val="el-GR"/>
        </w:rPr>
      </w:pPr>
    </w:p>
    <w:p w14:paraId="176527FC" w14:textId="77777777" w:rsidR="0093029E" w:rsidRPr="009A39E3" w:rsidRDefault="0093029E" w:rsidP="000B55B1">
      <w:pPr>
        <w:tabs>
          <w:tab w:val="left" w:pos="1980"/>
        </w:tabs>
        <w:jc w:val="both"/>
        <w:rPr>
          <w:rFonts w:ascii="Tahoma" w:hAnsi="Tahoma" w:cs="Tahoma"/>
          <w:color w:val="000000"/>
          <w:sz w:val="22"/>
          <w:szCs w:val="22"/>
          <w:lang w:val="el-GR"/>
        </w:rPr>
      </w:pPr>
      <w:r w:rsidRPr="009A39E3">
        <w:rPr>
          <w:rFonts w:ascii="Tahoma" w:hAnsi="Tahoma" w:cs="Tahoma"/>
          <w:color w:val="000000"/>
          <w:sz w:val="22"/>
          <w:szCs w:val="22"/>
          <w:lang w:val="el-GR"/>
        </w:rPr>
        <w:t>ii) έγκυρη και ενημερωμένη κατάσταση προσώπων που κατέχουν τουλάχιστον 1% των μετοχών ή δικαιωμάτων ψήφου,</w:t>
      </w:r>
    </w:p>
    <w:p w14:paraId="1EBBB774" w14:textId="77777777" w:rsidR="00597B8E" w:rsidRDefault="00597B8E" w:rsidP="000B55B1">
      <w:pPr>
        <w:tabs>
          <w:tab w:val="left" w:pos="1980"/>
        </w:tabs>
        <w:jc w:val="both"/>
        <w:rPr>
          <w:rFonts w:ascii="Tahoma" w:hAnsi="Tahoma" w:cs="Tahoma"/>
          <w:color w:val="000000"/>
          <w:sz w:val="22"/>
          <w:szCs w:val="22"/>
          <w:lang w:val="el-GR"/>
        </w:rPr>
      </w:pPr>
    </w:p>
    <w:p w14:paraId="2279ACDE" w14:textId="77777777" w:rsidR="006061D9" w:rsidRPr="009A39E3" w:rsidRDefault="0093029E" w:rsidP="000B55B1">
      <w:pPr>
        <w:tabs>
          <w:tab w:val="left" w:pos="1980"/>
        </w:tabs>
        <w:jc w:val="both"/>
        <w:rPr>
          <w:rFonts w:ascii="Tahoma" w:hAnsi="Tahoma" w:cs="Tahoma"/>
          <w:color w:val="000000"/>
          <w:sz w:val="22"/>
          <w:szCs w:val="22"/>
          <w:lang w:val="el-GR"/>
        </w:rPr>
      </w:pPr>
      <w:r w:rsidRPr="009A39E3">
        <w:rPr>
          <w:rFonts w:ascii="Tahoma" w:hAnsi="Tahoma" w:cs="Tahoma"/>
          <w:color w:val="000000"/>
          <w:sz w:val="22"/>
          <w:szCs w:val="22"/>
          <w:lang w:val="el-GR"/>
        </w:rPr>
        <w:t xml:space="preserve">iii) εάν δεν τηρείται τέτοια κατάσταση, προσκομίζεται σχετική κατάσταση προσώπων, που κατέχουν τουλάχιστον ένα τοις εκατό (1%) των μετοχών ή δικαιωμάτων ψήφου, σύμφωνα με την τελευταία Γενική Συνέλευση, αν τα πρόσωπα αυτά είναι γνωστά στην εταιρεία. Σε αντίθετη περίπτωση, η εταιρεία αιτιολογεί τους λόγους που δεν είναι γνωστά τα ως άνω πρόσωπα, η δε αναθέτουσα αρχή δεν διαθέτει διακριτική ευχέρεια κατά την κρίση της αιτιολογίας αυτής. </w:t>
      </w:r>
    </w:p>
    <w:p w14:paraId="30E97E51" w14:textId="77777777" w:rsidR="00D04D05" w:rsidRDefault="00D04D05" w:rsidP="000B55B1">
      <w:pPr>
        <w:tabs>
          <w:tab w:val="left" w:pos="1980"/>
        </w:tabs>
        <w:jc w:val="both"/>
        <w:rPr>
          <w:rFonts w:ascii="Tahoma" w:hAnsi="Tahoma" w:cs="Tahoma"/>
          <w:color w:val="000000"/>
          <w:sz w:val="22"/>
          <w:szCs w:val="22"/>
          <w:lang w:val="el-GR"/>
        </w:rPr>
      </w:pPr>
    </w:p>
    <w:p w14:paraId="089FAFB6" w14:textId="02B3BC5F" w:rsidR="00D04D05" w:rsidRPr="009A39E3" w:rsidRDefault="00D04D05" w:rsidP="009A39E3">
      <w:pPr>
        <w:tabs>
          <w:tab w:val="left" w:pos="1980"/>
        </w:tabs>
        <w:spacing w:line="276" w:lineRule="auto"/>
        <w:jc w:val="both"/>
        <w:rPr>
          <w:rFonts w:ascii="Tahoma" w:hAnsi="Tahoma" w:cs="Tahoma"/>
          <w:b/>
          <w:bCs/>
          <w:color w:val="000000"/>
          <w:sz w:val="22"/>
          <w:szCs w:val="22"/>
          <w:lang w:val="el-GR" w:eastAsia="zh-CN"/>
        </w:rPr>
      </w:pPr>
      <w:r w:rsidRPr="009A39E3">
        <w:rPr>
          <w:rFonts w:ascii="Tahoma" w:hAnsi="Tahoma" w:cs="Tahoma"/>
          <w:bCs/>
          <w:color w:val="000000"/>
          <w:sz w:val="22"/>
          <w:szCs w:val="22"/>
          <w:lang w:val="el-GR"/>
        </w:rPr>
        <w:t xml:space="preserve">-Ειδικά για </w:t>
      </w:r>
      <w:r w:rsidR="00896907">
        <w:rPr>
          <w:rFonts w:ascii="Tahoma" w:hAnsi="Tahoma" w:cs="Tahoma"/>
          <w:bCs/>
          <w:color w:val="000000"/>
          <w:sz w:val="22"/>
          <w:szCs w:val="22"/>
          <w:lang w:val="el-GR"/>
        </w:rPr>
        <w:t xml:space="preserve">τις </w:t>
      </w:r>
      <w:r w:rsidRPr="009A39E3">
        <w:rPr>
          <w:rFonts w:ascii="Tahoma" w:hAnsi="Tahoma" w:cs="Tahoma"/>
          <w:color w:val="000000"/>
          <w:sz w:val="22"/>
          <w:szCs w:val="22"/>
          <w:lang w:val="el-GR"/>
        </w:rPr>
        <w:t>περιπτώσεις εξαίρεσης από την υποχρέωση ονομαστικοποίησης των μετοχών, της παρ. 2.2.3.</w:t>
      </w:r>
      <w:r>
        <w:rPr>
          <w:rFonts w:ascii="Tahoma" w:hAnsi="Tahoma" w:cs="Tahoma"/>
          <w:color w:val="000000"/>
          <w:sz w:val="22"/>
          <w:szCs w:val="22"/>
          <w:lang w:val="el-GR"/>
        </w:rPr>
        <w:t>4</w:t>
      </w:r>
      <w:r w:rsidRPr="009A39E3">
        <w:rPr>
          <w:rFonts w:ascii="Tahoma" w:hAnsi="Tahoma" w:cs="Tahoma"/>
          <w:color w:val="000000"/>
          <w:sz w:val="22"/>
          <w:szCs w:val="22"/>
          <w:lang w:val="el-GR"/>
        </w:rPr>
        <w:t xml:space="preserve"> της παρούσας, προσκομίζονται:</w:t>
      </w:r>
    </w:p>
    <w:p w14:paraId="71249B20" w14:textId="77777777" w:rsidR="00D04D05" w:rsidRPr="009A39E3" w:rsidRDefault="00D04D05" w:rsidP="009A39E3">
      <w:pPr>
        <w:tabs>
          <w:tab w:val="left" w:pos="1980"/>
        </w:tabs>
        <w:jc w:val="both"/>
        <w:rPr>
          <w:rFonts w:ascii="Tahoma" w:hAnsi="Tahoma" w:cs="Tahoma"/>
          <w:color w:val="000000"/>
          <w:sz w:val="22"/>
          <w:szCs w:val="22"/>
          <w:lang w:val="el-GR"/>
        </w:rPr>
      </w:pPr>
      <w:r w:rsidRPr="009A39E3">
        <w:rPr>
          <w:rFonts w:ascii="Tahoma" w:hAnsi="Tahoma" w:cs="Tahoma"/>
          <w:b/>
          <w:bCs/>
          <w:color w:val="000000"/>
          <w:sz w:val="22"/>
          <w:szCs w:val="22"/>
        </w:rPr>
        <w:t>i</w:t>
      </w:r>
      <w:r w:rsidRPr="009A39E3">
        <w:rPr>
          <w:rFonts w:ascii="Tahoma" w:hAnsi="Tahoma" w:cs="Tahoma"/>
          <w:b/>
          <w:bCs/>
          <w:color w:val="000000"/>
          <w:sz w:val="22"/>
          <w:szCs w:val="22"/>
          <w:lang w:val="el-GR"/>
        </w:rPr>
        <w:t xml:space="preserve">) </w:t>
      </w:r>
      <w:r w:rsidRPr="009A39E3">
        <w:rPr>
          <w:rFonts w:ascii="Tahoma" w:hAnsi="Tahoma" w:cs="Tahoma"/>
          <w:color w:val="000000"/>
          <w:sz w:val="22"/>
          <w:szCs w:val="22"/>
          <w:lang w:val="el-GR"/>
        </w:rPr>
        <w:t>Για την απόδειξη της εξαίρεσης από την υποχρέωση ονομαστικοποίησης των μετοχών τους κατά την περ. α) της παραγράφου 2.2.3.</w:t>
      </w:r>
      <w:r>
        <w:rPr>
          <w:rFonts w:ascii="Tahoma" w:hAnsi="Tahoma" w:cs="Tahoma"/>
          <w:color w:val="000000"/>
          <w:sz w:val="22"/>
          <w:szCs w:val="22"/>
          <w:lang w:val="el-GR"/>
        </w:rPr>
        <w:t>4</w:t>
      </w:r>
      <w:r w:rsidRPr="009A39E3">
        <w:rPr>
          <w:rFonts w:ascii="Tahoma" w:hAnsi="Tahoma" w:cs="Tahoma"/>
          <w:color w:val="000000"/>
          <w:sz w:val="22"/>
          <w:szCs w:val="22"/>
          <w:lang w:val="el-GR"/>
        </w:rPr>
        <w:t xml:space="preserve"> βεβαίωση του αρμοδίου Χρηματιστηρίου.</w:t>
      </w:r>
    </w:p>
    <w:p w14:paraId="24601BCE" w14:textId="77777777" w:rsidR="00D04D05" w:rsidRPr="009A39E3" w:rsidRDefault="00D04D05" w:rsidP="009A39E3">
      <w:pPr>
        <w:tabs>
          <w:tab w:val="left" w:pos="1980"/>
        </w:tabs>
        <w:jc w:val="both"/>
        <w:rPr>
          <w:rFonts w:ascii="Tahoma" w:hAnsi="Tahoma" w:cs="Tahoma"/>
          <w:color w:val="000000"/>
          <w:sz w:val="22"/>
          <w:szCs w:val="22"/>
          <w:lang w:val="el-GR"/>
        </w:rPr>
      </w:pPr>
      <w:r w:rsidRPr="009A39E3">
        <w:rPr>
          <w:rFonts w:ascii="Tahoma" w:hAnsi="Tahoma" w:cs="Tahoma"/>
          <w:b/>
          <w:bCs/>
          <w:color w:val="000000"/>
          <w:sz w:val="22"/>
          <w:szCs w:val="22"/>
        </w:rPr>
        <w:t>ii</w:t>
      </w:r>
      <w:r w:rsidRPr="009A39E3">
        <w:rPr>
          <w:rFonts w:ascii="Tahoma" w:hAnsi="Tahoma" w:cs="Tahoma"/>
          <w:b/>
          <w:bCs/>
          <w:color w:val="000000"/>
          <w:sz w:val="22"/>
          <w:szCs w:val="22"/>
          <w:lang w:val="el-GR"/>
        </w:rPr>
        <w:t xml:space="preserve">) </w:t>
      </w:r>
      <w:r w:rsidRPr="009A39E3">
        <w:rPr>
          <w:rFonts w:ascii="Tahoma" w:hAnsi="Tahoma" w:cs="Tahoma"/>
          <w:color w:val="000000"/>
          <w:sz w:val="22"/>
          <w:szCs w:val="22"/>
          <w:lang w:val="el-GR"/>
        </w:rPr>
        <w:t>Όσον αφορά την εξαίρεση της περ. β) της παραγράφου 2.2.3.</w:t>
      </w:r>
      <w:r>
        <w:rPr>
          <w:rFonts w:ascii="Tahoma" w:hAnsi="Tahoma" w:cs="Tahoma"/>
          <w:color w:val="000000"/>
          <w:sz w:val="22"/>
          <w:szCs w:val="22"/>
          <w:lang w:val="el-GR"/>
        </w:rPr>
        <w:t>4</w:t>
      </w:r>
      <w:r w:rsidRPr="009A39E3">
        <w:rPr>
          <w:rFonts w:ascii="Tahoma" w:hAnsi="Tahoma" w:cs="Tahoma"/>
          <w:color w:val="000000"/>
          <w:sz w:val="22"/>
          <w:szCs w:val="22"/>
          <w:lang w:val="el-GR"/>
        </w:rPr>
        <w:t>, για την απόδειξη του ελέγχου δικαιωμάτων ψήφου υπεύθυνη δήλωση της ελεγχόμενης εταιρείας και, εάν αυτή είναι διαφορετική του προσωρινού αναδόχου,  πρόσθετη υπεύθυνη δήλωση του τελευταίου, στις οποίες αναφέρονται οι επιχειρήσεις επενδύσεων, οι εταιρείες διαχείρισης κεφαλαίων/ενεργητικού ή κεφαλαίων επιχειρηματικών συμμετοχών, ανά περίπτωση και το συνολικό ποσοστό των δικαιωμάτων ψήφου που ελέγχουν στην ελεγχόμενη από αυτές εταιρεία. Οι υπεύθυνες αυτές δηλώσεις συνοδεύονται υποχρεωτικά από βεβαίωση ή άλλο έγγραφο από το οποίο προκύπτει ότι οι ελέγχουσες τα δικαιώματα ψήφου εταιρείες είναι εποπτευόμενες κατά τα οριζόμενα στην παράγραφο 2.2.3.</w:t>
      </w:r>
      <w:r>
        <w:rPr>
          <w:rFonts w:ascii="Tahoma" w:hAnsi="Tahoma" w:cs="Tahoma"/>
          <w:color w:val="000000"/>
          <w:sz w:val="22"/>
          <w:szCs w:val="22"/>
          <w:lang w:val="el-GR"/>
        </w:rPr>
        <w:t>4</w:t>
      </w:r>
      <w:r w:rsidRPr="009A39E3">
        <w:rPr>
          <w:rFonts w:ascii="Tahoma" w:hAnsi="Tahoma" w:cs="Tahoma"/>
          <w:color w:val="000000"/>
          <w:sz w:val="22"/>
          <w:szCs w:val="22"/>
          <w:lang w:val="el-GR"/>
        </w:rPr>
        <w:t>.</w:t>
      </w:r>
    </w:p>
    <w:p w14:paraId="16176702" w14:textId="77777777" w:rsidR="00D04D05" w:rsidRDefault="00D04D05" w:rsidP="000B55B1">
      <w:pPr>
        <w:tabs>
          <w:tab w:val="left" w:pos="1980"/>
        </w:tabs>
        <w:jc w:val="both"/>
        <w:rPr>
          <w:rFonts w:ascii="Tahoma" w:hAnsi="Tahoma" w:cs="Tahoma"/>
          <w:color w:val="000000"/>
          <w:sz w:val="22"/>
          <w:szCs w:val="22"/>
          <w:lang w:val="el-GR"/>
        </w:rPr>
      </w:pPr>
    </w:p>
    <w:p w14:paraId="1AD781E8" w14:textId="77777777" w:rsidR="0093029E" w:rsidRDefault="0093029E" w:rsidP="000B55B1">
      <w:pPr>
        <w:tabs>
          <w:tab w:val="left" w:pos="1980"/>
        </w:tabs>
        <w:jc w:val="both"/>
        <w:rPr>
          <w:rFonts w:ascii="Tahoma" w:hAnsi="Tahoma" w:cs="Tahoma"/>
          <w:color w:val="000000"/>
          <w:sz w:val="22"/>
          <w:szCs w:val="22"/>
          <w:lang w:val="el-GR"/>
        </w:rPr>
      </w:pPr>
      <w:r w:rsidRPr="009A39E3">
        <w:rPr>
          <w:rFonts w:ascii="Tahoma" w:hAnsi="Tahoma" w:cs="Tahoma"/>
          <w:color w:val="000000"/>
          <w:sz w:val="22"/>
          <w:szCs w:val="22"/>
          <w:lang w:val="el-GR"/>
        </w:rPr>
        <w:t>Όλα τα ανωτέρω έγγραφα πρέπει να είναι επικυρωμένα από την κατά νόμον αρμόδια αρχή του κράτους της έδρας του υποψηφίου και να συνοδεύονται από επίσημη μετάφραση στην ελληνική.</w:t>
      </w:r>
    </w:p>
    <w:p w14:paraId="589F7460" w14:textId="77777777" w:rsidR="008553ED" w:rsidRPr="009A39E3" w:rsidRDefault="008553ED" w:rsidP="000B55B1">
      <w:pPr>
        <w:tabs>
          <w:tab w:val="left" w:pos="1980"/>
        </w:tabs>
        <w:jc w:val="both"/>
        <w:rPr>
          <w:rFonts w:ascii="Tahoma" w:hAnsi="Tahoma" w:cs="Tahoma"/>
          <w:color w:val="000000"/>
          <w:sz w:val="22"/>
          <w:szCs w:val="22"/>
          <w:lang w:val="el-GR"/>
        </w:rPr>
      </w:pPr>
    </w:p>
    <w:p w14:paraId="78407192" w14:textId="77777777" w:rsidR="0093029E" w:rsidRDefault="0093029E" w:rsidP="000B55B1">
      <w:pPr>
        <w:jc w:val="both"/>
        <w:rPr>
          <w:rFonts w:ascii="Tahoma" w:hAnsi="Tahoma" w:cs="Tahoma"/>
          <w:bCs/>
          <w:color w:val="000000"/>
          <w:sz w:val="22"/>
          <w:szCs w:val="22"/>
          <w:lang w:val="el-GR"/>
        </w:rPr>
      </w:pPr>
      <w:r w:rsidRPr="009A39E3">
        <w:rPr>
          <w:rFonts w:ascii="Tahoma" w:hAnsi="Tahoma" w:cs="Tahoma"/>
          <w:color w:val="000000"/>
          <w:sz w:val="22"/>
          <w:szCs w:val="22"/>
          <w:lang w:val="el-GR"/>
        </w:rPr>
        <w:t>Ελλείψεις στα δικαιολογητικά ονομαστικοποίησης των μετοχών συμπληρώνονται κατά την παράγραφο 3.1.2 της παρούσας</w:t>
      </w:r>
      <w:r w:rsidRPr="009A39E3">
        <w:rPr>
          <w:rFonts w:ascii="Tahoma" w:hAnsi="Tahoma" w:cs="Tahoma"/>
          <w:bCs/>
          <w:color w:val="000000"/>
          <w:sz w:val="22"/>
          <w:szCs w:val="22"/>
          <w:lang w:val="el-GR"/>
        </w:rPr>
        <w:t>.</w:t>
      </w:r>
    </w:p>
    <w:p w14:paraId="5B51E10D" w14:textId="77777777" w:rsidR="008553ED" w:rsidRPr="009A39E3" w:rsidRDefault="008553ED" w:rsidP="000B55B1">
      <w:pPr>
        <w:jc w:val="both"/>
        <w:rPr>
          <w:rFonts w:ascii="Tahoma" w:hAnsi="Tahoma" w:cs="Tahoma"/>
          <w:b/>
          <w:color w:val="000000"/>
          <w:sz w:val="22"/>
          <w:szCs w:val="22"/>
          <w:lang w:val="el-GR"/>
        </w:rPr>
      </w:pPr>
    </w:p>
    <w:p w14:paraId="6F33A907" w14:textId="77777777" w:rsidR="005A1374" w:rsidRPr="009A39E3" w:rsidRDefault="005A1374" w:rsidP="000B55B1">
      <w:pPr>
        <w:jc w:val="both"/>
        <w:rPr>
          <w:rFonts w:ascii="Tahoma" w:hAnsi="Tahoma" w:cs="Tahoma"/>
          <w:b/>
          <w:color w:val="000000"/>
          <w:sz w:val="22"/>
          <w:szCs w:val="22"/>
          <w:lang w:val="el-GR"/>
        </w:rPr>
      </w:pPr>
      <w:r w:rsidRPr="009A39E3">
        <w:rPr>
          <w:rFonts w:ascii="Tahoma" w:hAnsi="Tahoma" w:cs="Tahoma"/>
          <w:color w:val="000000"/>
          <w:sz w:val="22"/>
          <w:szCs w:val="22"/>
          <w:lang w:val="el-GR"/>
        </w:rPr>
        <w:t xml:space="preserve">Η αναθέτουσα αρχή ελέγχει επίσης, επί ποινή απαραδέκτου της προσφοράς, εάν στη διαδικασία συμμετέχει εξωχώρια εταιρεία από «μη συνεργάσιμα κράτη στον φορολογικό τομέα» κατά την έννοια των παρ. 3 και 4 του άρθρου 65 του ν. 4172/2013, καθώς και από κράτη που έχουν προνομιακό φορολογικό καθεστώς, όπως αυτά ορίζονται στον κατάλογο της απόφασης της παρ. 7 του άρθρου </w:t>
      </w:r>
      <w:r w:rsidRPr="009A39E3">
        <w:rPr>
          <w:rFonts w:ascii="Tahoma" w:hAnsi="Tahoma" w:cs="Tahoma"/>
          <w:color w:val="000000"/>
          <w:sz w:val="22"/>
          <w:szCs w:val="22"/>
          <w:lang w:val="el-GR"/>
        </w:rPr>
        <w:lastRenderedPageBreak/>
        <w:t>65 του ως άνω Κώδικα, κατά τα αναφερόμενα στην περίπτωση α` της παραγράφου 4 του άρθρου 4 του ν. 3310/2005.</w:t>
      </w:r>
    </w:p>
    <w:p w14:paraId="2BE874AB" w14:textId="77777777" w:rsidR="008553ED" w:rsidRDefault="008553ED" w:rsidP="000B55B1">
      <w:pPr>
        <w:jc w:val="both"/>
        <w:rPr>
          <w:rFonts w:ascii="Tahoma" w:hAnsi="Tahoma" w:cs="Tahoma"/>
          <w:sz w:val="22"/>
          <w:szCs w:val="22"/>
          <w:lang w:val="el-GR"/>
        </w:rPr>
      </w:pPr>
    </w:p>
    <w:p w14:paraId="0FD0992B" w14:textId="444E3159" w:rsidR="008553ED" w:rsidRPr="009A39E3" w:rsidRDefault="008553ED" w:rsidP="000B55B1">
      <w:pPr>
        <w:jc w:val="both"/>
        <w:rPr>
          <w:rFonts w:ascii="Tahoma" w:hAnsi="Tahoma" w:cs="Tahoma"/>
          <w:sz w:val="22"/>
          <w:szCs w:val="22"/>
          <w:lang w:val="el-GR"/>
        </w:rPr>
      </w:pPr>
      <w:r w:rsidRPr="009A39E3">
        <w:rPr>
          <w:rFonts w:ascii="Tahoma" w:hAnsi="Tahoma" w:cs="Tahoma"/>
          <w:sz w:val="22"/>
          <w:szCs w:val="22"/>
          <w:lang w:val="el-GR"/>
        </w:rPr>
        <w:t xml:space="preserve">Επιπλέον ο προσωρινός </w:t>
      </w:r>
      <w:r w:rsidR="0017111E">
        <w:rPr>
          <w:rFonts w:ascii="Tahoma" w:hAnsi="Tahoma" w:cs="Tahoma"/>
          <w:sz w:val="22"/>
          <w:szCs w:val="22"/>
          <w:lang w:val="el-GR"/>
        </w:rPr>
        <w:t>ανάδοχος</w:t>
      </w:r>
      <w:r w:rsidRPr="009A39E3">
        <w:rPr>
          <w:rFonts w:ascii="Tahoma" w:hAnsi="Tahoma" w:cs="Tahoma"/>
          <w:sz w:val="22"/>
          <w:szCs w:val="22"/>
          <w:lang w:val="el-GR"/>
        </w:rPr>
        <w:t>, πέραν των ως άνω δικαιολογητικών ονομαστικοποίησης, προσκομίζει κατά το στάδιο κατακύρωσης υπεύθυνη δήλωση στην οποία δηλώνει ότι δεν είναι εξωχώρια εταιρεία, κατά την ανωτέρω έννοια και δεν εμπίπτει στις διατάξεις της παρ.4 εδαφ. α &amp; β του άρθρου 4 του Ν. 3310/2005 όπως ισχύει</w:t>
      </w:r>
    </w:p>
    <w:p w14:paraId="5090C051" w14:textId="77777777" w:rsidR="008553ED" w:rsidRPr="009A39E3" w:rsidRDefault="008553ED" w:rsidP="000B55B1">
      <w:pPr>
        <w:jc w:val="both"/>
        <w:rPr>
          <w:rFonts w:ascii="Tahoma" w:hAnsi="Tahoma" w:cs="Tahoma"/>
          <w:b/>
          <w:bCs/>
          <w:color w:val="000000"/>
          <w:sz w:val="22"/>
          <w:szCs w:val="22"/>
          <w:lang w:val="el-GR"/>
        </w:rPr>
      </w:pPr>
    </w:p>
    <w:p w14:paraId="5C2EB805" w14:textId="5A2065F0" w:rsidR="00812B52" w:rsidRPr="009A39E3" w:rsidRDefault="00812B52" w:rsidP="00E46118">
      <w:pPr>
        <w:jc w:val="both"/>
        <w:rPr>
          <w:rFonts w:ascii="Tahoma" w:hAnsi="Tahoma" w:cs="Tahoma"/>
          <w:b/>
          <w:sz w:val="22"/>
          <w:szCs w:val="22"/>
          <w:lang w:val="el-GR"/>
        </w:rPr>
      </w:pPr>
      <w:r w:rsidRPr="009A39E3">
        <w:rPr>
          <w:rFonts w:ascii="Tahoma" w:hAnsi="Tahoma" w:cs="Tahoma"/>
          <w:b/>
          <w:bCs/>
          <w:sz w:val="22"/>
          <w:szCs w:val="22"/>
        </w:rPr>
        <w:t>B</w:t>
      </w:r>
      <w:r w:rsidRPr="009A39E3">
        <w:rPr>
          <w:rFonts w:ascii="Tahoma" w:hAnsi="Tahoma" w:cs="Tahoma"/>
          <w:b/>
          <w:bCs/>
          <w:sz w:val="22"/>
          <w:szCs w:val="22"/>
          <w:lang w:val="el-GR"/>
        </w:rPr>
        <w:t>. 2.</w:t>
      </w:r>
      <w:r w:rsidRPr="009A39E3">
        <w:rPr>
          <w:rFonts w:ascii="Tahoma" w:hAnsi="Tahoma" w:cs="Tahoma"/>
          <w:b/>
          <w:sz w:val="22"/>
          <w:szCs w:val="22"/>
          <w:lang w:val="el-GR"/>
        </w:rPr>
        <w:t xml:space="preserve"> Για την απόδειξη της απαίτησης της παραγράφου </w:t>
      </w:r>
      <w:r w:rsidR="00A43E06">
        <w:rPr>
          <w:rFonts w:ascii="Tahoma" w:hAnsi="Tahoma" w:cs="Tahoma"/>
          <w:b/>
          <w:sz w:val="22"/>
          <w:szCs w:val="22"/>
          <w:lang w:val="el-GR"/>
        </w:rPr>
        <w:fldChar w:fldCharType="begin"/>
      </w:r>
      <w:r w:rsidR="00E46118">
        <w:rPr>
          <w:rFonts w:ascii="Tahoma" w:hAnsi="Tahoma" w:cs="Tahoma"/>
          <w:b/>
          <w:sz w:val="22"/>
          <w:szCs w:val="22"/>
          <w:lang w:val="el-GR"/>
        </w:rPr>
        <w:instrText xml:space="preserve"> REF _Ref119926620 \r \h </w:instrText>
      </w:r>
      <w:r w:rsidR="00A43E06">
        <w:rPr>
          <w:rFonts w:ascii="Tahoma" w:hAnsi="Tahoma" w:cs="Tahoma"/>
          <w:b/>
          <w:sz w:val="22"/>
          <w:szCs w:val="22"/>
          <w:lang w:val="el-GR"/>
        </w:rPr>
      </w:r>
      <w:r w:rsidR="00A43E06">
        <w:rPr>
          <w:rFonts w:ascii="Tahoma" w:hAnsi="Tahoma" w:cs="Tahoma"/>
          <w:b/>
          <w:sz w:val="22"/>
          <w:szCs w:val="22"/>
          <w:lang w:val="el-GR"/>
        </w:rPr>
        <w:fldChar w:fldCharType="separate"/>
      </w:r>
      <w:r w:rsidR="00D22A76">
        <w:rPr>
          <w:rFonts w:ascii="Tahoma" w:hAnsi="Tahoma" w:cs="Tahoma"/>
          <w:b/>
          <w:sz w:val="22"/>
          <w:szCs w:val="22"/>
          <w:lang w:val="el-GR"/>
        </w:rPr>
        <w:t>2.2.4</w:t>
      </w:r>
      <w:r w:rsidR="00A43E06">
        <w:rPr>
          <w:rFonts w:ascii="Tahoma" w:hAnsi="Tahoma" w:cs="Tahoma"/>
          <w:b/>
          <w:sz w:val="22"/>
          <w:szCs w:val="22"/>
          <w:lang w:val="el-GR"/>
        </w:rPr>
        <w:fldChar w:fldCharType="end"/>
      </w:r>
      <w:r w:rsidRPr="009A39E3">
        <w:rPr>
          <w:rFonts w:ascii="Tahoma" w:hAnsi="Tahoma" w:cs="Tahoma"/>
          <w:b/>
          <w:sz w:val="22"/>
          <w:szCs w:val="22"/>
          <w:lang w:val="el-GR"/>
        </w:rPr>
        <w:t xml:space="preserve">  (απόδειξη καταλληλόλητας για την άσκηση επαγγελματικής δραστηριότητας) </w:t>
      </w:r>
      <w:bookmarkStart w:id="263" w:name="_Hlk67663604"/>
      <w:r w:rsidRPr="009A39E3">
        <w:rPr>
          <w:rFonts w:ascii="Tahoma" w:hAnsi="Tahoma" w:cs="Tahoma"/>
          <w:b/>
          <w:sz w:val="22"/>
          <w:szCs w:val="22"/>
          <w:lang w:val="el-GR"/>
        </w:rPr>
        <w:t xml:space="preserve">οι οικονομικοί φορείς </w:t>
      </w:r>
      <w:bookmarkEnd w:id="263"/>
      <w:r w:rsidRPr="009A39E3">
        <w:rPr>
          <w:rFonts w:ascii="Tahoma" w:hAnsi="Tahoma" w:cs="Tahoma"/>
          <w:b/>
          <w:sz w:val="22"/>
          <w:szCs w:val="22"/>
          <w:lang w:val="el-GR"/>
        </w:rPr>
        <w:t>προσκομίζουν τα αναφερόμενα στον κατωτέρω πίνακα  :</w:t>
      </w:r>
    </w:p>
    <w:p w14:paraId="0756746E" w14:textId="77777777" w:rsidR="00812B52" w:rsidRPr="009A39E3" w:rsidRDefault="00812B52" w:rsidP="009A39E3">
      <w:pPr>
        <w:jc w:val="both"/>
        <w:rPr>
          <w:rFonts w:ascii="Tahoma" w:hAnsi="Tahoma" w:cs="Tahoma"/>
          <w:b/>
          <w:sz w:val="22"/>
          <w:szCs w:val="22"/>
          <w:lang w:val="el-GR"/>
        </w:rPr>
      </w:pP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812B52" w:rsidRPr="00D22A76" w14:paraId="23E0D195" w14:textId="77777777" w:rsidTr="00D4080D">
        <w:trPr>
          <w:trHeight w:val="711"/>
        </w:trPr>
        <w:tc>
          <w:tcPr>
            <w:tcW w:w="675" w:type="dxa"/>
            <w:shd w:val="clear" w:color="auto" w:fill="D9D9D9"/>
          </w:tcPr>
          <w:p w14:paraId="1ABD66EC" w14:textId="77777777" w:rsidR="00812B52" w:rsidRPr="009A39E3" w:rsidRDefault="00812B52" w:rsidP="009A39E3">
            <w:pPr>
              <w:jc w:val="both"/>
              <w:rPr>
                <w:rFonts w:ascii="Tahoma" w:hAnsi="Tahoma" w:cs="Tahoma"/>
                <w:b/>
                <w:sz w:val="22"/>
                <w:szCs w:val="22"/>
              </w:rPr>
            </w:pPr>
            <w:r w:rsidRPr="009A39E3">
              <w:rPr>
                <w:rFonts w:ascii="Tahoma" w:hAnsi="Tahoma" w:cs="Tahoma"/>
                <w:b/>
                <w:sz w:val="22"/>
                <w:szCs w:val="22"/>
                <w:lang w:val="el-GR"/>
              </w:rPr>
              <w:t>1</w:t>
            </w:r>
            <w:r w:rsidRPr="009A39E3">
              <w:rPr>
                <w:rFonts w:ascii="Tahoma" w:hAnsi="Tahoma" w:cs="Tahoma"/>
                <w:b/>
                <w:sz w:val="22"/>
                <w:szCs w:val="22"/>
              </w:rPr>
              <w:t>.</w:t>
            </w:r>
          </w:p>
        </w:tc>
        <w:tc>
          <w:tcPr>
            <w:tcW w:w="9180" w:type="dxa"/>
            <w:shd w:val="clear" w:color="auto" w:fill="D9D9D9"/>
          </w:tcPr>
          <w:p w14:paraId="6F221FBB" w14:textId="46459BE4" w:rsidR="00812B52" w:rsidRPr="009A39E3" w:rsidRDefault="00812B52" w:rsidP="009A39E3">
            <w:pPr>
              <w:widowControl w:val="0"/>
              <w:jc w:val="both"/>
              <w:rPr>
                <w:rFonts w:ascii="Tahoma" w:hAnsi="Tahoma" w:cs="Tahoma"/>
                <w:b/>
                <w:bCs/>
                <w:sz w:val="22"/>
                <w:szCs w:val="22"/>
                <w:lang w:val="el-GR" w:eastAsia="en-US"/>
              </w:rPr>
            </w:pPr>
            <w:r w:rsidRPr="009A39E3">
              <w:rPr>
                <w:rFonts w:ascii="Tahoma" w:hAnsi="Tahoma" w:cs="Tahoma"/>
                <w:b/>
                <w:bCs/>
                <w:sz w:val="22"/>
                <w:szCs w:val="22"/>
                <w:lang w:val="el-GR" w:eastAsia="en-US"/>
              </w:rPr>
              <w:t xml:space="preserve">Οι οικονομικοί φορείς που συμμετέχουν στη διαδικασία σύναψης της παρούσας απαιτείται να ασκούν επαγγελματική δραστηριότητα συναφή με το αντικείμενο των προς παροχή υπηρεσιών, </w:t>
            </w:r>
            <w:r w:rsidR="00E46118">
              <w:rPr>
                <w:rFonts w:ascii="Tahoma" w:hAnsi="Tahoma" w:cs="Tahoma"/>
                <w:b/>
                <w:bCs/>
                <w:sz w:val="22"/>
                <w:szCs w:val="22"/>
                <w:lang w:val="el-GR" w:eastAsia="en-US"/>
              </w:rPr>
              <w:t xml:space="preserve">σύμφωνα με την παρ. </w:t>
            </w:r>
            <w:r w:rsidR="00A43E06">
              <w:rPr>
                <w:rFonts w:ascii="Tahoma" w:hAnsi="Tahoma" w:cs="Tahoma"/>
                <w:b/>
                <w:sz w:val="22"/>
                <w:szCs w:val="22"/>
                <w:lang w:val="el-GR"/>
              </w:rPr>
              <w:fldChar w:fldCharType="begin"/>
            </w:r>
            <w:r w:rsidR="00E46118">
              <w:rPr>
                <w:rFonts w:ascii="Tahoma" w:hAnsi="Tahoma" w:cs="Tahoma"/>
                <w:b/>
                <w:sz w:val="22"/>
                <w:szCs w:val="22"/>
                <w:lang w:val="el-GR"/>
              </w:rPr>
              <w:instrText xml:space="preserve"> REF _Ref119926620 \r \h </w:instrText>
            </w:r>
            <w:r w:rsidR="00A43E06">
              <w:rPr>
                <w:rFonts w:ascii="Tahoma" w:hAnsi="Tahoma" w:cs="Tahoma"/>
                <w:b/>
                <w:sz w:val="22"/>
                <w:szCs w:val="22"/>
                <w:lang w:val="el-GR"/>
              </w:rPr>
            </w:r>
            <w:r w:rsidR="00A43E06">
              <w:rPr>
                <w:rFonts w:ascii="Tahoma" w:hAnsi="Tahoma" w:cs="Tahoma"/>
                <w:b/>
                <w:sz w:val="22"/>
                <w:szCs w:val="22"/>
                <w:lang w:val="el-GR"/>
              </w:rPr>
              <w:fldChar w:fldCharType="separate"/>
            </w:r>
            <w:r w:rsidR="00D22A76">
              <w:rPr>
                <w:rFonts w:ascii="Tahoma" w:hAnsi="Tahoma" w:cs="Tahoma"/>
                <w:b/>
                <w:sz w:val="22"/>
                <w:szCs w:val="22"/>
                <w:lang w:val="el-GR"/>
              </w:rPr>
              <w:t>2.2.4</w:t>
            </w:r>
            <w:r w:rsidR="00A43E06">
              <w:rPr>
                <w:rFonts w:ascii="Tahoma" w:hAnsi="Tahoma" w:cs="Tahoma"/>
                <w:b/>
                <w:sz w:val="22"/>
                <w:szCs w:val="22"/>
                <w:lang w:val="el-GR"/>
              </w:rPr>
              <w:fldChar w:fldCharType="end"/>
            </w:r>
            <w:r w:rsidR="00E46118">
              <w:rPr>
                <w:rFonts w:ascii="Tahoma" w:hAnsi="Tahoma" w:cs="Tahoma"/>
                <w:b/>
                <w:sz w:val="22"/>
                <w:szCs w:val="22"/>
                <w:lang w:val="el-GR"/>
              </w:rPr>
              <w:t>.</w:t>
            </w:r>
          </w:p>
          <w:p w14:paraId="0B284B63" w14:textId="77777777" w:rsidR="00812B52" w:rsidRPr="009A39E3" w:rsidRDefault="00812B52" w:rsidP="009A39E3">
            <w:pPr>
              <w:autoSpaceDE w:val="0"/>
              <w:autoSpaceDN w:val="0"/>
              <w:adjustRightInd w:val="0"/>
              <w:jc w:val="both"/>
              <w:rPr>
                <w:rFonts w:ascii="Tahoma" w:hAnsi="Tahoma" w:cs="Tahoma"/>
                <w:sz w:val="22"/>
                <w:szCs w:val="22"/>
                <w:lang w:val="el-GR" w:eastAsia="el-GR"/>
              </w:rPr>
            </w:pPr>
            <w:r w:rsidRPr="009A39E3">
              <w:rPr>
                <w:rFonts w:ascii="Tahoma" w:hAnsi="Tahoma" w:cs="Tahoma"/>
                <w:sz w:val="22"/>
                <w:szCs w:val="22"/>
                <w:lang w:val="el-GR"/>
              </w:rPr>
              <w:t>Οι οικονομικοί φορείς οφείλουν να αποδείξουν το ανωτέρω κριτήριο ποιοτικής επιλογής υποβάλλοντας τα ακόλουθα στοιχεία τεκμηρίωσης:</w:t>
            </w:r>
          </w:p>
        </w:tc>
      </w:tr>
      <w:tr w:rsidR="00812B52" w:rsidRPr="00D22A76" w14:paraId="62C423F8" w14:textId="77777777" w:rsidTr="00D4080D">
        <w:trPr>
          <w:trHeight w:val="1480"/>
        </w:trPr>
        <w:tc>
          <w:tcPr>
            <w:tcW w:w="675" w:type="dxa"/>
          </w:tcPr>
          <w:p w14:paraId="02D518F3" w14:textId="77777777" w:rsidR="00812B52" w:rsidRPr="009A39E3" w:rsidRDefault="00812B52" w:rsidP="009A39E3">
            <w:pPr>
              <w:jc w:val="both"/>
              <w:rPr>
                <w:rFonts w:ascii="Tahoma" w:hAnsi="Tahoma" w:cs="Tahoma"/>
                <w:sz w:val="22"/>
                <w:szCs w:val="22"/>
                <w:lang w:val="el-GR"/>
              </w:rPr>
            </w:pPr>
            <w:r w:rsidRPr="009A39E3">
              <w:rPr>
                <w:rFonts w:ascii="Tahoma" w:hAnsi="Tahoma" w:cs="Tahoma"/>
                <w:sz w:val="22"/>
                <w:szCs w:val="22"/>
                <w:lang w:val="el-GR"/>
              </w:rPr>
              <w:t>1.1</w:t>
            </w:r>
          </w:p>
        </w:tc>
        <w:tc>
          <w:tcPr>
            <w:tcW w:w="9180" w:type="dxa"/>
          </w:tcPr>
          <w:p w14:paraId="442AD142" w14:textId="77777777" w:rsidR="00812B52" w:rsidRPr="009A39E3" w:rsidRDefault="00812B52" w:rsidP="009A39E3">
            <w:pPr>
              <w:autoSpaceDE w:val="0"/>
              <w:autoSpaceDN w:val="0"/>
              <w:adjustRightInd w:val="0"/>
              <w:jc w:val="both"/>
              <w:rPr>
                <w:rFonts w:ascii="Tahoma" w:hAnsi="Tahoma" w:cs="Tahoma"/>
                <w:sz w:val="22"/>
                <w:szCs w:val="22"/>
                <w:lang w:val="el-GR"/>
              </w:rPr>
            </w:pPr>
            <w:r w:rsidRPr="009A39E3">
              <w:rPr>
                <w:rFonts w:ascii="Tahoma" w:hAnsi="Tahoma" w:cs="Tahoma"/>
                <w:sz w:val="22"/>
                <w:szCs w:val="22"/>
                <w:lang w:val="el-GR"/>
              </w:rPr>
              <w:t>Πιστοποιητικό/βεβαίωση του οικείου επαγγελματικού (ή εμπορικού) μητρώου του κράτους εγκατάστασης. Οι οικονομικοί φορείς που είναι εγκατεστημένοι σε κράτος μέλος της Ευρωπαϊκής Ένωσης προσκομίζουν πιστοποιητικό/βεβαίωση του αντίστοιχου επαγγελματικού (ή εμπορικού) μητρώου του Παραρτήματος XI του Προσαρτήματος Α΄ του ν. 4412/2016, με το οποίο πιστοποιείται αφενός η εγγραφή τους σε αυτό και αφετέρου το ειδικό επάγγελμά τους. Στην περίπτωση που χώρα δεν τηρεί τέτοιο μητρώο,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οργανισμού της χώρας καταγωγής ή της χώρας όπου είναι εγκατεστημένος ο οικονομικός φορέας ότι δεν τηρείται τέτοιο μητρώο και ότι ασκεί τη δραστηριότητα που απαιτείται για την εκτέλεση του αντικειμένου της υπό ανάθεση σύμβασης.</w:t>
            </w:r>
          </w:p>
          <w:p w14:paraId="39AAA68C" w14:textId="77777777" w:rsidR="00812B52" w:rsidRPr="009A39E3" w:rsidRDefault="00812B52" w:rsidP="009A39E3">
            <w:pPr>
              <w:autoSpaceDE w:val="0"/>
              <w:autoSpaceDN w:val="0"/>
              <w:adjustRightInd w:val="0"/>
              <w:jc w:val="both"/>
              <w:rPr>
                <w:rFonts w:ascii="Tahoma" w:hAnsi="Tahoma" w:cs="Tahoma"/>
                <w:sz w:val="22"/>
                <w:szCs w:val="22"/>
                <w:lang w:val="el-GR"/>
              </w:rPr>
            </w:pPr>
            <w:r w:rsidRPr="009A39E3">
              <w:rPr>
                <w:rFonts w:ascii="Tahoma" w:hAnsi="Tahoma" w:cs="Tahoma"/>
                <w:sz w:val="22"/>
                <w:szCs w:val="22"/>
                <w:lang w:val="el-GR"/>
              </w:rPr>
              <w:t xml:space="preserve">Οι εγκατεστημένοι στην Ελλάδα οικονομικοί φορείς προσκομίζουν βεβαίωση εγγραφής στο οικείο επαγγελματικό μητρώο ή πιστοποιητικό που εκδίδεται από την οικεία υπηρεσία του Γ.Ε.ΜΗ. </w:t>
            </w:r>
          </w:p>
        </w:tc>
      </w:tr>
    </w:tbl>
    <w:p w14:paraId="19A4DC81" w14:textId="77777777" w:rsidR="00812B52" w:rsidRPr="009A39E3" w:rsidRDefault="00812B52" w:rsidP="009A39E3">
      <w:pPr>
        <w:jc w:val="both"/>
        <w:rPr>
          <w:rFonts w:ascii="Tahoma" w:hAnsi="Tahoma" w:cs="Tahoma"/>
          <w:b/>
          <w:sz w:val="22"/>
          <w:szCs w:val="22"/>
          <w:lang w:val="el-GR"/>
        </w:rPr>
      </w:pPr>
    </w:p>
    <w:p w14:paraId="64ABFA8E" w14:textId="2D91DA25" w:rsidR="00812B52" w:rsidRPr="009A39E3" w:rsidRDefault="00812B52" w:rsidP="009A39E3">
      <w:pPr>
        <w:jc w:val="both"/>
        <w:rPr>
          <w:rFonts w:ascii="Tahoma" w:hAnsi="Tahoma" w:cs="Tahoma"/>
          <w:bCs/>
          <w:sz w:val="22"/>
          <w:szCs w:val="22"/>
          <w:lang w:val="el-GR"/>
        </w:rPr>
      </w:pPr>
      <w:bookmarkStart w:id="264" w:name="_Hlk35424944"/>
      <w:r w:rsidRPr="009A39E3">
        <w:rPr>
          <w:rFonts w:ascii="Tahoma" w:hAnsi="Tahoma" w:cs="Tahoma"/>
          <w:bCs/>
          <w:sz w:val="22"/>
          <w:szCs w:val="22"/>
          <w:lang w:val="el-GR"/>
        </w:rPr>
        <w:t xml:space="preserve">Επισημαίνεται ότι, τα δικαιολογητικά που αφορούν στην απόδειξη της απαίτησης της </w:t>
      </w:r>
      <w:r w:rsidR="00785D1F">
        <w:fldChar w:fldCharType="begin"/>
      </w:r>
      <w:r w:rsidR="00785D1F">
        <w:rPr>
          <w:rFonts w:ascii="Tahoma" w:hAnsi="Tahoma" w:cs="Tahoma"/>
          <w:bCs/>
          <w:sz w:val="22"/>
          <w:szCs w:val="22"/>
          <w:lang w:val="el-GR"/>
        </w:rPr>
        <w:instrText xml:space="preserve"> REF _Ref119926620 \r \h </w:instrText>
      </w:r>
      <w:r w:rsidR="00785D1F">
        <w:fldChar w:fldCharType="separate"/>
      </w:r>
      <w:r w:rsidR="00D22A76">
        <w:rPr>
          <w:rFonts w:ascii="Tahoma" w:hAnsi="Tahoma" w:cs="Tahoma"/>
          <w:bCs/>
          <w:sz w:val="22"/>
          <w:szCs w:val="22"/>
          <w:lang w:val="el-GR"/>
        </w:rPr>
        <w:t>2.2.4</w:t>
      </w:r>
      <w:r w:rsidR="00785D1F">
        <w:fldChar w:fldCharType="end"/>
      </w:r>
      <w:r w:rsidRPr="009A39E3">
        <w:rPr>
          <w:rFonts w:ascii="Tahoma" w:hAnsi="Tahoma" w:cs="Tahoma"/>
          <w:bCs/>
          <w:sz w:val="22"/>
          <w:szCs w:val="22"/>
          <w:lang w:val="el-GR"/>
        </w:rPr>
        <w:t xml:space="preserve"> (απόδειξη καταλληλότητας για την άσκηση επαγγελματικής δραστηριότητας) γίνονται αποδεκτά, εφόσον έχουν εκδοθεί έως τριάντα (30) εργάσιμες ημέρες πριν από την υποβολή τους,  εκτός αν, σύμφωνα με τις ειδικότερες διατάξεις αυτών, φέρουν συγκεκριμένο χρόνο ισχύος.</w:t>
      </w:r>
    </w:p>
    <w:bookmarkEnd w:id="264"/>
    <w:p w14:paraId="34B8148B" w14:textId="77777777" w:rsidR="00350322" w:rsidRPr="009A39E3" w:rsidRDefault="00350322" w:rsidP="000B55B1">
      <w:pPr>
        <w:jc w:val="both"/>
        <w:rPr>
          <w:rFonts w:ascii="Tahoma" w:hAnsi="Tahoma" w:cs="Tahoma"/>
          <w:b/>
          <w:bCs/>
          <w:sz w:val="22"/>
          <w:szCs w:val="22"/>
          <w:highlight w:val="green"/>
          <w:lang w:val="el-GR"/>
        </w:rPr>
      </w:pPr>
    </w:p>
    <w:p w14:paraId="14F8F51C" w14:textId="4F0212A5" w:rsidR="00812B52" w:rsidRPr="009A39E3" w:rsidRDefault="00812B52" w:rsidP="009A39E3">
      <w:pPr>
        <w:jc w:val="both"/>
        <w:rPr>
          <w:rFonts w:ascii="Tahoma" w:hAnsi="Tahoma" w:cs="Tahoma"/>
          <w:b/>
          <w:sz w:val="22"/>
          <w:szCs w:val="22"/>
          <w:lang w:val="el-GR"/>
        </w:rPr>
      </w:pPr>
      <w:r w:rsidRPr="009A39E3">
        <w:rPr>
          <w:rFonts w:ascii="Tahoma" w:hAnsi="Tahoma" w:cs="Tahoma"/>
          <w:b/>
          <w:bCs/>
          <w:sz w:val="22"/>
          <w:szCs w:val="22"/>
          <w:lang w:val="el-GR"/>
        </w:rPr>
        <w:t>Β.3.</w:t>
      </w:r>
      <w:r w:rsidRPr="009A39E3">
        <w:rPr>
          <w:rFonts w:ascii="Tahoma" w:hAnsi="Tahoma" w:cs="Tahoma"/>
          <w:b/>
          <w:sz w:val="22"/>
          <w:szCs w:val="22"/>
          <w:lang w:val="el-GR"/>
        </w:rPr>
        <w:t xml:space="preserve"> Για την απόδειξη της οικονομικής και χρηματοοικονομικής επάρκειας της παραγράφου </w:t>
      </w:r>
      <w:r w:rsidR="00A43E06">
        <w:rPr>
          <w:rFonts w:ascii="Tahoma" w:hAnsi="Tahoma" w:cs="Tahoma"/>
          <w:b/>
          <w:sz w:val="22"/>
          <w:szCs w:val="22"/>
          <w:lang w:val="el-GR"/>
        </w:rPr>
        <w:fldChar w:fldCharType="begin"/>
      </w:r>
      <w:r w:rsidR="00E46118">
        <w:rPr>
          <w:rFonts w:ascii="Tahoma" w:hAnsi="Tahoma" w:cs="Tahoma"/>
          <w:b/>
          <w:sz w:val="22"/>
          <w:szCs w:val="22"/>
          <w:lang w:val="el-GR"/>
        </w:rPr>
        <w:instrText xml:space="preserve"> REF _Ref119926659 \r \h </w:instrText>
      </w:r>
      <w:r w:rsidR="00A43E06">
        <w:rPr>
          <w:rFonts w:ascii="Tahoma" w:hAnsi="Tahoma" w:cs="Tahoma"/>
          <w:b/>
          <w:sz w:val="22"/>
          <w:szCs w:val="22"/>
          <w:lang w:val="el-GR"/>
        </w:rPr>
      </w:r>
      <w:r w:rsidR="00A43E06">
        <w:rPr>
          <w:rFonts w:ascii="Tahoma" w:hAnsi="Tahoma" w:cs="Tahoma"/>
          <w:b/>
          <w:sz w:val="22"/>
          <w:szCs w:val="22"/>
          <w:lang w:val="el-GR"/>
        </w:rPr>
        <w:fldChar w:fldCharType="separate"/>
      </w:r>
      <w:r w:rsidR="00D22A76">
        <w:rPr>
          <w:rFonts w:ascii="Tahoma" w:hAnsi="Tahoma" w:cs="Tahoma"/>
          <w:b/>
          <w:sz w:val="22"/>
          <w:szCs w:val="22"/>
          <w:lang w:val="el-GR"/>
        </w:rPr>
        <w:t>2.2.5</w:t>
      </w:r>
      <w:r w:rsidR="00A43E06">
        <w:rPr>
          <w:rFonts w:ascii="Tahoma" w:hAnsi="Tahoma" w:cs="Tahoma"/>
          <w:b/>
          <w:sz w:val="22"/>
          <w:szCs w:val="22"/>
          <w:lang w:val="el-GR"/>
        </w:rPr>
        <w:fldChar w:fldCharType="end"/>
      </w:r>
      <w:r w:rsidRPr="009A39E3">
        <w:rPr>
          <w:rFonts w:ascii="Tahoma" w:hAnsi="Tahoma" w:cs="Tahoma"/>
          <w:b/>
          <w:sz w:val="22"/>
          <w:szCs w:val="22"/>
          <w:lang w:val="el-GR"/>
        </w:rPr>
        <w:t xml:space="preserve">  οι οικονομικοί φορείς προσκομίζουν τα αναφερόμενα στον κατωτέρω πίνακα: </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812B52" w:rsidRPr="00D22A76" w14:paraId="6411E18F" w14:textId="77777777" w:rsidTr="00D4080D">
        <w:trPr>
          <w:trHeight w:val="711"/>
        </w:trPr>
        <w:tc>
          <w:tcPr>
            <w:tcW w:w="675" w:type="dxa"/>
            <w:shd w:val="clear" w:color="auto" w:fill="D9D9D9"/>
          </w:tcPr>
          <w:p w14:paraId="2DDFFA21" w14:textId="77777777" w:rsidR="00812B52" w:rsidRPr="009A39E3" w:rsidRDefault="00812B52" w:rsidP="009A39E3">
            <w:pPr>
              <w:jc w:val="both"/>
              <w:rPr>
                <w:rFonts w:ascii="Tahoma" w:hAnsi="Tahoma" w:cs="Tahoma"/>
                <w:b/>
                <w:sz w:val="22"/>
                <w:szCs w:val="22"/>
              </w:rPr>
            </w:pPr>
            <w:r w:rsidRPr="009A39E3">
              <w:rPr>
                <w:rFonts w:ascii="Tahoma" w:hAnsi="Tahoma" w:cs="Tahoma"/>
                <w:b/>
                <w:sz w:val="22"/>
                <w:szCs w:val="22"/>
                <w:lang w:val="el-GR"/>
              </w:rPr>
              <w:t>2</w:t>
            </w:r>
            <w:r w:rsidRPr="009A39E3">
              <w:rPr>
                <w:rFonts w:ascii="Tahoma" w:hAnsi="Tahoma" w:cs="Tahoma"/>
                <w:b/>
                <w:sz w:val="22"/>
                <w:szCs w:val="22"/>
              </w:rPr>
              <w:t>.</w:t>
            </w:r>
          </w:p>
        </w:tc>
        <w:tc>
          <w:tcPr>
            <w:tcW w:w="9180" w:type="dxa"/>
            <w:shd w:val="clear" w:color="auto" w:fill="D9D9D9"/>
          </w:tcPr>
          <w:p w14:paraId="048B9E5B" w14:textId="0C1F95B7" w:rsidR="00812B52" w:rsidRPr="009A39E3" w:rsidRDefault="00812B52" w:rsidP="009A39E3">
            <w:pPr>
              <w:pStyle w:val="Normal2"/>
              <w:jc w:val="both"/>
              <w:rPr>
                <w:rFonts w:ascii="Tahoma" w:hAnsi="Tahoma" w:cs="Tahoma"/>
                <w:sz w:val="22"/>
                <w:szCs w:val="22"/>
              </w:rPr>
            </w:pPr>
            <w:r w:rsidRPr="009A39E3">
              <w:rPr>
                <w:rFonts w:ascii="Tahoma" w:hAnsi="Tahoma" w:cs="Tahoma"/>
                <w:b/>
                <w:sz w:val="22"/>
                <w:szCs w:val="22"/>
                <w:lang w:eastAsia="el-GR"/>
              </w:rPr>
              <w:t xml:space="preserve">Οι οικονομικοί φορείς που συμμετέχουν στη διαδικασία σύναψης της παρούσας απαιτείται να διαθέτουν την απαιτούμενη </w:t>
            </w:r>
            <w:r w:rsidRPr="009A39E3">
              <w:rPr>
                <w:rFonts w:ascii="Tahoma" w:hAnsi="Tahoma" w:cs="Tahoma"/>
                <w:b/>
                <w:sz w:val="22"/>
                <w:szCs w:val="22"/>
              </w:rPr>
              <w:t xml:space="preserve">οικονομικής και χρηματοοικονομικής επάρκειας της παραγράφου </w:t>
            </w:r>
            <w:r w:rsidR="00A43E06">
              <w:rPr>
                <w:rFonts w:ascii="Tahoma" w:hAnsi="Tahoma" w:cs="Tahoma"/>
                <w:b/>
                <w:sz w:val="22"/>
                <w:szCs w:val="22"/>
              </w:rPr>
              <w:fldChar w:fldCharType="begin"/>
            </w:r>
            <w:r w:rsidR="00E46118">
              <w:rPr>
                <w:rFonts w:ascii="Tahoma" w:hAnsi="Tahoma" w:cs="Tahoma"/>
                <w:b/>
                <w:sz w:val="22"/>
                <w:szCs w:val="22"/>
              </w:rPr>
              <w:instrText xml:space="preserve"> REF _Ref119926667 \r \h </w:instrText>
            </w:r>
            <w:r w:rsidR="00A43E06">
              <w:rPr>
                <w:rFonts w:ascii="Tahoma" w:hAnsi="Tahoma" w:cs="Tahoma"/>
                <w:b/>
                <w:sz w:val="22"/>
                <w:szCs w:val="22"/>
              </w:rPr>
            </w:r>
            <w:r w:rsidR="00A43E06">
              <w:rPr>
                <w:rFonts w:ascii="Tahoma" w:hAnsi="Tahoma" w:cs="Tahoma"/>
                <w:b/>
                <w:sz w:val="22"/>
                <w:szCs w:val="22"/>
              </w:rPr>
              <w:fldChar w:fldCharType="separate"/>
            </w:r>
            <w:r w:rsidR="00D22A76">
              <w:rPr>
                <w:rFonts w:ascii="Tahoma" w:hAnsi="Tahoma" w:cs="Tahoma"/>
                <w:b/>
                <w:sz w:val="22"/>
                <w:szCs w:val="22"/>
              </w:rPr>
              <w:t>2.2.5</w:t>
            </w:r>
            <w:r w:rsidR="00A43E06">
              <w:rPr>
                <w:rFonts w:ascii="Tahoma" w:hAnsi="Tahoma" w:cs="Tahoma"/>
                <w:b/>
                <w:sz w:val="22"/>
                <w:szCs w:val="22"/>
              </w:rPr>
              <w:fldChar w:fldCharType="end"/>
            </w:r>
            <w:r w:rsidRPr="009A39E3">
              <w:rPr>
                <w:rFonts w:ascii="Tahoma" w:hAnsi="Tahoma" w:cs="Tahoma"/>
                <w:b/>
                <w:sz w:val="22"/>
                <w:szCs w:val="22"/>
              </w:rPr>
              <w:t>.</w:t>
            </w:r>
          </w:p>
          <w:p w14:paraId="7B46BEC7" w14:textId="77777777" w:rsidR="00812B52" w:rsidRPr="009A39E3" w:rsidRDefault="00812B52" w:rsidP="009A39E3">
            <w:pPr>
              <w:autoSpaceDE w:val="0"/>
              <w:autoSpaceDN w:val="0"/>
              <w:adjustRightInd w:val="0"/>
              <w:jc w:val="both"/>
              <w:rPr>
                <w:rFonts w:ascii="Tahoma" w:hAnsi="Tahoma" w:cs="Tahoma"/>
                <w:sz w:val="22"/>
                <w:szCs w:val="22"/>
                <w:lang w:val="el-GR" w:eastAsia="el-GR"/>
              </w:rPr>
            </w:pPr>
            <w:r w:rsidRPr="009A39E3">
              <w:rPr>
                <w:rFonts w:ascii="Tahoma" w:hAnsi="Tahoma" w:cs="Tahoma"/>
                <w:sz w:val="22"/>
                <w:szCs w:val="22"/>
                <w:lang w:val="el-GR"/>
              </w:rPr>
              <w:t>Οι οικονομικοί φορείς οφείλουν να αποδείξουν το ανωτέρω κριτήριο ποιοτικής επιλογής υποβάλλοντας τα ακόλουθα στοιχεία τεκμηρίωσης:</w:t>
            </w:r>
          </w:p>
        </w:tc>
      </w:tr>
      <w:tr w:rsidR="00812B52" w:rsidRPr="00D22A76" w14:paraId="5A66F307" w14:textId="77777777" w:rsidTr="00D4080D">
        <w:trPr>
          <w:trHeight w:val="711"/>
        </w:trPr>
        <w:tc>
          <w:tcPr>
            <w:tcW w:w="675" w:type="dxa"/>
            <w:tcBorders>
              <w:top w:val="single" w:sz="4" w:space="0" w:color="auto"/>
              <w:left w:val="single" w:sz="4" w:space="0" w:color="auto"/>
              <w:bottom w:val="single" w:sz="4" w:space="0" w:color="auto"/>
              <w:right w:val="single" w:sz="4" w:space="0" w:color="auto"/>
            </w:tcBorders>
            <w:shd w:val="clear" w:color="auto" w:fill="auto"/>
          </w:tcPr>
          <w:p w14:paraId="1D07222A" w14:textId="77777777" w:rsidR="00812B52" w:rsidRPr="009A39E3" w:rsidRDefault="00812B52" w:rsidP="009A39E3">
            <w:pPr>
              <w:jc w:val="both"/>
              <w:rPr>
                <w:rFonts w:ascii="Tahoma" w:hAnsi="Tahoma" w:cs="Tahoma"/>
                <w:b/>
                <w:sz w:val="22"/>
                <w:szCs w:val="22"/>
                <w:lang w:val="el-GR"/>
              </w:rPr>
            </w:pPr>
            <w:r w:rsidRPr="009A39E3">
              <w:rPr>
                <w:rFonts w:ascii="Tahoma" w:hAnsi="Tahoma" w:cs="Tahoma"/>
                <w:b/>
                <w:sz w:val="22"/>
                <w:szCs w:val="22"/>
                <w:lang w:val="el-GR"/>
              </w:rPr>
              <w:lastRenderedPageBreak/>
              <w:t>2.1</w:t>
            </w:r>
          </w:p>
        </w:tc>
        <w:tc>
          <w:tcPr>
            <w:tcW w:w="9180" w:type="dxa"/>
            <w:tcBorders>
              <w:top w:val="single" w:sz="4" w:space="0" w:color="auto"/>
              <w:left w:val="single" w:sz="4" w:space="0" w:color="auto"/>
              <w:bottom w:val="single" w:sz="4" w:space="0" w:color="auto"/>
              <w:right w:val="single" w:sz="4" w:space="0" w:color="auto"/>
            </w:tcBorders>
            <w:shd w:val="clear" w:color="auto" w:fill="auto"/>
          </w:tcPr>
          <w:p w14:paraId="35B6585C" w14:textId="77777777" w:rsidR="00812B52" w:rsidRPr="009A39E3" w:rsidRDefault="00812B52" w:rsidP="009A39E3">
            <w:pPr>
              <w:jc w:val="both"/>
              <w:rPr>
                <w:rFonts w:ascii="Tahoma" w:hAnsi="Tahoma" w:cs="Tahoma"/>
                <w:sz w:val="22"/>
                <w:szCs w:val="22"/>
                <w:lang w:val="el-GR" w:eastAsia="en-US"/>
              </w:rPr>
            </w:pPr>
            <w:r w:rsidRPr="009A39E3">
              <w:rPr>
                <w:rFonts w:ascii="Tahoma" w:hAnsi="Tahoma" w:cs="Tahoma"/>
                <w:sz w:val="22"/>
                <w:szCs w:val="22"/>
                <w:lang w:val="el-GR" w:eastAsia="en-US"/>
              </w:rPr>
              <w:t xml:space="preserve">Ισολογισμούς σύμφωνα με την περί εταιρειών νομοθεσία της χώρας όπου είναι εγκατεστημένοι, των τελευταίων τριών (3) κλεισμένων διαχειριστικών χρήσεων, σε περίπτωση που υποχρεούται στην έκδοση Ισολογισμών ή φορολογικά έγγραφα για την επιβεβαίωση του κύκλου εργασιών του ή Ένορκη Βεβαίωση του συνολικού ύψους του ετήσιου κύκλου εργασιών, σε περίπτωση που δεν υποχρεούται στην έκδοση Ισολογισμών τραπεζική βεβαίωση για την πιστοληπτική ικανότητα του οικονομικού φορέα (ημεδαπού ή αλλοδαπού) ή/ και αποσπάσματα οικονομικών καταστάσεων, τα οποία αντιστοιχούν, σε κάθε περίπτωση, στα κριτήρια οικονομικής και χρηματοοικονομικής επάρκειας που έχουν τεθεί  στο άρθρο 2.2.5. </w:t>
            </w:r>
          </w:p>
          <w:p w14:paraId="2F68969E" w14:textId="77777777" w:rsidR="00812B52" w:rsidRPr="009A39E3" w:rsidRDefault="00812B52" w:rsidP="009A39E3">
            <w:pPr>
              <w:jc w:val="both"/>
              <w:rPr>
                <w:rFonts w:ascii="Tahoma" w:hAnsi="Tahoma" w:cs="Tahoma"/>
                <w:sz w:val="22"/>
                <w:szCs w:val="22"/>
                <w:lang w:val="el-GR" w:eastAsia="en-US"/>
              </w:rPr>
            </w:pPr>
            <w:r w:rsidRPr="009A39E3">
              <w:rPr>
                <w:rFonts w:ascii="Tahoma" w:eastAsia="Calibri" w:hAnsi="Tahoma" w:cs="Tahoma"/>
                <w:sz w:val="22"/>
                <w:szCs w:val="22"/>
                <w:lang w:val="el-GR" w:eastAsia="ar-SA"/>
              </w:rPr>
              <w:t>Εάν ο οικονομικός φορέας, για βάσιμο λόγο, δεν είναι σε θέση να προσκομίσει τα ανωτέρω δικαιολογητικά, μπορεί να αποδεικνύει την οικονομική και χρηματοοικονομική του επάρκεια με οποιοδήποτε άλλο κατάλληλο έγγραφο.</w:t>
            </w:r>
          </w:p>
        </w:tc>
      </w:tr>
    </w:tbl>
    <w:p w14:paraId="3A864642" w14:textId="77777777" w:rsidR="00812B52" w:rsidRPr="00D10F17" w:rsidRDefault="00812B52" w:rsidP="00812B52">
      <w:pPr>
        <w:rPr>
          <w:rFonts w:ascii="Tahoma" w:hAnsi="Tahoma" w:cs="Tahoma"/>
          <w:b/>
          <w:bCs/>
          <w:color w:val="4472C4"/>
          <w:szCs w:val="22"/>
          <w:lang w:val="el-GR"/>
        </w:rPr>
      </w:pPr>
    </w:p>
    <w:p w14:paraId="4C422F56" w14:textId="7067CEF0" w:rsidR="00812B52" w:rsidRPr="009A39E3" w:rsidRDefault="00812B52" w:rsidP="009A39E3">
      <w:pPr>
        <w:jc w:val="both"/>
        <w:rPr>
          <w:rFonts w:ascii="Tahoma" w:hAnsi="Tahoma" w:cs="Tahoma"/>
          <w:b/>
          <w:sz w:val="22"/>
          <w:szCs w:val="22"/>
          <w:lang w:val="el-GR"/>
        </w:rPr>
      </w:pPr>
      <w:r w:rsidRPr="009A39E3">
        <w:rPr>
          <w:rFonts w:ascii="Tahoma" w:hAnsi="Tahoma" w:cs="Tahoma"/>
          <w:b/>
          <w:bCs/>
          <w:sz w:val="22"/>
          <w:szCs w:val="22"/>
          <w:lang w:val="el-GR"/>
        </w:rPr>
        <w:t xml:space="preserve">Β.4. </w:t>
      </w:r>
      <w:r w:rsidRPr="009A39E3">
        <w:rPr>
          <w:rFonts w:ascii="Tahoma" w:hAnsi="Tahoma" w:cs="Tahoma"/>
          <w:b/>
          <w:sz w:val="22"/>
          <w:szCs w:val="22"/>
          <w:lang w:val="el-GR"/>
        </w:rPr>
        <w:t xml:space="preserve">Για την απόδειξη της τεχνικής ικανότητας της παραγράφου </w:t>
      </w:r>
      <w:r w:rsidR="00A43E06">
        <w:rPr>
          <w:rFonts w:ascii="Tahoma" w:hAnsi="Tahoma" w:cs="Tahoma"/>
          <w:b/>
          <w:sz w:val="22"/>
          <w:szCs w:val="22"/>
          <w:lang w:val="el-GR"/>
        </w:rPr>
        <w:fldChar w:fldCharType="begin"/>
      </w:r>
      <w:r w:rsidR="00E46118">
        <w:rPr>
          <w:rFonts w:ascii="Tahoma" w:hAnsi="Tahoma" w:cs="Tahoma"/>
          <w:b/>
          <w:sz w:val="22"/>
          <w:szCs w:val="22"/>
          <w:lang w:val="el-GR"/>
        </w:rPr>
        <w:instrText xml:space="preserve"> REF _Ref119926684 \r \h </w:instrText>
      </w:r>
      <w:r w:rsidR="00A43E06">
        <w:rPr>
          <w:rFonts w:ascii="Tahoma" w:hAnsi="Tahoma" w:cs="Tahoma"/>
          <w:b/>
          <w:sz w:val="22"/>
          <w:szCs w:val="22"/>
          <w:lang w:val="el-GR"/>
        </w:rPr>
      </w:r>
      <w:r w:rsidR="00A43E06">
        <w:rPr>
          <w:rFonts w:ascii="Tahoma" w:hAnsi="Tahoma" w:cs="Tahoma"/>
          <w:b/>
          <w:sz w:val="22"/>
          <w:szCs w:val="22"/>
          <w:lang w:val="el-GR"/>
        </w:rPr>
        <w:fldChar w:fldCharType="separate"/>
      </w:r>
      <w:r w:rsidR="00D22A76">
        <w:rPr>
          <w:rFonts w:ascii="Tahoma" w:hAnsi="Tahoma" w:cs="Tahoma"/>
          <w:b/>
          <w:sz w:val="22"/>
          <w:szCs w:val="22"/>
          <w:lang w:val="el-GR"/>
        </w:rPr>
        <w:t>2.2.6</w:t>
      </w:r>
      <w:r w:rsidR="00A43E06">
        <w:rPr>
          <w:rFonts w:ascii="Tahoma" w:hAnsi="Tahoma" w:cs="Tahoma"/>
          <w:b/>
          <w:sz w:val="22"/>
          <w:szCs w:val="22"/>
          <w:lang w:val="el-GR"/>
        </w:rPr>
        <w:fldChar w:fldCharType="end"/>
      </w:r>
      <w:r w:rsidR="00394755">
        <w:rPr>
          <w:rFonts w:ascii="Tahoma" w:hAnsi="Tahoma" w:cs="Tahoma"/>
          <w:b/>
          <w:sz w:val="22"/>
          <w:szCs w:val="22"/>
          <w:lang w:val="el-GR"/>
        </w:rPr>
        <w:t xml:space="preserve"> </w:t>
      </w:r>
      <w:r w:rsidRPr="009A39E3">
        <w:rPr>
          <w:rFonts w:ascii="Tahoma" w:hAnsi="Tahoma" w:cs="Tahoma"/>
          <w:b/>
          <w:sz w:val="22"/>
          <w:szCs w:val="22"/>
          <w:lang w:val="el-GR"/>
        </w:rPr>
        <w:t>οι οικονομικοί φορείς προσκομίζουν τα αναφερόμενα στον κατωτέρω πίνακα :</w:t>
      </w:r>
    </w:p>
    <w:p w14:paraId="221EDC85" w14:textId="77777777" w:rsidR="00812B52" w:rsidRPr="009A39E3" w:rsidRDefault="00812B52" w:rsidP="009A39E3">
      <w:pPr>
        <w:jc w:val="both"/>
        <w:rPr>
          <w:rFonts w:ascii="Tahoma" w:hAnsi="Tahoma" w:cs="Tahoma"/>
          <w:b/>
          <w:sz w:val="22"/>
          <w:szCs w:val="22"/>
          <w:lang w:val="el-GR"/>
        </w:rPr>
      </w:pP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812B52" w:rsidRPr="00D22A76" w14:paraId="32A04A19" w14:textId="77777777" w:rsidTr="00D4080D">
        <w:trPr>
          <w:trHeight w:val="758"/>
        </w:trPr>
        <w:tc>
          <w:tcPr>
            <w:tcW w:w="675" w:type="dxa"/>
            <w:shd w:val="clear" w:color="auto" w:fill="D9D9D9"/>
          </w:tcPr>
          <w:p w14:paraId="14FEB1D6" w14:textId="77777777" w:rsidR="00812B52" w:rsidRPr="009A39E3" w:rsidRDefault="00812B52" w:rsidP="009A39E3">
            <w:pPr>
              <w:jc w:val="both"/>
              <w:rPr>
                <w:rFonts w:ascii="Tahoma" w:hAnsi="Tahoma" w:cs="Tahoma"/>
                <w:b/>
                <w:sz w:val="22"/>
                <w:szCs w:val="22"/>
                <w:lang w:val="el-GR"/>
              </w:rPr>
            </w:pPr>
            <w:r w:rsidRPr="009A39E3">
              <w:rPr>
                <w:rFonts w:ascii="Tahoma" w:hAnsi="Tahoma" w:cs="Tahoma"/>
                <w:b/>
                <w:sz w:val="22"/>
                <w:szCs w:val="22"/>
                <w:lang w:val="el-GR"/>
              </w:rPr>
              <w:t>3</w:t>
            </w:r>
          </w:p>
        </w:tc>
        <w:tc>
          <w:tcPr>
            <w:tcW w:w="9180" w:type="dxa"/>
            <w:shd w:val="clear" w:color="auto" w:fill="D9D9D9"/>
          </w:tcPr>
          <w:p w14:paraId="09F91837" w14:textId="54EA40BC" w:rsidR="00812B52" w:rsidRPr="009A39E3" w:rsidRDefault="00812B52" w:rsidP="009A39E3">
            <w:pPr>
              <w:widowControl w:val="0"/>
              <w:jc w:val="both"/>
              <w:rPr>
                <w:rFonts w:ascii="Tahoma" w:hAnsi="Tahoma" w:cs="Tahoma"/>
                <w:b/>
                <w:bCs/>
                <w:sz w:val="22"/>
                <w:szCs w:val="22"/>
                <w:lang w:val="el-GR" w:eastAsia="en-US"/>
              </w:rPr>
            </w:pPr>
            <w:r w:rsidRPr="009A39E3">
              <w:rPr>
                <w:rFonts w:ascii="Tahoma" w:hAnsi="Tahoma" w:cs="Tahoma"/>
                <w:b/>
                <w:bCs/>
                <w:sz w:val="22"/>
                <w:szCs w:val="22"/>
                <w:lang w:val="el-GR" w:eastAsia="el-GR"/>
              </w:rPr>
              <w:t xml:space="preserve">Οι οικονομικοί φορείς που συμμετέχουν στη διαδικασία σύναψης της παρούσας απαιτείται </w:t>
            </w:r>
            <w:r w:rsidRPr="009A39E3">
              <w:rPr>
                <w:rFonts w:ascii="Tahoma" w:hAnsi="Tahoma" w:cs="Tahoma"/>
                <w:b/>
                <w:sz w:val="22"/>
                <w:szCs w:val="22"/>
                <w:lang w:val="el-GR" w:eastAsia="el-GR"/>
              </w:rPr>
              <w:t>ν</w:t>
            </w:r>
            <w:r w:rsidRPr="009A39E3">
              <w:rPr>
                <w:rFonts w:ascii="Tahoma" w:hAnsi="Tahoma" w:cs="Tahoma"/>
                <w:b/>
                <w:sz w:val="22"/>
                <w:szCs w:val="22"/>
                <w:lang w:val="el-GR" w:eastAsia="en-US"/>
              </w:rPr>
              <w:t>α διαθέτουν την κατάλληλα τεκμηριωμένη και αποδεδειγμένη επαγγελματική ικανότητα στην υλοποίηση έργων αντίστοιχου μεγέθους και πολυπλοκότητας με το υπό ανάθεση Έργο σύμφωνα με την παρ.</w:t>
            </w:r>
            <w:r w:rsidR="00A43E06">
              <w:rPr>
                <w:rFonts w:ascii="Tahoma" w:hAnsi="Tahoma" w:cs="Tahoma"/>
                <w:b/>
                <w:sz w:val="22"/>
                <w:szCs w:val="22"/>
                <w:lang w:val="el-GR" w:eastAsia="en-US"/>
              </w:rPr>
              <w:fldChar w:fldCharType="begin"/>
            </w:r>
            <w:r w:rsidR="00E91B5C">
              <w:rPr>
                <w:rFonts w:ascii="Tahoma" w:hAnsi="Tahoma" w:cs="Tahoma"/>
                <w:b/>
                <w:sz w:val="22"/>
                <w:szCs w:val="22"/>
                <w:lang w:val="el-GR" w:eastAsia="en-US"/>
              </w:rPr>
              <w:instrText xml:space="preserve"> REF _Ref120006779 \r \h </w:instrText>
            </w:r>
            <w:r w:rsidR="00A43E06">
              <w:rPr>
                <w:rFonts w:ascii="Tahoma" w:hAnsi="Tahoma" w:cs="Tahoma"/>
                <w:b/>
                <w:sz w:val="22"/>
                <w:szCs w:val="22"/>
                <w:lang w:val="el-GR" w:eastAsia="en-US"/>
              </w:rPr>
            </w:r>
            <w:r w:rsidR="00A43E06">
              <w:rPr>
                <w:rFonts w:ascii="Tahoma" w:hAnsi="Tahoma" w:cs="Tahoma"/>
                <w:b/>
                <w:sz w:val="22"/>
                <w:szCs w:val="22"/>
                <w:lang w:val="el-GR" w:eastAsia="en-US"/>
              </w:rPr>
              <w:fldChar w:fldCharType="separate"/>
            </w:r>
            <w:r w:rsidR="00D22A76">
              <w:rPr>
                <w:rFonts w:ascii="Tahoma" w:hAnsi="Tahoma" w:cs="Tahoma"/>
                <w:b/>
                <w:sz w:val="22"/>
                <w:szCs w:val="22"/>
                <w:lang w:val="el-GR" w:eastAsia="en-US"/>
              </w:rPr>
              <w:t>2.2.6.1</w:t>
            </w:r>
            <w:r w:rsidR="00A43E06">
              <w:rPr>
                <w:rFonts w:ascii="Tahoma" w:hAnsi="Tahoma" w:cs="Tahoma"/>
                <w:b/>
                <w:sz w:val="22"/>
                <w:szCs w:val="22"/>
                <w:lang w:val="el-GR" w:eastAsia="en-US"/>
              </w:rPr>
              <w:fldChar w:fldCharType="end"/>
            </w:r>
            <w:r w:rsidRPr="009A39E3">
              <w:rPr>
                <w:rFonts w:ascii="Tahoma" w:hAnsi="Tahoma" w:cs="Tahoma"/>
                <w:b/>
                <w:sz w:val="22"/>
                <w:szCs w:val="22"/>
                <w:lang w:val="el-GR" w:eastAsia="en-US"/>
              </w:rPr>
              <w:t>.</w:t>
            </w:r>
          </w:p>
          <w:p w14:paraId="3422B5AC" w14:textId="77777777" w:rsidR="00812B52" w:rsidRPr="009A39E3" w:rsidRDefault="00812B52" w:rsidP="009A39E3">
            <w:pPr>
              <w:autoSpaceDE w:val="0"/>
              <w:autoSpaceDN w:val="0"/>
              <w:adjustRightInd w:val="0"/>
              <w:jc w:val="both"/>
              <w:rPr>
                <w:rFonts w:ascii="Tahoma" w:hAnsi="Tahoma" w:cs="Tahoma"/>
                <w:sz w:val="22"/>
                <w:szCs w:val="22"/>
                <w:lang w:val="el-GR"/>
              </w:rPr>
            </w:pPr>
            <w:r w:rsidRPr="009A39E3">
              <w:rPr>
                <w:rFonts w:ascii="Tahoma" w:hAnsi="Tahoma" w:cs="Tahoma"/>
                <w:sz w:val="22"/>
                <w:szCs w:val="22"/>
                <w:lang w:val="el-GR"/>
              </w:rPr>
              <w:t>Οι οικονομικοί φορείς οφείλουν να αποδείξουν το ανωτέρω κριτήριο ποιοτικής επιλογής υποβάλλοντας τα ακόλουθα στοιχεία τεκμηρίωσης:</w:t>
            </w:r>
          </w:p>
        </w:tc>
      </w:tr>
      <w:tr w:rsidR="00812B52" w:rsidRPr="00D22A76" w14:paraId="161A6D67" w14:textId="77777777" w:rsidTr="00D4080D">
        <w:tc>
          <w:tcPr>
            <w:tcW w:w="675" w:type="dxa"/>
          </w:tcPr>
          <w:p w14:paraId="4A4766EA" w14:textId="77777777" w:rsidR="00812B52" w:rsidRPr="009A39E3" w:rsidRDefault="00812B52" w:rsidP="009A39E3">
            <w:pPr>
              <w:jc w:val="both"/>
              <w:rPr>
                <w:rFonts w:ascii="Tahoma" w:hAnsi="Tahoma" w:cs="Tahoma"/>
                <w:sz w:val="22"/>
                <w:szCs w:val="22"/>
                <w:lang w:val="el-GR"/>
              </w:rPr>
            </w:pPr>
            <w:r w:rsidRPr="009A39E3">
              <w:rPr>
                <w:rFonts w:ascii="Tahoma" w:hAnsi="Tahoma" w:cs="Tahoma"/>
                <w:sz w:val="22"/>
                <w:szCs w:val="22"/>
                <w:lang w:val="el-GR"/>
              </w:rPr>
              <w:t>3.1</w:t>
            </w:r>
          </w:p>
        </w:tc>
        <w:tc>
          <w:tcPr>
            <w:tcW w:w="9180" w:type="dxa"/>
          </w:tcPr>
          <w:p w14:paraId="304403F0" w14:textId="77777777" w:rsidR="00812B52" w:rsidRPr="009A39E3" w:rsidRDefault="00812B52" w:rsidP="009A39E3">
            <w:pPr>
              <w:widowControl w:val="0"/>
              <w:jc w:val="both"/>
              <w:rPr>
                <w:rFonts w:ascii="Tahoma" w:hAnsi="Tahoma" w:cs="Tahoma"/>
                <w:sz w:val="22"/>
                <w:szCs w:val="22"/>
                <w:lang w:val="el-GR" w:eastAsia="en-US"/>
              </w:rPr>
            </w:pPr>
            <w:r w:rsidRPr="009A39E3">
              <w:rPr>
                <w:rFonts w:ascii="Tahoma" w:hAnsi="Tahoma" w:cs="Tahoma"/>
                <w:sz w:val="22"/>
                <w:szCs w:val="22"/>
                <w:lang w:val="el-GR" w:eastAsia="en-US"/>
              </w:rPr>
              <w:t xml:space="preserve">Κατάλογο των κυριότερων συναφών έργων που υλοποίησε επιτυχώς ή συμμετείχε ο οικονομικός φορέας κατά τα </w:t>
            </w:r>
            <w:r w:rsidR="00E46118">
              <w:rPr>
                <w:rFonts w:ascii="Tahoma" w:hAnsi="Tahoma" w:cs="Tahoma"/>
                <w:sz w:val="22"/>
                <w:szCs w:val="22"/>
                <w:lang w:val="el-GR" w:eastAsia="en-US"/>
              </w:rPr>
              <w:t>τρία</w:t>
            </w:r>
            <w:r w:rsidRPr="009A39E3">
              <w:rPr>
                <w:rFonts w:ascii="Tahoma" w:hAnsi="Tahoma" w:cs="Tahoma"/>
                <w:sz w:val="22"/>
                <w:szCs w:val="22"/>
                <w:lang w:val="el-GR" w:eastAsia="en-US"/>
              </w:rPr>
              <w:t xml:space="preserve"> (</w:t>
            </w:r>
            <w:r w:rsidR="00E46118">
              <w:rPr>
                <w:rFonts w:ascii="Tahoma" w:hAnsi="Tahoma" w:cs="Tahoma"/>
                <w:sz w:val="22"/>
                <w:szCs w:val="22"/>
                <w:lang w:val="el-GR" w:eastAsia="en-US"/>
              </w:rPr>
              <w:t>3</w:t>
            </w:r>
            <w:r w:rsidRPr="009A39E3">
              <w:rPr>
                <w:rFonts w:ascii="Tahoma" w:hAnsi="Tahoma" w:cs="Tahoma"/>
                <w:sz w:val="22"/>
                <w:szCs w:val="22"/>
                <w:lang w:val="el-GR" w:eastAsia="en-US"/>
              </w:rPr>
              <w:t>) τελευταία έτη, σύμφωνα με το ακόλουθο Υπόδειγμα:</w:t>
            </w:r>
          </w:p>
          <w:tbl>
            <w:tblPr>
              <w:tblW w:w="90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0"/>
              <w:gridCol w:w="993"/>
              <w:gridCol w:w="1162"/>
              <w:gridCol w:w="1171"/>
              <w:gridCol w:w="1102"/>
              <w:gridCol w:w="1385"/>
              <w:gridCol w:w="1534"/>
              <w:gridCol w:w="1418"/>
            </w:tblGrid>
            <w:tr w:rsidR="00812B52" w:rsidRPr="00D22A76" w14:paraId="6B959BA7" w14:textId="77777777" w:rsidTr="00D4080D">
              <w:tc>
                <w:tcPr>
                  <w:tcW w:w="171" w:type="pct"/>
                  <w:shd w:val="clear" w:color="auto" w:fill="D9D9D9"/>
                </w:tcPr>
                <w:p w14:paraId="3C57DB5D" w14:textId="77777777" w:rsidR="00812B52" w:rsidRPr="009A39E3" w:rsidRDefault="00812B52" w:rsidP="009A39E3">
                  <w:pPr>
                    <w:tabs>
                      <w:tab w:val="left" w:pos="-2268"/>
                    </w:tabs>
                    <w:spacing w:line="276" w:lineRule="auto"/>
                    <w:jc w:val="both"/>
                    <w:rPr>
                      <w:rFonts w:ascii="Tahoma" w:hAnsi="Tahoma" w:cs="Tahoma"/>
                      <w:sz w:val="22"/>
                      <w:szCs w:val="22"/>
                    </w:rPr>
                  </w:pPr>
                  <w:r w:rsidRPr="009A39E3">
                    <w:rPr>
                      <w:rFonts w:ascii="Tahoma" w:hAnsi="Tahoma" w:cs="Tahoma"/>
                      <w:sz w:val="22"/>
                      <w:szCs w:val="22"/>
                    </w:rPr>
                    <w:t>Α/Α</w:t>
                  </w:r>
                </w:p>
              </w:tc>
              <w:tc>
                <w:tcPr>
                  <w:tcW w:w="547" w:type="pct"/>
                  <w:shd w:val="clear" w:color="auto" w:fill="D9D9D9"/>
                </w:tcPr>
                <w:p w14:paraId="11875C13" w14:textId="77777777" w:rsidR="00812B52" w:rsidRPr="009A39E3" w:rsidRDefault="00812B52" w:rsidP="009A39E3">
                  <w:pPr>
                    <w:tabs>
                      <w:tab w:val="left" w:pos="-2268"/>
                    </w:tabs>
                    <w:spacing w:line="276" w:lineRule="auto"/>
                    <w:ind w:left="-108"/>
                    <w:jc w:val="both"/>
                    <w:rPr>
                      <w:rFonts w:ascii="Tahoma" w:hAnsi="Tahoma" w:cs="Tahoma"/>
                      <w:sz w:val="22"/>
                      <w:szCs w:val="22"/>
                    </w:rPr>
                  </w:pPr>
                  <w:r w:rsidRPr="009A39E3">
                    <w:rPr>
                      <w:rFonts w:ascii="Tahoma" w:hAnsi="Tahoma" w:cs="Tahoma"/>
                      <w:sz w:val="22"/>
                      <w:szCs w:val="22"/>
                    </w:rPr>
                    <w:t>ΠΕΛΑΤΗΣ</w:t>
                  </w:r>
                </w:p>
              </w:tc>
              <w:tc>
                <w:tcPr>
                  <w:tcW w:w="640" w:type="pct"/>
                  <w:shd w:val="clear" w:color="auto" w:fill="D9D9D9"/>
                </w:tcPr>
                <w:p w14:paraId="10E3FDDA" w14:textId="77777777" w:rsidR="00812B52" w:rsidRPr="009A39E3" w:rsidRDefault="00812B52" w:rsidP="009A39E3">
                  <w:pPr>
                    <w:tabs>
                      <w:tab w:val="left" w:pos="-2268"/>
                    </w:tabs>
                    <w:spacing w:line="276" w:lineRule="auto"/>
                    <w:ind w:left="-108"/>
                    <w:jc w:val="both"/>
                    <w:rPr>
                      <w:rFonts w:ascii="Tahoma" w:hAnsi="Tahoma" w:cs="Tahoma"/>
                      <w:sz w:val="22"/>
                      <w:szCs w:val="22"/>
                    </w:rPr>
                  </w:pPr>
                  <w:r w:rsidRPr="009A39E3">
                    <w:rPr>
                      <w:rFonts w:ascii="Tahoma" w:hAnsi="Tahoma" w:cs="Tahoma"/>
                      <w:sz w:val="22"/>
                      <w:szCs w:val="22"/>
                    </w:rPr>
                    <w:t>ΣΥΝΤΟΜΗ ΠΕΡΙΓΡΑΦΗ ΤΟΥ ΕΡΓΟΥ</w:t>
                  </w:r>
                </w:p>
              </w:tc>
              <w:tc>
                <w:tcPr>
                  <w:tcW w:w="645" w:type="pct"/>
                  <w:shd w:val="clear" w:color="auto" w:fill="D9D9D9"/>
                </w:tcPr>
                <w:p w14:paraId="158E4979" w14:textId="77777777" w:rsidR="00812B52" w:rsidRPr="009A39E3" w:rsidRDefault="00812B52" w:rsidP="009A39E3">
                  <w:pPr>
                    <w:tabs>
                      <w:tab w:val="left" w:pos="-2268"/>
                    </w:tabs>
                    <w:spacing w:line="276" w:lineRule="auto"/>
                    <w:ind w:left="-108"/>
                    <w:jc w:val="both"/>
                    <w:rPr>
                      <w:rFonts w:ascii="Tahoma" w:hAnsi="Tahoma" w:cs="Tahoma"/>
                      <w:sz w:val="22"/>
                      <w:szCs w:val="22"/>
                    </w:rPr>
                  </w:pPr>
                  <w:r w:rsidRPr="009A39E3">
                    <w:rPr>
                      <w:rFonts w:ascii="Tahoma" w:hAnsi="Tahoma" w:cs="Tahoma"/>
                      <w:sz w:val="22"/>
                      <w:szCs w:val="22"/>
                    </w:rPr>
                    <w:t>ΔΙΑΡΚΕΙΑ ΕΚΤΕΛΕΣΗΣ ΕΡΓΟΥ</w:t>
                  </w:r>
                </w:p>
              </w:tc>
              <w:tc>
                <w:tcPr>
                  <w:tcW w:w="607" w:type="pct"/>
                  <w:shd w:val="clear" w:color="auto" w:fill="D9D9D9"/>
                </w:tcPr>
                <w:p w14:paraId="0EA5600E" w14:textId="77777777" w:rsidR="00812B52" w:rsidRPr="009A39E3" w:rsidRDefault="00812B52" w:rsidP="009A39E3">
                  <w:pPr>
                    <w:tabs>
                      <w:tab w:val="left" w:pos="-2268"/>
                    </w:tabs>
                    <w:spacing w:line="276" w:lineRule="auto"/>
                    <w:ind w:left="72"/>
                    <w:jc w:val="both"/>
                    <w:rPr>
                      <w:rFonts w:ascii="Tahoma" w:hAnsi="Tahoma" w:cs="Tahoma"/>
                      <w:sz w:val="22"/>
                      <w:szCs w:val="22"/>
                    </w:rPr>
                  </w:pPr>
                  <w:r w:rsidRPr="009A39E3">
                    <w:rPr>
                      <w:rFonts w:ascii="Tahoma" w:hAnsi="Tahoma" w:cs="Tahoma"/>
                      <w:sz w:val="22"/>
                      <w:szCs w:val="22"/>
                    </w:rPr>
                    <w:t>ΠΡΟΫΠΟ-ΛΟΓΙΣΜΟΣ</w:t>
                  </w:r>
                </w:p>
              </w:tc>
              <w:tc>
                <w:tcPr>
                  <w:tcW w:w="763" w:type="pct"/>
                  <w:shd w:val="clear" w:color="auto" w:fill="D9D9D9"/>
                </w:tcPr>
                <w:p w14:paraId="7962BC4B" w14:textId="77777777" w:rsidR="00812B52" w:rsidRPr="009A39E3" w:rsidRDefault="00812B52" w:rsidP="009A39E3">
                  <w:pPr>
                    <w:tabs>
                      <w:tab w:val="left" w:pos="-2268"/>
                    </w:tabs>
                    <w:spacing w:line="276" w:lineRule="auto"/>
                    <w:jc w:val="both"/>
                    <w:rPr>
                      <w:rFonts w:ascii="Tahoma" w:hAnsi="Tahoma" w:cs="Tahoma"/>
                      <w:sz w:val="22"/>
                      <w:szCs w:val="22"/>
                      <w:lang w:val="el-GR"/>
                    </w:rPr>
                  </w:pPr>
                  <w:r w:rsidRPr="009A39E3">
                    <w:rPr>
                      <w:rFonts w:ascii="Tahoma" w:hAnsi="Tahoma" w:cs="Tahoma"/>
                      <w:sz w:val="22"/>
                      <w:szCs w:val="22"/>
                      <w:lang w:val="el-GR"/>
                    </w:rPr>
                    <w:t>ΣΥΝΟΠΤΙΚΗ ΠΕΡΙΓΡΑΦΗ ΣΥΝΕΙΣΦΟΡΑΣ ΣΤΟ ΕΡΓΟ</w:t>
                  </w:r>
                </w:p>
                <w:p w14:paraId="5BDE86D3" w14:textId="77777777" w:rsidR="00812B52" w:rsidRPr="009A39E3" w:rsidRDefault="00812B52" w:rsidP="009A39E3">
                  <w:pPr>
                    <w:tabs>
                      <w:tab w:val="left" w:pos="-2268"/>
                    </w:tabs>
                    <w:spacing w:line="276" w:lineRule="auto"/>
                    <w:jc w:val="both"/>
                    <w:rPr>
                      <w:rFonts w:ascii="Tahoma" w:hAnsi="Tahoma" w:cs="Tahoma"/>
                      <w:sz w:val="22"/>
                      <w:szCs w:val="22"/>
                      <w:lang w:val="el-GR"/>
                    </w:rPr>
                  </w:pPr>
                  <w:r w:rsidRPr="009A39E3">
                    <w:rPr>
                      <w:rFonts w:ascii="Tahoma" w:hAnsi="Tahoma" w:cs="Tahoma"/>
                      <w:sz w:val="22"/>
                      <w:szCs w:val="22"/>
                      <w:lang w:val="el-GR"/>
                    </w:rPr>
                    <w:t>(αντικείμενο)</w:t>
                  </w:r>
                </w:p>
              </w:tc>
              <w:tc>
                <w:tcPr>
                  <w:tcW w:w="845" w:type="pct"/>
                  <w:shd w:val="clear" w:color="auto" w:fill="D9D9D9"/>
                </w:tcPr>
                <w:p w14:paraId="02E736FB" w14:textId="77777777" w:rsidR="00812B52" w:rsidRPr="00DC08DD" w:rsidRDefault="00A43E06" w:rsidP="009A39E3">
                  <w:pPr>
                    <w:keepLines/>
                    <w:tabs>
                      <w:tab w:val="left" w:pos="-2268"/>
                      <w:tab w:val="center" w:pos="4320"/>
                    </w:tabs>
                    <w:spacing w:line="276" w:lineRule="auto"/>
                    <w:jc w:val="both"/>
                    <w:rPr>
                      <w:rFonts w:ascii="Tahoma" w:hAnsi="Tahoma" w:cs="Tahoma"/>
                      <w:sz w:val="22"/>
                      <w:szCs w:val="22"/>
                      <w:lang w:val="el-GR"/>
                    </w:rPr>
                  </w:pPr>
                  <w:r w:rsidRPr="00DC08DD">
                    <w:rPr>
                      <w:rFonts w:ascii="Tahoma" w:hAnsi="Tahoma" w:cs="Tahoma"/>
                      <w:sz w:val="22"/>
                      <w:szCs w:val="22"/>
                      <w:lang w:val="el-GR"/>
                    </w:rPr>
                    <w:t>ΠΟΣΟΣΤΟ ΣΥΜΜΕΤΟΧΗΣ</w:t>
                  </w:r>
                </w:p>
                <w:p w14:paraId="7B34E4FE" w14:textId="77777777" w:rsidR="00812B52" w:rsidRPr="00DC08DD" w:rsidRDefault="00A43E06" w:rsidP="009A39E3">
                  <w:pPr>
                    <w:keepLines/>
                    <w:tabs>
                      <w:tab w:val="left" w:pos="-2268"/>
                      <w:tab w:val="center" w:pos="4320"/>
                    </w:tabs>
                    <w:spacing w:line="276" w:lineRule="auto"/>
                    <w:jc w:val="both"/>
                    <w:rPr>
                      <w:rFonts w:ascii="Tahoma" w:hAnsi="Tahoma" w:cs="Tahoma"/>
                      <w:sz w:val="22"/>
                      <w:szCs w:val="22"/>
                      <w:lang w:val="el-GR"/>
                    </w:rPr>
                  </w:pPr>
                  <w:r w:rsidRPr="00DC08DD">
                    <w:rPr>
                      <w:rFonts w:ascii="Tahoma" w:hAnsi="Tahoma" w:cs="Tahoma"/>
                      <w:sz w:val="22"/>
                      <w:szCs w:val="22"/>
                      <w:lang w:val="el-GR"/>
                    </w:rPr>
                    <w:t>ΣΤΟ ΕΡΓΟ</w:t>
                  </w:r>
                </w:p>
                <w:p w14:paraId="3741CBC1" w14:textId="77777777" w:rsidR="00812B52" w:rsidRPr="00DC08DD" w:rsidRDefault="00A43E06" w:rsidP="009A39E3">
                  <w:pPr>
                    <w:keepLines/>
                    <w:tabs>
                      <w:tab w:val="left" w:pos="-2268"/>
                      <w:tab w:val="center" w:pos="4320"/>
                    </w:tabs>
                    <w:spacing w:line="276" w:lineRule="auto"/>
                    <w:jc w:val="both"/>
                    <w:rPr>
                      <w:rFonts w:ascii="Tahoma" w:hAnsi="Tahoma" w:cs="Tahoma"/>
                      <w:sz w:val="22"/>
                      <w:szCs w:val="22"/>
                      <w:lang w:val="el-GR"/>
                    </w:rPr>
                  </w:pPr>
                  <w:r w:rsidRPr="00DC08DD">
                    <w:rPr>
                      <w:rFonts w:ascii="Tahoma" w:hAnsi="Tahoma" w:cs="Tahoma"/>
                      <w:sz w:val="22"/>
                      <w:szCs w:val="22"/>
                      <w:lang w:val="el-GR"/>
                    </w:rPr>
                    <w:t>(προϋπολογισμός)</w:t>
                  </w:r>
                </w:p>
              </w:tc>
              <w:tc>
                <w:tcPr>
                  <w:tcW w:w="781" w:type="pct"/>
                  <w:shd w:val="clear" w:color="auto" w:fill="D9D9D9"/>
                </w:tcPr>
                <w:p w14:paraId="72326FAC" w14:textId="77777777" w:rsidR="00812B52" w:rsidRPr="00DC08DD" w:rsidRDefault="00A43E06" w:rsidP="009A39E3">
                  <w:pPr>
                    <w:keepLines/>
                    <w:tabs>
                      <w:tab w:val="left" w:pos="-2268"/>
                      <w:tab w:val="center" w:pos="4320"/>
                    </w:tabs>
                    <w:spacing w:line="276" w:lineRule="auto"/>
                    <w:jc w:val="both"/>
                    <w:rPr>
                      <w:rFonts w:ascii="Tahoma" w:hAnsi="Tahoma" w:cs="Tahoma"/>
                      <w:sz w:val="22"/>
                      <w:szCs w:val="22"/>
                      <w:lang w:val="el-GR"/>
                    </w:rPr>
                  </w:pPr>
                  <w:r w:rsidRPr="00DC08DD">
                    <w:rPr>
                      <w:rFonts w:ascii="Tahoma" w:hAnsi="Tahoma" w:cs="Tahoma"/>
                      <w:sz w:val="22"/>
                      <w:szCs w:val="22"/>
                      <w:lang w:val="el-GR"/>
                    </w:rPr>
                    <w:t>ΣΤΟΙΧΕΙΟ ΤΕΚΜΗΡΙΩΣΗΣ</w:t>
                  </w:r>
                </w:p>
                <w:p w14:paraId="13F2FB0B" w14:textId="77777777" w:rsidR="00812B52" w:rsidRPr="00DC08DD" w:rsidRDefault="00A43E06" w:rsidP="009A39E3">
                  <w:pPr>
                    <w:keepLines/>
                    <w:tabs>
                      <w:tab w:val="left" w:pos="-2268"/>
                      <w:tab w:val="center" w:pos="4320"/>
                    </w:tabs>
                    <w:spacing w:line="276" w:lineRule="auto"/>
                    <w:jc w:val="both"/>
                    <w:rPr>
                      <w:rFonts w:ascii="Tahoma" w:hAnsi="Tahoma" w:cs="Tahoma"/>
                      <w:sz w:val="22"/>
                      <w:szCs w:val="22"/>
                      <w:lang w:val="el-GR"/>
                    </w:rPr>
                  </w:pPr>
                  <w:r w:rsidRPr="00DC08DD">
                    <w:rPr>
                      <w:rFonts w:ascii="Tahoma" w:hAnsi="Tahoma" w:cs="Tahoma"/>
                      <w:sz w:val="22"/>
                      <w:szCs w:val="22"/>
                      <w:lang w:val="el-GR"/>
                    </w:rPr>
                    <w:t>(τύπος &amp;ημ/νία)</w:t>
                  </w:r>
                </w:p>
              </w:tc>
            </w:tr>
            <w:tr w:rsidR="00812B52" w:rsidRPr="00D22A76" w14:paraId="1A08A350" w14:textId="77777777" w:rsidTr="00D4080D">
              <w:tc>
                <w:tcPr>
                  <w:tcW w:w="171" w:type="pct"/>
                </w:tcPr>
                <w:p w14:paraId="65813A85" w14:textId="77777777" w:rsidR="00812B52" w:rsidRPr="009A39E3" w:rsidRDefault="00812B52" w:rsidP="009A39E3">
                  <w:pPr>
                    <w:tabs>
                      <w:tab w:val="left" w:pos="-2268"/>
                    </w:tabs>
                    <w:spacing w:line="276" w:lineRule="auto"/>
                    <w:jc w:val="both"/>
                    <w:rPr>
                      <w:rFonts w:ascii="Tahoma" w:hAnsi="Tahoma" w:cs="Tahoma"/>
                      <w:b/>
                      <w:sz w:val="22"/>
                      <w:szCs w:val="22"/>
                      <w:lang w:val="el-GR"/>
                    </w:rPr>
                  </w:pPr>
                </w:p>
              </w:tc>
              <w:tc>
                <w:tcPr>
                  <w:tcW w:w="547" w:type="pct"/>
                </w:tcPr>
                <w:p w14:paraId="29AEED0A" w14:textId="77777777" w:rsidR="00812B52" w:rsidRPr="009A39E3" w:rsidRDefault="00812B52" w:rsidP="009A39E3">
                  <w:pPr>
                    <w:tabs>
                      <w:tab w:val="left" w:pos="-2268"/>
                    </w:tabs>
                    <w:spacing w:line="276" w:lineRule="auto"/>
                    <w:ind w:left="-108"/>
                    <w:jc w:val="both"/>
                    <w:rPr>
                      <w:rFonts w:ascii="Tahoma" w:hAnsi="Tahoma" w:cs="Tahoma"/>
                      <w:b/>
                      <w:sz w:val="22"/>
                      <w:szCs w:val="22"/>
                      <w:lang w:val="el-GR"/>
                    </w:rPr>
                  </w:pPr>
                </w:p>
              </w:tc>
              <w:tc>
                <w:tcPr>
                  <w:tcW w:w="640" w:type="pct"/>
                </w:tcPr>
                <w:p w14:paraId="36C8619D" w14:textId="77777777" w:rsidR="00812B52" w:rsidRPr="009A39E3" w:rsidRDefault="00812B52" w:rsidP="009A39E3">
                  <w:pPr>
                    <w:tabs>
                      <w:tab w:val="left" w:pos="-2268"/>
                    </w:tabs>
                    <w:spacing w:line="276" w:lineRule="auto"/>
                    <w:ind w:left="-108"/>
                    <w:jc w:val="both"/>
                    <w:rPr>
                      <w:rFonts w:ascii="Tahoma" w:hAnsi="Tahoma" w:cs="Tahoma"/>
                      <w:b/>
                      <w:sz w:val="22"/>
                      <w:szCs w:val="22"/>
                      <w:lang w:val="el-GR"/>
                    </w:rPr>
                  </w:pPr>
                </w:p>
              </w:tc>
              <w:tc>
                <w:tcPr>
                  <w:tcW w:w="645" w:type="pct"/>
                </w:tcPr>
                <w:p w14:paraId="40559ABA" w14:textId="77777777" w:rsidR="00812B52" w:rsidRPr="009A39E3" w:rsidRDefault="00812B52" w:rsidP="009A39E3">
                  <w:pPr>
                    <w:tabs>
                      <w:tab w:val="left" w:pos="-2268"/>
                    </w:tabs>
                    <w:spacing w:line="276" w:lineRule="auto"/>
                    <w:ind w:left="-108"/>
                    <w:jc w:val="both"/>
                    <w:rPr>
                      <w:rFonts w:ascii="Tahoma" w:hAnsi="Tahoma" w:cs="Tahoma"/>
                      <w:b/>
                      <w:sz w:val="22"/>
                      <w:szCs w:val="22"/>
                      <w:lang w:val="el-GR"/>
                    </w:rPr>
                  </w:pPr>
                </w:p>
              </w:tc>
              <w:tc>
                <w:tcPr>
                  <w:tcW w:w="607" w:type="pct"/>
                </w:tcPr>
                <w:p w14:paraId="2F1DB17B" w14:textId="77777777" w:rsidR="00812B52" w:rsidRPr="009A39E3" w:rsidRDefault="00812B52" w:rsidP="009A39E3">
                  <w:pPr>
                    <w:tabs>
                      <w:tab w:val="left" w:pos="-2268"/>
                    </w:tabs>
                    <w:spacing w:line="276" w:lineRule="auto"/>
                    <w:ind w:left="72"/>
                    <w:jc w:val="both"/>
                    <w:rPr>
                      <w:rFonts w:ascii="Tahoma" w:hAnsi="Tahoma" w:cs="Tahoma"/>
                      <w:b/>
                      <w:sz w:val="22"/>
                      <w:szCs w:val="22"/>
                      <w:lang w:val="el-GR"/>
                    </w:rPr>
                  </w:pPr>
                </w:p>
              </w:tc>
              <w:tc>
                <w:tcPr>
                  <w:tcW w:w="763" w:type="pct"/>
                </w:tcPr>
                <w:p w14:paraId="212E8258" w14:textId="77777777" w:rsidR="00812B52" w:rsidRPr="009A39E3" w:rsidRDefault="00812B52" w:rsidP="009A39E3">
                  <w:pPr>
                    <w:tabs>
                      <w:tab w:val="left" w:pos="-2268"/>
                    </w:tabs>
                    <w:spacing w:line="276" w:lineRule="auto"/>
                    <w:jc w:val="both"/>
                    <w:rPr>
                      <w:rFonts w:ascii="Tahoma" w:hAnsi="Tahoma" w:cs="Tahoma"/>
                      <w:b/>
                      <w:sz w:val="22"/>
                      <w:szCs w:val="22"/>
                      <w:lang w:val="el-GR"/>
                    </w:rPr>
                  </w:pPr>
                </w:p>
              </w:tc>
              <w:tc>
                <w:tcPr>
                  <w:tcW w:w="845" w:type="pct"/>
                </w:tcPr>
                <w:p w14:paraId="104B2876" w14:textId="77777777" w:rsidR="00812B52" w:rsidRPr="009A39E3" w:rsidRDefault="00812B52" w:rsidP="009A39E3">
                  <w:pPr>
                    <w:tabs>
                      <w:tab w:val="left" w:pos="-2268"/>
                    </w:tabs>
                    <w:spacing w:line="276" w:lineRule="auto"/>
                    <w:jc w:val="both"/>
                    <w:rPr>
                      <w:rFonts w:ascii="Tahoma" w:hAnsi="Tahoma" w:cs="Tahoma"/>
                      <w:b/>
                      <w:sz w:val="22"/>
                      <w:szCs w:val="22"/>
                      <w:lang w:val="el-GR"/>
                    </w:rPr>
                  </w:pPr>
                </w:p>
              </w:tc>
              <w:tc>
                <w:tcPr>
                  <w:tcW w:w="781" w:type="pct"/>
                </w:tcPr>
                <w:p w14:paraId="2E5BFD14" w14:textId="77777777" w:rsidR="00812B52" w:rsidRPr="009A39E3" w:rsidRDefault="00812B52" w:rsidP="009A39E3">
                  <w:pPr>
                    <w:tabs>
                      <w:tab w:val="left" w:pos="-2268"/>
                    </w:tabs>
                    <w:spacing w:line="276" w:lineRule="auto"/>
                    <w:jc w:val="both"/>
                    <w:rPr>
                      <w:rFonts w:ascii="Tahoma" w:hAnsi="Tahoma" w:cs="Tahoma"/>
                      <w:b/>
                      <w:sz w:val="22"/>
                      <w:szCs w:val="22"/>
                      <w:lang w:val="el-GR"/>
                    </w:rPr>
                  </w:pPr>
                </w:p>
              </w:tc>
            </w:tr>
          </w:tbl>
          <w:p w14:paraId="586DECA2" w14:textId="77777777" w:rsidR="00812B52" w:rsidRPr="009A39E3" w:rsidRDefault="00812B52" w:rsidP="009A39E3">
            <w:pPr>
              <w:widowControl w:val="0"/>
              <w:spacing w:line="276" w:lineRule="auto"/>
              <w:jc w:val="both"/>
              <w:rPr>
                <w:rFonts w:ascii="Tahoma" w:hAnsi="Tahoma" w:cs="Tahoma"/>
                <w:sz w:val="22"/>
                <w:szCs w:val="22"/>
                <w:lang w:val="el-GR" w:eastAsia="en-US"/>
              </w:rPr>
            </w:pPr>
          </w:p>
          <w:p w14:paraId="0C1BE204" w14:textId="77777777" w:rsidR="00812B52" w:rsidRPr="009A39E3" w:rsidRDefault="00812B52" w:rsidP="009A39E3">
            <w:pPr>
              <w:spacing w:line="276" w:lineRule="auto"/>
              <w:jc w:val="both"/>
              <w:rPr>
                <w:rFonts w:ascii="Tahoma" w:hAnsi="Tahoma" w:cs="Tahoma"/>
                <w:sz w:val="22"/>
                <w:szCs w:val="22"/>
              </w:rPr>
            </w:pPr>
            <w:r w:rsidRPr="009A39E3">
              <w:rPr>
                <w:rFonts w:ascii="Tahoma" w:hAnsi="Tahoma" w:cs="Tahoma"/>
                <w:sz w:val="22"/>
                <w:szCs w:val="22"/>
              </w:rPr>
              <w:t>όπου</w:t>
            </w:r>
            <w:r w:rsidRPr="009A39E3">
              <w:rPr>
                <w:rFonts w:ascii="Tahoma" w:hAnsi="Tahoma" w:cs="Tahoma"/>
                <w:b/>
                <w:sz w:val="22"/>
                <w:szCs w:val="22"/>
              </w:rPr>
              <w:t>«ΣΤΟΙΧΕΙΟ ΤΕΚΜΗΡΙΩΣΗΣ»</w:t>
            </w:r>
            <w:r w:rsidRPr="009A39E3">
              <w:rPr>
                <w:rFonts w:ascii="Tahoma" w:hAnsi="Tahoma" w:cs="Tahoma"/>
                <w:sz w:val="22"/>
                <w:szCs w:val="22"/>
              </w:rPr>
              <w:t xml:space="preserve">: </w:t>
            </w:r>
          </w:p>
          <w:p w14:paraId="24BA5ACB" w14:textId="715A9AAA" w:rsidR="00812B52" w:rsidRDefault="00812B52" w:rsidP="009A39E3">
            <w:pPr>
              <w:numPr>
                <w:ilvl w:val="0"/>
                <w:numId w:val="134"/>
              </w:numPr>
              <w:ind w:left="419" w:hanging="357"/>
              <w:jc w:val="both"/>
              <w:rPr>
                <w:rFonts w:ascii="Tahoma" w:hAnsi="Tahoma" w:cs="Tahoma"/>
                <w:sz w:val="22"/>
                <w:szCs w:val="22"/>
                <w:lang w:val="el-GR"/>
              </w:rPr>
            </w:pPr>
            <w:r w:rsidRPr="009A39E3">
              <w:rPr>
                <w:rFonts w:ascii="Tahoma" w:hAnsi="Tahoma" w:cs="Tahoma"/>
                <w:sz w:val="22"/>
                <w:szCs w:val="22"/>
                <w:lang w:val="el-GR"/>
              </w:rPr>
              <w:t xml:space="preserve">Εάν ο Πελάτης είναι Δημόσιος Φορέας ως στοιχείο τεκμηρίωσης υποβάλλεται πιστοποιητικό ή πρωτόκολλο παραλαβής ή βεβαίωση καλής εκτέλεσης που συντάσσεται από την αρμόδια Δημόσια Αρχή. </w:t>
            </w:r>
          </w:p>
          <w:p w14:paraId="7AC84574" w14:textId="77777777" w:rsidR="008608DF" w:rsidRPr="008608DF" w:rsidRDefault="008608DF" w:rsidP="008608DF">
            <w:pPr>
              <w:ind w:left="420"/>
              <w:jc w:val="both"/>
              <w:rPr>
                <w:rFonts w:ascii="Tahoma" w:hAnsi="Tahoma" w:cs="Tahoma"/>
                <w:sz w:val="22"/>
                <w:szCs w:val="22"/>
                <w:lang w:val="el-GR"/>
              </w:rPr>
            </w:pPr>
            <w:r w:rsidRPr="008608DF">
              <w:rPr>
                <w:rFonts w:ascii="Tahoma" w:hAnsi="Tahoma" w:cs="Tahoma"/>
                <w:sz w:val="22"/>
                <w:szCs w:val="22"/>
                <w:lang w:val="el-GR"/>
              </w:rPr>
              <w:t>Επισημαίνεται ότι οι διαγωνιζόμενοι μπορούν να επικαλεστούν και έργα των οποίων:</w:t>
            </w:r>
          </w:p>
          <w:p w14:paraId="3BEC6837" w14:textId="701D64E1" w:rsidR="008608DF" w:rsidRPr="009A39E3" w:rsidRDefault="008608DF" w:rsidP="008608DF">
            <w:pPr>
              <w:ind w:left="420"/>
              <w:jc w:val="both"/>
              <w:rPr>
                <w:rFonts w:ascii="Tahoma" w:hAnsi="Tahoma" w:cs="Tahoma"/>
                <w:sz w:val="22"/>
                <w:szCs w:val="22"/>
                <w:lang w:val="el-GR"/>
              </w:rPr>
            </w:pPr>
            <w:r w:rsidRPr="008608DF">
              <w:rPr>
                <w:rFonts w:ascii="Tahoma" w:hAnsi="Tahoma" w:cs="Tahoma"/>
                <w:sz w:val="22"/>
                <w:szCs w:val="22"/>
                <w:lang w:val="el-GR"/>
              </w:rPr>
              <w:t xml:space="preserve">Α) η συμβατική λήξη δεν έχει ακόμα επέλθει και συνεχίζονται ακόμη να εκτελούνται, εφόσον υποβάλλουν τις σχετικές βεβαιώσεις καλής εκτέλεσης ή προόδου εργασιών για το τμήμα του έργου που έχει εκτελεστεί, παραδοθεί επιτυχώς και παραληφθεί. Προκειμένου να προσδιοριστεί η συμβατική αξία των μη ολοκληρωμένων έργων θα πρέπει οι βεβαιώσεις που θα προσκομιστούν να περιλαμβάνουν την ποσότητα του προς φύλαξη </w:t>
            </w:r>
            <w:r w:rsidRPr="008608DF">
              <w:rPr>
                <w:rFonts w:ascii="Tahoma" w:hAnsi="Tahoma" w:cs="Tahoma"/>
                <w:sz w:val="22"/>
                <w:szCs w:val="22"/>
                <w:lang w:val="el-GR"/>
              </w:rPr>
              <w:lastRenderedPageBreak/>
              <w:t>αρχείου καθώς και την συμβατική αξία . Σε περίπτωση μη αναγραφής της συμβατικής αξίας δύναται να προσκομιστούν τα αντίστοιχα τιμολόγια ή η σύμβαση ώστε να προκύψει η τιμή μονάδας.</w:t>
            </w:r>
          </w:p>
          <w:p w14:paraId="1C39DF16" w14:textId="77777777" w:rsidR="00812B52" w:rsidRPr="009A39E3" w:rsidRDefault="00812B52" w:rsidP="009A39E3">
            <w:pPr>
              <w:numPr>
                <w:ilvl w:val="0"/>
                <w:numId w:val="134"/>
              </w:numPr>
              <w:ind w:left="419" w:hanging="357"/>
              <w:jc w:val="both"/>
              <w:rPr>
                <w:rFonts w:ascii="Tahoma" w:hAnsi="Tahoma" w:cs="Tahoma"/>
                <w:sz w:val="22"/>
                <w:szCs w:val="22"/>
                <w:lang w:val="el-GR"/>
              </w:rPr>
            </w:pPr>
            <w:r w:rsidRPr="009A39E3">
              <w:rPr>
                <w:rFonts w:ascii="Tahoma" w:hAnsi="Tahoma" w:cs="Tahoma"/>
                <w:sz w:val="22"/>
                <w:szCs w:val="22"/>
                <w:lang w:val="el-GR"/>
              </w:rPr>
              <w:t>Εάν ο Πελάτης είναι ιδιώτης, ως στοιχείο τεκμηρίωσης υποβάλλεται δήλωση είτε του ιδιώτη όπως εκπροσωπείται από το Νόμιμο Εκπρόσωπο, είτε του υποψηφίου οικονομικού φορέα.</w:t>
            </w:r>
          </w:p>
          <w:p w14:paraId="111B9DA3" w14:textId="77777777" w:rsidR="00394755" w:rsidRPr="009A39E3" w:rsidRDefault="00394755" w:rsidP="00394755">
            <w:pPr>
              <w:ind w:left="6"/>
              <w:jc w:val="both"/>
              <w:rPr>
                <w:rFonts w:ascii="Tahoma" w:hAnsi="Tahoma" w:cs="Tahoma"/>
                <w:sz w:val="22"/>
                <w:szCs w:val="22"/>
                <w:lang w:val="el-GR"/>
              </w:rPr>
            </w:pPr>
            <w:r w:rsidRPr="009A39E3">
              <w:rPr>
                <w:rFonts w:ascii="Tahoma" w:hAnsi="Tahoma" w:cs="Tahoma"/>
                <w:sz w:val="22"/>
                <w:szCs w:val="22"/>
                <w:lang w:val="el-GR"/>
              </w:rPr>
              <w:t xml:space="preserve">Σημειώνεται ότι, </w:t>
            </w:r>
          </w:p>
          <w:p w14:paraId="6B7B2748" w14:textId="77777777" w:rsidR="00394755" w:rsidRPr="009A39E3" w:rsidRDefault="00394755" w:rsidP="00394755">
            <w:pPr>
              <w:ind w:left="6"/>
              <w:jc w:val="both"/>
              <w:rPr>
                <w:rFonts w:ascii="Tahoma" w:hAnsi="Tahoma" w:cs="Tahoma"/>
                <w:sz w:val="22"/>
                <w:szCs w:val="22"/>
                <w:lang w:val="el-GR"/>
              </w:rPr>
            </w:pPr>
            <w:r w:rsidRPr="009A39E3">
              <w:rPr>
                <w:rFonts w:ascii="Tahoma" w:hAnsi="Tahoma" w:cs="Tahoma"/>
                <w:sz w:val="22"/>
                <w:szCs w:val="22"/>
                <w:lang w:val="el-GR"/>
              </w:rPr>
              <w:t>1. Η Αναθέτουσα Αρχή διατηρεί το δικαίωμα επαλήθευσης της ακρίβειας και αξιοπιστίας των δηλώσεων με απευθείας επικοινωνία με τους προσδιορισμένους πελάτες, τους οποίους αναφέρει ο Υποψήφιος Ανάδοχος.</w:t>
            </w:r>
          </w:p>
          <w:p w14:paraId="6E9EE522" w14:textId="1AF13311" w:rsidR="00394755" w:rsidRPr="009A39E3" w:rsidRDefault="00394755" w:rsidP="00394755">
            <w:pPr>
              <w:ind w:left="6"/>
              <w:jc w:val="both"/>
              <w:rPr>
                <w:rFonts w:ascii="Tahoma" w:hAnsi="Tahoma" w:cs="Tahoma"/>
                <w:sz w:val="22"/>
                <w:szCs w:val="22"/>
                <w:lang w:val="el-GR"/>
              </w:rPr>
            </w:pPr>
            <w:r>
              <w:rPr>
                <w:rFonts w:ascii="Tahoma" w:hAnsi="Tahoma" w:cs="Tahoma"/>
                <w:sz w:val="22"/>
                <w:szCs w:val="22"/>
                <w:lang w:val="el-GR"/>
              </w:rPr>
              <w:t>2</w:t>
            </w:r>
            <w:r w:rsidRPr="009A39E3">
              <w:rPr>
                <w:rFonts w:ascii="Tahoma" w:hAnsi="Tahoma" w:cs="Tahoma"/>
                <w:sz w:val="22"/>
                <w:szCs w:val="22"/>
                <w:lang w:val="el-GR"/>
              </w:rPr>
              <w:t xml:space="preserve">.Σε έργα που ο </w:t>
            </w:r>
            <w:r>
              <w:rPr>
                <w:rFonts w:ascii="Tahoma" w:hAnsi="Tahoma" w:cs="Tahoma"/>
                <w:sz w:val="22"/>
                <w:szCs w:val="22"/>
                <w:lang w:val="el-GR"/>
              </w:rPr>
              <w:t>προσφέρων</w:t>
            </w:r>
            <w:r w:rsidRPr="009A39E3">
              <w:rPr>
                <w:rFonts w:ascii="Tahoma" w:hAnsi="Tahoma" w:cs="Tahoma"/>
                <w:sz w:val="22"/>
                <w:szCs w:val="22"/>
                <w:lang w:val="el-GR"/>
              </w:rPr>
              <w:t xml:space="preserve"> ήταν μέλος ένωσης ή κοινοπραξίας, προσμετράτε μόνον η συμβατική αξία που αντιστοιχεί στο ποσοστό συμμετοχής του.</w:t>
            </w:r>
          </w:p>
          <w:p w14:paraId="73301173" w14:textId="77777777" w:rsidR="00812B52" w:rsidRPr="009A39E3" w:rsidRDefault="00812B52" w:rsidP="009A39E3">
            <w:pPr>
              <w:widowControl w:val="0"/>
              <w:spacing w:line="276" w:lineRule="auto"/>
              <w:jc w:val="both"/>
              <w:rPr>
                <w:rFonts w:ascii="Tahoma" w:hAnsi="Tahoma" w:cs="Tahoma"/>
                <w:sz w:val="22"/>
                <w:szCs w:val="22"/>
                <w:lang w:val="el-GR" w:eastAsia="en-US"/>
              </w:rPr>
            </w:pPr>
          </w:p>
        </w:tc>
      </w:tr>
      <w:tr w:rsidR="00812B52" w:rsidRPr="00D22A76" w14:paraId="0B549399" w14:textId="77777777" w:rsidTr="00D4080D">
        <w:tc>
          <w:tcPr>
            <w:tcW w:w="675" w:type="dxa"/>
            <w:shd w:val="clear" w:color="auto" w:fill="D9D9D9"/>
          </w:tcPr>
          <w:p w14:paraId="0EE3CF61" w14:textId="77777777" w:rsidR="00812B52" w:rsidRPr="009A39E3" w:rsidRDefault="00812B52" w:rsidP="009A39E3">
            <w:pPr>
              <w:jc w:val="both"/>
              <w:rPr>
                <w:rFonts w:ascii="Tahoma" w:hAnsi="Tahoma" w:cs="Tahoma"/>
                <w:b/>
                <w:sz w:val="22"/>
                <w:szCs w:val="22"/>
              </w:rPr>
            </w:pPr>
            <w:r w:rsidRPr="009A39E3">
              <w:rPr>
                <w:rFonts w:ascii="Tahoma" w:hAnsi="Tahoma" w:cs="Tahoma"/>
                <w:b/>
                <w:sz w:val="22"/>
                <w:szCs w:val="22"/>
                <w:lang w:val="el-GR"/>
              </w:rPr>
              <w:lastRenderedPageBreak/>
              <w:t>4</w:t>
            </w:r>
            <w:r w:rsidRPr="009A39E3">
              <w:rPr>
                <w:rFonts w:ascii="Tahoma" w:hAnsi="Tahoma" w:cs="Tahoma"/>
                <w:b/>
                <w:sz w:val="22"/>
                <w:szCs w:val="22"/>
              </w:rPr>
              <w:t>.</w:t>
            </w:r>
          </w:p>
        </w:tc>
        <w:tc>
          <w:tcPr>
            <w:tcW w:w="9180" w:type="dxa"/>
            <w:shd w:val="clear" w:color="auto" w:fill="D9D9D9"/>
          </w:tcPr>
          <w:p w14:paraId="5497703D" w14:textId="6F230633" w:rsidR="00812B52" w:rsidRPr="009A39E3" w:rsidRDefault="00812B52" w:rsidP="009A39E3">
            <w:pPr>
              <w:autoSpaceDE w:val="0"/>
              <w:autoSpaceDN w:val="0"/>
              <w:adjustRightInd w:val="0"/>
              <w:jc w:val="both"/>
              <w:rPr>
                <w:rFonts w:ascii="Tahoma" w:hAnsi="Tahoma" w:cs="Tahoma"/>
                <w:b/>
                <w:bCs/>
                <w:sz w:val="22"/>
                <w:szCs w:val="22"/>
                <w:lang w:val="el-GR" w:eastAsia="el-GR"/>
              </w:rPr>
            </w:pPr>
            <w:r w:rsidRPr="009A39E3">
              <w:rPr>
                <w:rFonts w:ascii="Tahoma" w:hAnsi="Tahoma" w:cs="Tahoma"/>
                <w:b/>
                <w:bCs/>
                <w:sz w:val="22"/>
                <w:szCs w:val="22"/>
                <w:lang w:val="el-GR" w:eastAsia="el-GR"/>
              </w:rPr>
              <w:t>Οι οικονομικοί φορείς που συμμετέχουν στη διαδικασία σύναψης της παρούσας απαιτείται να διαθέτουν ομάδα έργου με στελέχη επαρκή σε πλήθος και δεξιότητες για την ανάληψη του Έργου σύμφωνα με την παρ</w:t>
            </w:r>
            <w:r w:rsidR="00E91B5C" w:rsidRPr="009A39E3">
              <w:rPr>
                <w:rFonts w:ascii="Tahoma" w:hAnsi="Tahoma" w:cs="Tahoma"/>
                <w:b/>
                <w:bCs/>
                <w:sz w:val="22"/>
                <w:szCs w:val="22"/>
                <w:lang w:val="el-GR" w:eastAsia="el-GR"/>
              </w:rPr>
              <w:t xml:space="preserve">. </w:t>
            </w:r>
            <w:r w:rsidR="00A43E06">
              <w:rPr>
                <w:rFonts w:ascii="Tahoma" w:hAnsi="Tahoma" w:cs="Tahoma"/>
                <w:b/>
                <w:bCs/>
                <w:sz w:val="22"/>
                <w:szCs w:val="22"/>
                <w:lang w:val="el-GR" w:eastAsia="el-GR"/>
              </w:rPr>
              <w:fldChar w:fldCharType="begin"/>
            </w:r>
            <w:r w:rsidR="00E91B5C">
              <w:rPr>
                <w:rFonts w:ascii="Tahoma" w:hAnsi="Tahoma" w:cs="Tahoma"/>
                <w:b/>
                <w:bCs/>
                <w:sz w:val="22"/>
                <w:szCs w:val="22"/>
                <w:lang w:val="el-GR" w:eastAsia="el-GR"/>
              </w:rPr>
              <w:instrText xml:space="preserve"> REF _Ref120006799 \r \h </w:instrText>
            </w:r>
            <w:r w:rsidR="00A43E06">
              <w:rPr>
                <w:rFonts w:ascii="Tahoma" w:hAnsi="Tahoma" w:cs="Tahoma"/>
                <w:b/>
                <w:bCs/>
                <w:sz w:val="22"/>
                <w:szCs w:val="22"/>
                <w:lang w:val="el-GR" w:eastAsia="el-GR"/>
              </w:rPr>
            </w:r>
            <w:r w:rsidR="00A43E06">
              <w:rPr>
                <w:rFonts w:ascii="Tahoma" w:hAnsi="Tahoma" w:cs="Tahoma"/>
                <w:b/>
                <w:bCs/>
                <w:sz w:val="22"/>
                <w:szCs w:val="22"/>
                <w:lang w:val="el-GR" w:eastAsia="el-GR"/>
              </w:rPr>
              <w:fldChar w:fldCharType="separate"/>
            </w:r>
            <w:r w:rsidR="00D22A76">
              <w:rPr>
                <w:rFonts w:ascii="Tahoma" w:hAnsi="Tahoma" w:cs="Tahoma"/>
                <w:b/>
                <w:bCs/>
                <w:sz w:val="22"/>
                <w:szCs w:val="22"/>
                <w:lang w:val="el-GR" w:eastAsia="el-GR"/>
              </w:rPr>
              <w:t>2.2.6.2</w:t>
            </w:r>
            <w:r w:rsidR="00A43E06">
              <w:rPr>
                <w:rFonts w:ascii="Tahoma" w:hAnsi="Tahoma" w:cs="Tahoma"/>
                <w:b/>
                <w:bCs/>
                <w:sz w:val="22"/>
                <w:szCs w:val="22"/>
                <w:lang w:val="el-GR" w:eastAsia="el-GR"/>
              </w:rPr>
              <w:fldChar w:fldCharType="end"/>
            </w:r>
            <w:r w:rsidR="00E91B5C" w:rsidRPr="009A39E3">
              <w:rPr>
                <w:rFonts w:ascii="Tahoma" w:hAnsi="Tahoma" w:cs="Tahoma"/>
                <w:b/>
                <w:bCs/>
                <w:sz w:val="22"/>
                <w:szCs w:val="22"/>
                <w:lang w:val="el-GR" w:eastAsia="el-GR"/>
              </w:rPr>
              <w:t xml:space="preserve">. </w:t>
            </w:r>
          </w:p>
          <w:p w14:paraId="50B9B03F" w14:textId="77777777" w:rsidR="00812B52" w:rsidRPr="009A39E3" w:rsidRDefault="00812B52" w:rsidP="009A39E3">
            <w:pPr>
              <w:autoSpaceDE w:val="0"/>
              <w:autoSpaceDN w:val="0"/>
              <w:adjustRightInd w:val="0"/>
              <w:jc w:val="both"/>
              <w:rPr>
                <w:rFonts w:ascii="Tahoma" w:hAnsi="Tahoma" w:cs="Tahoma"/>
                <w:b/>
                <w:bCs/>
                <w:sz w:val="22"/>
                <w:szCs w:val="22"/>
                <w:lang w:val="el-GR" w:eastAsia="el-GR"/>
              </w:rPr>
            </w:pPr>
          </w:p>
          <w:p w14:paraId="7EAB43CA" w14:textId="77777777" w:rsidR="00812B52" w:rsidRPr="009A39E3" w:rsidRDefault="00812B52" w:rsidP="009A39E3">
            <w:pPr>
              <w:autoSpaceDE w:val="0"/>
              <w:autoSpaceDN w:val="0"/>
              <w:adjustRightInd w:val="0"/>
              <w:jc w:val="both"/>
              <w:rPr>
                <w:rFonts w:ascii="Tahoma" w:hAnsi="Tahoma" w:cs="Tahoma"/>
                <w:sz w:val="22"/>
                <w:szCs w:val="22"/>
                <w:lang w:val="el-GR"/>
              </w:rPr>
            </w:pPr>
            <w:r w:rsidRPr="009A39E3">
              <w:rPr>
                <w:rFonts w:ascii="Tahoma" w:hAnsi="Tahoma" w:cs="Tahoma"/>
                <w:sz w:val="22"/>
                <w:szCs w:val="22"/>
                <w:lang w:val="el-GR"/>
              </w:rPr>
              <w:t>Οι οικονομικοί φορείς οφείλουν να αποδείξουν το ανωτέρω κριτήριο ποιοτικής επιλογής υποβάλλοντας τα ακόλουθα στοιχεία τεκμηρίωσης:</w:t>
            </w:r>
          </w:p>
        </w:tc>
      </w:tr>
      <w:tr w:rsidR="00812B52" w:rsidRPr="00D22A76" w14:paraId="587DDF30" w14:textId="77777777" w:rsidTr="00D4080D">
        <w:trPr>
          <w:trHeight w:val="1063"/>
        </w:trPr>
        <w:tc>
          <w:tcPr>
            <w:tcW w:w="675" w:type="dxa"/>
          </w:tcPr>
          <w:p w14:paraId="46AF07C2" w14:textId="77777777" w:rsidR="00812B52" w:rsidRPr="009A39E3" w:rsidRDefault="00812B52" w:rsidP="009A39E3">
            <w:pPr>
              <w:jc w:val="both"/>
              <w:rPr>
                <w:rFonts w:ascii="Tahoma" w:hAnsi="Tahoma" w:cs="Tahoma"/>
                <w:sz w:val="22"/>
                <w:szCs w:val="22"/>
              </w:rPr>
            </w:pPr>
            <w:r w:rsidRPr="009A39E3">
              <w:rPr>
                <w:rFonts w:ascii="Tahoma" w:hAnsi="Tahoma" w:cs="Tahoma"/>
                <w:sz w:val="22"/>
                <w:szCs w:val="22"/>
                <w:lang w:val="el-GR"/>
              </w:rPr>
              <w:t>4</w:t>
            </w:r>
            <w:r w:rsidRPr="009A39E3">
              <w:rPr>
                <w:rFonts w:ascii="Tahoma" w:hAnsi="Tahoma" w:cs="Tahoma"/>
                <w:sz w:val="22"/>
                <w:szCs w:val="22"/>
              </w:rPr>
              <w:t>.1</w:t>
            </w:r>
          </w:p>
        </w:tc>
        <w:tc>
          <w:tcPr>
            <w:tcW w:w="9180" w:type="dxa"/>
          </w:tcPr>
          <w:p w14:paraId="43C979A3" w14:textId="77777777" w:rsidR="00812B52" w:rsidRPr="009A39E3" w:rsidRDefault="00812B52" w:rsidP="009A39E3">
            <w:pPr>
              <w:spacing w:line="276" w:lineRule="auto"/>
              <w:jc w:val="both"/>
              <w:rPr>
                <w:rFonts w:ascii="Tahoma" w:hAnsi="Tahoma" w:cs="Tahoma"/>
                <w:sz w:val="22"/>
                <w:szCs w:val="22"/>
                <w:lang w:val="el-GR"/>
              </w:rPr>
            </w:pPr>
            <w:r w:rsidRPr="009A39E3">
              <w:rPr>
                <w:rFonts w:ascii="Tahoma" w:hAnsi="Tahoma" w:cs="Tahoma"/>
                <w:sz w:val="22"/>
                <w:szCs w:val="22"/>
                <w:lang w:val="el-GR"/>
              </w:rPr>
              <w:t xml:space="preserve">Πίνακα των </w:t>
            </w:r>
            <w:r w:rsidRPr="009A39E3">
              <w:rPr>
                <w:rFonts w:ascii="Tahoma" w:hAnsi="Tahoma" w:cs="Tahoma"/>
                <w:b/>
                <w:sz w:val="22"/>
                <w:szCs w:val="22"/>
                <w:lang w:val="el-GR"/>
              </w:rPr>
              <w:t xml:space="preserve">υπαλλήλων του Οικονομικού Φορέα </w:t>
            </w:r>
            <w:r w:rsidRPr="009A39E3">
              <w:rPr>
                <w:rFonts w:ascii="Tahoma" w:hAnsi="Tahoma" w:cs="Tahoma"/>
                <w:sz w:val="22"/>
                <w:szCs w:val="22"/>
                <w:lang w:val="el-GR"/>
              </w:rPr>
              <w:t>που συμμετέχουν στην Ομάδα Έργου, σύμφωνα με το ακόλουθο υπόδειγμα:</w:t>
            </w:r>
          </w:p>
          <w:tbl>
            <w:tblPr>
              <w:tblW w:w="6585" w:type="dxa"/>
              <w:jc w:val="center"/>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000" w:firstRow="0" w:lastRow="0" w:firstColumn="0" w:lastColumn="0" w:noHBand="0" w:noVBand="0"/>
            </w:tblPr>
            <w:tblGrid>
              <w:gridCol w:w="473"/>
              <w:gridCol w:w="2036"/>
              <w:gridCol w:w="2036"/>
              <w:gridCol w:w="2040"/>
            </w:tblGrid>
            <w:tr w:rsidR="004A1A1F" w:rsidRPr="00D22A76" w14:paraId="00EF0119" w14:textId="77777777" w:rsidTr="009A39E3">
              <w:trPr>
                <w:trHeight w:val="788"/>
                <w:jc w:val="center"/>
              </w:trPr>
              <w:tc>
                <w:tcPr>
                  <w:tcW w:w="359" w:type="pct"/>
                  <w:shd w:val="clear" w:color="auto" w:fill="E0E0E0"/>
                  <w:vAlign w:val="center"/>
                </w:tcPr>
                <w:p w14:paraId="234C4C17" w14:textId="77777777" w:rsidR="004A1A1F" w:rsidRPr="009A39E3" w:rsidRDefault="004A1A1F" w:rsidP="009A39E3">
                  <w:pPr>
                    <w:spacing w:line="276" w:lineRule="auto"/>
                    <w:jc w:val="both"/>
                    <w:rPr>
                      <w:rFonts w:ascii="Tahoma" w:hAnsi="Tahoma" w:cs="Tahoma"/>
                      <w:sz w:val="22"/>
                      <w:szCs w:val="22"/>
                    </w:rPr>
                  </w:pPr>
                  <w:r w:rsidRPr="009A39E3">
                    <w:rPr>
                      <w:rFonts w:ascii="Tahoma" w:hAnsi="Tahoma" w:cs="Tahoma"/>
                      <w:sz w:val="22"/>
                      <w:szCs w:val="22"/>
                    </w:rPr>
                    <w:t>Α/Α</w:t>
                  </w:r>
                </w:p>
              </w:tc>
              <w:tc>
                <w:tcPr>
                  <w:tcW w:w="1546" w:type="pct"/>
                  <w:shd w:val="clear" w:color="auto" w:fill="E0E0E0"/>
                  <w:vAlign w:val="center"/>
                </w:tcPr>
                <w:p w14:paraId="410FDB15" w14:textId="77777777" w:rsidR="004A1A1F" w:rsidRPr="009A39E3" w:rsidRDefault="004A1A1F" w:rsidP="009A39E3">
                  <w:pPr>
                    <w:spacing w:line="276" w:lineRule="auto"/>
                    <w:jc w:val="both"/>
                    <w:rPr>
                      <w:rFonts w:ascii="Tahoma" w:hAnsi="Tahoma" w:cs="Tahoma"/>
                      <w:sz w:val="22"/>
                      <w:szCs w:val="22"/>
                      <w:lang w:val="el-GR"/>
                    </w:rPr>
                  </w:pPr>
                  <w:r w:rsidRPr="009A39E3">
                    <w:rPr>
                      <w:rFonts w:ascii="Tahoma" w:hAnsi="Tahoma" w:cs="Tahoma"/>
                      <w:sz w:val="22"/>
                      <w:szCs w:val="22"/>
                      <w:lang w:val="el-GR"/>
                    </w:rPr>
                    <w:t>Εταιρεία (σε περίπτωση Ένωσης / Κοινοπραξίας)</w:t>
                  </w:r>
                </w:p>
              </w:tc>
              <w:tc>
                <w:tcPr>
                  <w:tcW w:w="1546" w:type="pct"/>
                  <w:shd w:val="clear" w:color="auto" w:fill="E0E0E0"/>
                  <w:vAlign w:val="center"/>
                </w:tcPr>
                <w:p w14:paraId="18548E78" w14:textId="77777777" w:rsidR="004A1A1F" w:rsidRPr="009A39E3" w:rsidRDefault="004A1A1F" w:rsidP="009A39E3">
                  <w:pPr>
                    <w:spacing w:line="276" w:lineRule="auto"/>
                    <w:jc w:val="both"/>
                    <w:rPr>
                      <w:rFonts w:ascii="Tahoma" w:hAnsi="Tahoma" w:cs="Tahoma"/>
                      <w:sz w:val="22"/>
                      <w:szCs w:val="22"/>
                      <w:lang w:val="el-GR"/>
                    </w:rPr>
                  </w:pPr>
                  <w:r w:rsidRPr="009A39E3">
                    <w:rPr>
                      <w:rFonts w:ascii="Tahoma" w:hAnsi="Tahoma" w:cs="Tahoma"/>
                      <w:sz w:val="22"/>
                      <w:szCs w:val="22"/>
                      <w:lang w:val="el-GR"/>
                    </w:rPr>
                    <w:t>Ονοματεπώνυμο Μέλους Ομάδας Έργου</w:t>
                  </w:r>
                </w:p>
              </w:tc>
              <w:tc>
                <w:tcPr>
                  <w:tcW w:w="1549" w:type="pct"/>
                  <w:shd w:val="clear" w:color="auto" w:fill="E0E0E0"/>
                  <w:vAlign w:val="center"/>
                </w:tcPr>
                <w:p w14:paraId="7EEA6343" w14:textId="77777777" w:rsidR="004A1A1F" w:rsidRPr="009A39E3" w:rsidRDefault="004A1A1F" w:rsidP="009A39E3">
                  <w:pPr>
                    <w:spacing w:line="276" w:lineRule="auto"/>
                    <w:jc w:val="both"/>
                    <w:rPr>
                      <w:rFonts w:ascii="Tahoma" w:hAnsi="Tahoma" w:cs="Tahoma"/>
                      <w:sz w:val="22"/>
                      <w:szCs w:val="22"/>
                      <w:lang w:val="el-GR"/>
                    </w:rPr>
                  </w:pPr>
                  <w:r w:rsidRPr="009A39E3">
                    <w:rPr>
                      <w:rFonts w:ascii="Tahoma" w:hAnsi="Tahoma" w:cs="Tahoma"/>
                      <w:sz w:val="22"/>
                      <w:szCs w:val="22"/>
                      <w:lang w:val="el-GR"/>
                    </w:rPr>
                    <w:t>Θέση στην Ομάδα Έργου</w:t>
                  </w:r>
                </w:p>
              </w:tc>
            </w:tr>
            <w:tr w:rsidR="004A1A1F" w:rsidRPr="00D22A76" w14:paraId="41D36FC8" w14:textId="77777777" w:rsidTr="009A39E3">
              <w:trPr>
                <w:trHeight w:val="394"/>
                <w:jc w:val="center"/>
              </w:trPr>
              <w:tc>
                <w:tcPr>
                  <w:tcW w:w="359" w:type="pct"/>
                  <w:vAlign w:val="center"/>
                </w:tcPr>
                <w:p w14:paraId="6C09C404" w14:textId="77777777" w:rsidR="004A1A1F" w:rsidRPr="009A39E3" w:rsidRDefault="004A1A1F" w:rsidP="009A39E3">
                  <w:pPr>
                    <w:spacing w:line="276" w:lineRule="auto"/>
                    <w:jc w:val="both"/>
                    <w:rPr>
                      <w:rFonts w:ascii="Tahoma" w:hAnsi="Tahoma" w:cs="Tahoma"/>
                      <w:sz w:val="22"/>
                      <w:szCs w:val="22"/>
                      <w:lang w:val="el-GR"/>
                    </w:rPr>
                  </w:pPr>
                </w:p>
              </w:tc>
              <w:tc>
                <w:tcPr>
                  <w:tcW w:w="1546" w:type="pct"/>
                  <w:vAlign w:val="center"/>
                </w:tcPr>
                <w:p w14:paraId="4DB1C68A" w14:textId="77777777" w:rsidR="004A1A1F" w:rsidRPr="009A39E3" w:rsidRDefault="004A1A1F" w:rsidP="009A39E3">
                  <w:pPr>
                    <w:spacing w:line="276" w:lineRule="auto"/>
                    <w:jc w:val="both"/>
                    <w:rPr>
                      <w:rFonts w:ascii="Tahoma" w:hAnsi="Tahoma" w:cs="Tahoma"/>
                      <w:sz w:val="22"/>
                      <w:szCs w:val="22"/>
                      <w:lang w:val="el-GR"/>
                    </w:rPr>
                  </w:pPr>
                </w:p>
              </w:tc>
              <w:tc>
                <w:tcPr>
                  <w:tcW w:w="1546" w:type="pct"/>
                  <w:vAlign w:val="center"/>
                </w:tcPr>
                <w:p w14:paraId="381A6F87" w14:textId="77777777" w:rsidR="004A1A1F" w:rsidRPr="009A39E3" w:rsidRDefault="004A1A1F" w:rsidP="009A39E3">
                  <w:pPr>
                    <w:spacing w:line="276" w:lineRule="auto"/>
                    <w:jc w:val="both"/>
                    <w:rPr>
                      <w:rFonts w:ascii="Tahoma" w:hAnsi="Tahoma" w:cs="Tahoma"/>
                      <w:sz w:val="22"/>
                      <w:szCs w:val="22"/>
                      <w:lang w:val="el-GR"/>
                    </w:rPr>
                  </w:pPr>
                </w:p>
              </w:tc>
              <w:tc>
                <w:tcPr>
                  <w:tcW w:w="1549" w:type="pct"/>
                  <w:vAlign w:val="center"/>
                </w:tcPr>
                <w:p w14:paraId="69356E40" w14:textId="77777777" w:rsidR="004A1A1F" w:rsidRPr="009A39E3" w:rsidRDefault="004A1A1F" w:rsidP="009A39E3">
                  <w:pPr>
                    <w:spacing w:line="276" w:lineRule="auto"/>
                    <w:jc w:val="both"/>
                    <w:rPr>
                      <w:rFonts w:ascii="Tahoma" w:hAnsi="Tahoma" w:cs="Tahoma"/>
                      <w:sz w:val="22"/>
                      <w:szCs w:val="22"/>
                      <w:lang w:val="el-GR"/>
                    </w:rPr>
                  </w:pPr>
                </w:p>
              </w:tc>
            </w:tr>
            <w:tr w:rsidR="004A1A1F" w:rsidRPr="00D22A76" w14:paraId="44BF9A72" w14:textId="77777777" w:rsidTr="009A39E3">
              <w:trPr>
                <w:trHeight w:val="394"/>
                <w:jc w:val="center"/>
              </w:trPr>
              <w:tc>
                <w:tcPr>
                  <w:tcW w:w="359" w:type="pct"/>
                  <w:vAlign w:val="center"/>
                </w:tcPr>
                <w:p w14:paraId="67742006" w14:textId="77777777" w:rsidR="004A1A1F" w:rsidRPr="009A39E3" w:rsidRDefault="004A1A1F" w:rsidP="009A39E3">
                  <w:pPr>
                    <w:spacing w:line="276" w:lineRule="auto"/>
                    <w:jc w:val="both"/>
                    <w:rPr>
                      <w:rFonts w:ascii="Tahoma" w:hAnsi="Tahoma" w:cs="Tahoma"/>
                      <w:sz w:val="22"/>
                      <w:szCs w:val="22"/>
                      <w:lang w:val="el-GR"/>
                    </w:rPr>
                  </w:pPr>
                </w:p>
              </w:tc>
              <w:tc>
                <w:tcPr>
                  <w:tcW w:w="1546" w:type="pct"/>
                  <w:vAlign w:val="center"/>
                </w:tcPr>
                <w:p w14:paraId="6CFD743F" w14:textId="77777777" w:rsidR="004A1A1F" w:rsidRPr="009A39E3" w:rsidRDefault="004A1A1F" w:rsidP="009A39E3">
                  <w:pPr>
                    <w:spacing w:line="276" w:lineRule="auto"/>
                    <w:jc w:val="both"/>
                    <w:rPr>
                      <w:rFonts w:ascii="Tahoma" w:hAnsi="Tahoma" w:cs="Tahoma"/>
                      <w:sz w:val="22"/>
                      <w:szCs w:val="22"/>
                      <w:lang w:val="el-GR"/>
                    </w:rPr>
                  </w:pPr>
                </w:p>
              </w:tc>
              <w:tc>
                <w:tcPr>
                  <w:tcW w:w="1546" w:type="pct"/>
                  <w:vAlign w:val="center"/>
                </w:tcPr>
                <w:p w14:paraId="52618E92" w14:textId="77777777" w:rsidR="004A1A1F" w:rsidRPr="009A39E3" w:rsidRDefault="004A1A1F" w:rsidP="009A39E3">
                  <w:pPr>
                    <w:spacing w:line="276" w:lineRule="auto"/>
                    <w:jc w:val="both"/>
                    <w:rPr>
                      <w:rFonts w:ascii="Tahoma" w:hAnsi="Tahoma" w:cs="Tahoma"/>
                      <w:sz w:val="22"/>
                      <w:szCs w:val="22"/>
                      <w:lang w:val="el-GR"/>
                    </w:rPr>
                  </w:pPr>
                </w:p>
              </w:tc>
              <w:tc>
                <w:tcPr>
                  <w:tcW w:w="1549" w:type="pct"/>
                  <w:vAlign w:val="center"/>
                </w:tcPr>
                <w:p w14:paraId="03A75048" w14:textId="77777777" w:rsidR="004A1A1F" w:rsidRPr="009A39E3" w:rsidRDefault="004A1A1F" w:rsidP="009A39E3">
                  <w:pPr>
                    <w:spacing w:line="276" w:lineRule="auto"/>
                    <w:jc w:val="both"/>
                    <w:rPr>
                      <w:rFonts w:ascii="Tahoma" w:hAnsi="Tahoma" w:cs="Tahoma"/>
                      <w:sz w:val="22"/>
                      <w:szCs w:val="22"/>
                      <w:lang w:val="el-GR"/>
                    </w:rPr>
                  </w:pPr>
                </w:p>
              </w:tc>
            </w:tr>
            <w:tr w:rsidR="004A1A1F" w:rsidRPr="00D22A76" w14:paraId="711FBCFB" w14:textId="77777777" w:rsidTr="009A39E3">
              <w:trPr>
                <w:trHeight w:val="394"/>
                <w:jc w:val="center"/>
              </w:trPr>
              <w:tc>
                <w:tcPr>
                  <w:tcW w:w="359" w:type="pct"/>
                  <w:vAlign w:val="center"/>
                </w:tcPr>
                <w:p w14:paraId="0594DB6A" w14:textId="77777777" w:rsidR="004A1A1F" w:rsidRPr="009A39E3" w:rsidRDefault="004A1A1F" w:rsidP="009A39E3">
                  <w:pPr>
                    <w:spacing w:line="276" w:lineRule="auto"/>
                    <w:jc w:val="both"/>
                    <w:rPr>
                      <w:rFonts w:ascii="Tahoma" w:hAnsi="Tahoma" w:cs="Tahoma"/>
                      <w:sz w:val="22"/>
                      <w:szCs w:val="22"/>
                      <w:lang w:val="el-GR"/>
                    </w:rPr>
                  </w:pPr>
                </w:p>
              </w:tc>
              <w:tc>
                <w:tcPr>
                  <w:tcW w:w="1546" w:type="pct"/>
                  <w:vAlign w:val="center"/>
                </w:tcPr>
                <w:p w14:paraId="3AB21660" w14:textId="77777777" w:rsidR="004A1A1F" w:rsidRPr="009A39E3" w:rsidRDefault="004A1A1F" w:rsidP="009A39E3">
                  <w:pPr>
                    <w:spacing w:line="276" w:lineRule="auto"/>
                    <w:jc w:val="both"/>
                    <w:rPr>
                      <w:rFonts w:ascii="Tahoma" w:hAnsi="Tahoma" w:cs="Tahoma"/>
                      <w:sz w:val="22"/>
                      <w:szCs w:val="22"/>
                      <w:lang w:val="el-GR"/>
                    </w:rPr>
                  </w:pPr>
                </w:p>
              </w:tc>
              <w:tc>
                <w:tcPr>
                  <w:tcW w:w="1546" w:type="pct"/>
                  <w:vAlign w:val="center"/>
                </w:tcPr>
                <w:p w14:paraId="5D112270" w14:textId="77777777" w:rsidR="004A1A1F" w:rsidRPr="009A39E3" w:rsidRDefault="004A1A1F" w:rsidP="009A39E3">
                  <w:pPr>
                    <w:spacing w:line="276" w:lineRule="auto"/>
                    <w:jc w:val="both"/>
                    <w:rPr>
                      <w:rFonts w:ascii="Tahoma" w:hAnsi="Tahoma" w:cs="Tahoma"/>
                      <w:sz w:val="22"/>
                      <w:szCs w:val="22"/>
                      <w:lang w:val="el-GR"/>
                    </w:rPr>
                  </w:pPr>
                </w:p>
              </w:tc>
              <w:tc>
                <w:tcPr>
                  <w:tcW w:w="1549" w:type="pct"/>
                  <w:vAlign w:val="center"/>
                </w:tcPr>
                <w:p w14:paraId="7562FA0D" w14:textId="77777777" w:rsidR="004A1A1F" w:rsidRPr="009A39E3" w:rsidRDefault="004A1A1F" w:rsidP="009A39E3">
                  <w:pPr>
                    <w:spacing w:line="276" w:lineRule="auto"/>
                    <w:jc w:val="both"/>
                    <w:rPr>
                      <w:rFonts w:ascii="Tahoma" w:hAnsi="Tahoma" w:cs="Tahoma"/>
                      <w:sz w:val="22"/>
                      <w:szCs w:val="22"/>
                      <w:lang w:val="el-GR"/>
                    </w:rPr>
                  </w:pPr>
                </w:p>
              </w:tc>
            </w:tr>
            <w:tr w:rsidR="004A1A1F" w:rsidRPr="00D22A76" w14:paraId="00D72B7F" w14:textId="77777777" w:rsidTr="009A39E3">
              <w:trPr>
                <w:trHeight w:val="380"/>
                <w:jc w:val="center"/>
              </w:trPr>
              <w:tc>
                <w:tcPr>
                  <w:tcW w:w="5000" w:type="pct"/>
                  <w:gridSpan w:val="4"/>
                  <w:tcBorders>
                    <w:bottom w:val="single" w:sz="4" w:space="0" w:color="000080"/>
                  </w:tcBorders>
                  <w:shd w:val="clear" w:color="auto" w:fill="C0C0C0"/>
                  <w:vAlign w:val="center"/>
                </w:tcPr>
                <w:p w14:paraId="69A1D78D" w14:textId="77777777" w:rsidR="004A1A1F" w:rsidRPr="009A39E3" w:rsidRDefault="004A1A1F" w:rsidP="009A39E3">
                  <w:pPr>
                    <w:spacing w:line="276" w:lineRule="auto"/>
                    <w:jc w:val="both"/>
                    <w:rPr>
                      <w:rFonts w:ascii="Tahoma" w:hAnsi="Tahoma" w:cs="Tahoma"/>
                      <w:b/>
                      <w:sz w:val="22"/>
                      <w:szCs w:val="22"/>
                      <w:lang w:val="el-GR"/>
                    </w:rPr>
                  </w:pPr>
                  <w:r w:rsidRPr="009A39E3">
                    <w:rPr>
                      <w:rFonts w:ascii="Tahoma" w:hAnsi="Tahoma" w:cs="Tahoma"/>
                      <w:b/>
                      <w:sz w:val="22"/>
                      <w:szCs w:val="22"/>
                      <w:lang w:val="el-GR"/>
                    </w:rPr>
                    <w:t xml:space="preserve">ΜΕΡΙΚΟ ΣΥΝΟΛΟ (1) </w:t>
                  </w:r>
                </w:p>
              </w:tc>
            </w:tr>
          </w:tbl>
          <w:p w14:paraId="59AC507F" w14:textId="77777777" w:rsidR="00812B52" w:rsidRPr="009A39E3" w:rsidRDefault="00812B52" w:rsidP="009A39E3">
            <w:pPr>
              <w:autoSpaceDE w:val="0"/>
              <w:autoSpaceDN w:val="0"/>
              <w:adjustRightInd w:val="0"/>
              <w:spacing w:after="70"/>
              <w:jc w:val="both"/>
              <w:rPr>
                <w:rFonts w:ascii="Tahoma" w:hAnsi="Tahoma" w:cs="Tahoma"/>
                <w:b/>
                <w:bCs/>
                <w:sz w:val="22"/>
                <w:szCs w:val="22"/>
                <w:lang w:val="el-GR" w:eastAsia="el-GR"/>
              </w:rPr>
            </w:pPr>
          </w:p>
          <w:p w14:paraId="4298FC2B" w14:textId="77777777" w:rsidR="00812B52" w:rsidRPr="009A39E3" w:rsidRDefault="00812B52" w:rsidP="009A39E3">
            <w:pPr>
              <w:spacing w:line="276" w:lineRule="auto"/>
              <w:jc w:val="both"/>
              <w:rPr>
                <w:rFonts w:ascii="Tahoma" w:hAnsi="Tahoma" w:cs="Tahoma"/>
                <w:sz w:val="22"/>
                <w:szCs w:val="22"/>
                <w:lang w:val="el-GR"/>
              </w:rPr>
            </w:pPr>
            <w:r w:rsidRPr="009A39E3">
              <w:rPr>
                <w:rFonts w:ascii="Tahoma" w:hAnsi="Tahoma" w:cs="Tahoma"/>
                <w:sz w:val="22"/>
                <w:szCs w:val="22"/>
                <w:lang w:val="el-GR"/>
              </w:rPr>
              <w:t xml:space="preserve">Πίνακα των </w:t>
            </w:r>
            <w:r w:rsidRPr="009A39E3">
              <w:rPr>
                <w:rFonts w:ascii="Tahoma" w:hAnsi="Tahoma" w:cs="Tahoma"/>
                <w:b/>
                <w:sz w:val="22"/>
                <w:szCs w:val="22"/>
                <w:lang w:val="el-GR"/>
              </w:rPr>
              <w:t>στελεχών των Υπεργολάβωντου Οικονομικού Φορέα</w:t>
            </w:r>
            <w:r w:rsidRPr="009A39E3">
              <w:rPr>
                <w:rFonts w:ascii="Tahoma" w:hAnsi="Tahoma" w:cs="Tahoma"/>
                <w:sz w:val="22"/>
                <w:szCs w:val="22"/>
                <w:lang w:val="el-GR"/>
              </w:rPr>
              <w:t xml:space="preserve"> που συμμετέχουν στην Ομάδα Έργου, σύμφωνα με το ακόλουθο υπόδειγμα: </w:t>
            </w:r>
          </w:p>
          <w:tbl>
            <w:tblPr>
              <w:tblW w:w="6669" w:type="dxa"/>
              <w:jc w:val="center"/>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000" w:firstRow="0" w:lastRow="0" w:firstColumn="0" w:lastColumn="0" w:noHBand="0" w:noVBand="0"/>
            </w:tblPr>
            <w:tblGrid>
              <w:gridCol w:w="472"/>
              <w:gridCol w:w="2065"/>
              <w:gridCol w:w="2065"/>
              <w:gridCol w:w="2067"/>
            </w:tblGrid>
            <w:tr w:rsidR="004A1A1F" w:rsidRPr="00D22A76" w14:paraId="3879F08B" w14:textId="77777777" w:rsidTr="009A39E3">
              <w:trPr>
                <w:trHeight w:val="788"/>
                <w:jc w:val="center"/>
              </w:trPr>
              <w:tc>
                <w:tcPr>
                  <w:tcW w:w="354" w:type="pct"/>
                  <w:shd w:val="clear" w:color="auto" w:fill="E0E0E0"/>
                  <w:vAlign w:val="center"/>
                </w:tcPr>
                <w:p w14:paraId="020ECF5F" w14:textId="77777777" w:rsidR="004A1A1F" w:rsidRPr="009A39E3" w:rsidRDefault="004A1A1F" w:rsidP="009A39E3">
                  <w:pPr>
                    <w:spacing w:line="276" w:lineRule="auto"/>
                    <w:jc w:val="both"/>
                    <w:rPr>
                      <w:rFonts w:ascii="Tahoma" w:hAnsi="Tahoma" w:cs="Tahoma"/>
                      <w:sz w:val="22"/>
                      <w:szCs w:val="22"/>
                      <w:lang w:val="el-GR"/>
                    </w:rPr>
                  </w:pPr>
                  <w:r w:rsidRPr="009A39E3">
                    <w:rPr>
                      <w:rFonts w:ascii="Tahoma" w:hAnsi="Tahoma" w:cs="Tahoma"/>
                      <w:sz w:val="22"/>
                      <w:szCs w:val="22"/>
                      <w:lang w:val="el-GR"/>
                    </w:rPr>
                    <w:t>Α/Α</w:t>
                  </w:r>
                </w:p>
              </w:tc>
              <w:tc>
                <w:tcPr>
                  <w:tcW w:w="1548" w:type="pct"/>
                  <w:shd w:val="clear" w:color="auto" w:fill="E0E0E0"/>
                  <w:vAlign w:val="center"/>
                </w:tcPr>
                <w:p w14:paraId="0D362982" w14:textId="77777777" w:rsidR="004A1A1F" w:rsidRPr="009A39E3" w:rsidRDefault="004A1A1F" w:rsidP="009A39E3">
                  <w:pPr>
                    <w:spacing w:line="276" w:lineRule="auto"/>
                    <w:jc w:val="both"/>
                    <w:rPr>
                      <w:rFonts w:ascii="Tahoma" w:hAnsi="Tahoma" w:cs="Tahoma"/>
                      <w:sz w:val="22"/>
                      <w:szCs w:val="22"/>
                      <w:lang w:val="el-GR"/>
                    </w:rPr>
                  </w:pPr>
                  <w:r w:rsidRPr="009A39E3">
                    <w:rPr>
                      <w:rFonts w:ascii="Tahoma" w:hAnsi="Tahoma" w:cs="Tahoma"/>
                      <w:sz w:val="22"/>
                      <w:szCs w:val="22"/>
                      <w:lang w:val="el-GR"/>
                    </w:rPr>
                    <w:t>Επωνυμία Εταιρείας Υπεργολάβου</w:t>
                  </w:r>
                </w:p>
              </w:tc>
              <w:tc>
                <w:tcPr>
                  <w:tcW w:w="1548" w:type="pct"/>
                  <w:shd w:val="clear" w:color="auto" w:fill="E0E0E0"/>
                  <w:vAlign w:val="center"/>
                </w:tcPr>
                <w:p w14:paraId="71E32A55" w14:textId="77777777" w:rsidR="004A1A1F" w:rsidRPr="009A39E3" w:rsidRDefault="004A1A1F" w:rsidP="009A39E3">
                  <w:pPr>
                    <w:spacing w:line="276" w:lineRule="auto"/>
                    <w:jc w:val="both"/>
                    <w:rPr>
                      <w:rFonts w:ascii="Tahoma" w:hAnsi="Tahoma" w:cs="Tahoma"/>
                      <w:sz w:val="22"/>
                      <w:szCs w:val="22"/>
                      <w:lang w:val="el-GR"/>
                    </w:rPr>
                  </w:pPr>
                  <w:r w:rsidRPr="009A39E3">
                    <w:rPr>
                      <w:rFonts w:ascii="Tahoma" w:hAnsi="Tahoma" w:cs="Tahoma"/>
                      <w:sz w:val="22"/>
                      <w:szCs w:val="22"/>
                      <w:lang w:val="el-GR"/>
                    </w:rPr>
                    <w:t>Ονοματεπώνυμο Μέλους Ομάδας Έργου</w:t>
                  </w:r>
                </w:p>
              </w:tc>
              <w:tc>
                <w:tcPr>
                  <w:tcW w:w="1550" w:type="pct"/>
                  <w:shd w:val="clear" w:color="auto" w:fill="E0E0E0"/>
                  <w:vAlign w:val="center"/>
                </w:tcPr>
                <w:p w14:paraId="32DBE200" w14:textId="77777777" w:rsidR="004A1A1F" w:rsidRPr="009A39E3" w:rsidRDefault="004A1A1F" w:rsidP="009A39E3">
                  <w:pPr>
                    <w:spacing w:line="276" w:lineRule="auto"/>
                    <w:jc w:val="both"/>
                    <w:rPr>
                      <w:rFonts w:ascii="Tahoma" w:hAnsi="Tahoma" w:cs="Tahoma"/>
                      <w:sz w:val="22"/>
                      <w:szCs w:val="22"/>
                      <w:lang w:val="el-GR"/>
                    </w:rPr>
                  </w:pPr>
                  <w:r w:rsidRPr="009A39E3">
                    <w:rPr>
                      <w:rFonts w:ascii="Tahoma" w:hAnsi="Tahoma" w:cs="Tahoma"/>
                      <w:sz w:val="22"/>
                      <w:szCs w:val="22"/>
                      <w:lang w:val="el-GR"/>
                    </w:rPr>
                    <w:t>Θέση στην Ομάδα Έργου</w:t>
                  </w:r>
                </w:p>
              </w:tc>
            </w:tr>
            <w:tr w:rsidR="004A1A1F" w:rsidRPr="00D22A76" w14:paraId="16E3172B" w14:textId="77777777" w:rsidTr="009A39E3">
              <w:trPr>
                <w:trHeight w:val="380"/>
                <w:jc w:val="center"/>
              </w:trPr>
              <w:tc>
                <w:tcPr>
                  <w:tcW w:w="354" w:type="pct"/>
                  <w:vAlign w:val="center"/>
                </w:tcPr>
                <w:p w14:paraId="390DD678" w14:textId="77777777" w:rsidR="004A1A1F" w:rsidRPr="009A39E3" w:rsidRDefault="004A1A1F" w:rsidP="009A39E3">
                  <w:pPr>
                    <w:spacing w:line="276" w:lineRule="auto"/>
                    <w:jc w:val="both"/>
                    <w:rPr>
                      <w:rFonts w:ascii="Tahoma" w:hAnsi="Tahoma" w:cs="Tahoma"/>
                      <w:sz w:val="22"/>
                      <w:szCs w:val="22"/>
                      <w:lang w:val="el-GR"/>
                    </w:rPr>
                  </w:pPr>
                </w:p>
              </w:tc>
              <w:tc>
                <w:tcPr>
                  <w:tcW w:w="1548" w:type="pct"/>
                  <w:vAlign w:val="center"/>
                </w:tcPr>
                <w:p w14:paraId="62E9887E" w14:textId="77777777" w:rsidR="004A1A1F" w:rsidRPr="009A39E3" w:rsidRDefault="004A1A1F" w:rsidP="009A39E3">
                  <w:pPr>
                    <w:spacing w:line="276" w:lineRule="auto"/>
                    <w:jc w:val="both"/>
                    <w:rPr>
                      <w:rFonts w:ascii="Tahoma" w:hAnsi="Tahoma" w:cs="Tahoma"/>
                      <w:sz w:val="22"/>
                      <w:szCs w:val="22"/>
                      <w:lang w:val="el-GR"/>
                    </w:rPr>
                  </w:pPr>
                </w:p>
              </w:tc>
              <w:tc>
                <w:tcPr>
                  <w:tcW w:w="1548" w:type="pct"/>
                  <w:vAlign w:val="center"/>
                </w:tcPr>
                <w:p w14:paraId="34262DE1" w14:textId="77777777" w:rsidR="004A1A1F" w:rsidRPr="009A39E3" w:rsidRDefault="004A1A1F" w:rsidP="009A39E3">
                  <w:pPr>
                    <w:spacing w:line="276" w:lineRule="auto"/>
                    <w:jc w:val="both"/>
                    <w:rPr>
                      <w:rFonts w:ascii="Tahoma" w:hAnsi="Tahoma" w:cs="Tahoma"/>
                      <w:sz w:val="22"/>
                      <w:szCs w:val="22"/>
                      <w:lang w:val="el-GR"/>
                    </w:rPr>
                  </w:pPr>
                </w:p>
              </w:tc>
              <w:tc>
                <w:tcPr>
                  <w:tcW w:w="1550" w:type="pct"/>
                  <w:vAlign w:val="center"/>
                </w:tcPr>
                <w:p w14:paraId="37BADDFD" w14:textId="77777777" w:rsidR="004A1A1F" w:rsidRPr="009A39E3" w:rsidRDefault="004A1A1F" w:rsidP="009A39E3">
                  <w:pPr>
                    <w:spacing w:line="276" w:lineRule="auto"/>
                    <w:jc w:val="both"/>
                    <w:rPr>
                      <w:rFonts w:ascii="Tahoma" w:hAnsi="Tahoma" w:cs="Tahoma"/>
                      <w:sz w:val="22"/>
                      <w:szCs w:val="22"/>
                      <w:lang w:val="el-GR"/>
                    </w:rPr>
                  </w:pPr>
                </w:p>
              </w:tc>
            </w:tr>
            <w:tr w:rsidR="004A1A1F" w:rsidRPr="00D22A76" w14:paraId="04F216E7" w14:textId="77777777" w:rsidTr="009A39E3">
              <w:trPr>
                <w:trHeight w:val="394"/>
                <w:jc w:val="center"/>
              </w:trPr>
              <w:tc>
                <w:tcPr>
                  <w:tcW w:w="354" w:type="pct"/>
                  <w:vAlign w:val="center"/>
                </w:tcPr>
                <w:p w14:paraId="20FC8173" w14:textId="77777777" w:rsidR="004A1A1F" w:rsidRPr="009A39E3" w:rsidRDefault="004A1A1F" w:rsidP="009A39E3">
                  <w:pPr>
                    <w:spacing w:line="276" w:lineRule="auto"/>
                    <w:jc w:val="both"/>
                    <w:rPr>
                      <w:rFonts w:ascii="Tahoma" w:hAnsi="Tahoma" w:cs="Tahoma"/>
                      <w:sz w:val="22"/>
                      <w:szCs w:val="22"/>
                      <w:lang w:val="el-GR"/>
                    </w:rPr>
                  </w:pPr>
                </w:p>
              </w:tc>
              <w:tc>
                <w:tcPr>
                  <w:tcW w:w="1548" w:type="pct"/>
                  <w:vAlign w:val="center"/>
                </w:tcPr>
                <w:p w14:paraId="11FECE6E" w14:textId="77777777" w:rsidR="004A1A1F" w:rsidRPr="009A39E3" w:rsidRDefault="004A1A1F" w:rsidP="009A39E3">
                  <w:pPr>
                    <w:spacing w:line="276" w:lineRule="auto"/>
                    <w:jc w:val="both"/>
                    <w:rPr>
                      <w:rFonts w:ascii="Tahoma" w:hAnsi="Tahoma" w:cs="Tahoma"/>
                      <w:sz w:val="22"/>
                      <w:szCs w:val="22"/>
                      <w:lang w:val="el-GR"/>
                    </w:rPr>
                  </w:pPr>
                </w:p>
              </w:tc>
              <w:tc>
                <w:tcPr>
                  <w:tcW w:w="1548" w:type="pct"/>
                  <w:vAlign w:val="center"/>
                </w:tcPr>
                <w:p w14:paraId="77420788" w14:textId="77777777" w:rsidR="004A1A1F" w:rsidRPr="009A39E3" w:rsidRDefault="004A1A1F" w:rsidP="009A39E3">
                  <w:pPr>
                    <w:spacing w:line="276" w:lineRule="auto"/>
                    <w:jc w:val="both"/>
                    <w:rPr>
                      <w:rFonts w:ascii="Tahoma" w:hAnsi="Tahoma" w:cs="Tahoma"/>
                      <w:sz w:val="22"/>
                      <w:szCs w:val="22"/>
                      <w:lang w:val="el-GR"/>
                    </w:rPr>
                  </w:pPr>
                </w:p>
              </w:tc>
              <w:tc>
                <w:tcPr>
                  <w:tcW w:w="1550" w:type="pct"/>
                  <w:vAlign w:val="center"/>
                </w:tcPr>
                <w:p w14:paraId="3B27E7BD" w14:textId="77777777" w:rsidR="004A1A1F" w:rsidRPr="009A39E3" w:rsidRDefault="004A1A1F" w:rsidP="009A39E3">
                  <w:pPr>
                    <w:spacing w:line="276" w:lineRule="auto"/>
                    <w:jc w:val="both"/>
                    <w:rPr>
                      <w:rFonts w:ascii="Tahoma" w:hAnsi="Tahoma" w:cs="Tahoma"/>
                      <w:sz w:val="22"/>
                      <w:szCs w:val="22"/>
                      <w:lang w:val="el-GR"/>
                    </w:rPr>
                  </w:pPr>
                </w:p>
              </w:tc>
            </w:tr>
            <w:tr w:rsidR="004A1A1F" w:rsidRPr="00D22A76" w14:paraId="708B9F40" w14:textId="77777777" w:rsidTr="009A39E3">
              <w:trPr>
                <w:trHeight w:val="394"/>
                <w:jc w:val="center"/>
              </w:trPr>
              <w:tc>
                <w:tcPr>
                  <w:tcW w:w="354" w:type="pct"/>
                  <w:vAlign w:val="center"/>
                </w:tcPr>
                <w:p w14:paraId="56655C35" w14:textId="77777777" w:rsidR="004A1A1F" w:rsidRPr="009A39E3" w:rsidRDefault="004A1A1F" w:rsidP="009A39E3">
                  <w:pPr>
                    <w:spacing w:line="276" w:lineRule="auto"/>
                    <w:jc w:val="both"/>
                    <w:rPr>
                      <w:rFonts w:ascii="Tahoma" w:hAnsi="Tahoma" w:cs="Tahoma"/>
                      <w:sz w:val="22"/>
                      <w:szCs w:val="22"/>
                      <w:lang w:val="el-GR"/>
                    </w:rPr>
                  </w:pPr>
                </w:p>
              </w:tc>
              <w:tc>
                <w:tcPr>
                  <w:tcW w:w="1548" w:type="pct"/>
                  <w:vAlign w:val="center"/>
                </w:tcPr>
                <w:p w14:paraId="098F3141" w14:textId="77777777" w:rsidR="004A1A1F" w:rsidRPr="009A39E3" w:rsidRDefault="004A1A1F" w:rsidP="009A39E3">
                  <w:pPr>
                    <w:spacing w:line="276" w:lineRule="auto"/>
                    <w:jc w:val="both"/>
                    <w:rPr>
                      <w:rFonts w:ascii="Tahoma" w:hAnsi="Tahoma" w:cs="Tahoma"/>
                      <w:sz w:val="22"/>
                      <w:szCs w:val="22"/>
                      <w:lang w:val="el-GR"/>
                    </w:rPr>
                  </w:pPr>
                </w:p>
              </w:tc>
              <w:tc>
                <w:tcPr>
                  <w:tcW w:w="1548" w:type="pct"/>
                  <w:vAlign w:val="center"/>
                </w:tcPr>
                <w:p w14:paraId="55612F7A" w14:textId="77777777" w:rsidR="004A1A1F" w:rsidRPr="009A39E3" w:rsidRDefault="004A1A1F" w:rsidP="009A39E3">
                  <w:pPr>
                    <w:spacing w:line="276" w:lineRule="auto"/>
                    <w:jc w:val="both"/>
                    <w:rPr>
                      <w:rFonts w:ascii="Tahoma" w:hAnsi="Tahoma" w:cs="Tahoma"/>
                      <w:sz w:val="22"/>
                      <w:szCs w:val="22"/>
                      <w:lang w:val="el-GR"/>
                    </w:rPr>
                  </w:pPr>
                </w:p>
              </w:tc>
              <w:tc>
                <w:tcPr>
                  <w:tcW w:w="1550" w:type="pct"/>
                  <w:vAlign w:val="center"/>
                </w:tcPr>
                <w:p w14:paraId="0C674340" w14:textId="77777777" w:rsidR="004A1A1F" w:rsidRPr="009A39E3" w:rsidRDefault="004A1A1F" w:rsidP="009A39E3">
                  <w:pPr>
                    <w:spacing w:line="276" w:lineRule="auto"/>
                    <w:jc w:val="both"/>
                    <w:rPr>
                      <w:rFonts w:ascii="Tahoma" w:hAnsi="Tahoma" w:cs="Tahoma"/>
                      <w:sz w:val="22"/>
                      <w:szCs w:val="22"/>
                      <w:lang w:val="el-GR"/>
                    </w:rPr>
                  </w:pPr>
                </w:p>
              </w:tc>
            </w:tr>
            <w:tr w:rsidR="004A1A1F" w:rsidRPr="00D22A76" w14:paraId="5E8F3398" w14:textId="77777777" w:rsidTr="009A39E3">
              <w:trPr>
                <w:trHeight w:val="394"/>
                <w:jc w:val="center"/>
              </w:trPr>
              <w:tc>
                <w:tcPr>
                  <w:tcW w:w="5000" w:type="pct"/>
                  <w:gridSpan w:val="4"/>
                  <w:tcBorders>
                    <w:bottom w:val="single" w:sz="4" w:space="0" w:color="000080"/>
                  </w:tcBorders>
                  <w:shd w:val="clear" w:color="auto" w:fill="C0C0C0"/>
                  <w:vAlign w:val="center"/>
                </w:tcPr>
                <w:p w14:paraId="37695283" w14:textId="77777777" w:rsidR="004A1A1F" w:rsidRPr="009A39E3" w:rsidRDefault="004A1A1F" w:rsidP="009A39E3">
                  <w:pPr>
                    <w:spacing w:line="276" w:lineRule="auto"/>
                    <w:jc w:val="both"/>
                    <w:rPr>
                      <w:rFonts w:ascii="Tahoma" w:hAnsi="Tahoma" w:cs="Tahoma"/>
                      <w:b/>
                      <w:sz w:val="22"/>
                      <w:szCs w:val="22"/>
                      <w:lang w:val="el-GR"/>
                    </w:rPr>
                  </w:pPr>
                  <w:r w:rsidRPr="009A39E3">
                    <w:rPr>
                      <w:rFonts w:ascii="Tahoma" w:hAnsi="Tahoma" w:cs="Tahoma"/>
                      <w:b/>
                      <w:sz w:val="22"/>
                      <w:szCs w:val="22"/>
                      <w:lang w:val="el-GR"/>
                    </w:rPr>
                    <w:t xml:space="preserve">ΜΕΡΙΚΟ ΣΥΝΟΛΟ (2) </w:t>
                  </w:r>
                </w:p>
              </w:tc>
            </w:tr>
          </w:tbl>
          <w:p w14:paraId="36BB3D6A" w14:textId="77777777" w:rsidR="00812B52" w:rsidRPr="009A39E3" w:rsidRDefault="00812B52" w:rsidP="009A39E3">
            <w:pPr>
              <w:autoSpaceDE w:val="0"/>
              <w:autoSpaceDN w:val="0"/>
              <w:adjustRightInd w:val="0"/>
              <w:spacing w:after="70"/>
              <w:jc w:val="both"/>
              <w:rPr>
                <w:rFonts w:ascii="Tahoma" w:hAnsi="Tahoma" w:cs="Tahoma"/>
                <w:b/>
                <w:bCs/>
                <w:sz w:val="22"/>
                <w:szCs w:val="22"/>
                <w:lang w:val="el-GR" w:eastAsia="el-GR"/>
              </w:rPr>
            </w:pPr>
          </w:p>
          <w:p w14:paraId="482FD443" w14:textId="77777777" w:rsidR="00812B52" w:rsidRPr="009A39E3" w:rsidRDefault="00812B52" w:rsidP="009A39E3">
            <w:pPr>
              <w:spacing w:line="276" w:lineRule="auto"/>
              <w:jc w:val="both"/>
              <w:rPr>
                <w:rFonts w:ascii="Tahoma" w:hAnsi="Tahoma" w:cs="Tahoma"/>
                <w:sz w:val="22"/>
                <w:szCs w:val="22"/>
                <w:lang w:val="el-GR"/>
              </w:rPr>
            </w:pPr>
            <w:r w:rsidRPr="009A39E3">
              <w:rPr>
                <w:rFonts w:ascii="Tahoma" w:hAnsi="Tahoma" w:cs="Tahoma"/>
                <w:sz w:val="22"/>
                <w:szCs w:val="22"/>
                <w:lang w:val="el-GR"/>
              </w:rPr>
              <w:lastRenderedPageBreak/>
              <w:t xml:space="preserve">Πίνακα των </w:t>
            </w:r>
            <w:r w:rsidRPr="009A39E3">
              <w:rPr>
                <w:rFonts w:ascii="Tahoma" w:hAnsi="Tahoma" w:cs="Tahoma"/>
                <w:b/>
                <w:sz w:val="22"/>
                <w:szCs w:val="22"/>
                <w:lang w:val="el-GR"/>
              </w:rPr>
              <w:t xml:space="preserve">εξωτερικών συνεργατών του Οικονομικού Φορέα </w:t>
            </w:r>
            <w:r w:rsidRPr="009A39E3">
              <w:rPr>
                <w:rFonts w:ascii="Tahoma" w:hAnsi="Tahoma" w:cs="Tahoma"/>
                <w:sz w:val="22"/>
                <w:szCs w:val="22"/>
                <w:lang w:val="el-GR"/>
              </w:rPr>
              <w:t>που συμμετέχουν στην Ομάδα Έργου, σύμφωνα με το ακόλουθο υπόδειγμα:</w:t>
            </w:r>
          </w:p>
          <w:tbl>
            <w:tblPr>
              <w:tblW w:w="6583" w:type="dxa"/>
              <w:jc w:val="center"/>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000" w:firstRow="0" w:lastRow="0" w:firstColumn="0" w:lastColumn="0" w:noHBand="0" w:noVBand="0"/>
            </w:tblPr>
            <w:tblGrid>
              <w:gridCol w:w="471"/>
              <w:gridCol w:w="4075"/>
              <w:gridCol w:w="2037"/>
            </w:tblGrid>
            <w:tr w:rsidR="004A1A1F" w:rsidRPr="00D22A76" w14:paraId="1D186B1A" w14:textId="77777777" w:rsidTr="009A39E3">
              <w:trPr>
                <w:trHeight w:val="788"/>
                <w:jc w:val="center"/>
              </w:trPr>
              <w:tc>
                <w:tcPr>
                  <w:tcW w:w="358" w:type="pct"/>
                  <w:shd w:val="clear" w:color="auto" w:fill="E0E0E0"/>
                  <w:vAlign w:val="center"/>
                </w:tcPr>
                <w:p w14:paraId="6DEEF67D" w14:textId="77777777" w:rsidR="004A1A1F" w:rsidRPr="009A39E3" w:rsidRDefault="004A1A1F" w:rsidP="009A39E3">
                  <w:pPr>
                    <w:spacing w:line="276" w:lineRule="auto"/>
                    <w:jc w:val="both"/>
                    <w:rPr>
                      <w:rFonts w:ascii="Tahoma" w:hAnsi="Tahoma" w:cs="Tahoma"/>
                      <w:sz w:val="22"/>
                      <w:szCs w:val="22"/>
                      <w:lang w:val="el-GR"/>
                    </w:rPr>
                  </w:pPr>
                  <w:r w:rsidRPr="009A39E3">
                    <w:rPr>
                      <w:rFonts w:ascii="Tahoma" w:hAnsi="Tahoma" w:cs="Tahoma"/>
                      <w:sz w:val="22"/>
                      <w:szCs w:val="22"/>
                      <w:lang w:val="el-GR"/>
                    </w:rPr>
                    <w:t>Α/Α</w:t>
                  </w:r>
                </w:p>
              </w:tc>
              <w:tc>
                <w:tcPr>
                  <w:tcW w:w="3095" w:type="pct"/>
                  <w:shd w:val="clear" w:color="auto" w:fill="E0E0E0"/>
                  <w:vAlign w:val="center"/>
                </w:tcPr>
                <w:p w14:paraId="037305B0" w14:textId="77777777" w:rsidR="004A1A1F" w:rsidRPr="009A39E3" w:rsidRDefault="004A1A1F" w:rsidP="009A39E3">
                  <w:pPr>
                    <w:spacing w:line="276" w:lineRule="auto"/>
                    <w:jc w:val="both"/>
                    <w:rPr>
                      <w:rFonts w:ascii="Tahoma" w:hAnsi="Tahoma" w:cs="Tahoma"/>
                      <w:sz w:val="22"/>
                      <w:szCs w:val="22"/>
                      <w:lang w:val="el-GR"/>
                    </w:rPr>
                  </w:pPr>
                  <w:r w:rsidRPr="009A39E3">
                    <w:rPr>
                      <w:rFonts w:ascii="Tahoma" w:hAnsi="Tahoma" w:cs="Tahoma"/>
                      <w:sz w:val="22"/>
                      <w:szCs w:val="22"/>
                      <w:lang w:val="el-GR"/>
                    </w:rPr>
                    <w:t>Ονοματεπώνυμο Μέλους Ομάδας Έργου</w:t>
                  </w:r>
                </w:p>
              </w:tc>
              <w:tc>
                <w:tcPr>
                  <w:tcW w:w="1546" w:type="pct"/>
                  <w:shd w:val="clear" w:color="auto" w:fill="E0E0E0"/>
                  <w:vAlign w:val="center"/>
                </w:tcPr>
                <w:p w14:paraId="6EADD02E" w14:textId="77777777" w:rsidR="004A1A1F" w:rsidRPr="009A39E3" w:rsidRDefault="004A1A1F" w:rsidP="009A39E3">
                  <w:pPr>
                    <w:spacing w:line="276" w:lineRule="auto"/>
                    <w:jc w:val="both"/>
                    <w:rPr>
                      <w:rFonts w:ascii="Tahoma" w:hAnsi="Tahoma" w:cs="Tahoma"/>
                      <w:sz w:val="22"/>
                      <w:szCs w:val="22"/>
                      <w:lang w:val="el-GR"/>
                    </w:rPr>
                  </w:pPr>
                  <w:r w:rsidRPr="009A39E3">
                    <w:rPr>
                      <w:rFonts w:ascii="Tahoma" w:hAnsi="Tahoma" w:cs="Tahoma"/>
                      <w:sz w:val="22"/>
                      <w:szCs w:val="22"/>
                      <w:lang w:val="el-GR"/>
                    </w:rPr>
                    <w:t>Θέση στην Ομάδα Έργου</w:t>
                  </w:r>
                </w:p>
              </w:tc>
            </w:tr>
            <w:tr w:rsidR="004A1A1F" w:rsidRPr="00D22A76" w14:paraId="5647B266" w14:textId="77777777" w:rsidTr="009A39E3">
              <w:trPr>
                <w:trHeight w:val="394"/>
                <w:jc w:val="center"/>
              </w:trPr>
              <w:tc>
                <w:tcPr>
                  <w:tcW w:w="358" w:type="pct"/>
                  <w:vAlign w:val="center"/>
                </w:tcPr>
                <w:p w14:paraId="4CD1779F" w14:textId="77777777" w:rsidR="004A1A1F" w:rsidRPr="009A39E3" w:rsidRDefault="004A1A1F" w:rsidP="009A39E3">
                  <w:pPr>
                    <w:spacing w:line="276" w:lineRule="auto"/>
                    <w:jc w:val="both"/>
                    <w:rPr>
                      <w:rFonts w:ascii="Tahoma" w:hAnsi="Tahoma" w:cs="Tahoma"/>
                      <w:sz w:val="22"/>
                      <w:szCs w:val="22"/>
                      <w:lang w:val="el-GR"/>
                    </w:rPr>
                  </w:pPr>
                </w:p>
              </w:tc>
              <w:tc>
                <w:tcPr>
                  <w:tcW w:w="3095" w:type="pct"/>
                  <w:vAlign w:val="center"/>
                </w:tcPr>
                <w:p w14:paraId="1AE6EAED" w14:textId="77777777" w:rsidR="004A1A1F" w:rsidRPr="009A39E3" w:rsidRDefault="004A1A1F" w:rsidP="009A39E3">
                  <w:pPr>
                    <w:spacing w:line="276" w:lineRule="auto"/>
                    <w:jc w:val="both"/>
                    <w:rPr>
                      <w:rFonts w:ascii="Tahoma" w:hAnsi="Tahoma" w:cs="Tahoma"/>
                      <w:sz w:val="22"/>
                      <w:szCs w:val="22"/>
                      <w:lang w:val="el-GR"/>
                    </w:rPr>
                  </w:pPr>
                </w:p>
              </w:tc>
              <w:tc>
                <w:tcPr>
                  <w:tcW w:w="1546" w:type="pct"/>
                  <w:vAlign w:val="center"/>
                </w:tcPr>
                <w:p w14:paraId="27CF499C" w14:textId="77777777" w:rsidR="004A1A1F" w:rsidRPr="009A39E3" w:rsidRDefault="004A1A1F" w:rsidP="009A39E3">
                  <w:pPr>
                    <w:spacing w:line="276" w:lineRule="auto"/>
                    <w:jc w:val="both"/>
                    <w:rPr>
                      <w:rFonts w:ascii="Tahoma" w:hAnsi="Tahoma" w:cs="Tahoma"/>
                      <w:sz w:val="22"/>
                      <w:szCs w:val="22"/>
                      <w:lang w:val="el-GR"/>
                    </w:rPr>
                  </w:pPr>
                </w:p>
              </w:tc>
            </w:tr>
            <w:tr w:rsidR="004A1A1F" w:rsidRPr="00D22A76" w14:paraId="60E22412" w14:textId="77777777" w:rsidTr="009A39E3">
              <w:trPr>
                <w:trHeight w:val="394"/>
                <w:jc w:val="center"/>
              </w:trPr>
              <w:tc>
                <w:tcPr>
                  <w:tcW w:w="358" w:type="pct"/>
                  <w:vAlign w:val="center"/>
                </w:tcPr>
                <w:p w14:paraId="1793CCE6" w14:textId="77777777" w:rsidR="004A1A1F" w:rsidRPr="009A39E3" w:rsidRDefault="004A1A1F" w:rsidP="009A39E3">
                  <w:pPr>
                    <w:spacing w:line="276" w:lineRule="auto"/>
                    <w:jc w:val="both"/>
                    <w:rPr>
                      <w:rFonts w:ascii="Tahoma" w:hAnsi="Tahoma" w:cs="Tahoma"/>
                      <w:sz w:val="22"/>
                      <w:szCs w:val="22"/>
                      <w:lang w:val="el-GR"/>
                    </w:rPr>
                  </w:pPr>
                </w:p>
              </w:tc>
              <w:tc>
                <w:tcPr>
                  <w:tcW w:w="3095" w:type="pct"/>
                  <w:vAlign w:val="center"/>
                </w:tcPr>
                <w:p w14:paraId="1C283EDE" w14:textId="77777777" w:rsidR="004A1A1F" w:rsidRPr="009A39E3" w:rsidRDefault="004A1A1F" w:rsidP="009A39E3">
                  <w:pPr>
                    <w:spacing w:line="276" w:lineRule="auto"/>
                    <w:jc w:val="both"/>
                    <w:rPr>
                      <w:rFonts w:ascii="Tahoma" w:hAnsi="Tahoma" w:cs="Tahoma"/>
                      <w:sz w:val="22"/>
                      <w:szCs w:val="22"/>
                      <w:lang w:val="el-GR"/>
                    </w:rPr>
                  </w:pPr>
                </w:p>
              </w:tc>
              <w:tc>
                <w:tcPr>
                  <w:tcW w:w="1546" w:type="pct"/>
                  <w:vAlign w:val="center"/>
                </w:tcPr>
                <w:p w14:paraId="4F007DAD" w14:textId="77777777" w:rsidR="004A1A1F" w:rsidRPr="009A39E3" w:rsidRDefault="004A1A1F" w:rsidP="009A39E3">
                  <w:pPr>
                    <w:spacing w:line="276" w:lineRule="auto"/>
                    <w:jc w:val="both"/>
                    <w:rPr>
                      <w:rFonts w:ascii="Tahoma" w:hAnsi="Tahoma" w:cs="Tahoma"/>
                      <w:sz w:val="22"/>
                      <w:szCs w:val="22"/>
                      <w:lang w:val="el-GR"/>
                    </w:rPr>
                  </w:pPr>
                </w:p>
              </w:tc>
            </w:tr>
            <w:tr w:rsidR="004A1A1F" w:rsidRPr="00D22A76" w14:paraId="04CAA732" w14:textId="77777777" w:rsidTr="009A39E3">
              <w:trPr>
                <w:trHeight w:val="394"/>
                <w:jc w:val="center"/>
              </w:trPr>
              <w:tc>
                <w:tcPr>
                  <w:tcW w:w="358" w:type="pct"/>
                  <w:vAlign w:val="center"/>
                </w:tcPr>
                <w:p w14:paraId="5E8EB8A7" w14:textId="77777777" w:rsidR="004A1A1F" w:rsidRPr="009A39E3" w:rsidRDefault="004A1A1F" w:rsidP="009A39E3">
                  <w:pPr>
                    <w:spacing w:line="276" w:lineRule="auto"/>
                    <w:jc w:val="both"/>
                    <w:rPr>
                      <w:rFonts w:ascii="Tahoma" w:hAnsi="Tahoma" w:cs="Tahoma"/>
                      <w:sz w:val="22"/>
                      <w:szCs w:val="22"/>
                      <w:lang w:val="el-GR"/>
                    </w:rPr>
                  </w:pPr>
                </w:p>
              </w:tc>
              <w:tc>
                <w:tcPr>
                  <w:tcW w:w="3095" w:type="pct"/>
                  <w:vAlign w:val="center"/>
                </w:tcPr>
                <w:p w14:paraId="244ED103" w14:textId="77777777" w:rsidR="004A1A1F" w:rsidRPr="009A39E3" w:rsidRDefault="004A1A1F" w:rsidP="009A39E3">
                  <w:pPr>
                    <w:spacing w:line="276" w:lineRule="auto"/>
                    <w:jc w:val="both"/>
                    <w:rPr>
                      <w:rFonts w:ascii="Tahoma" w:hAnsi="Tahoma" w:cs="Tahoma"/>
                      <w:sz w:val="22"/>
                      <w:szCs w:val="22"/>
                      <w:lang w:val="el-GR"/>
                    </w:rPr>
                  </w:pPr>
                </w:p>
              </w:tc>
              <w:tc>
                <w:tcPr>
                  <w:tcW w:w="1546" w:type="pct"/>
                  <w:vAlign w:val="center"/>
                </w:tcPr>
                <w:p w14:paraId="7EB51A9B" w14:textId="77777777" w:rsidR="004A1A1F" w:rsidRPr="009A39E3" w:rsidRDefault="004A1A1F" w:rsidP="009A39E3">
                  <w:pPr>
                    <w:spacing w:line="276" w:lineRule="auto"/>
                    <w:jc w:val="both"/>
                    <w:rPr>
                      <w:rFonts w:ascii="Tahoma" w:hAnsi="Tahoma" w:cs="Tahoma"/>
                      <w:sz w:val="22"/>
                      <w:szCs w:val="22"/>
                      <w:lang w:val="el-GR"/>
                    </w:rPr>
                  </w:pPr>
                </w:p>
              </w:tc>
            </w:tr>
            <w:tr w:rsidR="004A1A1F" w:rsidRPr="00D22A76" w14:paraId="6988587D" w14:textId="77777777" w:rsidTr="009A39E3">
              <w:trPr>
                <w:trHeight w:val="380"/>
                <w:jc w:val="center"/>
              </w:trPr>
              <w:tc>
                <w:tcPr>
                  <w:tcW w:w="5000" w:type="pct"/>
                  <w:gridSpan w:val="3"/>
                  <w:shd w:val="clear" w:color="auto" w:fill="C0C0C0"/>
                  <w:vAlign w:val="center"/>
                </w:tcPr>
                <w:p w14:paraId="6D7CD871" w14:textId="77777777" w:rsidR="004A1A1F" w:rsidRPr="009A39E3" w:rsidRDefault="004A1A1F" w:rsidP="009A39E3">
                  <w:pPr>
                    <w:spacing w:line="276" w:lineRule="auto"/>
                    <w:jc w:val="both"/>
                    <w:rPr>
                      <w:rFonts w:ascii="Tahoma" w:hAnsi="Tahoma" w:cs="Tahoma"/>
                      <w:sz w:val="22"/>
                      <w:szCs w:val="22"/>
                      <w:lang w:val="el-GR"/>
                    </w:rPr>
                  </w:pPr>
                  <w:r w:rsidRPr="009A39E3">
                    <w:rPr>
                      <w:rFonts w:ascii="Tahoma" w:hAnsi="Tahoma" w:cs="Tahoma"/>
                      <w:b/>
                      <w:sz w:val="22"/>
                      <w:szCs w:val="22"/>
                      <w:lang w:val="el-GR"/>
                    </w:rPr>
                    <w:t>ΜΕΡΙΚΟ ΣΥΝΟΛΟ (3)</w:t>
                  </w:r>
                </w:p>
              </w:tc>
            </w:tr>
          </w:tbl>
          <w:p w14:paraId="2EB7B3EA" w14:textId="77777777" w:rsidR="00812B52" w:rsidRPr="009A39E3" w:rsidRDefault="00812B52" w:rsidP="009A39E3">
            <w:pPr>
              <w:autoSpaceDE w:val="0"/>
              <w:autoSpaceDN w:val="0"/>
              <w:adjustRightInd w:val="0"/>
              <w:spacing w:after="70"/>
              <w:jc w:val="both"/>
              <w:rPr>
                <w:rFonts w:ascii="Tahoma" w:hAnsi="Tahoma" w:cs="Tahoma"/>
                <w:b/>
                <w:bCs/>
                <w:sz w:val="22"/>
                <w:szCs w:val="22"/>
                <w:lang w:val="el-GR" w:eastAsia="el-GR"/>
              </w:rPr>
            </w:pPr>
            <w:r w:rsidRPr="009A39E3">
              <w:rPr>
                <w:rFonts w:ascii="Tahoma" w:hAnsi="Tahoma" w:cs="Tahoma"/>
                <w:sz w:val="22"/>
                <w:szCs w:val="22"/>
                <w:lang w:val="el-GR"/>
              </w:rPr>
              <w:t>Ο Οικονομικός Φορέας, συμπληρωματικά με τον παραπάνω Πίνακα, θα πρέπει να καταθέσει υπεύθυνες δηλώσεις συνεργασίας, των εξωτερικών συνεργατών και των υπεργολάβων. Οι εξωτερικοί Συνεργάτες και οι υπεργολάβοι, θα δηλώνουν ότι το έργο (αντικείμενο της παρούσας Διακήρυξης), καθώς και οι υποχρεώσεις που απορρέουν από αυτό, τελούν σε γνώση τους.</w:t>
            </w:r>
          </w:p>
        </w:tc>
      </w:tr>
      <w:tr w:rsidR="00812B52" w:rsidRPr="00D22A76" w14:paraId="42357A5A" w14:textId="77777777" w:rsidTr="00D4080D">
        <w:tc>
          <w:tcPr>
            <w:tcW w:w="675" w:type="dxa"/>
          </w:tcPr>
          <w:p w14:paraId="6FE823B4" w14:textId="77777777" w:rsidR="00812B52" w:rsidRPr="009A39E3" w:rsidRDefault="00812B52" w:rsidP="009A39E3">
            <w:pPr>
              <w:jc w:val="both"/>
              <w:rPr>
                <w:rFonts w:ascii="Tahoma" w:hAnsi="Tahoma" w:cs="Tahoma"/>
                <w:sz w:val="22"/>
                <w:szCs w:val="22"/>
              </w:rPr>
            </w:pPr>
            <w:r w:rsidRPr="009A39E3">
              <w:rPr>
                <w:rFonts w:ascii="Tahoma" w:hAnsi="Tahoma" w:cs="Tahoma"/>
                <w:sz w:val="22"/>
                <w:szCs w:val="22"/>
                <w:lang w:val="el-GR"/>
              </w:rPr>
              <w:lastRenderedPageBreak/>
              <w:t>4</w:t>
            </w:r>
            <w:r w:rsidRPr="009A39E3">
              <w:rPr>
                <w:rFonts w:ascii="Tahoma" w:hAnsi="Tahoma" w:cs="Tahoma"/>
                <w:sz w:val="22"/>
                <w:szCs w:val="22"/>
              </w:rPr>
              <w:t>.2</w:t>
            </w:r>
          </w:p>
        </w:tc>
        <w:tc>
          <w:tcPr>
            <w:tcW w:w="9180" w:type="dxa"/>
          </w:tcPr>
          <w:p w14:paraId="37AEA67A" w14:textId="6784F846" w:rsidR="00812B52" w:rsidRPr="009A39E3" w:rsidRDefault="00812B52" w:rsidP="009A39E3">
            <w:pPr>
              <w:autoSpaceDE w:val="0"/>
              <w:autoSpaceDN w:val="0"/>
              <w:adjustRightInd w:val="0"/>
              <w:spacing w:after="70"/>
              <w:jc w:val="both"/>
              <w:rPr>
                <w:rFonts w:ascii="Tahoma" w:hAnsi="Tahoma" w:cs="Tahoma"/>
                <w:sz w:val="22"/>
                <w:szCs w:val="22"/>
                <w:lang w:val="el-GR" w:eastAsia="el-GR"/>
              </w:rPr>
            </w:pPr>
            <w:r w:rsidRPr="009A39E3">
              <w:rPr>
                <w:rFonts w:ascii="Tahoma" w:hAnsi="Tahoma" w:cs="Tahoma"/>
                <w:sz w:val="22"/>
                <w:szCs w:val="22"/>
                <w:lang w:val="el-GR" w:eastAsia="el-GR"/>
              </w:rPr>
              <w:t>Βιογραφικά σημειώματα της Ομάδας Έργου (</w:t>
            </w:r>
            <w:r w:rsidRPr="009A39E3">
              <w:rPr>
                <w:rFonts w:ascii="Tahoma" w:hAnsi="Tahoma" w:cs="Tahoma"/>
                <w:sz w:val="22"/>
                <w:szCs w:val="22"/>
                <w:lang w:val="el-GR"/>
              </w:rPr>
              <w:t xml:space="preserve">βάσει του υποδείγματος / βλ. </w:t>
            </w:r>
            <w:r w:rsidR="00785D1F">
              <w:fldChar w:fldCharType="begin"/>
            </w:r>
            <w:r w:rsidR="00785D1F">
              <w:rPr>
                <w:rFonts w:ascii="Tahoma" w:hAnsi="Tahoma" w:cs="Tahoma"/>
                <w:sz w:val="22"/>
                <w:szCs w:val="22"/>
                <w:lang w:val="el-GR"/>
              </w:rPr>
              <w:instrText xml:space="preserve"> REF _Ref68099296 \h </w:instrText>
            </w:r>
            <w:r w:rsidR="00785D1F">
              <w:fldChar w:fldCharType="separate"/>
            </w:r>
            <w:r w:rsidR="00D22A76" w:rsidRPr="00D22A76">
              <w:rPr>
                <w:rFonts w:ascii="Tahoma" w:hAnsi="Tahoma"/>
                <w:sz w:val="22"/>
                <w:lang w:val="el-GR" w:eastAsia="en-US"/>
              </w:rPr>
              <w:t>ΠΑΡΑΡΤΗΜΑ Ι</w:t>
            </w:r>
            <w:r w:rsidR="00D22A76">
              <w:rPr>
                <w:rFonts w:ascii="Tahoma" w:hAnsi="Tahoma"/>
                <w:sz w:val="22"/>
                <w:lang w:eastAsia="en-US"/>
              </w:rPr>
              <w:t>V</w:t>
            </w:r>
            <w:r w:rsidR="00D22A76" w:rsidRPr="00D22A76">
              <w:rPr>
                <w:rFonts w:ascii="Tahoma" w:hAnsi="Tahoma"/>
                <w:sz w:val="22"/>
                <w:lang w:val="el-GR" w:eastAsia="en-US"/>
              </w:rPr>
              <w:t xml:space="preserve"> – </w:t>
            </w:r>
            <w:r w:rsidR="00D22A76">
              <w:rPr>
                <w:rFonts w:ascii="Tahoma" w:hAnsi="Tahoma"/>
                <w:sz w:val="22"/>
                <w:lang w:eastAsia="en-US"/>
              </w:rPr>
              <w:t>Y</w:t>
            </w:r>
            <w:r w:rsidR="00D22A76" w:rsidRPr="00D22A76">
              <w:rPr>
                <w:rFonts w:ascii="Tahoma" w:hAnsi="Tahoma"/>
                <w:sz w:val="22"/>
                <w:lang w:val="el-GR" w:eastAsia="en-US"/>
              </w:rPr>
              <w:t>ΠΟΔΕΙΓΜΑ ΒΙΟΓΡΑΦΙΚΟΥ ΣΗΜΕΙΩΜΑΤΟΣ</w:t>
            </w:r>
            <w:r w:rsidR="00785D1F">
              <w:fldChar w:fldCharType="end"/>
            </w:r>
            <w:r w:rsidRPr="009A39E3">
              <w:rPr>
                <w:rFonts w:ascii="Tahoma" w:hAnsi="Tahoma" w:cs="Tahoma"/>
                <w:sz w:val="22"/>
                <w:szCs w:val="22"/>
                <w:lang w:val="el-GR"/>
              </w:rPr>
              <w:t>)</w:t>
            </w:r>
            <w:r w:rsidR="007F0F6F">
              <w:rPr>
                <w:rFonts w:ascii="Tahoma" w:hAnsi="Tahoma" w:cs="Tahoma"/>
                <w:sz w:val="22"/>
                <w:szCs w:val="22"/>
                <w:lang w:val="el-GR"/>
              </w:rPr>
              <w:t xml:space="preserve"> και Πιστοποιήσεις για τα μέλη της ομάδας έργου που απαιτείται ειδική πιστοποίηση. </w:t>
            </w:r>
          </w:p>
        </w:tc>
      </w:tr>
    </w:tbl>
    <w:p w14:paraId="18A394FB" w14:textId="77777777" w:rsidR="00812B52" w:rsidRPr="009A39E3" w:rsidRDefault="00812B52" w:rsidP="009A39E3">
      <w:pPr>
        <w:jc w:val="both"/>
        <w:rPr>
          <w:rFonts w:ascii="Tahoma" w:hAnsi="Tahoma" w:cs="Tahoma"/>
          <w:b/>
          <w:sz w:val="22"/>
          <w:szCs w:val="22"/>
          <w:lang w:val="el-GR"/>
        </w:rPr>
      </w:pPr>
    </w:p>
    <w:p w14:paraId="56972332" w14:textId="651FAE8C" w:rsidR="00812B52" w:rsidRPr="009A39E3" w:rsidRDefault="00812B52" w:rsidP="009A39E3">
      <w:pPr>
        <w:jc w:val="both"/>
        <w:rPr>
          <w:rFonts w:ascii="Tahoma" w:hAnsi="Tahoma" w:cs="Tahoma"/>
          <w:b/>
          <w:sz w:val="22"/>
          <w:szCs w:val="22"/>
          <w:lang w:val="el-GR"/>
        </w:rPr>
      </w:pPr>
      <w:r w:rsidRPr="009A39E3">
        <w:rPr>
          <w:rFonts w:ascii="Tahoma" w:hAnsi="Tahoma" w:cs="Tahoma"/>
          <w:b/>
          <w:bCs/>
          <w:sz w:val="22"/>
          <w:szCs w:val="22"/>
          <w:lang w:val="el-GR"/>
        </w:rPr>
        <w:t xml:space="preserve">Β.5. </w:t>
      </w:r>
      <w:r w:rsidRPr="009A39E3">
        <w:rPr>
          <w:rFonts w:ascii="Tahoma" w:hAnsi="Tahoma" w:cs="Tahoma"/>
          <w:b/>
          <w:sz w:val="22"/>
          <w:szCs w:val="22"/>
          <w:lang w:val="el-GR"/>
        </w:rPr>
        <w:t xml:space="preserve">Για την απόδειξη της συμμόρφωσής τους με </w:t>
      </w:r>
      <w:r w:rsidRPr="009A39E3">
        <w:rPr>
          <w:rFonts w:ascii="Tahoma" w:hAnsi="Tahoma" w:cs="Tahoma"/>
          <w:b/>
          <w:color w:val="000000"/>
          <w:sz w:val="22"/>
          <w:szCs w:val="22"/>
          <w:lang w:val="el-GR"/>
        </w:rPr>
        <w:t>πρότυπα διασφάλισης ποιότητας και πρότυπα ασφάλειας πληροφοριών</w:t>
      </w:r>
      <w:r w:rsidRPr="009A39E3">
        <w:rPr>
          <w:rFonts w:ascii="Tahoma" w:hAnsi="Tahoma" w:cs="Tahoma"/>
          <w:b/>
          <w:sz w:val="22"/>
          <w:szCs w:val="22"/>
          <w:lang w:val="el-GR"/>
        </w:rPr>
        <w:t xml:space="preserve"> της παραγράφου </w:t>
      </w:r>
      <w:r w:rsidR="00785D1F">
        <w:fldChar w:fldCharType="begin"/>
      </w:r>
      <w:r w:rsidR="00785D1F">
        <w:rPr>
          <w:rFonts w:ascii="Tahoma" w:hAnsi="Tahoma" w:cs="Tahoma"/>
          <w:b/>
          <w:sz w:val="22"/>
          <w:szCs w:val="22"/>
          <w:lang w:val="el-GR"/>
        </w:rPr>
        <w:instrText xml:space="preserve"> REF _Ref124500428 \r \h </w:instrText>
      </w:r>
      <w:r w:rsidR="00785D1F">
        <w:fldChar w:fldCharType="separate"/>
      </w:r>
      <w:r w:rsidR="00D22A76">
        <w:rPr>
          <w:rFonts w:ascii="Tahoma" w:hAnsi="Tahoma" w:cs="Tahoma"/>
          <w:b/>
          <w:sz w:val="22"/>
          <w:szCs w:val="22"/>
          <w:lang w:val="el-GR"/>
        </w:rPr>
        <w:t>2.2.7</w:t>
      </w:r>
      <w:r w:rsidR="00785D1F">
        <w:fldChar w:fldCharType="end"/>
      </w:r>
      <w:r w:rsidRPr="009A39E3">
        <w:rPr>
          <w:rFonts w:ascii="Tahoma" w:hAnsi="Tahoma" w:cs="Tahoma"/>
          <w:b/>
          <w:sz w:val="22"/>
          <w:szCs w:val="22"/>
          <w:lang w:val="el-GR"/>
        </w:rPr>
        <w:t xml:space="preserve"> οι οικονομικοί φορείς προσκομίζουν τα αναφερόμενα στον κατωτέρω πίνακα:</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812B52" w:rsidRPr="00D22A76" w14:paraId="62824120" w14:textId="77777777" w:rsidTr="00D4080D">
        <w:trPr>
          <w:trHeight w:val="711"/>
        </w:trPr>
        <w:tc>
          <w:tcPr>
            <w:tcW w:w="675" w:type="dxa"/>
            <w:shd w:val="clear" w:color="auto" w:fill="D9D9D9"/>
          </w:tcPr>
          <w:p w14:paraId="7F2E0FF9" w14:textId="77777777" w:rsidR="00812B52" w:rsidRPr="009A39E3" w:rsidRDefault="00812B52" w:rsidP="009A39E3">
            <w:pPr>
              <w:jc w:val="both"/>
              <w:rPr>
                <w:rFonts w:ascii="Tahoma" w:hAnsi="Tahoma" w:cs="Tahoma"/>
                <w:b/>
                <w:sz w:val="22"/>
                <w:szCs w:val="22"/>
              </w:rPr>
            </w:pPr>
            <w:r w:rsidRPr="009A39E3">
              <w:rPr>
                <w:rFonts w:ascii="Tahoma" w:hAnsi="Tahoma" w:cs="Tahoma"/>
                <w:b/>
                <w:sz w:val="22"/>
                <w:szCs w:val="22"/>
                <w:lang w:val="el-GR"/>
              </w:rPr>
              <w:t>5</w:t>
            </w:r>
            <w:r w:rsidRPr="009A39E3">
              <w:rPr>
                <w:rFonts w:ascii="Tahoma" w:hAnsi="Tahoma" w:cs="Tahoma"/>
                <w:b/>
                <w:sz w:val="22"/>
                <w:szCs w:val="22"/>
              </w:rPr>
              <w:t>.</w:t>
            </w:r>
          </w:p>
        </w:tc>
        <w:tc>
          <w:tcPr>
            <w:tcW w:w="9180" w:type="dxa"/>
            <w:shd w:val="clear" w:color="auto" w:fill="D9D9D9"/>
          </w:tcPr>
          <w:p w14:paraId="2527C95B" w14:textId="176D44A2" w:rsidR="00812B52" w:rsidRPr="009A39E3" w:rsidRDefault="00812B52" w:rsidP="009A39E3">
            <w:pPr>
              <w:autoSpaceDE w:val="0"/>
              <w:autoSpaceDN w:val="0"/>
              <w:adjustRightInd w:val="0"/>
              <w:jc w:val="both"/>
              <w:rPr>
                <w:rFonts w:ascii="Tahoma" w:hAnsi="Tahoma" w:cs="Tahoma"/>
                <w:b/>
                <w:sz w:val="22"/>
                <w:szCs w:val="22"/>
                <w:lang w:val="el-GR"/>
              </w:rPr>
            </w:pPr>
            <w:r w:rsidRPr="009A39E3">
              <w:rPr>
                <w:rFonts w:ascii="Tahoma" w:hAnsi="Tahoma" w:cs="Tahoma"/>
                <w:b/>
                <w:sz w:val="22"/>
                <w:szCs w:val="22"/>
                <w:lang w:val="el-GR" w:eastAsia="el-GR"/>
              </w:rPr>
              <w:t xml:space="preserve">Οι οικονομικοί φορείς που συμμετέχουν στη διαδικασία σύναψης της παρούσας απαιτείται </w:t>
            </w:r>
            <w:r w:rsidRPr="009A39E3">
              <w:rPr>
                <w:rFonts w:ascii="Tahoma" w:hAnsi="Tahoma" w:cs="Tahoma"/>
                <w:b/>
                <w:sz w:val="22"/>
                <w:szCs w:val="22"/>
                <w:lang w:val="el-GR"/>
              </w:rPr>
              <w:t xml:space="preserve">να εξασφαλίζουν την ποιότητα των παρεχόμενων υπηρεσιών σύμφωνα με την παρ. </w:t>
            </w:r>
            <w:r w:rsidR="00B761DD">
              <w:fldChar w:fldCharType="begin"/>
            </w:r>
            <w:r w:rsidR="00B761DD">
              <w:rPr>
                <w:rFonts w:ascii="Tahoma" w:hAnsi="Tahoma" w:cs="Tahoma"/>
                <w:b/>
                <w:sz w:val="22"/>
                <w:szCs w:val="22"/>
                <w:lang w:val="el-GR"/>
              </w:rPr>
              <w:instrText xml:space="preserve"> REF _Ref124501447 \r \h </w:instrText>
            </w:r>
            <w:r w:rsidR="00B761DD">
              <w:fldChar w:fldCharType="separate"/>
            </w:r>
            <w:r w:rsidR="00D22A76">
              <w:rPr>
                <w:rFonts w:ascii="Tahoma" w:hAnsi="Tahoma" w:cs="Tahoma"/>
                <w:b/>
                <w:sz w:val="22"/>
                <w:szCs w:val="22"/>
                <w:lang w:val="el-GR"/>
              </w:rPr>
              <w:t>2.2.7</w:t>
            </w:r>
            <w:r w:rsidR="00B761DD">
              <w:fldChar w:fldCharType="end"/>
            </w:r>
            <w:r w:rsidRPr="009A39E3">
              <w:rPr>
                <w:rFonts w:ascii="Tahoma" w:hAnsi="Tahoma" w:cs="Tahoma"/>
                <w:b/>
                <w:sz w:val="22"/>
                <w:szCs w:val="22"/>
                <w:lang w:val="el-GR"/>
              </w:rPr>
              <w:t xml:space="preserve"> της παρούσας. </w:t>
            </w:r>
          </w:p>
          <w:p w14:paraId="02647251" w14:textId="77777777" w:rsidR="00812B52" w:rsidRPr="009A39E3" w:rsidRDefault="00812B52" w:rsidP="009A39E3">
            <w:pPr>
              <w:autoSpaceDE w:val="0"/>
              <w:autoSpaceDN w:val="0"/>
              <w:adjustRightInd w:val="0"/>
              <w:jc w:val="both"/>
              <w:rPr>
                <w:rFonts w:ascii="Tahoma" w:hAnsi="Tahoma" w:cs="Tahoma"/>
                <w:sz w:val="22"/>
                <w:szCs w:val="22"/>
                <w:lang w:val="el-GR" w:eastAsia="el-GR"/>
              </w:rPr>
            </w:pPr>
            <w:r w:rsidRPr="009A39E3">
              <w:rPr>
                <w:rFonts w:ascii="Tahoma" w:hAnsi="Tahoma" w:cs="Tahoma"/>
                <w:sz w:val="22"/>
                <w:szCs w:val="22"/>
                <w:lang w:val="el-GR"/>
              </w:rPr>
              <w:t>Οι οικονομικοί φορείς οφείλουν να αποδείξουν το ανωτέρω κριτήριο ποιοτικής επιλογής υποβάλλοντας τα ακόλουθα στοιχεία τεκμηρίωσης:</w:t>
            </w:r>
          </w:p>
        </w:tc>
      </w:tr>
      <w:tr w:rsidR="00812B52" w:rsidRPr="00D22A76" w14:paraId="65296104" w14:textId="77777777" w:rsidTr="00D4080D">
        <w:trPr>
          <w:trHeight w:val="1480"/>
        </w:trPr>
        <w:tc>
          <w:tcPr>
            <w:tcW w:w="675" w:type="dxa"/>
          </w:tcPr>
          <w:p w14:paraId="3A094F34" w14:textId="77777777" w:rsidR="00812B52" w:rsidRPr="009A39E3" w:rsidRDefault="00812B52" w:rsidP="009A39E3">
            <w:pPr>
              <w:jc w:val="both"/>
              <w:rPr>
                <w:rFonts w:ascii="Tahoma" w:hAnsi="Tahoma" w:cs="Tahoma"/>
                <w:sz w:val="22"/>
                <w:szCs w:val="22"/>
              </w:rPr>
            </w:pPr>
            <w:r w:rsidRPr="009A39E3">
              <w:rPr>
                <w:rFonts w:ascii="Tahoma" w:hAnsi="Tahoma" w:cs="Tahoma"/>
                <w:sz w:val="22"/>
                <w:szCs w:val="22"/>
                <w:lang w:val="el-GR"/>
              </w:rPr>
              <w:t>5</w:t>
            </w:r>
            <w:r w:rsidRPr="009A39E3">
              <w:rPr>
                <w:rFonts w:ascii="Tahoma" w:hAnsi="Tahoma" w:cs="Tahoma"/>
                <w:sz w:val="22"/>
                <w:szCs w:val="22"/>
              </w:rPr>
              <w:t>.1</w:t>
            </w:r>
          </w:p>
        </w:tc>
        <w:tc>
          <w:tcPr>
            <w:tcW w:w="9180" w:type="dxa"/>
          </w:tcPr>
          <w:p w14:paraId="123061EC" w14:textId="77777777" w:rsidR="00812B52" w:rsidRPr="009A39E3" w:rsidRDefault="0070439E" w:rsidP="009A39E3">
            <w:pPr>
              <w:widowControl w:val="0"/>
              <w:jc w:val="both"/>
              <w:rPr>
                <w:rFonts w:ascii="Tahoma" w:hAnsi="Tahoma" w:cs="Tahoma"/>
                <w:sz w:val="22"/>
                <w:szCs w:val="22"/>
                <w:lang w:val="el-GR" w:eastAsia="el-GR"/>
              </w:rPr>
            </w:pPr>
            <w:r>
              <w:rPr>
                <w:rFonts w:ascii="Tahoma" w:hAnsi="Tahoma" w:cs="Tahoma"/>
                <w:sz w:val="22"/>
                <w:szCs w:val="22"/>
                <w:lang w:val="el-GR" w:eastAsia="en-US"/>
              </w:rPr>
              <w:t>Π</w:t>
            </w:r>
            <w:r w:rsidR="00812B52" w:rsidRPr="009A39E3">
              <w:rPr>
                <w:rFonts w:ascii="Tahoma" w:hAnsi="Tahoma" w:cs="Tahoma"/>
                <w:sz w:val="22"/>
                <w:szCs w:val="22"/>
                <w:lang w:val="el-GR" w:eastAsia="en-US"/>
              </w:rPr>
              <w:t>ιστοποιητικά συστήματος διαχείρισης ποιότητας (ISO ή ισοδύναμ</w:t>
            </w:r>
            <w:r>
              <w:rPr>
                <w:rFonts w:ascii="Tahoma" w:hAnsi="Tahoma" w:cs="Tahoma"/>
                <w:sz w:val="22"/>
                <w:szCs w:val="22"/>
                <w:lang w:val="el-GR" w:eastAsia="en-US"/>
              </w:rPr>
              <w:t>α</w:t>
            </w:r>
            <w:r w:rsidR="00812B52" w:rsidRPr="009A39E3">
              <w:rPr>
                <w:rFonts w:ascii="Tahoma" w:hAnsi="Tahoma" w:cs="Tahoma"/>
                <w:sz w:val="22"/>
                <w:szCs w:val="22"/>
                <w:lang w:val="el-GR" w:eastAsia="en-US"/>
              </w:rPr>
              <w:t>) εν ισχύ, από διαπιστευμένο φορέα, στο πεδίο που ζητείται ή άλλα αποδεικτικά στοιχεία για ισοδύναμα μέτρα διασφάλισης ποιότητας, εφόσον ο υποψήφιος οικονομικός φορέας δεν είχε τη δυνατότητα να αποκτήσει τα εν λόγω πιστοποιητικά εντός των σχετικών προθεσμιών για λόγους για τους οποίους δεν ευθύνεται ο ίδιος, υπό την προϋπόθεση ότι ο οικονομικός φορέας αποδεικνύει ότι τα προτεινόμενα μέτρα διασφάλισης ποιότητας πληρούν τα απαιτούμενα πρότυπα διασφάλισης ποιότητας.</w:t>
            </w:r>
          </w:p>
        </w:tc>
      </w:tr>
    </w:tbl>
    <w:p w14:paraId="7F7BBED3" w14:textId="77777777" w:rsidR="00812B52" w:rsidRPr="009A39E3" w:rsidRDefault="00812B52" w:rsidP="009A39E3">
      <w:pPr>
        <w:jc w:val="both"/>
        <w:rPr>
          <w:rFonts w:ascii="Tahoma" w:hAnsi="Tahoma" w:cs="Tahoma"/>
          <w:b/>
          <w:bCs/>
          <w:sz w:val="22"/>
          <w:szCs w:val="22"/>
          <w:lang w:val="el-GR"/>
        </w:rPr>
      </w:pPr>
    </w:p>
    <w:p w14:paraId="4954A5D4" w14:textId="77777777" w:rsidR="00BE3DDB" w:rsidRPr="009A39E3" w:rsidRDefault="002B726C" w:rsidP="000B55B1">
      <w:pPr>
        <w:jc w:val="both"/>
        <w:rPr>
          <w:rFonts w:ascii="Tahoma" w:hAnsi="Tahoma" w:cs="Tahoma"/>
          <w:sz w:val="22"/>
          <w:szCs w:val="22"/>
          <w:lang w:val="el-GR"/>
        </w:rPr>
      </w:pPr>
      <w:r w:rsidRPr="009A39E3">
        <w:rPr>
          <w:rFonts w:ascii="Tahoma" w:hAnsi="Tahoma" w:cs="Tahoma"/>
          <w:b/>
          <w:bCs/>
          <w:sz w:val="22"/>
          <w:szCs w:val="22"/>
          <w:lang w:val="el-GR"/>
        </w:rPr>
        <w:t>Β.6.</w:t>
      </w:r>
      <w:r w:rsidR="00BE3DDB" w:rsidRPr="009A39E3">
        <w:rPr>
          <w:rFonts w:ascii="Tahoma" w:hAnsi="Tahoma" w:cs="Tahoma"/>
          <w:sz w:val="22"/>
          <w:szCs w:val="22"/>
          <w:lang w:val="el-GR"/>
        </w:rPr>
        <w:t>Για την απόδειξη της νόμιμης εκπροσώπησης, στις περιπτώσεις που ο οικονομικός φορέας είναι νομικό πρόσωπο και εγγράφεται υποχρεωτικά ή προαιρετικά, κατά την κείμενη νομοθεσία, και δηλώνει την εκπροσώπηση και τις μεταβολές της σε αρμόδια αρχή (πχ ΓΕΜΗ), προσκομίζει σχετικό πιστοποιητικό ισχύουσας εκπροσώπησης, το οποίο πρέπει να έχει εκδοθεί έως τριάντα (30) εργάσιμες ημέρες πριν από την υποβολή του,εκτός αν αυτό φέρει συγκεκριμένο χρόνο ισχύος.</w:t>
      </w:r>
    </w:p>
    <w:p w14:paraId="4F6A958C" w14:textId="77777777" w:rsidR="00130623" w:rsidRDefault="00130623" w:rsidP="000B55B1">
      <w:pPr>
        <w:jc w:val="both"/>
        <w:rPr>
          <w:rFonts w:ascii="Tahoma" w:hAnsi="Tahoma" w:cs="Tahoma"/>
          <w:sz w:val="22"/>
          <w:szCs w:val="22"/>
          <w:lang w:val="el-GR"/>
        </w:rPr>
      </w:pPr>
    </w:p>
    <w:p w14:paraId="46F80C67" w14:textId="77777777" w:rsidR="00BE3DDB" w:rsidRPr="009A39E3" w:rsidRDefault="00BE3DDB" w:rsidP="000B55B1">
      <w:pPr>
        <w:jc w:val="both"/>
        <w:rPr>
          <w:rFonts w:ascii="Tahoma" w:hAnsi="Tahoma" w:cs="Tahoma"/>
          <w:sz w:val="22"/>
          <w:szCs w:val="22"/>
          <w:lang w:val="el-GR"/>
        </w:rPr>
      </w:pPr>
      <w:r w:rsidRPr="009A39E3">
        <w:rPr>
          <w:rFonts w:ascii="Tahoma" w:hAnsi="Tahoma" w:cs="Tahoma"/>
          <w:sz w:val="22"/>
          <w:szCs w:val="22"/>
          <w:lang w:val="el-GR"/>
        </w:rPr>
        <w:t>Ειδικότερα για τους ημεδαπούς οικονομικούς φορείς προσκομίζονται:</w:t>
      </w:r>
    </w:p>
    <w:p w14:paraId="35009E84" w14:textId="77777777" w:rsidR="00BE3DDB" w:rsidRPr="009A39E3" w:rsidRDefault="00BE3DDB" w:rsidP="000B55B1">
      <w:pPr>
        <w:jc w:val="both"/>
        <w:rPr>
          <w:rFonts w:ascii="Tahoma" w:hAnsi="Tahoma" w:cs="Tahoma"/>
          <w:sz w:val="22"/>
          <w:szCs w:val="22"/>
          <w:lang w:val="el-GR"/>
        </w:rPr>
      </w:pPr>
      <w:r w:rsidRPr="009A39E3">
        <w:rPr>
          <w:rFonts w:ascii="Tahoma" w:hAnsi="Tahoma" w:cs="Tahoma"/>
          <w:sz w:val="22"/>
          <w:szCs w:val="22"/>
          <w:lang w:val="el-GR"/>
        </w:rPr>
        <w:t xml:space="preserve">i) </w:t>
      </w:r>
      <w:r w:rsidRPr="009A39E3">
        <w:rPr>
          <w:rFonts w:ascii="Tahoma" w:hAnsi="Tahoma" w:cs="Tahoma"/>
          <w:b/>
          <w:sz w:val="22"/>
          <w:szCs w:val="22"/>
          <w:lang w:val="el-GR"/>
        </w:rPr>
        <w:t>για την απόδειξη της νόμιμης εκπροσώπησης</w:t>
      </w:r>
      <w:r w:rsidRPr="009A39E3">
        <w:rPr>
          <w:rFonts w:ascii="Tahoma" w:hAnsi="Tahoma" w:cs="Tahoma"/>
          <w:sz w:val="22"/>
          <w:szCs w:val="22"/>
          <w:lang w:val="el-GR"/>
        </w:rPr>
        <w:t xml:space="preserve">, στις περιπτώσεις που ο οικονομικός φορέας είναι νομικό πρόσωπο και υποχρεούται, κατά την κείμενη νομοθεσία, να δηλώνει την εκπροσώπηση </w:t>
      </w:r>
      <w:r w:rsidRPr="009A39E3">
        <w:rPr>
          <w:rFonts w:ascii="Tahoma" w:hAnsi="Tahoma" w:cs="Tahoma"/>
          <w:sz w:val="22"/>
          <w:szCs w:val="22"/>
          <w:lang w:val="el-GR"/>
        </w:rPr>
        <w:lastRenderedPageBreak/>
        <w:t>και τις μεταβολές της στο ΓΕΜΗ,προσκομίζει σχετικό πιστοποιητικό ισχύουσας εκπροσώπησης, το οποίο πρέπει να έχει εκδοθεί έως τριάντα (30) εργάσιμες ημέρες πριν από την υποβολή του.</w:t>
      </w:r>
    </w:p>
    <w:p w14:paraId="73CDF249" w14:textId="77777777" w:rsidR="00BE3DDB" w:rsidRPr="009A39E3" w:rsidRDefault="00BE3DDB" w:rsidP="000B55B1">
      <w:pPr>
        <w:jc w:val="both"/>
        <w:rPr>
          <w:rFonts w:ascii="Tahoma" w:hAnsi="Tahoma" w:cs="Tahoma"/>
          <w:sz w:val="22"/>
          <w:szCs w:val="22"/>
          <w:lang w:val="el-GR"/>
        </w:rPr>
      </w:pPr>
      <w:r w:rsidRPr="009A39E3">
        <w:rPr>
          <w:rFonts w:ascii="Tahoma" w:hAnsi="Tahoma" w:cs="Tahoma"/>
          <w:sz w:val="22"/>
          <w:szCs w:val="22"/>
          <w:lang w:val="el-GR"/>
        </w:rPr>
        <w:t xml:space="preserve">ii) Για την </w:t>
      </w:r>
      <w:r w:rsidRPr="009A39E3">
        <w:rPr>
          <w:rFonts w:ascii="Tahoma" w:hAnsi="Tahoma" w:cs="Tahoma"/>
          <w:b/>
          <w:sz w:val="22"/>
          <w:szCs w:val="22"/>
          <w:lang w:val="el-GR"/>
        </w:rPr>
        <w:t>απόδειξη της νόμιμης σύστασης και των μεταβολών</w:t>
      </w:r>
      <w:r w:rsidRPr="009A39E3">
        <w:rPr>
          <w:rFonts w:ascii="Tahoma" w:hAnsi="Tahoma" w:cs="Tahoma"/>
          <w:sz w:val="22"/>
          <w:szCs w:val="22"/>
          <w:lang w:val="el-GR"/>
        </w:rPr>
        <w:t xml:space="preserve"> του νομικού προσώπου γενικό πιστοποιητικό μεταβολών του ΓΕΜΗ, εφόσον έχει εκδοθεί έως τρεις (3) μήνες πριν από την υποβολή του.</w:t>
      </w:r>
    </w:p>
    <w:p w14:paraId="3ED4CD89" w14:textId="77777777" w:rsidR="00130623" w:rsidRDefault="00130623" w:rsidP="000B55B1">
      <w:pPr>
        <w:jc w:val="both"/>
        <w:rPr>
          <w:rFonts w:ascii="Tahoma" w:hAnsi="Tahoma" w:cs="Tahoma"/>
          <w:sz w:val="22"/>
          <w:szCs w:val="22"/>
          <w:lang w:val="el-GR"/>
        </w:rPr>
      </w:pPr>
    </w:p>
    <w:p w14:paraId="04DDD3B8" w14:textId="77777777" w:rsidR="00BE3DDB" w:rsidRPr="009A39E3" w:rsidRDefault="00BE3DDB" w:rsidP="000B55B1">
      <w:pPr>
        <w:jc w:val="both"/>
        <w:rPr>
          <w:rFonts w:ascii="Tahoma" w:hAnsi="Tahoma" w:cs="Tahoma"/>
          <w:color w:val="000000"/>
          <w:sz w:val="22"/>
          <w:szCs w:val="22"/>
          <w:lang w:val="el-GR"/>
        </w:rPr>
      </w:pPr>
      <w:r w:rsidRPr="009A39E3">
        <w:rPr>
          <w:rFonts w:ascii="Tahoma" w:hAnsi="Tahoma" w:cs="Tahoma"/>
          <w:sz w:val="22"/>
          <w:szCs w:val="22"/>
          <w:lang w:val="el-GR"/>
        </w:rPr>
        <w:t>Στις λοιπές περιπτώσεις τα κατά περίπτωση νομιμοποιητικά έγγραφα σύστασης και νόμιμης εκπροσώπησης (όπως καταστατικά, πιστοποιητικά μεταβολών, αντίστοιχα ΦΕΚ, αποφάσεις συγκρότησης οργάνων διοίκησης σε σώμα, κλπ., ανάλογα με τη νομική μορφή του οικονομικού φορέα), συνοδευόμενα από υπεύθυνη δήλωση του νόμιμου εκπροσώπου ότι εξακολουθούν να ισχύουν κατά την υποβολή τους.</w:t>
      </w:r>
    </w:p>
    <w:p w14:paraId="4D0FF03E" w14:textId="77777777" w:rsidR="00130623" w:rsidRDefault="00130623" w:rsidP="000B55B1">
      <w:pPr>
        <w:jc w:val="both"/>
        <w:rPr>
          <w:rFonts w:ascii="Tahoma" w:hAnsi="Tahoma" w:cs="Tahoma"/>
          <w:color w:val="000000"/>
          <w:sz w:val="22"/>
          <w:szCs w:val="22"/>
          <w:lang w:val="el-GR"/>
        </w:rPr>
      </w:pPr>
    </w:p>
    <w:p w14:paraId="77804F6A" w14:textId="00AB1E53" w:rsidR="00BE3DDB" w:rsidRPr="009A39E3" w:rsidRDefault="00BE3DDB" w:rsidP="000B55B1">
      <w:pPr>
        <w:jc w:val="both"/>
        <w:rPr>
          <w:rFonts w:ascii="Tahoma" w:hAnsi="Tahoma" w:cs="Tahoma"/>
          <w:sz w:val="22"/>
          <w:szCs w:val="22"/>
          <w:lang w:val="el-GR"/>
        </w:rPr>
      </w:pPr>
      <w:r w:rsidRPr="009A39E3">
        <w:rPr>
          <w:rFonts w:ascii="Tahoma" w:hAnsi="Tahoma" w:cs="Tahoma"/>
          <w:color w:val="000000"/>
          <w:sz w:val="22"/>
          <w:szCs w:val="22"/>
          <w:lang w:val="el-GR"/>
        </w:rPr>
        <w:t xml:space="preserve">Σε περίπτωση που για τη διενέργεια της παρούσας διαδικασίας ανάθεσης έχουν χορηγηθεί εξουσίες σε πρόσωπο πλέον αυτών που αναφέρονται στα παραπάνω έγγραφα, προσκομίζεται επιπλέον απόφαση- πρακτικό του αρμοδίου καταστατικού οργάνου διοίκησης του νομικού προσώπου </w:t>
      </w:r>
      <w:r w:rsidR="000A51A5" w:rsidRPr="009A39E3">
        <w:rPr>
          <w:rFonts w:ascii="Tahoma" w:hAnsi="Tahoma" w:cs="Tahoma"/>
          <w:color w:val="000000"/>
          <w:sz w:val="22"/>
          <w:szCs w:val="22"/>
          <w:lang w:val="el-GR"/>
        </w:rPr>
        <w:t>με τ</w:t>
      </w:r>
      <w:r w:rsidR="00A47733" w:rsidRPr="009A39E3">
        <w:rPr>
          <w:rFonts w:ascii="Tahoma" w:hAnsi="Tahoma" w:cs="Tahoma"/>
          <w:color w:val="000000"/>
          <w:sz w:val="22"/>
          <w:szCs w:val="22"/>
          <w:lang w:val="el-GR"/>
        </w:rPr>
        <w:t>ην</w:t>
      </w:r>
      <w:r w:rsidR="000A51A5" w:rsidRPr="009A39E3">
        <w:rPr>
          <w:rFonts w:ascii="Tahoma" w:hAnsi="Tahoma" w:cs="Tahoma"/>
          <w:color w:val="000000"/>
          <w:sz w:val="22"/>
          <w:szCs w:val="22"/>
          <w:lang w:val="el-GR"/>
        </w:rPr>
        <w:t xml:space="preserve"> οποί</w:t>
      </w:r>
      <w:r w:rsidR="00A47733" w:rsidRPr="009A39E3">
        <w:rPr>
          <w:rFonts w:ascii="Tahoma" w:hAnsi="Tahoma" w:cs="Tahoma"/>
          <w:color w:val="000000"/>
          <w:sz w:val="22"/>
          <w:szCs w:val="22"/>
          <w:lang w:val="el-GR"/>
        </w:rPr>
        <w:t>α</w:t>
      </w:r>
      <w:r w:rsidR="007F0F6F">
        <w:rPr>
          <w:rFonts w:ascii="Tahoma" w:hAnsi="Tahoma" w:cs="Tahoma"/>
          <w:color w:val="000000"/>
          <w:sz w:val="22"/>
          <w:szCs w:val="22"/>
          <w:lang w:val="el-GR"/>
        </w:rPr>
        <w:t xml:space="preserve"> </w:t>
      </w:r>
      <w:r w:rsidRPr="009A39E3">
        <w:rPr>
          <w:rFonts w:ascii="Tahoma" w:hAnsi="Tahoma" w:cs="Tahoma"/>
          <w:color w:val="000000"/>
          <w:sz w:val="22"/>
          <w:szCs w:val="22"/>
          <w:lang w:val="el-GR"/>
        </w:rPr>
        <w:t>χορηγήθηκαν οι σχετικές εξουσίες. Όσον αφορά τα φυσικά πρόσωπα, εφόσον έχουν χορηγηθεί εξουσίες σε τρίτα πρόσωπα, προσκομίζεται εξουσιοδότηση του οικονομικού φορέα.</w:t>
      </w:r>
    </w:p>
    <w:p w14:paraId="10738DFF" w14:textId="77777777" w:rsidR="00130623" w:rsidRDefault="00130623" w:rsidP="000B55B1">
      <w:pPr>
        <w:jc w:val="both"/>
        <w:rPr>
          <w:rFonts w:ascii="Tahoma" w:hAnsi="Tahoma" w:cs="Tahoma"/>
          <w:bCs/>
          <w:sz w:val="22"/>
          <w:szCs w:val="22"/>
          <w:lang w:val="el-GR"/>
        </w:rPr>
      </w:pPr>
    </w:p>
    <w:p w14:paraId="3C1B261C" w14:textId="77777777" w:rsidR="00BE3DDB" w:rsidRPr="009A39E3" w:rsidRDefault="00BE3DDB" w:rsidP="000B55B1">
      <w:pPr>
        <w:jc w:val="both"/>
        <w:rPr>
          <w:rFonts w:ascii="Tahoma" w:hAnsi="Tahoma" w:cs="Tahoma"/>
          <w:bCs/>
          <w:sz w:val="22"/>
          <w:szCs w:val="22"/>
          <w:lang w:val="el-GR"/>
        </w:rPr>
      </w:pPr>
      <w:r w:rsidRPr="009A39E3">
        <w:rPr>
          <w:rFonts w:ascii="Tahoma" w:hAnsi="Tahoma" w:cs="Tahoma"/>
          <w:bCs/>
          <w:sz w:val="22"/>
          <w:szCs w:val="22"/>
          <w:lang w:val="el-GR"/>
        </w:rPr>
        <w:t>Οι αλλοδαποί οικονομικοί φορείς προσκομίζουν τα προβλεπόμενα, κατά τη νομοθεσία της χώρας εγκατάστασης, αποδεικτικά έγγραφα, και εφόσον δεν προβλέπονται, υπεύθυνη δήλωση του νόμιμου εκπροσώπου, από την οποία αποδεικνύονται τα ανωτέρω ως προς τη νόμιμη σύσταση, μεταβολές και εκπροσώπηση του οικονομικού φορέα.</w:t>
      </w:r>
    </w:p>
    <w:p w14:paraId="7891DC08" w14:textId="77777777" w:rsidR="00130623" w:rsidRDefault="00130623" w:rsidP="000B55B1">
      <w:pPr>
        <w:jc w:val="both"/>
        <w:rPr>
          <w:rFonts w:ascii="Tahoma" w:hAnsi="Tahoma" w:cs="Tahoma"/>
          <w:bCs/>
          <w:sz w:val="22"/>
          <w:szCs w:val="22"/>
          <w:lang w:val="el-GR"/>
        </w:rPr>
      </w:pPr>
    </w:p>
    <w:p w14:paraId="0EB31346" w14:textId="77777777" w:rsidR="00BE3DDB" w:rsidRPr="009A39E3" w:rsidRDefault="00BE3DDB" w:rsidP="000B55B1">
      <w:pPr>
        <w:jc w:val="both"/>
        <w:rPr>
          <w:rFonts w:ascii="Tahoma" w:hAnsi="Tahoma" w:cs="Tahoma"/>
          <w:sz w:val="22"/>
          <w:szCs w:val="22"/>
          <w:lang w:val="el-GR"/>
        </w:rPr>
      </w:pPr>
      <w:r w:rsidRPr="009A39E3">
        <w:rPr>
          <w:rFonts w:ascii="Tahoma" w:hAnsi="Tahoma" w:cs="Tahoma"/>
          <w:bCs/>
          <w:sz w:val="22"/>
          <w:szCs w:val="22"/>
          <w:lang w:val="el-GR"/>
        </w:rPr>
        <w:t>Οι ως άνω υπεύθυνες δηλώσεις γίνονται αποδεκτές, εφόσον έχουν συνταχθεί μετά την κοινοποίηση της πρόσκλησης για την υποβολή των δικαιολογητικών.</w:t>
      </w:r>
    </w:p>
    <w:p w14:paraId="06F71B5B" w14:textId="77777777" w:rsidR="00130623" w:rsidRDefault="00130623" w:rsidP="000B55B1">
      <w:pPr>
        <w:jc w:val="both"/>
        <w:rPr>
          <w:rFonts w:ascii="Tahoma" w:hAnsi="Tahoma" w:cs="Tahoma"/>
          <w:sz w:val="22"/>
          <w:szCs w:val="22"/>
          <w:lang w:val="el-GR"/>
        </w:rPr>
      </w:pPr>
    </w:p>
    <w:p w14:paraId="50E12B01" w14:textId="77777777" w:rsidR="00BE3DDB" w:rsidRPr="009A39E3" w:rsidRDefault="00BE3DDB" w:rsidP="000B55B1">
      <w:pPr>
        <w:jc w:val="both"/>
        <w:rPr>
          <w:rFonts w:ascii="Tahoma" w:hAnsi="Tahoma" w:cs="Tahoma"/>
          <w:sz w:val="22"/>
          <w:szCs w:val="22"/>
          <w:lang w:val="el-GR"/>
        </w:rPr>
      </w:pPr>
      <w:r w:rsidRPr="009A39E3">
        <w:rPr>
          <w:rFonts w:ascii="Tahoma" w:hAnsi="Tahoma" w:cs="Tahoma"/>
          <w:sz w:val="22"/>
          <w:szCs w:val="22"/>
          <w:lang w:val="el-GR"/>
        </w:rPr>
        <w:t>Από τα ανωτέρω έγγραφα πρέπει να προκύπτουν η νόμιμη σύστασητου οικονομικού φορέα, όλες οι σχετικές τροποποιήσεις των καταστατικών, το/τα πρόσωπο/α που δεσμεύει/ουν νόμιμα την εταιρία κατά την ημερομηνία διενέργειας του διαγωνισμού (νόμιμος εκπρόσωπος, δικαίωμα υπογραφής κλπ.), τυχόν τρίτοι, στους οποίους έχει χορηγηθεί εξουσία εκπροσώπησης, καθώς και η θητεία του/των ή/και των μελών του οργάνου διοίκησης/ νόμιμου εκπροσώπου.</w:t>
      </w:r>
    </w:p>
    <w:p w14:paraId="693BA100" w14:textId="77777777" w:rsidR="003A6877" w:rsidRPr="009A39E3" w:rsidRDefault="003A6877" w:rsidP="000B55B1">
      <w:pPr>
        <w:jc w:val="both"/>
        <w:rPr>
          <w:rFonts w:ascii="Tahoma" w:hAnsi="Tahoma" w:cs="Tahoma"/>
          <w:b/>
          <w:bCs/>
          <w:sz w:val="22"/>
          <w:szCs w:val="22"/>
          <w:lang w:val="el-GR"/>
        </w:rPr>
      </w:pPr>
    </w:p>
    <w:p w14:paraId="2F9C5C76" w14:textId="77777777" w:rsidR="002B726C" w:rsidRPr="009A39E3" w:rsidRDefault="002B726C" w:rsidP="000B55B1">
      <w:pPr>
        <w:jc w:val="both"/>
        <w:rPr>
          <w:rFonts w:ascii="Tahoma" w:hAnsi="Tahoma" w:cs="Tahoma"/>
          <w:sz w:val="22"/>
          <w:szCs w:val="22"/>
          <w:lang w:val="el-GR"/>
        </w:rPr>
      </w:pPr>
      <w:r w:rsidRPr="009A39E3">
        <w:rPr>
          <w:rFonts w:ascii="Tahoma" w:hAnsi="Tahoma" w:cs="Tahoma"/>
          <w:b/>
          <w:bCs/>
          <w:sz w:val="22"/>
          <w:szCs w:val="22"/>
          <w:lang w:val="el-GR"/>
        </w:rPr>
        <w:t>Β.7.</w:t>
      </w:r>
      <w:r w:rsidRPr="009A39E3">
        <w:rPr>
          <w:rFonts w:ascii="Tahoma" w:hAnsi="Tahoma" w:cs="Tahoma"/>
          <w:sz w:val="22"/>
          <w:szCs w:val="22"/>
          <w:lang w:val="el-GR"/>
        </w:rPr>
        <w:t xml:space="preserve"> Οι οικονομικοί φορείς που είναι εγγεγραμμένοι σε επίσημους καταλόγους που προβλέπονται από τις εκάστοτε ισχύουσες εθνικές διατάξεις ή διαθέτουν πιστοποίηση από οργανισμούς πιστοποίησης που συμμορφώνονται με τα ευρωπαϊκά πρότυπα πιστοποίησης, κατά την έννοια του Παραρτήματος </w:t>
      </w:r>
      <w:r w:rsidRPr="009A39E3">
        <w:rPr>
          <w:rFonts w:ascii="Tahoma" w:hAnsi="Tahoma" w:cs="Tahoma"/>
          <w:sz w:val="22"/>
          <w:szCs w:val="22"/>
        </w:rPr>
        <w:t>VII</w:t>
      </w:r>
      <w:r w:rsidRPr="009A39E3">
        <w:rPr>
          <w:rFonts w:ascii="Tahoma" w:hAnsi="Tahoma" w:cs="Tahoma"/>
          <w:sz w:val="22"/>
          <w:szCs w:val="22"/>
          <w:lang w:val="el-GR"/>
        </w:rPr>
        <w:t xml:space="preserve"> του Προσαρτήματος Α΄ του ν. 4412/2016, μπορούν να προσκομίζουν στις αναθέτουσες αρχές πιστοποιητικό εγγραφής εκδιδόμενο από την αρμόδια αρχή ή το πιστοποιητικό που εκδίδεται από τον αρμόδιο οργανισμό πιστοποίησης.</w:t>
      </w:r>
    </w:p>
    <w:p w14:paraId="1C93DE15" w14:textId="77777777" w:rsidR="00130623" w:rsidRDefault="00130623" w:rsidP="000B55B1">
      <w:pPr>
        <w:jc w:val="both"/>
        <w:rPr>
          <w:rFonts w:ascii="Tahoma" w:hAnsi="Tahoma" w:cs="Tahoma"/>
          <w:sz w:val="22"/>
          <w:szCs w:val="22"/>
          <w:lang w:val="el-GR"/>
        </w:rPr>
      </w:pPr>
    </w:p>
    <w:p w14:paraId="6FBB7C7B" w14:textId="77777777" w:rsidR="002B726C" w:rsidRPr="009A39E3" w:rsidRDefault="002B726C" w:rsidP="000B55B1">
      <w:pPr>
        <w:jc w:val="both"/>
        <w:rPr>
          <w:rFonts w:ascii="Tahoma" w:hAnsi="Tahoma" w:cs="Tahoma"/>
          <w:sz w:val="22"/>
          <w:szCs w:val="22"/>
          <w:lang w:val="el-GR"/>
        </w:rPr>
      </w:pPr>
      <w:r w:rsidRPr="009A39E3">
        <w:rPr>
          <w:rFonts w:ascii="Tahoma" w:hAnsi="Tahoma" w:cs="Tahoma"/>
          <w:sz w:val="22"/>
          <w:szCs w:val="22"/>
          <w:lang w:val="el-GR"/>
        </w:rPr>
        <w:t xml:space="preserve">Στα πιστοποιητικά αυτά αναφέρονται τα δικαιολογητικά βάσει των οποίων έγινε η εγγραφή των εν λόγω οικονομικών φορέων στον επίσημο κατάλογο ή η πιστοποίηση και η κατάταξη στον εν λόγω κατάλογο. </w:t>
      </w:r>
    </w:p>
    <w:p w14:paraId="06A36503" w14:textId="77777777" w:rsidR="00130623" w:rsidRDefault="00130623" w:rsidP="000B55B1">
      <w:pPr>
        <w:jc w:val="both"/>
        <w:rPr>
          <w:rFonts w:ascii="Tahoma" w:hAnsi="Tahoma" w:cs="Tahoma"/>
          <w:sz w:val="22"/>
          <w:szCs w:val="22"/>
          <w:lang w:val="el-GR"/>
        </w:rPr>
      </w:pPr>
    </w:p>
    <w:p w14:paraId="4566CDFA" w14:textId="77777777" w:rsidR="002B726C" w:rsidRPr="009A39E3" w:rsidRDefault="002B726C" w:rsidP="000B55B1">
      <w:pPr>
        <w:jc w:val="both"/>
        <w:rPr>
          <w:rFonts w:ascii="Tahoma" w:hAnsi="Tahoma" w:cs="Tahoma"/>
          <w:sz w:val="22"/>
          <w:szCs w:val="22"/>
          <w:lang w:val="el-GR"/>
        </w:rPr>
      </w:pPr>
      <w:r w:rsidRPr="009A39E3">
        <w:rPr>
          <w:rFonts w:ascii="Tahoma" w:hAnsi="Tahoma" w:cs="Tahoma"/>
          <w:sz w:val="22"/>
          <w:szCs w:val="22"/>
          <w:lang w:val="el-GR"/>
        </w:rPr>
        <w:t xml:space="preserve">Η πιστοποιούμενη εγγραφή στους επίσημους καταλόγους από τους αρμόδιους οργανισμούς ή το πιστοποιητικό, που εκδίδεται από τον οργανισμό πιστοποίησης, συνιστά τεκμήριο καταλληλότητας </w:t>
      </w:r>
      <w:r w:rsidRPr="009A39E3">
        <w:rPr>
          <w:rFonts w:ascii="Tahoma" w:hAnsi="Tahoma" w:cs="Tahoma"/>
          <w:sz w:val="22"/>
          <w:szCs w:val="22"/>
          <w:lang w:val="el-GR"/>
        </w:rPr>
        <w:lastRenderedPageBreak/>
        <w:t xml:space="preserve">όσον αφορά τις απαιτήσεις ποιοτικής επιλογής, τις οποίες καλύπτει ο επίσημος κατάλογος ή το πιστοποιητικό. </w:t>
      </w:r>
    </w:p>
    <w:p w14:paraId="13F8B7E8" w14:textId="77777777" w:rsidR="00130623" w:rsidRDefault="00130623" w:rsidP="000B55B1">
      <w:pPr>
        <w:jc w:val="both"/>
        <w:rPr>
          <w:rFonts w:ascii="Tahoma" w:hAnsi="Tahoma" w:cs="Tahoma"/>
          <w:sz w:val="22"/>
          <w:szCs w:val="22"/>
          <w:lang w:val="el-GR"/>
        </w:rPr>
      </w:pPr>
    </w:p>
    <w:p w14:paraId="47B3E8B7" w14:textId="77777777" w:rsidR="008E35D0" w:rsidRPr="009A39E3" w:rsidRDefault="002B726C" w:rsidP="000B55B1">
      <w:pPr>
        <w:jc w:val="both"/>
        <w:rPr>
          <w:rFonts w:ascii="Tahoma" w:hAnsi="Tahoma" w:cs="Tahoma"/>
          <w:b/>
          <w:bCs/>
          <w:sz w:val="22"/>
          <w:szCs w:val="22"/>
          <w:lang w:val="el-GR"/>
        </w:rPr>
      </w:pPr>
      <w:r w:rsidRPr="009A39E3">
        <w:rPr>
          <w:rFonts w:ascii="Tahoma" w:hAnsi="Tahoma" w:cs="Tahoma"/>
          <w:sz w:val="22"/>
          <w:szCs w:val="22"/>
          <w:lang w:val="el-GR"/>
        </w:rPr>
        <w:t xml:space="preserve">Οι οικονομικοί φορείς που είναι εγγεγραμμένοι σε επίσημους καταλόγους απαλλάσσονται από την υποχρέωση υποβολής των δικαιολογητικών που αναφέρονται στο πιστοποιητικό εγγραφής τους. </w:t>
      </w:r>
      <w:r w:rsidR="008E35D0" w:rsidRPr="009A39E3">
        <w:rPr>
          <w:rFonts w:ascii="Tahoma" w:hAnsi="Tahoma" w:cs="Tahoma"/>
          <w:color w:val="000000"/>
          <w:sz w:val="22"/>
          <w:szCs w:val="22"/>
          <w:lang w:val="el-GR"/>
        </w:rPr>
        <w:t>Ειδικώς όσον αφορά την καταβολή των εισφορών κοινωνικής ασφάλισης και των φόρων και τελών, προσκομίζονται επιπροσθέτως της βεβαίωσης εγγραφής στον επίσημο κατάλογο και πιστοποιητικά, κατά τα οριζόμενα ανωτέρω στην περίπτωση Β.1</w:t>
      </w:r>
      <w:r w:rsidR="00606332" w:rsidRPr="009A39E3">
        <w:rPr>
          <w:rFonts w:ascii="Tahoma" w:hAnsi="Tahoma" w:cs="Tahoma"/>
          <w:color w:val="000000"/>
          <w:sz w:val="22"/>
          <w:szCs w:val="22"/>
          <w:lang w:val="el-GR"/>
        </w:rPr>
        <w:t>,</w:t>
      </w:r>
      <w:r w:rsidR="008E35D0" w:rsidRPr="009A39E3">
        <w:rPr>
          <w:rFonts w:ascii="Tahoma" w:hAnsi="Tahoma" w:cs="Tahoma"/>
          <w:color w:val="000000"/>
          <w:sz w:val="22"/>
          <w:szCs w:val="22"/>
          <w:lang w:val="el-GR"/>
        </w:rPr>
        <w:t>υποπερ</w:t>
      </w:r>
      <w:r w:rsidR="00606332" w:rsidRPr="009A39E3">
        <w:rPr>
          <w:rFonts w:ascii="Tahoma" w:hAnsi="Tahoma" w:cs="Tahoma"/>
          <w:color w:val="000000"/>
          <w:sz w:val="22"/>
          <w:szCs w:val="22"/>
          <w:lang w:val="el-GR"/>
        </w:rPr>
        <w:t xml:space="preserve">. </w:t>
      </w:r>
      <w:r w:rsidR="002A6250" w:rsidRPr="009A39E3">
        <w:rPr>
          <w:rFonts w:ascii="Tahoma" w:hAnsi="Tahoma" w:cs="Tahoma"/>
          <w:color w:val="000000"/>
          <w:sz w:val="22"/>
          <w:szCs w:val="22"/>
        </w:rPr>
        <w:t>i</w:t>
      </w:r>
      <w:r w:rsidR="002A6250" w:rsidRPr="009A39E3">
        <w:rPr>
          <w:rFonts w:ascii="Tahoma" w:hAnsi="Tahoma" w:cs="Tahoma"/>
          <w:color w:val="000000"/>
          <w:sz w:val="22"/>
          <w:szCs w:val="22"/>
          <w:lang w:val="el-GR"/>
        </w:rPr>
        <w:t xml:space="preserve">, </w:t>
      </w:r>
      <w:r w:rsidR="00606332" w:rsidRPr="009A39E3">
        <w:rPr>
          <w:rFonts w:ascii="Tahoma" w:hAnsi="Tahoma" w:cs="Tahoma"/>
          <w:color w:val="000000"/>
          <w:sz w:val="22"/>
          <w:szCs w:val="22"/>
        </w:rPr>
        <w:t>ii</w:t>
      </w:r>
      <w:r w:rsidR="00606332" w:rsidRPr="009A39E3">
        <w:rPr>
          <w:rFonts w:ascii="Tahoma" w:hAnsi="Tahoma" w:cs="Tahoma"/>
          <w:color w:val="000000"/>
          <w:sz w:val="22"/>
          <w:szCs w:val="22"/>
          <w:lang w:val="el-GR"/>
        </w:rPr>
        <w:t xml:space="preserve"> και </w:t>
      </w:r>
      <w:r w:rsidR="00606332" w:rsidRPr="009A39E3">
        <w:rPr>
          <w:rFonts w:ascii="Tahoma" w:hAnsi="Tahoma" w:cs="Tahoma"/>
          <w:color w:val="000000"/>
          <w:sz w:val="22"/>
          <w:szCs w:val="22"/>
        </w:rPr>
        <w:t>iii</w:t>
      </w:r>
      <w:r w:rsidR="00606332" w:rsidRPr="009A39E3">
        <w:rPr>
          <w:rFonts w:ascii="Tahoma" w:hAnsi="Tahoma" w:cs="Tahoma"/>
          <w:color w:val="000000"/>
          <w:sz w:val="22"/>
          <w:szCs w:val="22"/>
          <w:lang w:val="el-GR"/>
        </w:rPr>
        <w:t xml:space="preserve"> της περ. β</w:t>
      </w:r>
      <w:r w:rsidR="008E35D0" w:rsidRPr="009A39E3">
        <w:rPr>
          <w:rFonts w:ascii="Tahoma" w:hAnsi="Tahoma" w:cs="Tahoma"/>
          <w:color w:val="000000"/>
          <w:sz w:val="22"/>
          <w:szCs w:val="22"/>
          <w:lang w:val="el-GR"/>
        </w:rPr>
        <w:t>.</w:t>
      </w:r>
    </w:p>
    <w:p w14:paraId="5BF39F7A" w14:textId="77777777" w:rsidR="002B726C" w:rsidRPr="009A39E3" w:rsidRDefault="002B726C" w:rsidP="000B55B1">
      <w:pPr>
        <w:jc w:val="both"/>
        <w:rPr>
          <w:rFonts w:ascii="Tahoma" w:hAnsi="Tahoma" w:cs="Tahoma"/>
          <w:b/>
          <w:bCs/>
          <w:sz w:val="22"/>
          <w:szCs w:val="22"/>
          <w:lang w:val="el-GR"/>
        </w:rPr>
      </w:pPr>
    </w:p>
    <w:p w14:paraId="2C39F3D9" w14:textId="77777777" w:rsidR="003A6877" w:rsidRPr="009A39E3" w:rsidRDefault="002B726C" w:rsidP="000B55B1">
      <w:pPr>
        <w:jc w:val="both"/>
        <w:rPr>
          <w:rFonts w:ascii="Tahoma" w:hAnsi="Tahoma" w:cs="Tahoma"/>
          <w:sz w:val="22"/>
          <w:szCs w:val="22"/>
          <w:lang w:val="el-GR"/>
        </w:rPr>
      </w:pPr>
      <w:r w:rsidRPr="009A39E3">
        <w:rPr>
          <w:rFonts w:ascii="Tahoma" w:hAnsi="Tahoma" w:cs="Tahoma"/>
          <w:b/>
          <w:bCs/>
          <w:sz w:val="22"/>
          <w:szCs w:val="22"/>
          <w:lang w:val="el-GR"/>
        </w:rPr>
        <w:t>Β.8.</w:t>
      </w:r>
      <w:r w:rsidRPr="009A39E3">
        <w:rPr>
          <w:rFonts w:ascii="Tahoma" w:hAnsi="Tahoma" w:cs="Tahoma"/>
          <w:sz w:val="22"/>
          <w:szCs w:val="22"/>
          <w:lang w:val="el-GR"/>
        </w:rPr>
        <w:t xml:space="preserve"> Οι ενώσεις οικονομικών φορέων που υποβάλλουν κοινή προσφορά, υποβάλλουν τα παραπάνω, κατά περίπτωση δικαιολογητικά, για κάθε οικονομικό φορέα που συμμετέχει στην ένωση, σύμφωνα με τα ειδικότερα προβλεπόμενα στο άρθρο 19 παρ. 2 του ν. 4412/2016.</w:t>
      </w:r>
    </w:p>
    <w:p w14:paraId="464C8E38" w14:textId="77777777" w:rsidR="0041438F" w:rsidRPr="009A39E3" w:rsidRDefault="0041438F" w:rsidP="000B55B1">
      <w:pPr>
        <w:jc w:val="both"/>
        <w:rPr>
          <w:rFonts w:ascii="Tahoma" w:hAnsi="Tahoma" w:cs="Tahoma"/>
          <w:sz w:val="22"/>
          <w:szCs w:val="22"/>
          <w:lang w:val="el-GR"/>
        </w:rPr>
      </w:pPr>
    </w:p>
    <w:p w14:paraId="01F8D1A4" w14:textId="09A180A2" w:rsidR="00130623" w:rsidRDefault="002B726C" w:rsidP="000B55B1">
      <w:pPr>
        <w:jc w:val="both"/>
        <w:rPr>
          <w:rFonts w:ascii="Tahoma" w:hAnsi="Tahoma" w:cs="Tahoma"/>
          <w:color w:val="000000"/>
          <w:sz w:val="22"/>
          <w:szCs w:val="22"/>
          <w:lang w:val="el-GR"/>
        </w:rPr>
      </w:pPr>
      <w:r w:rsidRPr="009A39E3">
        <w:rPr>
          <w:rFonts w:ascii="Tahoma" w:hAnsi="Tahoma" w:cs="Tahoma"/>
          <w:b/>
          <w:bCs/>
          <w:sz w:val="22"/>
          <w:szCs w:val="22"/>
          <w:lang w:val="el-GR"/>
        </w:rPr>
        <w:t>Β.9.</w:t>
      </w:r>
      <w:r w:rsidRPr="009A39E3">
        <w:rPr>
          <w:rFonts w:ascii="Tahoma" w:hAnsi="Tahoma" w:cs="Tahoma"/>
          <w:color w:val="000000"/>
          <w:sz w:val="22"/>
          <w:szCs w:val="22"/>
          <w:lang w:val="el-GR"/>
        </w:rPr>
        <w:t xml:space="preserve">Στην περίπτωση που οικονομικός φορέας επιθυμεί να στηριχθεί στις ικανότητες άλλων φορέων, σύμφωνα με </w:t>
      </w:r>
      <w:r w:rsidRPr="009A39E3">
        <w:rPr>
          <w:rFonts w:ascii="Tahoma" w:hAnsi="Tahoma" w:cs="Tahoma"/>
          <w:sz w:val="22"/>
          <w:szCs w:val="22"/>
          <w:lang w:val="el-GR"/>
        </w:rPr>
        <w:t xml:space="preserve">την παράγραφο </w:t>
      </w:r>
      <w:r w:rsidRPr="009A39E3">
        <w:rPr>
          <w:rFonts w:ascii="Tahoma" w:hAnsi="Tahoma" w:cs="Tahoma"/>
          <w:color w:val="000000"/>
          <w:sz w:val="22"/>
          <w:szCs w:val="22"/>
          <w:lang w:val="el-GR"/>
        </w:rPr>
        <w:t>2.2.8 για την απόδειξη ότι θα έχει στη διάθεσή του τους αναγκαίους πόρους, προσκομίζει, ιδίως, σχετική έγγραφη δέσμευση των φορέων αυτών για τον σκοπό αυτό.</w:t>
      </w:r>
      <w:r w:rsidR="008E35D0" w:rsidRPr="009A39E3">
        <w:rPr>
          <w:rFonts w:ascii="Tahoma" w:hAnsi="Tahoma" w:cs="Tahoma"/>
          <w:color w:val="000000"/>
          <w:sz w:val="22"/>
          <w:szCs w:val="22"/>
          <w:lang w:val="el-GR"/>
        </w:rPr>
        <w:t xml:space="preserve">Ειδικότερα, προσκομίζεται έγγραφο (συμφωνητικό ή σε περίπτωση νομικού προσώπου απόφαση του αρμοδίου οργάνου διοίκησης αυτού ή σε περίπτωση φυσικού προσώπου υπεύθυνη δήλωση), δυνάμει του οποίου αμφότεροι, διαγωνιζόμενος οικονομικός φορέας και τρίτος φορέας, εγκρίνουν τη μεταξύ τους συνεργασία για την κατά περίπτωση παροχή προς τον διαγωνιζόμενο της χρηματοοικονομικής ή/και τεχνικής ή/και επαγγελματικής ικανότητας του φορέα, ώστε αυτή να είναι στη διάθεση του διαγωνιζόμενου για την εκτέλεση της </w:t>
      </w:r>
      <w:r w:rsidR="00677442">
        <w:rPr>
          <w:rFonts w:ascii="Tahoma" w:hAnsi="Tahoma" w:cs="Tahoma"/>
          <w:color w:val="000000"/>
          <w:sz w:val="22"/>
          <w:szCs w:val="22"/>
          <w:lang w:val="el-GR"/>
        </w:rPr>
        <w:t>σύμβασης</w:t>
      </w:r>
      <w:r w:rsidR="008E35D0" w:rsidRPr="009A39E3">
        <w:rPr>
          <w:rFonts w:ascii="Tahoma" w:hAnsi="Tahoma" w:cs="Tahoma"/>
          <w:color w:val="000000"/>
          <w:sz w:val="22"/>
          <w:szCs w:val="22"/>
          <w:lang w:val="el-GR"/>
        </w:rPr>
        <w:t xml:space="preserve">. </w:t>
      </w:r>
    </w:p>
    <w:p w14:paraId="418F2525" w14:textId="77777777" w:rsidR="00130623" w:rsidRDefault="00130623" w:rsidP="000B55B1">
      <w:pPr>
        <w:jc w:val="both"/>
        <w:rPr>
          <w:rFonts w:ascii="Tahoma" w:hAnsi="Tahoma" w:cs="Tahoma"/>
          <w:color w:val="000000"/>
          <w:sz w:val="22"/>
          <w:szCs w:val="22"/>
          <w:lang w:val="el-GR"/>
        </w:rPr>
      </w:pPr>
    </w:p>
    <w:p w14:paraId="2B90C87F" w14:textId="49379F8B" w:rsidR="008E26D6" w:rsidRPr="009A39E3" w:rsidRDefault="005F58AB" w:rsidP="000B55B1">
      <w:pPr>
        <w:jc w:val="both"/>
        <w:rPr>
          <w:rFonts w:ascii="Tahoma" w:hAnsi="Tahoma" w:cs="Tahoma"/>
          <w:color w:val="000000"/>
          <w:sz w:val="22"/>
          <w:szCs w:val="22"/>
          <w:lang w:val="el-GR"/>
        </w:rPr>
      </w:pPr>
      <w:r w:rsidRPr="009A39E3">
        <w:rPr>
          <w:rFonts w:ascii="Tahoma" w:hAnsi="Tahoma" w:cs="Tahoma"/>
          <w:color w:val="000000"/>
          <w:sz w:val="22"/>
          <w:szCs w:val="22"/>
          <w:lang w:val="el-GR"/>
        </w:rPr>
        <w:t xml:space="preserve">Η σχετική αναφορά θα πρέπει να είναι λεπτομερής και να αναφέρει κατ’ ελάχιστον τους συγκεκριμένους πόρους που θα είναι διαθέσιμοι για την εκτέλεση της </w:t>
      </w:r>
      <w:r w:rsidR="00677442">
        <w:rPr>
          <w:rFonts w:ascii="Tahoma" w:hAnsi="Tahoma" w:cs="Tahoma"/>
          <w:color w:val="000000"/>
          <w:sz w:val="22"/>
          <w:szCs w:val="22"/>
          <w:lang w:val="el-GR"/>
        </w:rPr>
        <w:t>σύμβασης</w:t>
      </w:r>
      <w:r w:rsidRPr="009A39E3">
        <w:rPr>
          <w:rFonts w:ascii="Tahoma" w:hAnsi="Tahoma" w:cs="Tahoma"/>
          <w:color w:val="000000"/>
          <w:sz w:val="22"/>
          <w:szCs w:val="22"/>
          <w:lang w:val="el-GR"/>
        </w:rPr>
        <w:t xml:space="preserve"> και τον τρόπο δια του οποίου θα χρησιμοποιηθούν αυτοί για την εκτέλεση της </w:t>
      </w:r>
      <w:r w:rsidR="00677442">
        <w:rPr>
          <w:rFonts w:ascii="Tahoma" w:hAnsi="Tahoma" w:cs="Tahoma"/>
          <w:color w:val="000000"/>
          <w:sz w:val="22"/>
          <w:szCs w:val="22"/>
          <w:lang w:val="el-GR"/>
        </w:rPr>
        <w:t>σύμβασης</w:t>
      </w:r>
      <w:r w:rsidRPr="009A39E3">
        <w:rPr>
          <w:rFonts w:ascii="Tahoma" w:hAnsi="Tahoma" w:cs="Tahoma"/>
          <w:color w:val="000000"/>
          <w:sz w:val="22"/>
          <w:szCs w:val="22"/>
          <w:lang w:val="el-GR"/>
        </w:rPr>
        <w:t xml:space="preserve">. Ο τρίτος θα δεσμεύεται ρητά ότι θα διαθέσει στον διαγωνιζόμενο τους συγκεκριμένους πόρους κατά τη διάρκεια της </w:t>
      </w:r>
      <w:r w:rsidR="0028385D">
        <w:rPr>
          <w:rFonts w:ascii="Tahoma" w:hAnsi="Tahoma" w:cs="Tahoma"/>
          <w:color w:val="000000"/>
          <w:sz w:val="22"/>
          <w:szCs w:val="22"/>
          <w:lang w:val="el-GR"/>
        </w:rPr>
        <w:t>σύμβασης</w:t>
      </w:r>
      <w:r w:rsidRPr="009A39E3">
        <w:rPr>
          <w:rFonts w:ascii="Tahoma" w:hAnsi="Tahoma" w:cs="Tahoma"/>
          <w:color w:val="000000"/>
          <w:sz w:val="22"/>
          <w:szCs w:val="22"/>
          <w:lang w:val="el-GR"/>
        </w:rPr>
        <w:t xml:space="preserve"> και ο διαγωνιζόμενοςότι θα κάνει χρήση αυτών σε περίπτωση που του ανατεθεί η </w:t>
      </w:r>
      <w:r w:rsidR="00677442">
        <w:rPr>
          <w:rFonts w:ascii="Tahoma" w:hAnsi="Tahoma" w:cs="Tahoma"/>
          <w:color w:val="000000"/>
          <w:sz w:val="22"/>
          <w:szCs w:val="22"/>
          <w:lang w:val="el-GR"/>
        </w:rPr>
        <w:t>σύμβαση</w:t>
      </w:r>
      <w:r w:rsidRPr="009A39E3">
        <w:rPr>
          <w:rFonts w:ascii="Tahoma" w:hAnsi="Tahoma" w:cs="Tahoma"/>
          <w:color w:val="000000"/>
          <w:sz w:val="22"/>
          <w:szCs w:val="22"/>
          <w:lang w:val="el-GR"/>
        </w:rPr>
        <w:t xml:space="preserve">. Σε περίπτωση που ο τρίτος διαθέτει χρηματοοικονομική επάρκεια, θα δηλώνει επίσης ότι καθίσταται από κοινού με τον διαγωνιζόμενο υπεύθυνος για την εκτέλεση της </w:t>
      </w:r>
      <w:r w:rsidR="00677442">
        <w:rPr>
          <w:rFonts w:ascii="Tahoma" w:hAnsi="Tahoma" w:cs="Tahoma"/>
          <w:color w:val="000000"/>
          <w:sz w:val="22"/>
          <w:szCs w:val="22"/>
          <w:lang w:val="el-GR"/>
        </w:rPr>
        <w:t>σύμβασης</w:t>
      </w:r>
      <w:r w:rsidRPr="009A39E3">
        <w:rPr>
          <w:rFonts w:ascii="Tahoma" w:hAnsi="Tahoma" w:cs="Tahoma"/>
          <w:color w:val="000000"/>
          <w:sz w:val="22"/>
          <w:szCs w:val="22"/>
          <w:lang w:val="el-GR"/>
        </w:rPr>
        <w:t>.</w:t>
      </w:r>
    </w:p>
    <w:p w14:paraId="6C6888A0" w14:textId="77777777" w:rsidR="00130623" w:rsidRDefault="00130623" w:rsidP="000B55B1">
      <w:pPr>
        <w:jc w:val="both"/>
        <w:rPr>
          <w:rFonts w:ascii="Tahoma" w:hAnsi="Tahoma" w:cs="Tahoma"/>
          <w:color w:val="000000"/>
          <w:sz w:val="22"/>
          <w:szCs w:val="22"/>
          <w:lang w:val="el-GR"/>
        </w:rPr>
      </w:pPr>
    </w:p>
    <w:p w14:paraId="014E4FD3" w14:textId="75F06AD0" w:rsidR="00871575" w:rsidRPr="009A39E3" w:rsidRDefault="00871575" w:rsidP="000B55B1">
      <w:pPr>
        <w:jc w:val="both"/>
        <w:rPr>
          <w:rFonts w:ascii="Tahoma" w:hAnsi="Tahoma" w:cs="Tahoma"/>
          <w:color w:val="000000"/>
          <w:sz w:val="22"/>
          <w:szCs w:val="22"/>
          <w:lang w:val="el-GR"/>
        </w:rPr>
      </w:pPr>
      <w:r w:rsidRPr="009A39E3">
        <w:rPr>
          <w:rFonts w:ascii="Tahoma" w:hAnsi="Tahoma" w:cs="Tahoma"/>
          <w:color w:val="000000"/>
          <w:sz w:val="22"/>
          <w:szCs w:val="22"/>
          <w:lang w:val="el-GR"/>
        </w:rPr>
        <w:t xml:space="preserve">Σε περίπτωση που ο τρίτος διαθέτει στοιχεία τεχνικής ή επαγγελματικής καταλληλότητας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του ν. 4412/2016 ή με την σχετική επαγγελματική εμπειρία, θα δεσμεύεται ότι θα εκτελέσει τις εργασίες ή υπηρεσίες για τις οποίες απαιτούνται οι συγκεκριμένες ικανότητες,δηλώνοντας το τμήμα της </w:t>
      </w:r>
      <w:r w:rsidR="00677442">
        <w:rPr>
          <w:rFonts w:ascii="Tahoma" w:hAnsi="Tahoma" w:cs="Tahoma"/>
          <w:color w:val="000000"/>
          <w:sz w:val="22"/>
          <w:szCs w:val="22"/>
          <w:lang w:val="el-GR"/>
        </w:rPr>
        <w:t>σύμβασης</w:t>
      </w:r>
      <w:r w:rsidRPr="009A39E3">
        <w:rPr>
          <w:rFonts w:ascii="Tahoma" w:hAnsi="Tahoma" w:cs="Tahoma"/>
          <w:color w:val="000000"/>
          <w:sz w:val="22"/>
          <w:szCs w:val="22"/>
          <w:lang w:val="el-GR"/>
        </w:rPr>
        <w:t xml:space="preserve"> που θα εκτελέσει. </w:t>
      </w:r>
    </w:p>
    <w:p w14:paraId="34590222" w14:textId="77777777" w:rsidR="003A6877" w:rsidRPr="009A39E3" w:rsidRDefault="003A6877" w:rsidP="000B55B1">
      <w:pPr>
        <w:jc w:val="both"/>
        <w:rPr>
          <w:rFonts w:ascii="Tahoma" w:hAnsi="Tahoma" w:cs="Tahoma"/>
          <w:color w:val="000000"/>
          <w:sz w:val="22"/>
          <w:szCs w:val="22"/>
          <w:lang w:val="el-GR"/>
        </w:rPr>
      </w:pPr>
    </w:p>
    <w:p w14:paraId="55B399D5" w14:textId="233EAD2B" w:rsidR="008E35D0" w:rsidRPr="009A39E3" w:rsidRDefault="008E35D0" w:rsidP="000B55B1">
      <w:pPr>
        <w:jc w:val="both"/>
        <w:rPr>
          <w:rFonts w:ascii="Tahoma" w:hAnsi="Tahoma" w:cs="Tahoma"/>
          <w:sz w:val="22"/>
          <w:szCs w:val="22"/>
          <w:lang w:val="el-GR"/>
        </w:rPr>
      </w:pPr>
      <w:r w:rsidRPr="009A39E3">
        <w:rPr>
          <w:rFonts w:ascii="Tahoma" w:hAnsi="Tahoma" w:cs="Tahoma"/>
          <w:b/>
          <w:bCs/>
          <w:sz w:val="22"/>
          <w:szCs w:val="22"/>
          <w:lang w:val="el-GR"/>
        </w:rPr>
        <w:t xml:space="preserve">Β.10. </w:t>
      </w:r>
      <w:r w:rsidRPr="009A39E3">
        <w:rPr>
          <w:rFonts w:ascii="Tahoma" w:hAnsi="Tahoma" w:cs="Tahoma"/>
          <w:sz w:val="22"/>
          <w:szCs w:val="22"/>
          <w:lang w:val="el-GR"/>
        </w:rPr>
        <w:t>Στην περίπτωση που ο οικονομικός φορέας δηλώνει στην προσφορά του ότι θα κάνει χρήση υπεργολάβων, στις ικανότητες των οποίων δεν στηρίζεται, προσκομίζεται υπεύθυνη δήλωση του προσφέροντος με αναφορά του τμήματος</w:t>
      </w:r>
      <w:r w:rsidR="00130623" w:rsidRPr="00130623">
        <w:rPr>
          <w:rFonts w:ascii="Tahoma" w:hAnsi="Tahoma" w:cs="Tahoma"/>
          <w:sz w:val="22"/>
          <w:szCs w:val="22"/>
          <w:lang w:val="el-GR"/>
        </w:rPr>
        <w:t>ή τους ρόλους της ομάδας έργου</w:t>
      </w:r>
      <w:r w:rsidRPr="009A39E3">
        <w:rPr>
          <w:rFonts w:ascii="Tahoma" w:hAnsi="Tahoma" w:cs="Tahoma"/>
          <w:sz w:val="22"/>
          <w:szCs w:val="22"/>
          <w:lang w:val="el-GR"/>
        </w:rPr>
        <w:t xml:space="preserve"> της </w:t>
      </w:r>
      <w:r w:rsidR="00677442">
        <w:rPr>
          <w:rFonts w:ascii="Tahoma" w:hAnsi="Tahoma" w:cs="Tahoma"/>
          <w:color w:val="000000"/>
          <w:sz w:val="22"/>
          <w:szCs w:val="22"/>
          <w:lang w:val="el-GR"/>
        </w:rPr>
        <w:t>σύμβασης</w:t>
      </w:r>
      <w:r w:rsidRPr="009A39E3">
        <w:rPr>
          <w:rFonts w:ascii="Tahoma" w:hAnsi="Tahoma" w:cs="Tahoma"/>
          <w:sz w:val="22"/>
          <w:szCs w:val="22"/>
          <w:lang w:val="el-GR"/>
        </w:rPr>
        <w:t xml:space="preserve"> το οποίο προτίθεται να αναθέσει σε τρίτους υπό μορφή υπεργολαβίας και υπεύθυνη δήλωση των υπεργολάβων ότι αποδέχονται την εκτέλεση των εργασιών.</w:t>
      </w:r>
    </w:p>
    <w:p w14:paraId="662170A8" w14:textId="77777777" w:rsidR="003A6877" w:rsidRPr="009A39E3" w:rsidRDefault="003A6877" w:rsidP="000B55B1">
      <w:pPr>
        <w:jc w:val="both"/>
        <w:rPr>
          <w:rFonts w:ascii="Tahoma" w:hAnsi="Tahoma" w:cs="Tahoma"/>
          <w:sz w:val="22"/>
          <w:szCs w:val="22"/>
          <w:lang w:val="el-GR"/>
        </w:rPr>
      </w:pPr>
    </w:p>
    <w:p w14:paraId="2BEBD152" w14:textId="77777777" w:rsidR="00BE3DDB" w:rsidRPr="009A39E3" w:rsidRDefault="00BE3DDB" w:rsidP="000B55B1">
      <w:pPr>
        <w:jc w:val="both"/>
        <w:rPr>
          <w:rFonts w:ascii="Tahoma" w:hAnsi="Tahoma" w:cs="Tahoma"/>
          <w:b/>
          <w:bCs/>
          <w:sz w:val="22"/>
          <w:szCs w:val="22"/>
          <w:lang w:val="el-GR"/>
        </w:rPr>
      </w:pPr>
      <w:r w:rsidRPr="009A39E3">
        <w:rPr>
          <w:rFonts w:ascii="Tahoma" w:hAnsi="Tahoma" w:cs="Tahoma"/>
          <w:b/>
          <w:bCs/>
          <w:sz w:val="22"/>
          <w:szCs w:val="22"/>
          <w:lang w:val="el-GR"/>
        </w:rPr>
        <w:t>Β.11. Επισημαίνεται ότι γίνονται αποδεκτές:</w:t>
      </w:r>
    </w:p>
    <w:p w14:paraId="10CA0D09" w14:textId="77777777" w:rsidR="00BE3DDB" w:rsidRPr="009A39E3" w:rsidRDefault="00BE3DDB" w:rsidP="000B55B1">
      <w:pPr>
        <w:numPr>
          <w:ilvl w:val="0"/>
          <w:numId w:val="6"/>
        </w:numPr>
        <w:jc w:val="both"/>
        <w:rPr>
          <w:rFonts w:ascii="Tahoma" w:hAnsi="Tahoma" w:cs="Tahoma"/>
          <w:b/>
          <w:bCs/>
          <w:sz w:val="22"/>
          <w:szCs w:val="22"/>
          <w:lang w:val="el-GR"/>
        </w:rPr>
      </w:pPr>
      <w:r w:rsidRPr="009A39E3">
        <w:rPr>
          <w:rFonts w:ascii="Tahoma" w:hAnsi="Tahoma" w:cs="Tahoma"/>
          <w:b/>
          <w:bCs/>
          <w:sz w:val="22"/>
          <w:szCs w:val="22"/>
          <w:lang w:val="el-GR"/>
        </w:rPr>
        <w:t xml:space="preserve">οι ένορκες βεβαιώσεις που αναφέρονται στην παρούσα Διακήρυξη, εφόσον έχουν συνταχθεί έως τρεις (3) μήνες πριν από την υποβολή τους, </w:t>
      </w:r>
    </w:p>
    <w:p w14:paraId="3262C85E" w14:textId="77777777" w:rsidR="00BE3DDB" w:rsidRPr="009A39E3" w:rsidRDefault="00BE3DDB" w:rsidP="000B55B1">
      <w:pPr>
        <w:numPr>
          <w:ilvl w:val="0"/>
          <w:numId w:val="6"/>
        </w:numPr>
        <w:jc w:val="both"/>
        <w:rPr>
          <w:rFonts w:ascii="Tahoma" w:hAnsi="Tahoma" w:cs="Tahoma"/>
          <w:b/>
          <w:bCs/>
          <w:sz w:val="22"/>
          <w:szCs w:val="22"/>
          <w:lang w:val="el-GR"/>
        </w:rPr>
      </w:pPr>
      <w:r w:rsidRPr="009A39E3">
        <w:rPr>
          <w:rFonts w:ascii="Tahoma" w:hAnsi="Tahoma" w:cs="Tahoma"/>
          <w:b/>
          <w:bCs/>
          <w:sz w:val="22"/>
          <w:szCs w:val="22"/>
          <w:lang w:val="el-GR"/>
        </w:rPr>
        <w:lastRenderedPageBreak/>
        <w:t>οι υπεύθυνες δηλώσεις, εφόσον έχουν συνταχθεί μετά την κοινοποίηση της πρόσκλησης για την υποβολή των δικαιολογητικών. Σημειώνεται ότι δεν απαιτείται θεώρηση του γνησίου της υπογραφής τους.</w:t>
      </w:r>
    </w:p>
    <w:p w14:paraId="12AD9D89" w14:textId="77777777" w:rsidR="008E35D0" w:rsidRPr="009A39E3" w:rsidRDefault="008E35D0" w:rsidP="000B55B1">
      <w:pPr>
        <w:jc w:val="both"/>
        <w:rPr>
          <w:rFonts w:ascii="Tahoma" w:hAnsi="Tahoma" w:cs="Tahoma"/>
          <w:sz w:val="22"/>
          <w:szCs w:val="22"/>
          <w:lang w:val="el-GR"/>
        </w:rPr>
      </w:pPr>
    </w:p>
    <w:p w14:paraId="29814D03" w14:textId="77777777" w:rsidR="002B726C" w:rsidRPr="009A39E3" w:rsidRDefault="002B726C" w:rsidP="009A39E3">
      <w:pPr>
        <w:pStyle w:val="24"/>
        <w:numPr>
          <w:ilvl w:val="1"/>
          <w:numId w:val="14"/>
        </w:numPr>
        <w:suppressAutoHyphens/>
        <w:jc w:val="both"/>
        <w:rPr>
          <w:rFonts w:ascii="Tahoma" w:hAnsi="Tahoma"/>
          <w:lang w:eastAsia="zh-CN"/>
        </w:rPr>
      </w:pPr>
      <w:bookmarkStart w:id="265" w:name="_Toc124508623"/>
      <w:r w:rsidRPr="009A39E3">
        <w:rPr>
          <w:rFonts w:ascii="Tahoma" w:hAnsi="Tahoma"/>
          <w:lang w:eastAsia="zh-CN"/>
        </w:rPr>
        <w:t>Κριτήρια Ανάθεσης</w:t>
      </w:r>
      <w:bookmarkEnd w:id="265"/>
    </w:p>
    <w:p w14:paraId="6074476D" w14:textId="77777777" w:rsidR="002B726C" w:rsidRPr="009A39E3" w:rsidRDefault="002B726C" w:rsidP="009A39E3">
      <w:pPr>
        <w:pStyle w:val="32"/>
        <w:numPr>
          <w:ilvl w:val="0"/>
          <w:numId w:val="135"/>
        </w:numPr>
        <w:jc w:val="both"/>
        <w:rPr>
          <w:rFonts w:ascii="Tahoma" w:hAnsi="Tahoma" w:cs="Tahoma"/>
          <w:sz w:val="22"/>
          <w:szCs w:val="22"/>
        </w:rPr>
      </w:pPr>
      <w:bookmarkStart w:id="266" w:name="_Toc124508624"/>
      <w:r w:rsidRPr="009A39E3">
        <w:rPr>
          <w:rFonts w:ascii="Tahoma" w:hAnsi="Tahoma" w:cs="Tahoma"/>
          <w:sz w:val="22"/>
          <w:szCs w:val="22"/>
        </w:rPr>
        <w:t xml:space="preserve">Κριτήριο ανάθεσης της </w:t>
      </w:r>
      <w:r w:rsidR="00047E21" w:rsidRPr="009A39E3">
        <w:rPr>
          <w:rFonts w:ascii="Tahoma" w:hAnsi="Tahoma" w:cs="Tahoma"/>
          <w:sz w:val="22"/>
          <w:szCs w:val="22"/>
        </w:rPr>
        <w:t>σύμβασης</w:t>
      </w:r>
      <w:bookmarkEnd w:id="266"/>
    </w:p>
    <w:p w14:paraId="67E50A8B" w14:textId="77777777" w:rsidR="00241753" w:rsidRPr="00241753" w:rsidRDefault="002B726C" w:rsidP="009A39E3">
      <w:pPr>
        <w:jc w:val="both"/>
        <w:rPr>
          <w:rFonts w:ascii="Tahoma" w:hAnsi="Tahoma" w:cs="Tahoma"/>
          <w:sz w:val="22"/>
          <w:szCs w:val="22"/>
          <w:lang w:val="el-GR"/>
        </w:rPr>
      </w:pPr>
      <w:bookmarkStart w:id="267" w:name="_Hlk124433499"/>
      <w:r w:rsidRPr="009A39E3">
        <w:rPr>
          <w:rFonts w:ascii="Tahoma" w:hAnsi="Tahoma" w:cs="Tahoma"/>
          <w:sz w:val="22"/>
          <w:szCs w:val="22"/>
          <w:lang w:val="el-GR"/>
        </w:rPr>
        <w:t xml:space="preserve">Κριτήριο ανάθεσηςτης </w:t>
      </w:r>
      <w:r w:rsidR="00047E21" w:rsidRPr="009A39E3">
        <w:rPr>
          <w:rFonts w:ascii="Tahoma" w:hAnsi="Tahoma" w:cs="Tahoma"/>
          <w:sz w:val="22"/>
          <w:szCs w:val="22"/>
          <w:lang w:val="el-GR"/>
        </w:rPr>
        <w:t>σύμβασης</w:t>
      </w:r>
      <w:r w:rsidRPr="009A39E3">
        <w:rPr>
          <w:rFonts w:ascii="Tahoma" w:hAnsi="Tahoma" w:cs="Tahoma"/>
          <w:sz w:val="22"/>
          <w:szCs w:val="22"/>
          <w:lang w:val="el-GR"/>
        </w:rPr>
        <w:t xml:space="preserve"> είναι η πλέον συμφέρουσα από οικονομική άποψη προσφορά βάσει βέλτιστης σχέσης ποιότητας </w:t>
      </w:r>
      <w:r w:rsidR="0041438F" w:rsidRPr="009A39E3">
        <w:rPr>
          <w:rFonts w:ascii="Tahoma" w:hAnsi="Tahoma" w:cs="Tahoma"/>
          <w:sz w:val="22"/>
          <w:szCs w:val="22"/>
          <w:lang w:val="el-GR"/>
        </w:rPr>
        <w:t>-</w:t>
      </w:r>
      <w:r w:rsidRPr="009A39E3">
        <w:rPr>
          <w:rFonts w:ascii="Tahoma" w:hAnsi="Tahoma" w:cs="Tahoma"/>
          <w:sz w:val="22"/>
          <w:szCs w:val="22"/>
          <w:lang w:val="el-GR"/>
        </w:rPr>
        <w:t xml:space="preserve"> τιμής, η οποία εκτιμάται βάσει των κάτωθι κριτηρίων:</w:t>
      </w:r>
    </w:p>
    <w:p w14:paraId="58D2708E" w14:textId="77777777" w:rsidR="00241753" w:rsidRPr="009A39E3" w:rsidRDefault="00241753" w:rsidP="009A39E3">
      <w:pPr>
        <w:jc w:val="both"/>
        <w:rPr>
          <w:rFonts w:ascii="Tahoma" w:hAnsi="Tahoma" w:cs="Tahoma"/>
          <w:sz w:val="22"/>
          <w:szCs w:val="22"/>
          <w:lang w:val="el-GR"/>
        </w:rPr>
      </w:pPr>
    </w:p>
    <w:tbl>
      <w:tblPr>
        <w:tblW w:w="9810" w:type="dxa"/>
        <w:tblInd w:w="-5" w:type="dxa"/>
        <w:tblLayout w:type="fixed"/>
        <w:tblCellMar>
          <w:left w:w="57" w:type="dxa"/>
          <w:right w:w="57" w:type="dxa"/>
        </w:tblCellMar>
        <w:tblLook w:val="0000" w:firstRow="0" w:lastRow="0" w:firstColumn="0" w:lastColumn="0" w:noHBand="0" w:noVBand="0"/>
      </w:tblPr>
      <w:tblGrid>
        <w:gridCol w:w="567"/>
        <w:gridCol w:w="1773"/>
        <w:gridCol w:w="4320"/>
        <w:gridCol w:w="995"/>
        <w:gridCol w:w="2155"/>
      </w:tblGrid>
      <w:tr w:rsidR="00D17348" w:rsidRPr="00D17348" w14:paraId="3B2B8310" w14:textId="77777777" w:rsidTr="009A39E3">
        <w:trPr>
          <w:trHeight w:val="646"/>
          <w:tblHeader/>
        </w:trPr>
        <w:tc>
          <w:tcPr>
            <w:tcW w:w="567" w:type="dxa"/>
            <w:tcBorders>
              <w:top w:val="single" w:sz="4" w:space="0" w:color="000000"/>
              <w:left w:val="single" w:sz="4" w:space="0" w:color="000000"/>
              <w:bottom w:val="single" w:sz="4" w:space="0" w:color="000000"/>
            </w:tcBorders>
            <w:shd w:val="clear" w:color="auto" w:fill="D5DCE4" w:themeFill="text2" w:themeFillTint="33"/>
            <w:vAlign w:val="center"/>
          </w:tcPr>
          <w:p w14:paraId="1C34CD4E" w14:textId="77777777" w:rsidR="00241753" w:rsidRPr="009A39E3" w:rsidRDefault="00241753" w:rsidP="009A39E3">
            <w:pPr>
              <w:keepNext/>
              <w:jc w:val="both"/>
              <w:rPr>
                <w:rFonts w:ascii="Tahoma" w:hAnsi="Tahoma" w:cs="Tahoma"/>
                <w:b/>
                <w:sz w:val="22"/>
                <w:szCs w:val="22"/>
                <w:lang w:val="el-GR"/>
              </w:rPr>
            </w:pPr>
            <w:bookmarkStart w:id="268" w:name="_Hlk124433429"/>
            <w:r w:rsidRPr="009A39E3">
              <w:rPr>
                <w:rFonts w:ascii="Tahoma" w:hAnsi="Tahoma" w:cs="Tahoma"/>
                <w:b/>
                <w:sz w:val="22"/>
                <w:szCs w:val="22"/>
                <w:lang w:val="el-GR"/>
              </w:rPr>
              <w:t>Α/Α</w:t>
            </w:r>
          </w:p>
        </w:tc>
        <w:tc>
          <w:tcPr>
            <w:tcW w:w="1773" w:type="dxa"/>
            <w:tcBorders>
              <w:top w:val="single" w:sz="4" w:space="0" w:color="000000"/>
              <w:left w:val="single" w:sz="4" w:space="0" w:color="000000"/>
              <w:bottom w:val="single" w:sz="4" w:space="0" w:color="000000"/>
            </w:tcBorders>
            <w:shd w:val="clear" w:color="auto" w:fill="D5DCE4" w:themeFill="text2" w:themeFillTint="33"/>
            <w:vAlign w:val="center"/>
          </w:tcPr>
          <w:p w14:paraId="30B4FB62" w14:textId="77777777" w:rsidR="00241753" w:rsidRPr="009A39E3" w:rsidRDefault="00241753" w:rsidP="009A39E3">
            <w:pPr>
              <w:keepNext/>
              <w:jc w:val="both"/>
              <w:rPr>
                <w:rFonts w:ascii="Tahoma" w:hAnsi="Tahoma" w:cs="Tahoma"/>
                <w:b/>
                <w:sz w:val="22"/>
                <w:szCs w:val="22"/>
                <w:lang w:val="el-GR"/>
              </w:rPr>
            </w:pPr>
            <w:r w:rsidRPr="009A39E3">
              <w:rPr>
                <w:rFonts w:ascii="Tahoma" w:hAnsi="Tahoma" w:cs="Tahoma"/>
                <w:b/>
                <w:sz w:val="22"/>
                <w:szCs w:val="22"/>
                <w:lang w:val="el-GR"/>
              </w:rPr>
              <w:t>ΚΡΙΤΗΡΙΟ</w:t>
            </w:r>
          </w:p>
        </w:tc>
        <w:tc>
          <w:tcPr>
            <w:tcW w:w="4320" w:type="dxa"/>
            <w:tcBorders>
              <w:top w:val="single" w:sz="4" w:space="0" w:color="000000"/>
              <w:left w:val="single" w:sz="4" w:space="0" w:color="000000"/>
              <w:bottom w:val="single" w:sz="4" w:space="0" w:color="000000"/>
            </w:tcBorders>
            <w:shd w:val="clear" w:color="auto" w:fill="D5DCE4" w:themeFill="text2" w:themeFillTint="33"/>
            <w:vAlign w:val="center"/>
          </w:tcPr>
          <w:p w14:paraId="2A1CB479" w14:textId="77777777" w:rsidR="00241753" w:rsidRPr="009A39E3" w:rsidRDefault="00241753" w:rsidP="009A39E3">
            <w:pPr>
              <w:keepNext/>
              <w:jc w:val="both"/>
              <w:rPr>
                <w:rFonts w:ascii="Tahoma" w:hAnsi="Tahoma" w:cs="Tahoma"/>
                <w:b/>
                <w:sz w:val="22"/>
                <w:szCs w:val="22"/>
                <w:lang w:val="el-GR"/>
              </w:rPr>
            </w:pPr>
            <w:r w:rsidRPr="009A39E3">
              <w:rPr>
                <w:rFonts w:ascii="Tahoma" w:hAnsi="Tahoma" w:cs="Tahoma"/>
                <w:b/>
                <w:sz w:val="22"/>
                <w:szCs w:val="22"/>
                <w:lang w:val="el-GR"/>
              </w:rPr>
              <w:t>ΠΕΡΙΓΡΑΦΗ</w:t>
            </w:r>
          </w:p>
        </w:tc>
        <w:tc>
          <w:tcPr>
            <w:tcW w:w="995" w:type="dxa"/>
            <w:tcBorders>
              <w:top w:val="single" w:sz="4" w:space="0" w:color="000000"/>
              <w:left w:val="single" w:sz="4" w:space="0" w:color="000000"/>
              <w:bottom w:val="single" w:sz="4" w:space="0" w:color="000000"/>
              <w:right w:val="single" w:sz="4" w:space="0" w:color="000000"/>
            </w:tcBorders>
            <w:shd w:val="clear" w:color="auto" w:fill="D5DCE4" w:themeFill="text2" w:themeFillTint="33"/>
            <w:vAlign w:val="center"/>
          </w:tcPr>
          <w:p w14:paraId="2A443F94" w14:textId="77777777" w:rsidR="00241753" w:rsidRPr="009A39E3" w:rsidRDefault="00241753" w:rsidP="009A39E3">
            <w:pPr>
              <w:keepNext/>
              <w:ind w:left="-57" w:right="-53"/>
              <w:jc w:val="both"/>
              <w:rPr>
                <w:rFonts w:ascii="Tahoma" w:hAnsi="Tahoma" w:cs="Tahoma"/>
                <w:sz w:val="22"/>
                <w:szCs w:val="22"/>
              </w:rPr>
            </w:pPr>
            <w:r w:rsidRPr="009A39E3">
              <w:rPr>
                <w:rFonts w:ascii="Tahoma" w:hAnsi="Tahoma" w:cs="Tahoma"/>
                <w:b/>
                <w:sz w:val="22"/>
                <w:szCs w:val="22"/>
                <w:lang w:val="el-GR"/>
              </w:rPr>
              <w:t>ΣΥΝΤΕΛΕΣΤΗΣ ΒΑΡΥΤΗΤΑΣ (σ</w:t>
            </w:r>
            <w:r w:rsidRPr="009A39E3">
              <w:rPr>
                <w:rFonts w:ascii="Tahoma" w:hAnsi="Tahoma" w:cs="Tahoma"/>
                <w:b/>
                <w:sz w:val="22"/>
                <w:szCs w:val="22"/>
              </w:rPr>
              <w:t>i</w:t>
            </w:r>
            <w:r w:rsidRPr="009A39E3">
              <w:rPr>
                <w:rFonts w:ascii="Tahoma" w:hAnsi="Tahoma" w:cs="Tahoma"/>
                <w:b/>
                <w:sz w:val="22"/>
                <w:szCs w:val="22"/>
                <w:lang w:val="el-GR"/>
              </w:rPr>
              <w:t>)</w:t>
            </w:r>
          </w:p>
        </w:tc>
        <w:tc>
          <w:tcPr>
            <w:tcW w:w="2155" w:type="dxa"/>
            <w:tcBorders>
              <w:top w:val="single" w:sz="4" w:space="0" w:color="000000"/>
              <w:left w:val="single" w:sz="4" w:space="0" w:color="000000"/>
              <w:bottom w:val="single" w:sz="4" w:space="0" w:color="000000"/>
              <w:right w:val="single" w:sz="4" w:space="0" w:color="000000"/>
            </w:tcBorders>
            <w:shd w:val="clear" w:color="auto" w:fill="D5DCE4" w:themeFill="text2" w:themeFillTint="33"/>
          </w:tcPr>
          <w:p w14:paraId="1747DE65" w14:textId="77777777" w:rsidR="00241753" w:rsidRPr="009A39E3" w:rsidRDefault="00241753" w:rsidP="0070439E">
            <w:pPr>
              <w:keepNext/>
              <w:ind w:left="-57" w:right="-53"/>
              <w:jc w:val="center"/>
              <w:rPr>
                <w:rFonts w:ascii="Tahoma" w:hAnsi="Tahoma" w:cs="Tahoma"/>
                <w:b/>
                <w:sz w:val="22"/>
                <w:szCs w:val="22"/>
              </w:rPr>
            </w:pPr>
            <w:r w:rsidRPr="009A39E3">
              <w:rPr>
                <w:rFonts w:ascii="Tahoma" w:hAnsi="Tahoma" w:cs="Tahoma"/>
                <w:b/>
                <w:sz w:val="22"/>
                <w:szCs w:val="22"/>
                <w:lang w:val="el-GR"/>
              </w:rPr>
              <w:t>Παράγραφος Διακήρυξης</w:t>
            </w:r>
          </w:p>
        </w:tc>
      </w:tr>
      <w:tr w:rsidR="00241753" w:rsidRPr="00D22A76" w14:paraId="68D08D1E" w14:textId="77777777" w:rsidTr="009A39E3">
        <w:tc>
          <w:tcPr>
            <w:tcW w:w="567" w:type="dxa"/>
            <w:tcBorders>
              <w:top w:val="single" w:sz="4" w:space="0" w:color="000000"/>
              <w:left w:val="single" w:sz="4" w:space="0" w:color="000000"/>
              <w:bottom w:val="single" w:sz="4" w:space="0" w:color="000000"/>
            </w:tcBorders>
            <w:shd w:val="clear" w:color="auto" w:fill="auto"/>
            <w:vAlign w:val="center"/>
          </w:tcPr>
          <w:p w14:paraId="0F4FC366" w14:textId="77777777" w:rsidR="00241753" w:rsidRPr="009A39E3" w:rsidRDefault="00241753" w:rsidP="009A39E3">
            <w:pPr>
              <w:jc w:val="both"/>
              <w:rPr>
                <w:rFonts w:ascii="Tahoma" w:hAnsi="Tahoma" w:cs="Tahoma"/>
                <w:b/>
                <w:sz w:val="22"/>
                <w:szCs w:val="22"/>
                <w:lang w:val="el-GR"/>
              </w:rPr>
            </w:pPr>
            <w:r w:rsidRPr="009A39E3">
              <w:rPr>
                <w:rFonts w:ascii="Tahoma" w:hAnsi="Tahoma" w:cs="Tahoma"/>
                <w:b/>
                <w:sz w:val="22"/>
                <w:szCs w:val="22"/>
                <w:lang w:val="el-GR"/>
              </w:rPr>
              <w:t>Κ1</w:t>
            </w:r>
          </w:p>
        </w:tc>
        <w:tc>
          <w:tcPr>
            <w:tcW w:w="1773" w:type="dxa"/>
            <w:tcBorders>
              <w:top w:val="single" w:sz="4" w:space="0" w:color="auto"/>
              <w:left w:val="single" w:sz="4" w:space="0" w:color="auto"/>
              <w:bottom w:val="single" w:sz="4" w:space="0" w:color="auto"/>
              <w:right w:val="single" w:sz="4" w:space="0" w:color="auto"/>
            </w:tcBorders>
            <w:shd w:val="clear" w:color="auto" w:fill="auto"/>
            <w:vAlign w:val="center"/>
          </w:tcPr>
          <w:p w14:paraId="0207D795" w14:textId="77777777" w:rsidR="00241753" w:rsidRPr="009A39E3" w:rsidRDefault="00241753" w:rsidP="009A39E3">
            <w:pPr>
              <w:snapToGrid w:val="0"/>
              <w:jc w:val="both"/>
              <w:rPr>
                <w:rFonts w:ascii="Tahoma" w:hAnsi="Tahoma" w:cs="Tahoma"/>
                <w:sz w:val="22"/>
                <w:szCs w:val="22"/>
                <w:lang w:val="el-GR"/>
              </w:rPr>
            </w:pPr>
            <w:r w:rsidRPr="009A39E3">
              <w:rPr>
                <w:rFonts w:ascii="Tahoma" w:hAnsi="Tahoma" w:cs="Tahoma"/>
                <w:sz w:val="22"/>
                <w:szCs w:val="22"/>
                <w:lang w:val="el-GR"/>
              </w:rPr>
              <w:t>Κατανόηση περιβάλλοντος και ειδικών απαιτήσεων</w:t>
            </w:r>
          </w:p>
        </w:tc>
        <w:tc>
          <w:tcPr>
            <w:tcW w:w="4320" w:type="dxa"/>
            <w:tcBorders>
              <w:top w:val="single" w:sz="4" w:space="0" w:color="auto"/>
              <w:left w:val="single" w:sz="4" w:space="0" w:color="auto"/>
              <w:bottom w:val="single" w:sz="4" w:space="0" w:color="auto"/>
              <w:right w:val="single" w:sz="4" w:space="0" w:color="auto"/>
            </w:tcBorders>
          </w:tcPr>
          <w:p w14:paraId="01E61319" w14:textId="36860AFC" w:rsidR="00241753" w:rsidRPr="009A39E3" w:rsidRDefault="00241753" w:rsidP="00241753">
            <w:pPr>
              <w:pStyle w:val="aff4"/>
              <w:numPr>
                <w:ilvl w:val="0"/>
                <w:numId w:val="136"/>
              </w:numPr>
              <w:suppressAutoHyphens/>
              <w:snapToGrid w:val="0"/>
              <w:spacing w:before="40" w:after="40"/>
              <w:ind w:left="232" w:hanging="233"/>
              <w:jc w:val="both"/>
              <w:rPr>
                <w:rFonts w:ascii="Tahoma" w:hAnsi="Tahoma" w:cs="Tahoma"/>
                <w:iCs/>
                <w:sz w:val="22"/>
                <w:szCs w:val="22"/>
                <w:lang w:val="el-GR"/>
              </w:rPr>
            </w:pPr>
            <w:r w:rsidRPr="009A39E3">
              <w:rPr>
                <w:rFonts w:ascii="Tahoma" w:hAnsi="Tahoma" w:cs="Tahoma"/>
                <w:iCs/>
                <w:sz w:val="22"/>
                <w:szCs w:val="22"/>
                <w:lang w:val="el-GR"/>
              </w:rPr>
              <w:t xml:space="preserve">Σαφήνεια της πρότασης και κατανόηση του αντικειμένου, των στόχων και των ειδικών απαιτήσεων - ιδιαιτεροτήτων της </w:t>
            </w:r>
            <w:r w:rsidR="00677442">
              <w:rPr>
                <w:rFonts w:ascii="Tahoma" w:hAnsi="Tahoma" w:cs="Tahoma"/>
                <w:iCs/>
                <w:sz w:val="22"/>
                <w:szCs w:val="22"/>
                <w:lang w:val="el-GR"/>
              </w:rPr>
              <w:t>σύμβασης</w:t>
            </w:r>
          </w:p>
          <w:p w14:paraId="727760C0" w14:textId="77777777" w:rsidR="00241753" w:rsidRPr="009A39E3" w:rsidRDefault="00241753" w:rsidP="00241753">
            <w:pPr>
              <w:pStyle w:val="aff4"/>
              <w:numPr>
                <w:ilvl w:val="0"/>
                <w:numId w:val="136"/>
              </w:numPr>
              <w:suppressAutoHyphens/>
              <w:snapToGrid w:val="0"/>
              <w:spacing w:before="40" w:after="40"/>
              <w:ind w:left="232" w:hanging="233"/>
              <w:jc w:val="both"/>
              <w:rPr>
                <w:rFonts w:ascii="Tahoma" w:hAnsi="Tahoma" w:cs="Tahoma"/>
                <w:iCs/>
                <w:sz w:val="22"/>
                <w:szCs w:val="22"/>
                <w:lang w:val="el-GR"/>
              </w:rPr>
            </w:pPr>
            <w:r w:rsidRPr="009A39E3">
              <w:rPr>
                <w:rFonts w:ascii="Tahoma" w:hAnsi="Tahoma" w:cs="Tahoma"/>
                <w:iCs/>
                <w:sz w:val="22"/>
                <w:szCs w:val="22"/>
                <w:lang w:val="el-GR"/>
              </w:rPr>
              <w:t xml:space="preserve">Αναγνώριση κρίσιμων παραγόντων επιτυχίας </w:t>
            </w:r>
          </w:p>
          <w:p w14:paraId="68C79F34" w14:textId="77777777" w:rsidR="00241753" w:rsidRPr="009A39E3" w:rsidRDefault="00241753" w:rsidP="00241753">
            <w:pPr>
              <w:pStyle w:val="aff4"/>
              <w:numPr>
                <w:ilvl w:val="0"/>
                <w:numId w:val="136"/>
              </w:numPr>
              <w:suppressAutoHyphens/>
              <w:snapToGrid w:val="0"/>
              <w:spacing w:before="40" w:after="40"/>
              <w:ind w:left="232" w:hanging="233"/>
              <w:jc w:val="both"/>
              <w:rPr>
                <w:rFonts w:ascii="Tahoma" w:hAnsi="Tahoma" w:cs="Tahoma"/>
                <w:sz w:val="22"/>
                <w:szCs w:val="22"/>
                <w:lang w:val="el-GR"/>
              </w:rPr>
            </w:pPr>
            <w:r w:rsidRPr="009A39E3">
              <w:rPr>
                <w:rFonts w:ascii="Tahoma" w:hAnsi="Tahoma" w:cs="Tahoma"/>
                <w:iCs/>
                <w:sz w:val="22"/>
                <w:szCs w:val="22"/>
                <w:lang w:val="el-GR"/>
              </w:rPr>
              <w:t xml:space="preserve">Εντοπισμός ενδεχόμενων προβλημάτων/κινδύνων και προτάσεις αντιμετώπισής αυτών </w:t>
            </w:r>
          </w:p>
        </w:tc>
        <w:tc>
          <w:tcPr>
            <w:tcW w:w="995" w:type="dxa"/>
            <w:tcBorders>
              <w:top w:val="single" w:sz="4" w:space="0" w:color="auto"/>
              <w:left w:val="single" w:sz="4" w:space="0" w:color="auto"/>
              <w:bottom w:val="single" w:sz="4" w:space="0" w:color="auto"/>
              <w:right w:val="single" w:sz="4" w:space="0" w:color="auto"/>
            </w:tcBorders>
            <w:shd w:val="clear" w:color="auto" w:fill="auto"/>
            <w:vAlign w:val="center"/>
          </w:tcPr>
          <w:p w14:paraId="4D337105" w14:textId="77777777" w:rsidR="00241753" w:rsidRPr="009A39E3" w:rsidRDefault="00241753" w:rsidP="00D17348">
            <w:pPr>
              <w:snapToGrid w:val="0"/>
              <w:jc w:val="center"/>
              <w:rPr>
                <w:rFonts w:ascii="Tahoma" w:hAnsi="Tahoma" w:cs="Tahoma"/>
                <w:sz w:val="22"/>
                <w:szCs w:val="22"/>
                <w:lang w:val="el-GR"/>
              </w:rPr>
            </w:pPr>
            <w:r w:rsidRPr="009A39E3">
              <w:rPr>
                <w:rFonts w:ascii="Tahoma" w:hAnsi="Tahoma" w:cs="Tahoma"/>
                <w:sz w:val="22"/>
                <w:szCs w:val="22"/>
                <w:lang w:val="el-GR"/>
              </w:rPr>
              <w:t>20%</w:t>
            </w:r>
          </w:p>
        </w:tc>
        <w:tc>
          <w:tcPr>
            <w:tcW w:w="2155" w:type="dxa"/>
            <w:tcBorders>
              <w:top w:val="single" w:sz="4" w:space="0" w:color="auto"/>
              <w:left w:val="single" w:sz="4" w:space="0" w:color="auto"/>
              <w:bottom w:val="single" w:sz="4" w:space="0" w:color="auto"/>
              <w:right w:val="single" w:sz="4" w:space="0" w:color="auto"/>
            </w:tcBorders>
          </w:tcPr>
          <w:p w14:paraId="4983B292" w14:textId="77777777" w:rsidR="0070439E" w:rsidRPr="009A39E3" w:rsidRDefault="0070439E" w:rsidP="004A1A1F">
            <w:pPr>
              <w:snapToGrid w:val="0"/>
              <w:jc w:val="center"/>
              <w:rPr>
                <w:rFonts w:ascii="Tahoma" w:hAnsi="Tahoma" w:cs="Tahoma"/>
                <w:sz w:val="22"/>
                <w:szCs w:val="22"/>
                <w:lang w:val="el-GR"/>
              </w:rPr>
            </w:pPr>
            <w:r w:rsidRPr="0070439E">
              <w:rPr>
                <w:rFonts w:ascii="Tahoma" w:hAnsi="Tahoma" w:cs="Tahoma"/>
                <w:sz w:val="22"/>
                <w:szCs w:val="22"/>
                <w:lang w:val="el-GR"/>
              </w:rPr>
              <w:t>ΠΑΡΑΡΤΗΜΑ Ι –</w:t>
            </w:r>
          </w:p>
          <w:p w14:paraId="5C665824" w14:textId="62677F39" w:rsidR="004A1A1F" w:rsidRPr="00595F94" w:rsidRDefault="00A43E06" w:rsidP="009A39E3">
            <w:pPr>
              <w:snapToGrid w:val="0"/>
              <w:jc w:val="center"/>
              <w:rPr>
                <w:rFonts w:ascii="Tahoma" w:hAnsi="Tahoma" w:cs="Tahoma"/>
                <w:sz w:val="22"/>
                <w:szCs w:val="22"/>
                <w:lang w:val="el-GR"/>
              </w:rPr>
            </w:pPr>
            <w:r>
              <w:rPr>
                <w:rFonts w:ascii="Tahoma" w:hAnsi="Tahoma" w:cs="Tahoma"/>
                <w:sz w:val="22"/>
                <w:szCs w:val="22"/>
                <w:lang w:val="el-GR"/>
              </w:rPr>
              <w:fldChar w:fldCharType="begin"/>
            </w:r>
            <w:r w:rsidR="004A1A1F">
              <w:rPr>
                <w:rFonts w:ascii="Tahoma" w:hAnsi="Tahoma" w:cs="Tahoma"/>
                <w:sz w:val="22"/>
                <w:szCs w:val="22"/>
                <w:lang w:val="el-GR"/>
              </w:rPr>
              <w:instrText xml:space="preserve"> REF _Ref120011307 \h </w:instrText>
            </w:r>
            <w:r>
              <w:rPr>
                <w:rFonts w:ascii="Tahoma" w:hAnsi="Tahoma" w:cs="Tahoma"/>
                <w:sz w:val="22"/>
                <w:szCs w:val="22"/>
                <w:lang w:val="el-GR"/>
              </w:rPr>
            </w:r>
            <w:r>
              <w:rPr>
                <w:rFonts w:ascii="Tahoma" w:hAnsi="Tahoma" w:cs="Tahoma"/>
                <w:sz w:val="22"/>
                <w:szCs w:val="22"/>
                <w:lang w:val="el-GR"/>
              </w:rPr>
              <w:fldChar w:fldCharType="separate"/>
            </w:r>
            <w:r w:rsidR="00D22A76" w:rsidRPr="00D22A76">
              <w:rPr>
                <w:rFonts w:ascii="Tahoma" w:hAnsi="Tahoma"/>
                <w:sz w:val="22"/>
                <w:szCs w:val="22"/>
                <w:lang w:val="el-GR"/>
              </w:rPr>
              <w:t xml:space="preserve">Α.1 ΠΕΡΙΒΑΛΛΟΝ ΤΗΣ </w:t>
            </w:r>
            <w:r>
              <w:rPr>
                <w:rFonts w:ascii="Tahoma" w:hAnsi="Tahoma" w:cs="Tahoma"/>
                <w:sz w:val="22"/>
                <w:szCs w:val="22"/>
                <w:lang w:val="el-GR"/>
              </w:rPr>
              <w:fldChar w:fldCharType="end"/>
            </w:r>
            <w:r w:rsidR="00595F94">
              <w:rPr>
                <w:rFonts w:ascii="Tahoma" w:hAnsi="Tahoma" w:cs="Tahoma"/>
                <w:sz w:val="22"/>
                <w:szCs w:val="22"/>
                <w:lang w:val="el-GR"/>
              </w:rPr>
              <w:t>ΣΥΜΒΑΣΗΣ</w:t>
            </w:r>
          </w:p>
          <w:p w14:paraId="5D503365" w14:textId="22C39DB0" w:rsidR="00241753" w:rsidRPr="00595F94" w:rsidRDefault="00A43E06" w:rsidP="004A1A1F">
            <w:pPr>
              <w:snapToGrid w:val="0"/>
              <w:jc w:val="center"/>
              <w:rPr>
                <w:rFonts w:ascii="Tahoma" w:hAnsi="Tahoma" w:cs="Tahoma"/>
                <w:sz w:val="22"/>
                <w:szCs w:val="22"/>
                <w:lang w:val="el-GR"/>
              </w:rPr>
            </w:pPr>
            <w:r>
              <w:rPr>
                <w:rFonts w:ascii="Tahoma" w:hAnsi="Tahoma"/>
                <w:sz w:val="22"/>
                <w:szCs w:val="22"/>
              </w:rPr>
              <w:fldChar w:fldCharType="begin"/>
            </w:r>
            <w:r w:rsidR="004A1A1F">
              <w:rPr>
                <w:rFonts w:ascii="Tahoma" w:hAnsi="Tahoma" w:cs="Tahoma"/>
                <w:sz w:val="22"/>
                <w:szCs w:val="22"/>
                <w:lang w:val="el-GR"/>
              </w:rPr>
              <w:instrText xml:space="preserve"> REF _Ref89853891 \h </w:instrText>
            </w:r>
            <w:r>
              <w:rPr>
                <w:rFonts w:ascii="Tahoma" w:hAnsi="Tahoma"/>
                <w:sz w:val="22"/>
                <w:szCs w:val="22"/>
              </w:rPr>
            </w:r>
            <w:r>
              <w:rPr>
                <w:rFonts w:ascii="Tahoma" w:hAnsi="Tahoma"/>
                <w:sz w:val="22"/>
                <w:szCs w:val="22"/>
              </w:rPr>
              <w:fldChar w:fldCharType="separate"/>
            </w:r>
            <w:r w:rsidR="00D22A76" w:rsidRPr="00D22A76">
              <w:rPr>
                <w:rFonts w:ascii="Tahoma" w:hAnsi="Tahoma"/>
                <w:sz w:val="22"/>
                <w:szCs w:val="22"/>
                <w:lang w:val="el-GR"/>
              </w:rPr>
              <w:t xml:space="preserve">Α.2 Σκοπός – Στόχοι της </w:t>
            </w:r>
            <w:r>
              <w:rPr>
                <w:rFonts w:ascii="Tahoma" w:hAnsi="Tahoma"/>
                <w:sz w:val="22"/>
                <w:szCs w:val="22"/>
              </w:rPr>
              <w:fldChar w:fldCharType="end"/>
            </w:r>
            <w:r w:rsidR="00595F94">
              <w:rPr>
                <w:rFonts w:ascii="Tahoma" w:hAnsi="Tahoma"/>
                <w:sz w:val="22"/>
                <w:szCs w:val="22"/>
                <w:lang w:val="el-GR"/>
              </w:rPr>
              <w:t>Σύμβασης</w:t>
            </w:r>
          </w:p>
        </w:tc>
      </w:tr>
      <w:tr w:rsidR="00241753" w:rsidRPr="00D22A76" w14:paraId="256711C9" w14:textId="77777777" w:rsidTr="009A39E3">
        <w:tc>
          <w:tcPr>
            <w:tcW w:w="567" w:type="dxa"/>
            <w:tcBorders>
              <w:top w:val="single" w:sz="4" w:space="0" w:color="000000"/>
              <w:left w:val="single" w:sz="4" w:space="0" w:color="000000"/>
              <w:bottom w:val="single" w:sz="4" w:space="0" w:color="000000"/>
            </w:tcBorders>
            <w:shd w:val="clear" w:color="auto" w:fill="auto"/>
            <w:vAlign w:val="center"/>
          </w:tcPr>
          <w:p w14:paraId="23C2B987" w14:textId="77777777" w:rsidR="00241753" w:rsidRPr="009A39E3" w:rsidRDefault="00241753" w:rsidP="009A39E3">
            <w:pPr>
              <w:jc w:val="both"/>
              <w:rPr>
                <w:rFonts w:ascii="Tahoma" w:hAnsi="Tahoma" w:cs="Tahoma"/>
                <w:b/>
                <w:sz w:val="22"/>
                <w:szCs w:val="22"/>
                <w:lang w:val="el-GR"/>
              </w:rPr>
            </w:pPr>
            <w:r w:rsidRPr="009A39E3">
              <w:rPr>
                <w:rFonts w:ascii="Tahoma" w:hAnsi="Tahoma" w:cs="Tahoma"/>
                <w:b/>
                <w:sz w:val="22"/>
                <w:szCs w:val="22"/>
                <w:lang w:val="el-GR"/>
              </w:rPr>
              <w:t>Κ2</w:t>
            </w:r>
          </w:p>
        </w:tc>
        <w:tc>
          <w:tcPr>
            <w:tcW w:w="1773" w:type="dxa"/>
            <w:tcBorders>
              <w:top w:val="single" w:sz="4" w:space="0" w:color="auto"/>
              <w:left w:val="single" w:sz="4" w:space="0" w:color="auto"/>
              <w:bottom w:val="single" w:sz="4" w:space="0" w:color="auto"/>
              <w:right w:val="single" w:sz="4" w:space="0" w:color="auto"/>
            </w:tcBorders>
            <w:shd w:val="clear" w:color="auto" w:fill="auto"/>
            <w:vAlign w:val="center"/>
          </w:tcPr>
          <w:p w14:paraId="00542CAA" w14:textId="77777777" w:rsidR="00241753" w:rsidRPr="009A39E3" w:rsidRDefault="00241753" w:rsidP="009A39E3">
            <w:pPr>
              <w:snapToGrid w:val="0"/>
              <w:jc w:val="both"/>
              <w:rPr>
                <w:rFonts w:ascii="Tahoma" w:hAnsi="Tahoma" w:cs="Tahoma"/>
                <w:iCs/>
                <w:sz w:val="22"/>
                <w:szCs w:val="22"/>
                <w:lang w:val="el-GR"/>
              </w:rPr>
            </w:pPr>
            <w:r w:rsidRPr="009A39E3">
              <w:rPr>
                <w:rFonts w:ascii="Tahoma" w:hAnsi="Tahoma" w:cs="Tahoma"/>
                <w:sz w:val="22"/>
                <w:szCs w:val="22"/>
                <w:lang w:val="el-GR"/>
              </w:rPr>
              <w:t xml:space="preserve">Μεθοδολογία υλοποίησης </w:t>
            </w:r>
          </w:p>
        </w:tc>
        <w:tc>
          <w:tcPr>
            <w:tcW w:w="4320" w:type="dxa"/>
            <w:tcBorders>
              <w:top w:val="single" w:sz="4" w:space="0" w:color="auto"/>
              <w:left w:val="single" w:sz="4" w:space="0" w:color="auto"/>
              <w:bottom w:val="single" w:sz="4" w:space="0" w:color="auto"/>
              <w:right w:val="single" w:sz="4" w:space="0" w:color="auto"/>
            </w:tcBorders>
          </w:tcPr>
          <w:p w14:paraId="38422736" w14:textId="77777777" w:rsidR="00241753" w:rsidRPr="009A39E3" w:rsidRDefault="00241753" w:rsidP="00241753">
            <w:pPr>
              <w:pStyle w:val="aff4"/>
              <w:numPr>
                <w:ilvl w:val="0"/>
                <w:numId w:val="136"/>
              </w:numPr>
              <w:suppressAutoHyphens/>
              <w:snapToGrid w:val="0"/>
              <w:spacing w:before="40" w:after="40"/>
              <w:ind w:left="232" w:hanging="233"/>
              <w:jc w:val="both"/>
              <w:rPr>
                <w:rFonts w:ascii="Tahoma" w:hAnsi="Tahoma" w:cs="Tahoma"/>
                <w:iCs/>
                <w:sz w:val="22"/>
                <w:szCs w:val="22"/>
                <w:lang w:val="el-GR"/>
              </w:rPr>
            </w:pPr>
            <w:r w:rsidRPr="009A39E3">
              <w:rPr>
                <w:rFonts w:ascii="Tahoma" w:hAnsi="Tahoma" w:cs="Tahoma"/>
                <w:iCs/>
                <w:sz w:val="22"/>
                <w:szCs w:val="22"/>
                <w:lang w:val="el-GR"/>
              </w:rPr>
              <w:t xml:space="preserve">Σαφήνεια και πληρότητα ανάλυσης των προσφερόμενων υπηρεσιών </w:t>
            </w:r>
          </w:p>
          <w:p w14:paraId="5CE717F6" w14:textId="77777777" w:rsidR="00241753" w:rsidRPr="009A39E3" w:rsidRDefault="00241753" w:rsidP="00241753">
            <w:pPr>
              <w:pStyle w:val="aff4"/>
              <w:numPr>
                <w:ilvl w:val="0"/>
                <w:numId w:val="136"/>
              </w:numPr>
              <w:suppressAutoHyphens/>
              <w:snapToGrid w:val="0"/>
              <w:spacing w:before="40" w:after="40"/>
              <w:ind w:left="232" w:hanging="233"/>
              <w:jc w:val="both"/>
              <w:rPr>
                <w:rFonts w:ascii="Tahoma" w:hAnsi="Tahoma" w:cs="Tahoma"/>
                <w:iCs/>
                <w:sz w:val="22"/>
                <w:szCs w:val="22"/>
                <w:lang w:val="el-GR"/>
              </w:rPr>
            </w:pPr>
            <w:r w:rsidRPr="009A39E3">
              <w:rPr>
                <w:rFonts w:ascii="Tahoma" w:hAnsi="Tahoma" w:cs="Tahoma"/>
                <w:iCs/>
                <w:sz w:val="22"/>
                <w:szCs w:val="22"/>
                <w:lang w:val="el-GR"/>
              </w:rPr>
              <w:t>Ανάλυση, σαφήνεια και πληρότητα των πακέτων εργασίας και των επιμέρους δραστηριοτήτων, λαμβάνοντας υπόψη το φυσικό αντικείμενο του έργου.</w:t>
            </w:r>
          </w:p>
          <w:p w14:paraId="288F1C53" w14:textId="77777777" w:rsidR="00241753" w:rsidRPr="009A39E3" w:rsidRDefault="00241753" w:rsidP="00241753">
            <w:pPr>
              <w:pStyle w:val="aff4"/>
              <w:numPr>
                <w:ilvl w:val="0"/>
                <w:numId w:val="136"/>
              </w:numPr>
              <w:suppressAutoHyphens/>
              <w:snapToGrid w:val="0"/>
              <w:spacing w:before="40" w:after="40"/>
              <w:ind w:left="232" w:hanging="233"/>
              <w:jc w:val="both"/>
              <w:rPr>
                <w:rFonts w:ascii="Tahoma" w:hAnsi="Tahoma" w:cs="Tahoma"/>
                <w:iCs/>
                <w:sz w:val="22"/>
                <w:szCs w:val="22"/>
                <w:lang w:val="el-GR"/>
              </w:rPr>
            </w:pPr>
            <w:r w:rsidRPr="009A39E3">
              <w:rPr>
                <w:rFonts w:ascii="Tahoma" w:hAnsi="Tahoma" w:cs="Tahoma"/>
                <w:iCs/>
                <w:sz w:val="22"/>
                <w:szCs w:val="22"/>
                <w:lang w:val="el-GR"/>
              </w:rPr>
              <w:t xml:space="preserve">Ανάλυση, δομή και οργάνωση των περιεχομένων των παραδοτέων.  </w:t>
            </w:r>
          </w:p>
        </w:tc>
        <w:tc>
          <w:tcPr>
            <w:tcW w:w="995" w:type="dxa"/>
            <w:tcBorders>
              <w:top w:val="single" w:sz="4" w:space="0" w:color="auto"/>
              <w:left w:val="single" w:sz="4" w:space="0" w:color="auto"/>
              <w:bottom w:val="single" w:sz="4" w:space="0" w:color="auto"/>
              <w:right w:val="single" w:sz="4" w:space="0" w:color="auto"/>
            </w:tcBorders>
            <w:shd w:val="clear" w:color="auto" w:fill="auto"/>
            <w:vAlign w:val="center"/>
          </w:tcPr>
          <w:p w14:paraId="153E5B78" w14:textId="77777777" w:rsidR="00241753" w:rsidRPr="009A39E3" w:rsidRDefault="00241753" w:rsidP="00D17348">
            <w:pPr>
              <w:snapToGrid w:val="0"/>
              <w:jc w:val="center"/>
              <w:rPr>
                <w:rFonts w:ascii="Tahoma" w:hAnsi="Tahoma" w:cs="Tahoma"/>
                <w:sz w:val="22"/>
                <w:szCs w:val="22"/>
                <w:lang w:val="el-GR"/>
              </w:rPr>
            </w:pPr>
            <w:r w:rsidRPr="009A39E3">
              <w:rPr>
                <w:rFonts w:ascii="Tahoma" w:hAnsi="Tahoma" w:cs="Tahoma"/>
                <w:sz w:val="22"/>
                <w:szCs w:val="22"/>
                <w:lang w:val="el-GR"/>
              </w:rPr>
              <w:t>40%</w:t>
            </w:r>
          </w:p>
        </w:tc>
        <w:tc>
          <w:tcPr>
            <w:tcW w:w="2155" w:type="dxa"/>
            <w:tcBorders>
              <w:top w:val="single" w:sz="4" w:space="0" w:color="auto"/>
              <w:left w:val="single" w:sz="4" w:space="0" w:color="auto"/>
              <w:bottom w:val="single" w:sz="4" w:space="0" w:color="auto"/>
              <w:right w:val="single" w:sz="4" w:space="0" w:color="auto"/>
            </w:tcBorders>
          </w:tcPr>
          <w:p w14:paraId="1447D0BB" w14:textId="77777777" w:rsidR="0070439E" w:rsidRDefault="0070439E" w:rsidP="0070439E">
            <w:pPr>
              <w:snapToGrid w:val="0"/>
              <w:jc w:val="center"/>
              <w:rPr>
                <w:rFonts w:ascii="Tahoma" w:hAnsi="Tahoma" w:cs="Tahoma"/>
                <w:sz w:val="22"/>
                <w:szCs w:val="22"/>
                <w:lang w:val="el-GR"/>
              </w:rPr>
            </w:pPr>
            <w:r w:rsidRPr="0070439E">
              <w:rPr>
                <w:rFonts w:ascii="Tahoma" w:hAnsi="Tahoma" w:cs="Tahoma"/>
                <w:sz w:val="22"/>
                <w:szCs w:val="22"/>
                <w:lang w:val="el-GR"/>
              </w:rPr>
              <w:t>ΠΑΡΑΡΤΗΜΑ Ι –</w:t>
            </w:r>
          </w:p>
          <w:p w14:paraId="1D19CEF5" w14:textId="74DD5745" w:rsidR="00595F94" w:rsidRDefault="00A43E06" w:rsidP="004A1A1F">
            <w:pPr>
              <w:snapToGrid w:val="0"/>
              <w:jc w:val="center"/>
              <w:rPr>
                <w:rFonts w:ascii="Tahoma" w:hAnsi="Tahoma"/>
                <w:sz w:val="22"/>
                <w:szCs w:val="22"/>
                <w:lang w:val="el-GR"/>
              </w:rPr>
            </w:pPr>
            <w:r>
              <w:rPr>
                <w:rFonts w:ascii="Tahoma" w:hAnsi="Tahoma"/>
                <w:sz w:val="22"/>
                <w:szCs w:val="22"/>
              </w:rPr>
              <w:fldChar w:fldCharType="begin"/>
            </w:r>
            <w:r w:rsidR="004A1A1F">
              <w:rPr>
                <w:rFonts w:ascii="Tahoma" w:hAnsi="Tahoma" w:cs="Tahoma"/>
                <w:sz w:val="22"/>
                <w:szCs w:val="22"/>
                <w:lang w:val="el-GR"/>
              </w:rPr>
              <w:instrText xml:space="preserve"> REF _Ref89854097 \h </w:instrText>
            </w:r>
            <w:r>
              <w:rPr>
                <w:rFonts w:ascii="Tahoma" w:hAnsi="Tahoma"/>
                <w:sz w:val="22"/>
                <w:szCs w:val="22"/>
              </w:rPr>
            </w:r>
            <w:r>
              <w:rPr>
                <w:rFonts w:ascii="Tahoma" w:hAnsi="Tahoma"/>
                <w:sz w:val="22"/>
                <w:szCs w:val="22"/>
              </w:rPr>
              <w:fldChar w:fldCharType="separate"/>
            </w:r>
            <w:r w:rsidR="00D22A76" w:rsidRPr="00D22A76">
              <w:rPr>
                <w:rFonts w:ascii="Tahoma" w:hAnsi="Tahoma"/>
                <w:sz w:val="22"/>
                <w:szCs w:val="22"/>
                <w:lang w:val="el-GR"/>
              </w:rPr>
              <w:t xml:space="preserve">Α.3 Αντικείμενο της </w:t>
            </w:r>
            <w:r>
              <w:rPr>
                <w:rFonts w:ascii="Tahoma" w:hAnsi="Tahoma"/>
                <w:sz w:val="22"/>
                <w:szCs w:val="22"/>
              </w:rPr>
              <w:fldChar w:fldCharType="end"/>
            </w:r>
            <w:r w:rsidR="00595F94">
              <w:rPr>
                <w:rFonts w:ascii="Tahoma" w:hAnsi="Tahoma"/>
                <w:sz w:val="22"/>
                <w:szCs w:val="22"/>
                <w:lang w:val="el-GR"/>
              </w:rPr>
              <w:t>Σύμβασης</w:t>
            </w:r>
            <w:r w:rsidR="007F0F6F">
              <w:rPr>
                <w:rFonts w:ascii="Tahoma" w:hAnsi="Tahoma"/>
                <w:sz w:val="22"/>
                <w:szCs w:val="22"/>
                <w:lang w:val="el-GR"/>
              </w:rPr>
              <w:t>,</w:t>
            </w:r>
          </w:p>
          <w:p w14:paraId="221F4A03" w14:textId="0DD740C5" w:rsidR="00241753" w:rsidRPr="007F0F6F" w:rsidRDefault="002136EA" w:rsidP="004A1A1F">
            <w:pPr>
              <w:snapToGrid w:val="0"/>
              <w:jc w:val="center"/>
              <w:rPr>
                <w:rFonts w:ascii="Tahoma" w:hAnsi="Tahoma" w:cs="Tahoma"/>
                <w:sz w:val="22"/>
                <w:szCs w:val="22"/>
                <w:lang w:val="el-GR"/>
              </w:rPr>
            </w:pPr>
            <w:r>
              <w:rPr>
                <w:rFonts w:ascii="Tahoma" w:hAnsi="Tahoma"/>
                <w:sz w:val="22"/>
                <w:szCs w:val="22"/>
                <w:lang w:val="el-GR"/>
              </w:rPr>
              <w:fldChar w:fldCharType="begin"/>
            </w:r>
            <w:r>
              <w:rPr>
                <w:rFonts w:ascii="Tahoma" w:hAnsi="Tahoma"/>
                <w:sz w:val="22"/>
                <w:szCs w:val="22"/>
                <w:lang w:val="el-GR"/>
              </w:rPr>
              <w:instrText xml:space="preserve"> REF _Ref124495719 \h </w:instrText>
            </w:r>
            <w:r>
              <w:rPr>
                <w:rFonts w:ascii="Tahoma" w:hAnsi="Tahoma"/>
                <w:sz w:val="22"/>
                <w:szCs w:val="22"/>
                <w:lang w:val="el-GR"/>
              </w:rPr>
            </w:r>
            <w:r>
              <w:rPr>
                <w:rFonts w:ascii="Tahoma" w:hAnsi="Tahoma"/>
                <w:sz w:val="22"/>
                <w:szCs w:val="22"/>
                <w:lang w:val="el-GR"/>
              </w:rPr>
              <w:fldChar w:fldCharType="separate"/>
            </w:r>
            <w:r w:rsidR="00D22A76">
              <w:rPr>
                <w:rFonts w:ascii="Tahoma" w:hAnsi="Tahoma" w:cs="Tahoma"/>
                <w:sz w:val="22"/>
                <w:szCs w:val="22"/>
              </w:rPr>
              <w:t>A</w:t>
            </w:r>
            <w:r w:rsidR="00D22A76" w:rsidRPr="00D22A76">
              <w:rPr>
                <w:rFonts w:ascii="Tahoma" w:hAnsi="Tahoma" w:cs="Tahoma"/>
                <w:sz w:val="22"/>
                <w:szCs w:val="22"/>
                <w:lang w:val="el-GR"/>
              </w:rPr>
              <w:t>.4.3</w:t>
            </w:r>
            <w:r w:rsidR="00D22A76" w:rsidRPr="00D22A76">
              <w:rPr>
                <w:rFonts w:ascii="Tahoma" w:hAnsi="Tahoma" w:cs="Tahoma"/>
                <w:sz w:val="22"/>
                <w:szCs w:val="22"/>
                <w:lang w:val="el-GR"/>
              </w:rPr>
              <w:tab/>
              <w:t>Μέθοδοι και τεχνικές υλοποίησης και υποστήριξης</w:t>
            </w:r>
            <w:r>
              <w:rPr>
                <w:rFonts w:ascii="Tahoma" w:hAnsi="Tahoma"/>
                <w:sz w:val="22"/>
                <w:szCs w:val="22"/>
                <w:lang w:val="el-GR"/>
              </w:rPr>
              <w:fldChar w:fldCharType="end"/>
            </w:r>
          </w:p>
        </w:tc>
      </w:tr>
      <w:tr w:rsidR="00241753" w:rsidRPr="00D22A76" w14:paraId="0FD30964" w14:textId="77777777" w:rsidTr="009A39E3">
        <w:tc>
          <w:tcPr>
            <w:tcW w:w="567" w:type="dxa"/>
            <w:tcBorders>
              <w:top w:val="single" w:sz="4" w:space="0" w:color="000000"/>
              <w:left w:val="single" w:sz="4" w:space="0" w:color="000000"/>
              <w:bottom w:val="single" w:sz="4" w:space="0" w:color="000000"/>
            </w:tcBorders>
            <w:shd w:val="clear" w:color="auto" w:fill="auto"/>
            <w:vAlign w:val="center"/>
          </w:tcPr>
          <w:p w14:paraId="7E220470" w14:textId="77777777" w:rsidR="00241753" w:rsidRPr="0070439E" w:rsidRDefault="00241753" w:rsidP="009A39E3">
            <w:pPr>
              <w:jc w:val="both"/>
              <w:rPr>
                <w:rFonts w:ascii="Tahoma" w:hAnsi="Tahoma" w:cs="Tahoma"/>
                <w:b/>
                <w:sz w:val="22"/>
                <w:szCs w:val="22"/>
                <w:lang w:val="el-GR"/>
              </w:rPr>
            </w:pPr>
            <w:r w:rsidRPr="0070439E">
              <w:rPr>
                <w:rFonts w:ascii="Tahoma" w:hAnsi="Tahoma" w:cs="Tahoma"/>
                <w:b/>
                <w:sz w:val="22"/>
                <w:szCs w:val="22"/>
                <w:lang w:val="el-GR"/>
              </w:rPr>
              <w:t>Κ3</w:t>
            </w:r>
          </w:p>
        </w:tc>
        <w:tc>
          <w:tcPr>
            <w:tcW w:w="1773" w:type="dxa"/>
            <w:tcBorders>
              <w:top w:val="single" w:sz="4" w:space="0" w:color="auto"/>
              <w:left w:val="single" w:sz="4" w:space="0" w:color="auto"/>
              <w:bottom w:val="single" w:sz="4" w:space="0" w:color="auto"/>
              <w:right w:val="single" w:sz="4" w:space="0" w:color="auto"/>
            </w:tcBorders>
            <w:shd w:val="clear" w:color="auto" w:fill="auto"/>
            <w:vAlign w:val="center"/>
          </w:tcPr>
          <w:p w14:paraId="7A113445" w14:textId="28A58394" w:rsidR="00241753" w:rsidRPr="0070439E" w:rsidRDefault="00241753" w:rsidP="00677442">
            <w:pPr>
              <w:snapToGrid w:val="0"/>
              <w:jc w:val="both"/>
              <w:rPr>
                <w:rFonts w:ascii="Tahoma" w:hAnsi="Tahoma" w:cs="Tahoma"/>
                <w:sz w:val="22"/>
                <w:szCs w:val="22"/>
                <w:lang w:val="el-GR"/>
              </w:rPr>
            </w:pPr>
            <w:r w:rsidRPr="0070439E">
              <w:rPr>
                <w:rFonts w:ascii="Tahoma" w:hAnsi="Tahoma" w:cs="Tahoma"/>
                <w:sz w:val="22"/>
                <w:szCs w:val="22"/>
                <w:lang w:val="el-GR"/>
              </w:rPr>
              <w:t xml:space="preserve">Οργάνωση διοίκησης της </w:t>
            </w:r>
            <w:r w:rsidR="00677442">
              <w:rPr>
                <w:rFonts w:ascii="Tahoma" w:hAnsi="Tahoma" w:cs="Tahoma"/>
                <w:sz w:val="22"/>
                <w:szCs w:val="22"/>
                <w:lang w:val="el-GR"/>
              </w:rPr>
              <w:t>σύμβασης</w:t>
            </w:r>
            <w:r w:rsidRPr="0070439E">
              <w:rPr>
                <w:rFonts w:ascii="Tahoma" w:hAnsi="Tahoma" w:cs="Tahoma"/>
                <w:sz w:val="22"/>
                <w:szCs w:val="22"/>
                <w:lang w:val="el-GR"/>
              </w:rPr>
              <w:t xml:space="preserve"> </w:t>
            </w:r>
          </w:p>
        </w:tc>
        <w:tc>
          <w:tcPr>
            <w:tcW w:w="4320" w:type="dxa"/>
            <w:tcBorders>
              <w:top w:val="single" w:sz="4" w:space="0" w:color="auto"/>
              <w:left w:val="single" w:sz="4" w:space="0" w:color="auto"/>
              <w:bottom w:val="single" w:sz="4" w:space="0" w:color="auto"/>
              <w:right w:val="single" w:sz="4" w:space="0" w:color="auto"/>
            </w:tcBorders>
          </w:tcPr>
          <w:p w14:paraId="010F3760" w14:textId="70B5820E" w:rsidR="00241753" w:rsidRPr="0070439E" w:rsidRDefault="00241753" w:rsidP="00241753">
            <w:pPr>
              <w:pStyle w:val="aff4"/>
              <w:numPr>
                <w:ilvl w:val="0"/>
                <w:numId w:val="136"/>
              </w:numPr>
              <w:suppressAutoHyphens/>
              <w:snapToGrid w:val="0"/>
              <w:spacing w:before="40" w:after="40"/>
              <w:ind w:left="232" w:hanging="233"/>
              <w:jc w:val="both"/>
              <w:rPr>
                <w:rFonts w:ascii="Tahoma" w:hAnsi="Tahoma" w:cs="Tahoma"/>
                <w:iCs/>
                <w:sz w:val="22"/>
                <w:szCs w:val="22"/>
                <w:lang w:val="el-GR"/>
              </w:rPr>
            </w:pPr>
            <w:r w:rsidRPr="0070439E">
              <w:rPr>
                <w:rFonts w:ascii="Tahoma" w:hAnsi="Tahoma" w:cs="Tahoma"/>
                <w:iCs/>
                <w:sz w:val="22"/>
                <w:szCs w:val="22"/>
                <w:lang w:val="el-GR"/>
              </w:rPr>
              <w:t xml:space="preserve">Αποτελεσματικότητα της οργάνωσης και της μεθοδολογίας διοίκησης της </w:t>
            </w:r>
            <w:r w:rsidR="00677442">
              <w:rPr>
                <w:rFonts w:ascii="Tahoma" w:hAnsi="Tahoma" w:cs="Tahoma"/>
                <w:iCs/>
                <w:sz w:val="22"/>
                <w:szCs w:val="22"/>
                <w:lang w:val="el-GR"/>
              </w:rPr>
              <w:t>σύμβασης</w:t>
            </w:r>
            <w:r w:rsidRPr="0070439E">
              <w:rPr>
                <w:rFonts w:ascii="Tahoma" w:hAnsi="Tahoma" w:cs="Tahoma"/>
                <w:iCs/>
                <w:sz w:val="22"/>
                <w:szCs w:val="22"/>
                <w:lang w:val="el-GR"/>
              </w:rPr>
              <w:t>.</w:t>
            </w:r>
          </w:p>
          <w:p w14:paraId="3FCC1E8A" w14:textId="41348C51" w:rsidR="00241753" w:rsidRPr="0070439E" w:rsidRDefault="00241753" w:rsidP="00241753">
            <w:pPr>
              <w:pStyle w:val="aff4"/>
              <w:numPr>
                <w:ilvl w:val="0"/>
                <w:numId w:val="136"/>
              </w:numPr>
              <w:suppressAutoHyphens/>
              <w:snapToGrid w:val="0"/>
              <w:spacing w:before="40" w:after="40"/>
              <w:ind w:left="232" w:hanging="233"/>
              <w:jc w:val="both"/>
              <w:rPr>
                <w:rFonts w:ascii="Tahoma" w:hAnsi="Tahoma" w:cs="Tahoma"/>
                <w:iCs/>
                <w:sz w:val="22"/>
                <w:szCs w:val="22"/>
                <w:lang w:val="el-GR"/>
              </w:rPr>
            </w:pPr>
            <w:r w:rsidRPr="0070439E">
              <w:rPr>
                <w:rFonts w:ascii="Tahoma" w:hAnsi="Tahoma" w:cs="Tahoma"/>
                <w:iCs/>
                <w:sz w:val="22"/>
                <w:szCs w:val="22"/>
                <w:lang w:val="el-GR"/>
              </w:rPr>
              <w:t>Τρόπος οργάνωσης και συγκρότησης των Ομάδων Έργων</w:t>
            </w:r>
          </w:p>
        </w:tc>
        <w:tc>
          <w:tcPr>
            <w:tcW w:w="995" w:type="dxa"/>
            <w:tcBorders>
              <w:top w:val="single" w:sz="4" w:space="0" w:color="auto"/>
              <w:left w:val="single" w:sz="4" w:space="0" w:color="auto"/>
              <w:bottom w:val="single" w:sz="4" w:space="0" w:color="auto"/>
              <w:right w:val="single" w:sz="4" w:space="0" w:color="auto"/>
            </w:tcBorders>
            <w:shd w:val="clear" w:color="auto" w:fill="auto"/>
            <w:vAlign w:val="center"/>
          </w:tcPr>
          <w:p w14:paraId="14BC649C" w14:textId="77777777" w:rsidR="00241753" w:rsidRPr="0070439E" w:rsidRDefault="00241753" w:rsidP="00D17348">
            <w:pPr>
              <w:snapToGrid w:val="0"/>
              <w:jc w:val="center"/>
              <w:rPr>
                <w:rFonts w:ascii="Tahoma" w:hAnsi="Tahoma" w:cs="Tahoma"/>
                <w:sz w:val="22"/>
                <w:szCs w:val="22"/>
                <w:lang w:val="el-GR"/>
              </w:rPr>
            </w:pPr>
            <w:r w:rsidRPr="0070439E">
              <w:rPr>
                <w:rFonts w:ascii="Tahoma" w:hAnsi="Tahoma" w:cs="Tahoma"/>
                <w:sz w:val="22"/>
                <w:szCs w:val="22"/>
                <w:lang w:val="el-GR"/>
              </w:rPr>
              <w:t>2</w:t>
            </w:r>
            <w:r>
              <w:rPr>
                <w:rFonts w:ascii="Tahoma" w:hAnsi="Tahoma" w:cs="Tahoma"/>
                <w:sz w:val="22"/>
                <w:szCs w:val="22"/>
                <w:lang w:val="el-GR"/>
              </w:rPr>
              <w:t>5</w:t>
            </w:r>
            <w:r w:rsidRPr="0070439E">
              <w:rPr>
                <w:rFonts w:ascii="Tahoma" w:hAnsi="Tahoma" w:cs="Tahoma"/>
                <w:sz w:val="22"/>
                <w:szCs w:val="22"/>
                <w:lang w:val="el-GR"/>
              </w:rPr>
              <w:t>%</w:t>
            </w:r>
          </w:p>
        </w:tc>
        <w:tc>
          <w:tcPr>
            <w:tcW w:w="2155" w:type="dxa"/>
            <w:tcBorders>
              <w:top w:val="single" w:sz="4" w:space="0" w:color="auto"/>
              <w:left w:val="single" w:sz="4" w:space="0" w:color="auto"/>
              <w:bottom w:val="single" w:sz="4" w:space="0" w:color="auto"/>
              <w:right w:val="single" w:sz="4" w:space="0" w:color="auto"/>
            </w:tcBorders>
          </w:tcPr>
          <w:p w14:paraId="1A6C76C3" w14:textId="75D87DC9" w:rsidR="0070439E" w:rsidRPr="00E226DE" w:rsidRDefault="0070439E" w:rsidP="00D17348">
            <w:pPr>
              <w:snapToGrid w:val="0"/>
              <w:jc w:val="center"/>
              <w:rPr>
                <w:rFonts w:ascii="Tahoma" w:hAnsi="Tahoma" w:cs="Tahoma"/>
                <w:sz w:val="22"/>
                <w:szCs w:val="22"/>
                <w:lang w:val="el-GR"/>
              </w:rPr>
            </w:pPr>
            <w:r w:rsidRPr="0070439E">
              <w:rPr>
                <w:rFonts w:ascii="Tahoma" w:hAnsi="Tahoma" w:cs="Tahoma"/>
                <w:sz w:val="22"/>
                <w:szCs w:val="22"/>
                <w:lang w:val="el-GR"/>
              </w:rPr>
              <w:t>ΠΑΡΑΡΤΗΜΑ</w:t>
            </w:r>
            <w:r w:rsidR="00E226DE" w:rsidRPr="00CD2599">
              <w:rPr>
                <w:rFonts w:ascii="Tahoma" w:hAnsi="Tahoma" w:cs="Tahoma"/>
                <w:sz w:val="22"/>
                <w:szCs w:val="22"/>
                <w:lang w:val="el-GR"/>
              </w:rPr>
              <w:t xml:space="preserve"> </w:t>
            </w:r>
            <w:r w:rsidRPr="0070439E">
              <w:rPr>
                <w:rFonts w:ascii="Tahoma" w:hAnsi="Tahoma" w:cs="Tahoma"/>
                <w:sz w:val="22"/>
                <w:szCs w:val="22"/>
                <w:lang w:val="el-GR"/>
              </w:rPr>
              <w:t>Ι</w:t>
            </w:r>
            <w:r w:rsidRPr="00E226DE">
              <w:rPr>
                <w:rFonts w:ascii="Tahoma" w:hAnsi="Tahoma" w:cs="Tahoma"/>
                <w:sz w:val="22"/>
                <w:szCs w:val="22"/>
                <w:lang w:val="el-GR"/>
              </w:rPr>
              <w:t xml:space="preserve"> – </w:t>
            </w:r>
          </w:p>
          <w:p w14:paraId="4E14D242" w14:textId="0A32CD26" w:rsidR="00241753" w:rsidRPr="0070439E" w:rsidRDefault="00E226DE" w:rsidP="00D17348">
            <w:pPr>
              <w:snapToGrid w:val="0"/>
              <w:jc w:val="center"/>
              <w:rPr>
                <w:rFonts w:ascii="Tahoma" w:hAnsi="Tahoma" w:cs="Tahoma"/>
                <w:sz w:val="22"/>
                <w:szCs w:val="22"/>
                <w:lang w:val="el-GR"/>
              </w:rPr>
            </w:pPr>
            <w:r>
              <w:rPr>
                <w:rFonts w:ascii="Tahoma" w:hAnsi="Tahoma" w:cs="Tahoma"/>
                <w:sz w:val="22"/>
                <w:szCs w:val="22"/>
                <w:lang w:val="el-GR"/>
              </w:rPr>
              <w:fldChar w:fldCharType="begin"/>
            </w:r>
            <w:r>
              <w:rPr>
                <w:rFonts w:ascii="Tahoma" w:hAnsi="Tahoma" w:cs="Tahoma"/>
                <w:sz w:val="22"/>
                <w:szCs w:val="22"/>
                <w:lang w:val="el-GR"/>
              </w:rPr>
              <w:instrText xml:space="preserve"> REF _Ref124503115 \h </w:instrText>
            </w:r>
            <w:r>
              <w:rPr>
                <w:rFonts w:ascii="Tahoma" w:hAnsi="Tahoma" w:cs="Tahoma"/>
                <w:sz w:val="22"/>
                <w:szCs w:val="22"/>
                <w:lang w:val="el-GR"/>
              </w:rPr>
            </w:r>
            <w:r>
              <w:rPr>
                <w:rFonts w:ascii="Tahoma" w:hAnsi="Tahoma" w:cs="Tahoma"/>
                <w:sz w:val="22"/>
                <w:szCs w:val="22"/>
                <w:lang w:val="el-GR"/>
              </w:rPr>
              <w:fldChar w:fldCharType="separate"/>
            </w:r>
            <w:r w:rsidR="00D22A76">
              <w:rPr>
                <w:rFonts w:ascii="Tahoma" w:hAnsi="Tahoma" w:cs="Tahoma"/>
                <w:sz w:val="22"/>
                <w:szCs w:val="22"/>
              </w:rPr>
              <w:t>A</w:t>
            </w:r>
            <w:r w:rsidR="00D22A76" w:rsidRPr="00D22A76">
              <w:rPr>
                <w:rFonts w:ascii="Tahoma" w:hAnsi="Tahoma" w:cs="Tahoma"/>
                <w:sz w:val="22"/>
                <w:szCs w:val="22"/>
                <w:lang w:val="el-GR"/>
              </w:rPr>
              <w:t>.4.4</w:t>
            </w:r>
            <w:r w:rsidR="00D22A76" w:rsidRPr="00D22A76">
              <w:rPr>
                <w:rFonts w:ascii="Tahoma" w:hAnsi="Tahoma" w:cs="Tahoma"/>
                <w:sz w:val="22"/>
                <w:szCs w:val="22"/>
                <w:lang w:val="el-GR"/>
              </w:rPr>
              <w:tab/>
              <w:t>Διοίκηση και οργάνωση του έργου</w:t>
            </w:r>
            <w:r>
              <w:rPr>
                <w:rFonts w:ascii="Tahoma" w:hAnsi="Tahoma" w:cs="Tahoma"/>
                <w:sz w:val="22"/>
                <w:szCs w:val="22"/>
                <w:lang w:val="el-GR"/>
              </w:rPr>
              <w:fldChar w:fldCharType="end"/>
            </w:r>
            <w:r w:rsidR="007F0F6F" w:rsidDel="007F0F6F">
              <w:rPr>
                <w:rFonts w:ascii="Tahoma" w:hAnsi="Tahoma" w:cs="Tahoma"/>
                <w:sz w:val="22"/>
                <w:szCs w:val="22"/>
                <w:lang w:val="el-GR"/>
              </w:rPr>
              <w:t xml:space="preserve"> </w:t>
            </w:r>
          </w:p>
        </w:tc>
      </w:tr>
      <w:tr w:rsidR="00241753" w:rsidRPr="00D22A76" w14:paraId="64DC53E9" w14:textId="77777777" w:rsidTr="009A39E3">
        <w:tc>
          <w:tcPr>
            <w:tcW w:w="567" w:type="dxa"/>
            <w:tcBorders>
              <w:top w:val="single" w:sz="4" w:space="0" w:color="000000"/>
              <w:left w:val="single" w:sz="4" w:space="0" w:color="000000"/>
              <w:bottom w:val="single" w:sz="4" w:space="0" w:color="000000"/>
            </w:tcBorders>
            <w:shd w:val="clear" w:color="auto" w:fill="auto"/>
            <w:vAlign w:val="center"/>
          </w:tcPr>
          <w:p w14:paraId="2E1C0BE2" w14:textId="77777777" w:rsidR="00241753" w:rsidRPr="0070439E" w:rsidRDefault="00241753" w:rsidP="009A39E3">
            <w:pPr>
              <w:jc w:val="both"/>
              <w:rPr>
                <w:rFonts w:ascii="Tahoma" w:hAnsi="Tahoma" w:cs="Tahoma"/>
                <w:b/>
                <w:sz w:val="22"/>
                <w:szCs w:val="22"/>
                <w:lang w:val="el-GR"/>
              </w:rPr>
            </w:pPr>
            <w:r w:rsidRPr="0070439E">
              <w:rPr>
                <w:rFonts w:ascii="Tahoma" w:hAnsi="Tahoma" w:cs="Tahoma"/>
                <w:b/>
                <w:sz w:val="22"/>
                <w:szCs w:val="22"/>
                <w:lang w:val="el-GR"/>
              </w:rPr>
              <w:t>Κ4</w:t>
            </w:r>
          </w:p>
        </w:tc>
        <w:tc>
          <w:tcPr>
            <w:tcW w:w="1773" w:type="dxa"/>
            <w:tcBorders>
              <w:top w:val="single" w:sz="4" w:space="0" w:color="auto"/>
              <w:left w:val="single" w:sz="4" w:space="0" w:color="auto"/>
              <w:bottom w:val="single" w:sz="4" w:space="0" w:color="auto"/>
              <w:right w:val="single" w:sz="4" w:space="0" w:color="auto"/>
            </w:tcBorders>
            <w:shd w:val="clear" w:color="auto" w:fill="auto"/>
            <w:vAlign w:val="center"/>
          </w:tcPr>
          <w:p w14:paraId="0500ACAE" w14:textId="77777777" w:rsidR="00241753" w:rsidRPr="0070439E" w:rsidRDefault="00241753" w:rsidP="009A39E3">
            <w:pPr>
              <w:snapToGrid w:val="0"/>
              <w:jc w:val="both"/>
              <w:rPr>
                <w:rFonts w:ascii="Tahoma" w:hAnsi="Tahoma" w:cs="Tahoma"/>
                <w:sz w:val="22"/>
                <w:szCs w:val="22"/>
                <w:lang w:val="el-GR"/>
              </w:rPr>
            </w:pPr>
            <w:r w:rsidRPr="0070439E">
              <w:rPr>
                <w:rFonts w:ascii="Tahoma" w:hAnsi="Tahoma" w:cs="Tahoma"/>
                <w:sz w:val="22"/>
                <w:szCs w:val="22"/>
                <w:lang w:val="el-GR"/>
              </w:rPr>
              <w:t>Διασφάλιση Ποιότητας</w:t>
            </w:r>
          </w:p>
        </w:tc>
        <w:tc>
          <w:tcPr>
            <w:tcW w:w="4320" w:type="dxa"/>
            <w:tcBorders>
              <w:top w:val="single" w:sz="4" w:space="0" w:color="auto"/>
              <w:left w:val="single" w:sz="4" w:space="0" w:color="auto"/>
              <w:bottom w:val="single" w:sz="4" w:space="0" w:color="auto"/>
              <w:right w:val="single" w:sz="4" w:space="0" w:color="auto"/>
            </w:tcBorders>
          </w:tcPr>
          <w:p w14:paraId="05ED3EF2" w14:textId="77777777" w:rsidR="00241753" w:rsidRPr="0070439E" w:rsidRDefault="00241753" w:rsidP="00241753">
            <w:pPr>
              <w:pStyle w:val="aff4"/>
              <w:numPr>
                <w:ilvl w:val="0"/>
                <w:numId w:val="137"/>
              </w:numPr>
              <w:suppressAutoHyphens/>
              <w:snapToGrid w:val="0"/>
              <w:spacing w:before="40" w:after="40"/>
              <w:ind w:left="232" w:hanging="283"/>
              <w:jc w:val="both"/>
              <w:rPr>
                <w:rFonts w:ascii="Tahoma" w:hAnsi="Tahoma" w:cs="Tahoma"/>
                <w:iCs/>
                <w:sz w:val="22"/>
                <w:szCs w:val="22"/>
                <w:lang w:val="el-GR"/>
              </w:rPr>
            </w:pPr>
            <w:r w:rsidRPr="0070439E">
              <w:rPr>
                <w:rFonts w:ascii="Tahoma" w:hAnsi="Tahoma" w:cs="Tahoma"/>
                <w:iCs/>
                <w:sz w:val="22"/>
                <w:szCs w:val="22"/>
                <w:lang w:val="el-GR"/>
              </w:rPr>
              <w:t>Αποτελεσματικότητα της προτεινόμενης μεθοδολογίας διασφάλισης ποιότητας</w:t>
            </w:r>
          </w:p>
          <w:p w14:paraId="79947213" w14:textId="77777777" w:rsidR="00241753" w:rsidRPr="0070439E" w:rsidRDefault="00241753" w:rsidP="00241753">
            <w:pPr>
              <w:pStyle w:val="aff4"/>
              <w:numPr>
                <w:ilvl w:val="0"/>
                <w:numId w:val="137"/>
              </w:numPr>
              <w:suppressAutoHyphens/>
              <w:snapToGrid w:val="0"/>
              <w:spacing w:before="40" w:after="40"/>
              <w:ind w:left="232" w:hanging="283"/>
              <w:jc w:val="both"/>
              <w:rPr>
                <w:rFonts w:ascii="Tahoma" w:hAnsi="Tahoma" w:cs="Tahoma"/>
                <w:iCs/>
                <w:sz w:val="22"/>
                <w:szCs w:val="22"/>
                <w:lang w:val="el-GR"/>
              </w:rPr>
            </w:pPr>
            <w:r w:rsidRPr="0070439E">
              <w:rPr>
                <w:rFonts w:ascii="Tahoma" w:hAnsi="Tahoma" w:cs="Tahoma"/>
                <w:iCs/>
                <w:sz w:val="22"/>
                <w:szCs w:val="22"/>
                <w:lang w:val="el-GR"/>
              </w:rPr>
              <w:t xml:space="preserve">Προτεινόμενο σύστημα ελέγχου ποιότητας  </w:t>
            </w:r>
          </w:p>
          <w:p w14:paraId="4EE92A87" w14:textId="285FEB4F" w:rsidR="00241753" w:rsidRPr="0070439E" w:rsidRDefault="00241753" w:rsidP="00677442">
            <w:pPr>
              <w:pStyle w:val="aff4"/>
              <w:numPr>
                <w:ilvl w:val="0"/>
                <w:numId w:val="137"/>
              </w:numPr>
              <w:suppressAutoHyphens/>
              <w:snapToGrid w:val="0"/>
              <w:spacing w:before="40" w:after="40"/>
              <w:ind w:left="232" w:hanging="283"/>
              <w:jc w:val="both"/>
              <w:rPr>
                <w:rFonts w:ascii="Tahoma" w:hAnsi="Tahoma" w:cs="Tahoma"/>
                <w:iCs/>
                <w:sz w:val="22"/>
                <w:szCs w:val="22"/>
                <w:lang w:val="el-GR"/>
              </w:rPr>
            </w:pPr>
            <w:r w:rsidRPr="0070439E">
              <w:rPr>
                <w:rFonts w:ascii="Tahoma" w:hAnsi="Tahoma" w:cs="Tahoma"/>
                <w:iCs/>
                <w:sz w:val="22"/>
                <w:szCs w:val="22"/>
                <w:lang w:val="el-GR"/>
              </w:rPr>
              <w:t xml:space="preserve">Εξειδίκευση των μέτρων διασφάλισης ποιότητας των παρεχόμενων υπηρεσιών και παραδοτέων της </w:t>
            </w:r>
            <w:r w:rsidR="00677442">
              <w:rPr>
                <w:rFonts w:ascii="Tahoma" w:hAnsi="Tahoma" w:cs="Tahoma"/>
                <w:iCs/>
                <w:sz w:val="22"/>
                <w:szCs w:val="22"/>
                <w:lang w:val="el-GR"/>
              </w:rPr>
              <w:t>σύμβασης</w:t>
            </w:r>
          </w:p>
        </w:tc>
        <w:tc>
          <w:tcPr>
            <w:tcW w:w="995" w:type="dxa"/>
            <w:tcBorders>
              <w:top w:val="single" w:sz="4" w:space="0" w:color="auto"/>
              <w:left w:val="single" w:sz="4" w:space="0" w:color="auto"/>
              <w:bottom w:val="single" w:sz="4" w:space="0" w:color="auto"/>
              <w:right w:val="single" w:sz="4" w:space="0" w:color="auto"/>
            </w:tcBorders>
            <w:shd w:val="clear" w:color="auto" w:fill="auto"/>
            <w:vAlign w:val="center"/>
          </w:tcPr>
          <w:p w14:paraId="62115EF9" w14:textId="77777777" w:rsidR="00241753" w:rsidRPr="0070439E" w:rsidRDefault="00241753" w:rsidP="00D17348">
            <w:pPr>
              <w:snapToGrid w:val="0"/>
              <w:jc w:val="center"/>
              <w:rPr>
                <w:rFonts w:ascii="Tahoma" w:hAnsi="Tahoma" w:cs="Tahoma"/>
                <w:sz w:val="22"/>
                <w:szCs w:val="22"/>
                <w:lang w:val="el-GR"/>
              </w:rPr>
            </w:pPr>
            <w:r>
              <w:rPr>
                <w:rFonts w:ascii="Tahoma" w:hAnsi="Tahoma" w:cs="Tahoma"/>
                <w:sz w:val="22"/>
                <w:szCs w:val="22"/>
                <w:lang w:val="el-GR"/>
              </w:rPr>
              <w:t>5</w:t>
            </w:r>
            <w:r w:rsidRPr="0070439E">
              <w:rPr>
                <w:rFonts w:ascii="Tahoma" w:hAnsi="Tahoma" w:cs="Tahoma"/>
                <w:sz w:val="22"/>
                <w:szCs w:val="22"/>
                <w:lang w:val="el-GR"/>
              </w:rPr>
              <w:t>%</w:t>
            </w:r>
          </w:p>
        </w:tc>
        <w:tc>
          <w:tcPr>
            <w:tcW w:w="2155" w:type="dxa"/>
            <w:tcBorders>
              <w:top w:val="single" w:sz="4" w:space="0" w:color="auto"/>
              <w:left w:val="single" w:sz="4" w:space="0" w:color="auto"/>
              <w:bottom w:val="single" w:sz="4" w:space="0" w:color="auto"/>
              <w:right w:val="single" w:sz="4" w:space="0" w:color="auto"/>
            </w:tcBorders>
          </w:tcPr>
          <w:p w14:paraId="4F755FCE" w14:textId="77777777" w:rsidR="0070439E" w:rsidRDefault="0070439E" w:rsidP="00D17348">
            <w:pPr>
              <w:snapToGrid w:val="0"/>
              <w:jc w:val="center"/>
              <w:rPr>
                <w:rFonts w:ascii="Tahoma" w:hAnsi="Tahoma" w:cs="Tahoma"/>
                <w:sz w:val="22"/>
                <w:szCs w:val="22"/>
                <w:lang w:val="el-GR"/>
              </w:rPr>
            </w:pPr>
            <w:r w:rsidRPr="0070439E">
              <w:rPr>
                <w:rFonts w:ascii="Tahoma" w:hAnsi="Tahoma" w:cs="Tahoma"/>
                <w:sz w:val="22"/>
                <w:szCs w:val="22"/>
                <w:lang w:val="el-GR"/>
              </w:rPr>
              <w:t>ΠΑΡΑΡΤΗΜΑ Ι –</w:t>
            </w:r>
          </w:p>
          <w:p w14:paraId="64E94A82" w14:textId="36971604" w:rsidR="00241753" w:rsidRPr="0070439E" w:rsidRDefault="00A43E06" w:rsidP="00D17348">
            <w:pPr>
              <w:snapToGrid w:val="0"/>
              <w:jc w:val="center"/>
              <w:rPr>
                <w:rFonts w:ascii="Tahoma" w:hAnsi="Tahoma" w:cs="Tahoma"/>
                <w:sz w:val="22"/>
                <w:szCs w:val="22"/>
                <w:lang w:val="el-GR"/>
              </w:rPr>
            </w:pPr>
            <w:r>
              <w:rPr>
                <w:rFonts w:ascii="Tahoma" w:hAnsi="Tahoma" w:cs="Tahoma"/>
                <w:sz w:val="22"/>
                <w:szCs w:val="22"/>
                <w:lang w:val="el-GR"/>
              </w:rPr>
              <w:fldChar w:fldCharType="begin"/>
            </w:r>
            <w:r w:rsidR="004A1A1F">
              <w:rPr>
                <w:rFonts w:ascii="Tahoma" w:hAnsi="Tahoma" w:cs="Tahoma"/>
                <w:sz w:val="22"/>
                <w:szCs w:val="22"/>
                <w:lang w:val="el-GR"/>
              </w:rPr>
              <w:instrText xml:space="preserve"> REF _Ref89882598 \h </w:instrText>
            </w:r>
            <w:r>
              <w:rPr>
                <w:rFonts w:ascii="Tahoma" w:hAnsi="Tahoma" w:cs="Tahoma"/>
                <w:sz w:val="22"/>
                <w:szCs w:val="22"/>
                <w:lang w:val="el-GR"/>
              </w:rPr>
            </w:r>
            <w:r>
              <w:rPr>
                <w:rFonts w:ascii="Tahoma" w:hAnsi="Tahoma" w:cs="Tahoma"/>
                <w:sz w:val="22"/>
                <w:szCs w:val="22"/>
                <w:lang w:val="el-GR"/>
              </w:rPr>
              <w:fldChar w:fldCharType="separate"/>
            </w:r>
            <w:r w:rsidR="00D22A76" w:rsidRPr="00D22A76">
              <w:rPr>
                <w:rFonts w:ascii="Tahoma" w:hAnsi="Tahoma" w:cs="Tahoma"/>
                <w:sz w:val="22"/>
                <w:szCs w:val="22"/>
                <w:lang w:val="el-GR"/>
              </w:rPr>
              <w:t>Α.4.5 Μεθοδολογία Διοίκησης και Διασφάλισης Ποιότητας</w:t>
            </w:r>
            <w:r>
              <w:rPr>
                <w:rFonts w:ascii="Tahoma" w:hAnsi="Tahoma" w:cs="Tahoma"/>
                <w:sz w:val="22"/>
                <w:szCs w:val="22"/>
                <w:lang w:val="el-GR"/>
              </w:rPr>
              <w:fldChar w:fldCharType="end"/>
            </w:r>
          </w:p>
        </w:tc>
      </w:tr>
      <w:tr w:rsidR="006415B0" w:rsidRPr="00D22A76" w14:paraId="1522819A" w14:textId="77777777" w:rsidTr="009A39E3">
        <w:tc>
          <w:tcPr>
            <w:tcW w:w="567" w:type="dxa"/>
            <w:tcBorders>
              <w:top w:val="single" w:sz="4" w:space="0" w:color="000000"/>
              <w:left w:val="single" w:sz="4" w:space="0" w:color="000000"/>
              <w:bottom w:val="single" w:sz="4" w:space="0" w:color="000000"/>
            </w:tcBorders>
            <w:shd w:val="clear" w:color="auto" w:fill="auto"/>
            <w:vAlign w:val="center"/>
          </w:tcPr>
          <w:p w14:paraId="738C070E" w14:textId="77777777" w:rsidR="006415B0" w:rsidRPr="006415B0" w:rsidRDefault="006415B0" w:rsidP="006415B0">
            <w:pPr>
              <w:jc w:val="both"/>
              <w:rPr>
                <w:rFonts w:ascii="Tahoma" w:hAnsi="Tahoma" w:cs="Tahoma"/>
                <w:b/>
                <w:sz w:val="22"/>
                <w:szCs w:val="22"/>
                <w:lang w:val="el-GR"/>
              </w:rPr>
            </w:pPr>
            <w:r w:rsidRPr="001D5C99">
              <w:rPr>
                <w:rFonts w:ascii="Tahoma" w:hAnsi="Tahoma" w:cs="Tahoma"/>
                <w:b/>
                <w:sz w:val="22"/>
                <w:szCs w:val="22"/>
                <w:lang w:val="el-GR"/>
              </w:rPr>
              <w:lastRenderedPageBreak/>
              <w:t>Κ</w:t>
            </w:r>
            <w:r>
              <w:rPr>
                <w:rFonts w:ascii="Tahoma" w:hAnsi="Tahoma" w:cs="Tahoma"/>
                <w:b/>
                <w:sz w:val="22"/>
                <w:szCs w:val="22"/>
                <w:lang w:val="el-GR"/>
              </w:rPr>
              <w:t>5</w:t>
            </w:r>
          </w:p>
        </w:tc>
        <w:tc>
          <w:tcPr>
            <w:tcW w:w="1773" w:type="dxa"/>
            <w:tcBorders>
              <w:top w:val="single" w:sz="4" w:space="0" w:color="auto"/>
              <w:left w:val="single" w:sz="4" w:space="0" w:color="auto"/>
              <w:bottom w:val="single" w:sz="4" w:space="0" w:color="auto"/>
              <w:right w:val="single" w:sz="4" w:space="0" w:color="auto"/>
            </w:tcBorders>
            <w:shd w:val="clear" w:color="auto" w:fill="auto"/>
            <w:vAlign w:val="center"/>
          </w:tcPr>
          <w:p w14:paraId="5DF79620" w14:textId="77777777" w:rsidR="006415B0" w:rsidRPr="006415B0" w:rsidRDefault="00D17348" w:rsidP="006415B0">
            <w:pPr>
              <w:snapToGrid w:val="0"/>
              <w:jc w:val="both"/>
              <w:rPr>
                <w:rFonts w:ascii="Tahoma" w:hAnsi="Tahoma" w:cs="Tahoma"/>
                <w:sz w:val="22"/>
                <w:szCs w:val="22"/>
                <w:lang w:val="el-GR"/>
              </w:rPr>
            </w:pPr>
            <w:r w:rsidRPr="00D17348">
              <w:rPr>
                <w:rFonts w:ascii="Tahoma" w:hAnsi="Tahoma" w:cs="Tahoma"/>
                <w:sz w:val="22"/>
                <w:szCs w:val="22"/>
                <w:lang w:val="el-GR"/>
              </w:rPr>
              <w:t>Χρονοδιάγραμμα και αλληλουχία φάσεων/ σταδίων</w:t>
            </w:r>
          </w:p>
        </w:tc>
        <w:tc>
          <w:tcPr>
            <w:tcW w:w="4320" w:type="dxa"/>
            <w:tcBorders>
              <w:top w:val="single" w:sz="4" w:space="0" w:color="auto"/>
              <w:left w:val="single" w:sz="4" w:space="0" w:color="auto"/>
              <w:bottom w:val="single" w:sz="4" w:space="0" w:color="auto"/>
              <w:right w:val="single" w:sz="4" w:space="0" w:color="auto"/>
            </w:tcBorders>
          </w:tcPr>
          <w:p w14:paraId="7E473525" w14:textId="77777777" w:rsidR="00D17348" w:rsidRDefault="00D17348" w:rsidP="00D4080D">
            <w:pPr>
              <w:pStyle w:val="aff4"/>
              <w:numPr>
                <w:ilvl w:val="0"/>
                <w:numId w:val="137"/>
              </w:numPr>
              <w:suppressAutoHyphens/>
              <w:snapToGrid w:val="0"/>
              <w:spacing w:before="40" w:after="40"/>
              <w:ind w:left="232" w:hanging="283"/>
              <w:jc w:val="both"/>
              <w:rPr>
                <w:rFonts w:ascii="Tahoma" w:hAnsi="Tahoma" w:cs="Tahoma"/>
                <w:iCs/>
                <w:sz w:val="22"/>
                <w:szCs w:val="22"/>
                <w:lang w:val="el-GR"/>
              </w:rPr>
            </w:pPr>
            <w:r w:rsidRPr="00D17348">
              <w:rPr>
                <w:rFonts w:ascii="Tahoma" w:hAnsi="Tahoma" w:cs="Tahoma"/>
                <w:iCs/>
                <w:sz w:val="22"/>
                <w:szCs w:val="22"/>
                <w:lang w:val="el-GR"/>
              </w:rPr>
              <w:t>Ο ρεαλιστικός χρονοπρογραμματισμός των παρεχόμενων εργασιών του υποψήφιου Αναδόχου με βάση τις επιχειρησιακές απαιτήσεις του Κυρίου του Έργου.</w:t>
            </w:r>
          </w:p>
          <w:p w14:paraId="0CCEBF63" w14:textId="77777777" w:rsidR="00D17348" w:rsidRDefault="00D17348" w:rsidP="00D17348">
            <w:pPr>
              <w:pStyle w:val="aff4"/>
              <w:numPr>
                <w:ilvl w:val="0"/>
                <w:numId w:val="137"/>
              </w:numPr>
              <w:suppressAutoHyphens/>
              <w:snapToGrid w:val="0"/>
              <w:spacing w:before="40" w:after="40"/>
              <w:ind w:left="232" w:hanging="283"/>
              <w:jc w:val="both"/>
              <w:rPr>
                <w:rFonts w:ascii="Tahoma" w:hAnsi="Tahoma" w:cs="Tahoma"/>
                <w:iCs/>
                <w:sz w:val="22"/>
                <w:szCs w:val="22"/>
                <w:lang w:val="el-GR"/>
              </w:rPr>
            </w:pPr>
            <w:r w:rsidRPr="00D17348">
              <w:rPr>
                <w:rFonts w:ascii="Tahoma" w:hAnsi="Tahoma" w:cs="Tahoma"/>
                <w:iCs/>
                <w:sz w:val="22"/>
                <w:szCs w:val="22"/>
                <w:lang w:val="el-GR"/>
              </w:rPr>
              <w:t>η ρεαλιστικότητα και τεκμηρίωση του χρονοδιαγράμματος υλοποίησης του Έργου η ανάλυση, δομή και οργάνωση των περιεχομένων των παραδοτέων.</w:t>
            </w:r>
          </w:p>
          <w:p w14:paraId="7290DEA7" w14:textId="77777777" w:rsidR="00D17348" w:rsidRDefault="00D17348" w:rsidP="00D17348">
            <w:pPr>
              <w:pStyle w:val="aff4"/>
              <w:numPr>
                <w:ilvl w:val="0"/>
                <w:numId w:val="137"/>
              </w:numPr>
              <w:suppressAutoHyphens/>
              <w:snapToGrid w:val="0"/>
              <w:spacing w:before="40" w:after="40"/>
              <w:ind w:left="232" w:hanging="283"/>
              <w:jc w:val="both"/>
              <w:rPr>
                <w:rFonts w:ascii="Tahoma" w:hAnsi="Tahoma" w:cs="Tahoma"/>
                <w:iCs/>
                <w:sz w:val="22"/>
                <w:szCs w:val="22"/>
                <w:lang w:val="el-GR"/>
              </w:rPr>
            </w:pPr>
            <w:r w:rsidRPr="009A39E3">
              <w:rPr>
                <w:rFonts w:ascii="Tahoma" w:hAnsi="Tahoma" w:cs="Tahoma"/>
                <w:iCs/>
                <w:sz w:val="22"/>
                <w:szCs w:val="22"/>
                <w:lang w:val="el-GR"/>
              </w:rPr>
              <w:t>η αναλυτική αποτύπωση του χρονοδιαγράμματος υλοποίησης του Έργου, όπου θα λαμβάνονται υπόψη και θα είναι διακριτά όλα τα ορόσημα υλοποίησης και τα παραδοτέα.</w:t>
            </w:r>
          </w:p>
          <w:p w14:paraId="3ABA9485" w14:textId="77777777" w:rsidR="00D17348" w:rsidRDefault="00D17348" w:rsidP="00D17348">
            <w:pPr>
              <w:pStyle w:val="aff4"/>
              <w:numPr>
                <w:ilvl w:val="0"/>
                <w:numId w:val="137"/>
              </w:numPr>
              <w:suppressAutoHyphens/>
              <w:snapToGrid w:val="0"/>
              <w:spacing w:before="40" w:after="40"/>
              <w:ind w:left="232" w:hanging="283"/>
              <w:jc w:val="both"/>
              <w:rPr>
                <w:rFonts w:ascii="Tahoma" w:hAnsi="Tahoma" w:cs="Tahoma"/>
                <w:iCs/>
                <w:sz w:val="22"/>
                <w:szCs w:val="22"/>
                <w:lang w:val="el-GR"/>
              </w:rPr>
            </w:pPr>
            <w:r w:rsidRPr="009A39E3">
              <w:rPr>
                <w:rFonts w:ascii="Tahoma" w:hAnsi="Tahoma" w:cs="Tahoma"/>
                <w:iCs/>
                <w:sz w:val="22"/>
                <w:szCs w:val="22"/>
                <w:lang w:val="el-GR"/>
              </w:rPr>
              <w:t>η ρεαλιστική εκτίμηση των χρονικών και διαδικαστικών αλληλουχιών μεταξύ των επιμέρους</w:t>
            </w:r>
            <w:r w:rsidRPr="00D17348">
              <w:rPr>
                <w:rFonts w:ascii="Tahoma" w:hAnsi="Tahoma" w:cs="Tahoma"/>
                <w:iCs/>
                <w:sz w:val="22"/>
                <w:szCs w:val="22"/>
                <w:lang w:val="el-GR"/>
              </w:rPr>
              <w:t xml:space="preserve"> δραστηριοτήτων, ώστε να είναι εφικτή η υλοποίηση του συνόλου των παραδοτέων εντός των χρονικών προθεσμιών του Έργου.</w:t>
            </w:r>
          </w:p>
          <w:p w14:paraId="22E082DE" w14:textId="77777777" w:rsidR="006415B0" w:rsidRPr="006415B0" w:rsidRDefault="00D17348" w:rsidP="009A39E3">
            <w:pPr>
              <w:pStyle w:val="aff4"/>
              <w:numPr>
                <w:ilvl w:val="0"/>
                <w:numId w:val="137"/>
              </w:numPr>
              <w:suppressAutoHyphens/>
              <w:snapToGrid w:val="0"/>
              <w:spacing w:before="40" w:after="40"/>
              <w:ind w:left="232" w:hanging="283"/>
              <w:jc w:val="both"/>
              <w:rPr>
                <w:rFonts w:ascii="Tahoma" w:hAnsi="Tahoma" w:cs="Tahoma"/>
                <w:iCs/>
                <w:sz w:val="22"/>
                <w:szCs w:val="22"/>
                <w:lang w:val="el-GR"/>
              </w:rPr>
            </w:pPr>
            <w:r w:rsidRPr="009A39E3">
              <w:rPr>
                <w:rFonts w:ascii="Tahoma" w:hAnsi="Tahoma" w:cs="Tahoma"/>
                <w:iCs/>
                <w:sz w:val="22"/>
                <w:szCs w:val="22"/>
                <w:lang w:val="el-GR"/>
              </w:rPr>
              <w:t xml:space="preserve">η λίστα με τα ορόσημα του Έργου, που αφορούν κρίσιμα σημεία/ στιγμιότυπα του </w:t>
            </w:r>
            <w:r w:rsidRPr="00D17348">
              <w:rPr>
                <w:rFonts w:ascii="Tahoma" w:hAnsi="Tahoma" w:cs="Tahoma"/>
                <w:iCs/>
                <w:sz w:val="22"/>
                <w:szCs w:val="22"/>
                <w:lang w:val="el-GR"/>
              </w:rPr>
              <w:t>χρονοδιαγράμματος του Έργου, στα οποία το Έργο απεμπλέκεται από κάποιο σημαντικό ρίσκο ή/ και επιτυγχάνει κάποιο σημαντικό (ενδιάμεσο) στόχο</w:t>
            </w:r>
          </w:p>
        </w:tc>
        <w:tc>
          <w:tcPr>
            <w:tcW w:w="995" w:type="dxa"/>
            <w:tcBorders>
              <w:top w:val="single" w:sz="4" w:space="0" w:color="auto"/>
              <w:left w:val="single" w:sz="4" w:space="0" w:color="auto"/>
              <w:bottom w:val="single" w:sz="4" w:space="0" w:color="auto"/>
              <w:right w:val="single" w:sz="4" w:space="0" w:color="auto"/>
            </w:tcBorders>
            <w:shd w:val="clear" w:color="auto" w:fill="auto"/>
            <w:vAlign w:val="center"/>
          </w:tcPr>
          <w:p w14:paraId="1A093C3E" w14:textId="77777777" w:rsidR="006415B0" w:rsidRDefault="00D17348" w:rsidP="009A39E3">
            <w:pPr>
              <w:snapToGrid w:val="0"/>
              <w:jc w:val="center"/>
              <w:rPr>
                <w:rFonts w:ascii="Tahoma" w:hAnsi="Tahoma" w:cs="Tahoma"/>
                <w:sz w:val="22"/>
                <w:szCs w:val="22"/>
                <w:lang w:val="el-GR"/>
              </w:rPr>
            </w:pPr>
            <w:r>
              <w:rPr>
                <w:rFonts w:ascii="Tahoma" w:hAnsi="Tahoma" w:cs="Tahoma"/>
                <w:sz w:val="22"/>
                <w:szCs w:val="22"/>
                <w:lang w:val="el-GR"/>
              </w:rPr>
              <w:t>10</w:t>
            </w:r>
            <w:r w:rsidR="006415B0" w:rsidRPr="001D5C99">
              <w:rPr>
                <w:rFonts w:ascii="Tahoma" w:hAnsi="Tahoma" w:cs="Tahoma"/>
                <w:sz w:val="22"/>
                <w:szCs w:val="22"/>
                <w:lang w:val="el-GR"/>
              </w:rPr>
              <w:t>%</w:t>
            </w:r>
          </w:p>
        </w:tc>
        <w:tc>
          <w:tcPr>
            <w:tcW w:w="2155" w:type="dxa"/>
            <w:tcBorders>
              <w:top w:val="single" w:sz="4" w:space="0" w:color="auto"/>
              <w:left w:val="single" w:sz="4" w:space="0" w:color="auto"/>
              <w:bottom w:val="single" w:sz="4" w:space="0" w:color="auto"/>
              <w:right w:val="single" w:sz="4" w:space="0" w:color="auto"/>
            </w:tcBorders>
          </w:tcPr>
          <w:p w14:paraId="6F58D5D6" w14:textId="77777777" w:rsidR="003D5BE4" w:rsidRDefault="003D5BE4" w:rsidP="003D5BE4">
            <w:pPr>
              <w:snapToGrid w:val="0"/>
              <w:jc w:val="center"/>
              <w:rPr>
                <w:rFonts w:ascii="Tahoma" w:hAnsi="Tahoma" w:cs="Tahoma"/>
                <w:sz w:val="22"/>
                <w:szCs w:val="22"/>
                <w:lang w:val="el-GR"/>
              </w:rPr>
            </w:pPr>
            <w:r w:rsidRPr="0070439E">
              <w:rPr>
                <w:rFonts w:ascii="Tahoma" w:hAnsi="Tahoma" w:cs="Tahoma"/>
                <w:sz w:val="22"/>
                <w:szCs w:val="22"/>
                <w:lang w:val="el-GR"/>
              </w:rPr>
              <w:t>ΠΑΡΑΡΤΗΜΑ Ι –</w:t>
            </w:r>
          </w:p>
          <w:p w14:paraId="4E742E52" w14:textId="6F6781E1" w:rsidR="00E226DE" w:rsidRDefault="00E226DE" w:rsidP="009A39E3">
            <w:pPr>
              <w:snapToGrid w:val="0"/>
              <w:jc w:val="center"/>
              <w:rPr>
                <w:rFonts w:ascii="Tahoma" w:hAnsi="Tahoma"/>
                <w:sz w:val="22"/>
                <w:szCs w:val="22"/>
                <w:lang w:val="el-GR"/>
              </w:rPr>
            </w:pPr>
            <w:r>
              <w:rPr>
                <w:rFonts w:ascii="Tahoma" w:hAnsi="Tahoma"/>
                <w:sz w:val="22"/>
                <w:szCs w:val="22"/>
                <w:lang w:val="el-GR"/>
              </w:rPr>
              <w:fldChar w:fldCharType="begin"/>
            </w:r>
            <w:r>
              <w:rPr>
                <w:rFonts w:ascii="Tahoma" w:hAnsi="Tahoma"/>
                <w:sz w:val="22"/>
                <w:szCs w:val="22"/>
                <w:lang w:val="el-GR"/>
              </w:rPr>
              <w:instrText xml:space="preserve"> REF _Ref124495707 \h </w:instrText>
            </w:r>
            <w:r>
              <w:rPr>
                <w:rFonts w:ascii="Tahoma" w:hAnsi="Tahoma"/>
                <w:sz w:val="22"/>
                <w:szCs w:val="22"/>
                <w:lang w:val="el-GR"/>
              </w:rPr>
            </w:r>
            <w:r>
              <w:rPr>
                <w:rFonts w:ascii="Tahoma" w:hAnsi="Tahoma"/>
                <w:sz w:val="22"/>
                <w:szCs w:val="22"/>
                <w:lang w:val="el-GR"/>
              </w:rPr>
              <w:fldChar w:fldCharType="separate"/>
            </w:r>
            <w:r w:rsidR="00D22A76" w:rsidRPr="00D22A76">
              <w:rPr>
                <w:rFonts w:ascii="Tahoma" w:hAnsi="Tahoma" w:cs="Tahoma"/>
                <w:sz w:val="22"/>
                <w:szCs w:val="22"/>
                <w:lang w:val="el-GR"/>
              </w:rPr>
              <w:t>Α.4.1</w:t>
            </w:r>
            <w:r w:rsidR="00D22A76" w:rsidRPr="00D22A76">
              <w:rPr>
                <w:rFonts w:ascii="Tahoma" w:hAnsi="Tahoma" w:cs="Tahoma"/>
                <w:sz w:val="22"/>
                <w:szCs w:val="22"/>
                <w:lang w:val="el-GR"/>
              </w:rPr>
              <w:tab/>
              <w:t>Φάσεις - Παραδοτέα</w:t>
            </w:r>
            <w:r>
              <w:rPr>
                <w:rFonts w:ascii="Tahoma" w:hAnsi="Tahoma"/>
                <w:sz w:val="22"/>
                <w:szCs w:val="22"/>
                <w:lang w:val="el-GR"/>
              </w:rPr>
              <w:fldChar w:fldCharType="end"/>
            </w:r>
          </w:p>
          <w:p w14:paraId="3E105F3D" w14:textId="63306EB1" w:rsidR="006415B0" w:rsidRPr="009A39E3" w:rsidRDefault="002136EA" w:rsidP="009A39E3">
            <w:pPr>
              <w:snapToGrid w:val="0"/>
              <w:jc w:val="center"/>
              <w:rPr>
                <w:rFonts w:ascii="Tahoma" w:hAnsi="Tahoma" w:cs="Tahoma"/>
                <w:sz w:val="22"/>
                <w:szCs w:val="22"/>
                <w:highlight w:val="green"/>
                <w:lang w:val="el-GR"/>
              </w:rPr>
            </w:pPr>
            <w:r>
              <w:rPr>
                <w:rFonts w:ascii="Tahoma" w:hAnsi="Tahoma"/>
                <w:sz w:val="22"/>
                <w:szCs w:val="22"/>
                <w:lang w:val="el-GR"/>
              </w:rPr>
              <w:fldChar w:fldCharType="begin"/>
            </w:r>
            <w:r>
              <w:rPr>
                <w:rFonts w:ascii="Tahoma" w:hAnsi="Tahoma"/>
                <w:sz w:val="22"/>
                <w:szCs w:val="22"/>
                <w:lang w:val="el-GR"/>
              </w:rPr>
              <w:instrText xml:space="preserve"> REF _Ref124495712 \h </w:instrText>
            </w:r>
            <w:r>
              <w:rPr>
                <w:rFonts w:ascii="Tahoma" w:hAnsi="Tahoma"/>
                <w:sz w:val="22"/>
                <w:szCs w:val="22"/>
                <w:lang w:val="el-GR"/>
              </w:rPr>
            </w:r>
            <w:r>
              <w:rPr>
                <w:rFonts w:ascii="Tahoma" w:hAnsi="Tahoma"/>
                <w:sz w:val="22"/>
                <w:szCs w:val="22"/>
                <w:lang w:val="el-GR"/>
              </w:rPr>
              <w:fldChar w:fldCharType="separate"/>
            </w:r>
            <w:r w:rsidR="00D22A76" w:rsidRPr="00D22A76">
              <w:rPr>
                <w:rFonts w:ascii="Tahoma" w:hAnsi="Tahoma" w:cs="Tahoma"/>
                <w:sz w:val="22"/>
                <w:szCs w:val="22"/>
                <w:lang w:val="el-GR"/>
              </w:rPr>
              <w:t xml:space="preserve">Α.4.2 </w:t>
            </w:r>
            <w:r w:rsidR="00D22A76" w:rsidRPr="00D22A76">
              <w:rPr>
                <w:rFonts w:ascii="Tahoma" w:hAnsi="Tahoma" w:cs="Tahoma" w:hint="eastAsia"/>
                <w:sz w:val="22"/>
                <w:szCs w:val="22"/>
                <w:lang w:val="el-GR"/>
              </w:rPr>
              <w:t>Χρ</w:t>
            </w:r>
            <w:r w:rsidR="00D22A76" w:rsidRPr="00D22A76">
              <w:rPr>
                <w:rFonts w:ascii="Tahoma" w:hAnsi="Tahoma" w:cs="Tahoma" w:hint="cs"/>
                <w:sz w:val="22"/>
                <w:szCs w:val="22"/>
                <w:lang w:val="el-GR"/>
              </w:rPr>
              <w:t>ό</w:t>
            </w:r>
            <w:r w:rsidR="00D22A76" w:rsidRPr="00D22A76">
              <w:rPr>
                <w:rFonts w:ascii="Tahoma" w:hAnsi="Tahoma" w:cs="Tahoma" w:hint="eastAsia"/>
                <w:sz w:val="22"/>
                <w:szCs w:val="22"/>
                <w:lang w:val="el-GR"/>
              </w:rPr>
              <w:t>νο</w:t>
            </w:r>
            <w:r w:rsidR="00D22A76" w:rsidRPr="00D22A76">
              <w:rPr>
                <w:rFonts w:ascii="Tahoma" w:hAnsi="Tahoma" w:cs="Tahoma" w:hint="cs"/>
                <w:sz w:val="22"/>
                <w:szCs w:val="22"/>
                <w:lang w:val="el-GR"/>
              </w:rPr>
              <w:t>ς</w:t>
            </w:r>
            <w:r w:rsidR="00D22A76" w:rsidRPr="00D22A76">
              <w:rPr>
                <w:rFonts w:ascii="Tahoma" w:hAnsi="Tahoma" w:cs="Tahoma"/>
                <w:sz w:val="22"/>
                <w:szCs w:val="22"/>
                <w:lang w:val="el-GR"/>
              </w:rPr>
              <w:t xml:space="preserve"> </w:t>
            </w:r>
            <w:r w:rsidR="00D22A76" w:rsidRPr="00D22A76">
              <w:rPr>
                <w:rFonts w:ascii="Tahoma" w:hAnsi="Tahoma" w:cs="Tahoma" w:hint="eastAsia"/>
                <w:sz w:val="22"/>
                <w:szCs w:val="22"/>
                <w:lang w:val="el-GR"/>
              </w:rPr>
              <w:t>Υποβολ</w:t>
            </w:r>
            <w:r w:rsidR="00D22A76" w:rsidRPr="00D22A76">
              <w:rPr>
                <w:rFonts w:ascii="Tahoma" w:hAnsi="Tahoma" w:cs="Tahoma" w:hint="cs"/>
                <w:sz w:val="22"/>
                <w:szCs w:val="22"/>
                <w:lang w:val="el-GR"/>
              </w:rPr>
              <w:t>ής</w:t>
            </w:r>
            <w:r w:rsidR="00D22A76" w:rsidRPr="00D22A76">
              <w:rPr>
                <w:rFonts w:ascii="Tahoma" w:hAnsi="Tahoma" w:cs="Tahoma"/>
                <w:sz w:val="22"/>
                <w:szCs w:val="22"/>
                <w:lang w:val="el-GR"/>
              </w:rPr>
              <w:t xml:space="preserve"> </w:t>
            </w:r>
            <w:r w:rsidR="00D22A76" w:rsidRPr="00D22A76">
              <w:rPr>
                <w:rFonts w:ascii="Tahoma" w:hAnsi="Tahoma" w:cs="Tahoma" w:hint="eastAsia"/>
                <w:sz w:val="22"/>
                <w:szCs w:val="22"/>
                <w:lang w:val="el-GR"/>
              </w:rPr>
              <w:t>και</w:t>
            </w:r>
            <w:r w:rsidR="00D22A76" w:rsidRPr="00D22A76">
              <w:rPr>
                <w:rFonts w:ascii="Tahoma" w:hAnsi="Tahoma" w:cs="Tahoma"/>
                <w:sz w:val="22"/>
                <w:szCs w:val="22"/>
                <w:lang w:val="el-GR"/>
              </w:rPr>
              <w:t xml:space="preserve"> </w:t>
            </w:r>
            <w:r w:rsidR="00D22A76" w:rsidRPr="00D22A76">
              <w:rPr>
                <w:rFonts w:ascii="Tahoma" w:hAnsi="Tahoma" w:cs="Tahoma" w:hint="eastAsia"/>
                <w:sz w:val="22"/>
                <w:szCs w:val="22"/>
                <w:lang w:val="el-GR"/>
              </w:rPr>
              <w:t>Διαδικασ</w:t>
            </w:r>
            <w:r w:rsidR="00D22A76" w:rsidRPr="00D22A76">
              <w:rPr>
                <w:rFonts w:ascii="Tahoma" w:hAnsi="Tahoma" w:cs="Tahoma" w:hint="cs"/>
                <w:sz w:val="22"/>
                <w:szCs w:val="22"/>
                <w:lang w:val="el-GR"/>
              </w:rPr>
              <w:t>ί</w:t>
            </w:r>
            <w:r w:rsidR="00D22A76" w:rsidRPr="00D22A76">
              <w:rPr>
                <w:rFonts w:ascii="Tahoma" w:hAnsi="Tahoma" w:cs="Tahoma" w:hint="eastAsia"/>
                <w:sz w:val="22"/>
                <w:szCs w:val="22"/>
                <w:lang w:val="el-GR"/>
              </w:rPr>
              <w:t>α</w:t>
            </w:r>
            <w:r w:rsidR="00D22A76" w:rsidRPr="00D22A76">
              <w:rPr>
                <w:rFonts w:ascii="Tahoma" w:hAnsi="Tahoma" w:cs="Tahoma"/>
                <w:sz w:val="22"/>
                <w:szCs w:val="22"/>
                <w:lang w:val="el-GR"/>
              </w:rPr>
              <w:t xml:space="preserve"> </w:t>
            </w:r>
            <w:r w:rsidR="00D22A76" w:rsidRPr="00D22A76">
              <w:rPr>
                <w:rFonts w:ascii="Tahoma" w:hAnsi="Tahoma" w:cs="Tahoma" w:hint="eastAsia"/>
                <w:sz w:val="22"/>
                <w:szCs w:val="22"/>
                <w:lang w:val="el-GR"/>
              </w:rPr>
              <w:t>Οριστικοπο</w:t>
            </w:r>
            <w:r w:rsidR="00D22A76" w:rsidRPr="00D22A76">
              <w:rPr>
                <w:rFonts w:ascii="Tahoma" w:hAnsi="Tahoma" w:cs="Tahoma" w:hint="cs"/>
                <w:sz w:val="22"/>
                <w:szCs w:val="22"/>
                <w:lang w:val="el-GR"/>
              </w:rPr>
              <w:t>ί</w:t>
            </w:r>
            <w:r w:rsidR="00D22A76" w:rsidRPr="00D22A76">
              <w:rPr>
                <w:rFonts w:ascii="Tahoma" w:hAnsi="Tahoma" w:cs="Tahoma" w:hint="eastAsia"/>
                <w:sz w:val="22"/>
                <w:szCs w:val="22"/>
                <w:lang w:val="el-GR"/>
              </w:rPr>
              <w:t>ηση</w:t>
            </w:r>
            <w:r w:rsidR="00D22A76" w:rsidRPr="00D22A76">
              <w:rPr>
                <w:rFonts w:ascii="Tahoma" w:hAnsi="Tahoma" w:cs="Tahoma" w:hint="cs"/>
                <w:sz w:val="22"/>
                <w:szCs w:val="22"/>
                <w:lang w:val="el-GR"/>
              </w:rPr>
              <w:t>ς</w:t>
            </w:r>
            <w:r w:rsidR="00D22A76" w:rsidRPr="00D22A76">
              <w:rPr>
                <w:rFonts w:ascii="Tahoma" w:hAnsi="Tahoma" w:cs="Tahoma"/>
                <w:sz w:val="22"/>
                <w:szCs w:val="22"/>
                <w:lang w:val="el-GR"/>
              </w:rPr>
              <w:t xml:space="preserve"> </w:t>
            </w:r>
            <w:r w:rsidR="00D22A76" w:rsidRPr="00D22A76">
              <w:rPr>
                <w:rFonts w:ascii="Tahoma" w:hAnsi="Tahoma" w:cs="Tahoma" w:hint="eastAsia"/>
                <w:sz w:val="22"/>
                <w:szCs w:val="22"/>
                <w:lang w:val="el-GR"/>
              </w:rPr>
              <w:t>Παραδοτ</w:t>
            </w:r>
            <w:r w:rsidR="00D22A76" w:rsidRPr="00D22A76">
              <w:rPr>
                <w:rFonts w:ascii="Tahoma" w:hAnsi="Tahoma" w:cs="Tahoma" w:hint="cs"/>
                <w:sz w:val="22"/>
                <w:szCs w:val="22"/>
                <w:lang w:val="el-GR"/>
              </w:rPr>
              <w:t>έ</w:t>
            </w:r>
            <w:r w:rsidR="00D22A76" w:rsidRPr="00D22A76">
              <w:rPr>
                <w:rFonts w:ascii="Tahoma" w:hAnsi="Tahoma" w:cs="Tahoma" w:hint="eastAsia"/>
                <w:sz w:val="22"/>
                <w:szCs w:val="22"/>
                <w:lang w:val="el-GR"/>
              </w:rPr>
              <w:t>ων</w:t>
            </w:r>
            <w:r>
              <w:rPr>
                <w:rFonts w:ascii="Tahoma" w:hAnsi="Tahoma"/>
                <w:sz w:val="22"/>
                <w:szCs w:val="22"/>
                <w:lang w:val="el-GR"/>
              </w:rPr>
              <w:fldChar w:fldCharType="end"/>
            </w:r>
          </w:p>
        </w:tc>
      </w:tr>
      <w:tr w:rsidR="006415B0" w:rsidRPr="00241753" w14:paraId="186D5AA7" w14:textId="77777777" w:rsidTr="009A39E3">
        <w:tc>
          <w:tcPr>
            <w:tcW w:w="6660" w:type="dxa"/>
            <w:gridSpan w:val="3"/>
            <w:tcBorders>
              <w:top w:val="single" w:sz="4" w:space="0" w:color="000000"/>
              <w:left w:val="single" w:sz="4" w:space="0" w:color="000000"/>
              <w:bottom w:val="single" w:sz="4" w:space="0" w:color="000000"/>
              <w:right w:val="single" w:sz="4" w:space="0" w:color="000000"/>
            </w:tcBorders>
            <w:shd w:val="clear" w:color="auto" w:fill="D5DCE4" w:themeFill="text2" w:themeFillTint="33"/>
          </w:tcPr>
          <w:p w14:paraId="67D2ADA3" w14:textId="77777777" w:rsidR="006415B0" w:rsidRPr="009A39E3" w:rsidRDefault="006415B0" w:rsidP="009A39E3">
            <w:pPr>
              <w:jc w:val="both"/>
              <w:rPr>
                <w:rFonts w:ascii="Tahoma" w:hAnsi="Tahoma" w:cs="Tahoma"/>
                <w:b/>
                <w:sz w:val="22"/>
                <w:szCs w:val="22"/>
                <w:lang w:val="el-GR"/>
              </w:rPr>
            </w:pPr>
            <w:r w:rsidRPr="009A39E3">
              <w:rPr>
                <w:rFonts w:ascii="Tahoma" w:hAnsi="Tahoma" w:cs="Tahoma"/>
                <w:b/>
                <w:sz w:val="22"/>
                <w:szCs w:val="22"/>
                <w:lang w:val="el-GR"/>
              </w:rPr>
              <w:t>ΑΘΡΟΙΣΜΑ ΣΥΝΟΛΟΥ ΣΥΝΤΕΛΕΣΤΩΝ ΒΑΡΥΤΗΤΑΣ</w:t>
            </w:r>
          </w:p>
        </w:tc>
        <w:tc>
          <w:tcPr>
            <w:tcW w:w="995" w:type="dxa"/>
            <w:tcBorders>
              <w:top w:val="single" w:sz="4" w:space="0" w:color="000000"/>
              <w:left w:val="single" w:sz="4" w:space="0" w:color="000000"/>
              <w:bottom w:val="single" w:sz="4" w:space="0" w:color="000000"/>
              <w:right w:val="single" w:sz="4" w:space="0" w:color="000000"/>
            </w:tcBorders>
            <w:shd w:val="clear" w:color="auto" w:fill="D5DCE4" w:themeFill="text2" w:themeFillTint="33"/>
            <w:vAlign w:val="center"/>
          </w:tcPr>
          <w:p w14:paraId="185C2500" w14:textId="77777777" w:rsidR="006415B0" w:rsidRPr="009A39E3" w:rsidRDefault="006415B0" w:rsidP="009A39E3">
            <w:pPr>
              <w:jc w:val="both"/>
              <w:rPr>
                <w:rFonts w:ascii="Tahoma" w:hAnsi="Tahoma" w:cs="Tahoma"/>
                <w:b/>
                <w:bCs/>
                <w:sz w:val="22"/>
                <w:szCs w:val="22"/>
                <w:lang w:val="el-GR"/>
              </w:rPr>
            </w:pPr>
            <w:r w:rsidRPr="009A39E3">
              <w:rPr>
                <w:rFonts w:ascii="Tahoma" w:hAnsi="Tahoma" w:cs="Tahoma"/>
                <w:b/>
                <w:bCs/>
                <w:sz w:val="22"/>
                <w:szCs w:val="22"/>
                <w:lang w:val="el-GR"/>
              </w:rPr>
              <w:t>100%</w:t>
            </w:r>
          </w:p>
        </w:tc>
        <w:tc>
          <w:tcPr>
            <w:tcW w:w="2155" w:type="dxa"/>
            <w:tcBorders>
              <w:top w:val="single" w:sz="4" w:space="0" w:color="000000"/>
              <w:left w:val="single" w:sz="4" w:space="0" w:color="000000"/>
              <w:bottom w:val="single" w:sz="4" w:space="0" w:color="000000"/>
              <w:right w:val="single" w:sz="4" w:space="0" w:color="000000"/>
            </w:tcBorders>
            <w:shd w:val="clear" w:color="auto" w:fill="D5DCE4" w:themeFill="text2" w:themeFillTint="33"/>
          </w:tcPr>
          <w:p w14:paraId="22044239" w14:textId="77777777" w:rsidR="006415B0" w:rsidRPr="009A39E3" w:rsidRDefault="006415B0" w:rsidP="009A39E3">
            <w:pPr>
              <w:jc w:val="both"/>
              <w:rPr>
                <w:rFonts w:ascii="Tahoma" w:hAnsi="Tahoma" w:cs="Tahoma"/>
                <w:b/>
                <w:bCs/>
                <w:sz w:val="22"/>
                <w:szCs w:val="22"/>
                <w:lang w:val="el-GR"/>
              </w:rPr>
            </w:pPr>
          </w:p>
        </w:tc>
      </w:tr>
      <w:bookmarkEnd w:id="268"/>
    </w:tbl>
    <w:p w14:paraId="363B7942" w14:textId="77777777" w:rsidR="00241753" w:rsidRPr="009A39E3" w:rsidRDefault="00241753" w:rsidP="009A39E3">
      <w:pPr>
        <w:jc w:val="both"/>
        <w:rPr>
          <w:rFonts w:ascii="Tahoma" w:hAnsi="Tahoma" w:cs="Tahoma"/>
          <w:sz w:val="22"/>
          <w:szCs w:val="22"/>
          <w:lang w:val="el-GR"/>
        </w:rPr>
      </w:pPr>
    </w:p>
    <w:bookmarkEnd w:id="267"/>
    <w:p w14:paraId="22A7A27C" w14:textId="77777777" w:rsidR="007564FF" w:rsidRDefault="007564FF" w:rsidP="000B55B1">
      <w:pPr>
        <w:spacing w:after="240"/>
        <w:jc w:val="both"/>
        <w:rPr>
          <w:rFonts w:ascii="Tahoma" w:hAnsi="Tahoma" w:cs="Tahoma"/>
          <w:sz w:val="22"/>
          <w:szCs w:val="22"/>
          <w:lang w:val="el-GR"/>
        </w:rPr>
      </w:pPr>
    </w:p>
    <w:p w14:paraId="141129CB" w14:textId="77777777" w:rsidR="002B726C" w:rsidRPr="009A39E3" w:rsidRDefault="002B726C" w:rsidP="009A39E3">
      <w:pPr>
        <w:pStyle w:val="32"/>
        <w:numPr>
          <w:ilvl w:val="0"/>
          <w:numId w:val="135"/>
        </w:numPr>
        <w:jc w:val="both"/>
        <w:rPr>
          <w:rFonts w:ascii="Tahoma" w:hAnsi="Tahoma" w:cs="Tahoma"/>
          <w:sz w:val="22"/>
          <w:szCs w:val="22"/>
        </w:rPr>
      </w:pPr>
      <w:bookmarkStart w:id="269" w:name="_Toc124508625"/>
      <w:r w:rsidRPr="009A39E3">
        <w:rPr>
          <w:rFonts w:ascii="Tahoma" w:hAnsi="Tahoma" w:cs="Tahoma"/>
          <w:sz w:val="22"/>
          <w:szCs w:val="22"/>
        </w:rPr>
        <w:t>Βαθμολόγηση προσφορών</w:t>
      </w:r>
      <w:bookmarkEnd w:id="269"/>
    </w:p>
    <w:p w14:paraId="717D13CE" w14:textId="77777777" w:rsidR="002B726C" w:rsidRDefault="002B726C" w:rsidP="000B55B1">
      <w:pPr>
        <w:jc w:val="both"/>
        <w:rPr>
          <w:rStyle w:val="19"/>
          <w:rFonts w:ascii="Tahoma" w:hAnsi="Tahoma" w:cs="Tahoma"/>
          <w:b/>
          <w:sz w:val="22"/>
          <w:szCs w:val="22"/>
          <w:lang w:val="el-GR"/>
        </w:rPr>
      </w:pPr>
      <w:bookmarkStart w:id="270" w:name="_Hlk124433718"/>
      <w:r w:rsidRPr="009A39E3">
        <w:rPr>
          <w:rFonts w:ascii="Tahoma" w:hAnsi="Tahoma" w:cs="Tahoma"/>
          <w:sz w:val="22"/>
          <w:szCs w:val="22"/>
          <w:lang w:val="el-GR"/>
        </w:rPr>
        <w:t>Η βαθμολόγηση κάθε κριτηρίου αξιολόγησης κυμαίνεται από 100 βαθμούς στην περίπτωση που ικανοποιούνται ακριβώς όλοι οι όροι των τεχνικών προδιαγραφών, αυξάνεται δε μέχρι τους 1</w:t>
      </w:r>
      <w:r w:rsidR="00D41F47" w:rsidRPr="009A39E3">
        <w:rPr>
          <w:rFonts w:ascii="Tahoma" w:hAnsi="Tahoma" w:cs="Tahoma"/>
          <w:sz w:val="22"/>
          <w:szCs w:val="22"/>
          <w:lang w:val="el-GR"/>
        </w:rPr>
        <w:t>5</w:t>
      </w:r>
      <w:r w:rsidRPr="009A39E3">
        <w:rPr>
          <w:rFonts w:ascii="Tahoma" w:hAnsi="Tahoma" w:cs="Tahoma"/>
          <w:sz w:val="22"/>
          <w:szCs w:val="22"/>
          <w:lang w:val="el-GR"/>
        </w:rPr>
        <w:t>0 βαθμούς όταν υπερκαλύπτονται οι απαιτήσεις του συγκεκριμένου κριτηρίου</w:t>
      </w:r>
      <w:r w:rsidRPr="009A39E3">
        <w:rPr>
          <w:rStyle w:val="19"/>
          <w:rFonts w:ascii="Tahoma" w:hAnsi="Tahoma" w:cs="Tahoma"/>
          <w:b/>
          <w:sz w:val="22"/>
          <w:szCs w:val="22"/>
          <w:lang w:val="el-GR"/>
        </w:rPr>
        <w:t>.</w:t>
      </w:r>
    </w:p>
    <w:p w14:paraId="666DB57A" w14:textId="77777777" w:rsidR="00D17348" w:rsidRPr="009A39E3" w:rsidRDefault="00D17348" w:rsidP="000B55B1">
      <w:pPr>
        <w:jc w:val="both"/>
        <w:rPr>
          <w:rFonts w:ascii="Tahoma" w:hAnsi="Tahoma" w:cs="Tahoma"/>
          <w:b/>
          <w:sz w:val="22"/>
          <w:szCs w:val="22"/>
          <w:lang w:val="el-GR"/>
        </w:rPr>
      </w:pPr>
    </w:p>
    <w:p w14:paraId="19D7FC0A" w14:textId="77777777" w:rsidR="00BB2BB0" w:rsidRDefault="00BB2BB0" w:rsidP="000B55B1">
      <w:pPr>
        <w:jc w:val="both"/>
        <w:rPr>
          <w:rFonts w:ascii="Tahoma" w:hAnsi="Tahoma" w:cs="Tahoma"/>
          <w:sz w:val="22"/>
          <w:szCs w:val="22"/>
          <w:lang w:val="el-GR"/>
        </w:rPr>
      </w:pPr>
      <w:r w:rsidRPr="009A39E3">
        <w:rPr>
          <w:rFonts w:ascii="Tahoma" w:hAnsi="Tahoma" w:cs="Tahoma"/>
          <w:sz w:val="22"/>
          <w:szCs w:val="22"/>
          <w:lang w:val="el-GR"/>
        </w:rPr>
        <w:t xml:space="preserve">Κάθε κριτήριο αξιολόγησης βαθμολογείται αυτόνομα με βάση τα στοιχεία της προσφοράς. </w:t>
      </w:r>
    </w:p>
    <w:p w14:paraId="0DECC2A2" w14:textId="77777777" w:rsidR="00D17348" w:rsidRPr="009A39E3" w:rsidRDefault="00D17348" w:rsidP="000B55B1">
      <w:pPr>
        <w:jc w:val="both"/>
        <w:rPr>
          <w:rFonts w:ascii="Tahoma" w:hAnsi="Tahoma" w:cs="Tahoma"/>
          <w:sz w:val="22"/>
          <w:szCs w:val="22"/>
          <w:lang w:val="el-GR"/>
        </w:rPr>
      </w:pPr>
    </w:p>
    <w:p w14:paraId="4EF380C4" w14:textId="0FA1B99C" w:rsidR="00BB2BB0" w:rsidRPr="009A39E3" w:rsidRDefault="00BB2BB0" w:rsidP="00D17348">
      <w:pPr>
        <w:jc w:val="both"/>
        <w:rPr>
          <w:rFonts w:ascii="Tahoma" w:hAnsi="Tahoma" w:cs="Tahoma"/>
          <w:sz w:val="22"/>
          <w:szCs w:val="22"/>
          <w:lang w:val="el-GR"/>
        </w:rPr>
      </w:pPr>
      <w:r w:rsidRPr="009A39E3">
        <w:rPr>
          <w:rFonts w:ascii="Tahoma" w:hAnsi="Tahoma" w:cs="Tahoma"/>
          <w:sz w:val="22"/>
          <w:szCs w:val="22"/>
          <w:lang w:val="el-GR"/>
        </w:rPr>
        <w:t>Η σταθμισμένη βαθμολογία του κάθε κριτηρίου</w:t>
      </w:r>
      <w:r w:rsidR="008E7D65">
        <w:rPr>
          <w:rFonts w:ascii="Tahoma" w:hAnsi="Tahoma" w:cs="Tahoma"/>
          <w:sz w:val="22"/>
          <w:szCs w:val="22"/>
          <w:lang w:val="el-GR"/>
        </w:rPr>
        <w:t xml:space="preserve"> </w:t>
      </w:r>
      <w:r w:rsidRPr="009A39E3">
        <w:rPr>
          <w:rFonts w:ascii="Tahoma" w:hAnsi="Tahoma" w:cs="Tahoma"/>
          <w:sz w:val="22"/>
          <w:szCs w:val="22"/>
          <w:lang w:val="el-GR"/>
        </w:rPr>
        <w:t xml:space="preserve">θα προκύπτει από το γινόμενο του επιμέρους συντελεστή βαρύτητας </w:t>
      </w:r>
      <w:r w:rsidR="00244AC9">
        <w:rPr>
          <w:rFonts w:ascii="Tahoma" w:hAnsi="Tahoma" w:cs="Tahoma"/>
          <w:sz w:val="22"/>
          <w:szCs w:val="22"/>
          <w:lang w:val="el-GR"/>
        </w:rPr>
        <w:t>(</w:t>
      </w:r>
      <w:r w:rsidR="00244AC9" w:rsidRPr="00C84BD8">
        <w:rPr>
          <w:rFonts w:ascii="Tahoma" w:hAnsi="Tahoma" w:cs="Tahoma"/>
          <w:sz w:val="22"/>
          <w:szCs w:val="22"/>
          <w:lang w:val="el-GR"/>
        </w:rPr>
        <w:t>σ</w:t>
      </w:r>
      <w:r w:rsidR="00244AC9" w:rsidRPr="00C84BD8">
        <w:rPr>
          <w:rFonts w:ascii="Tahoma" w:hAnsi="Tahoma" w:cs="Tahoma"/>
          <w:sz w:val="22"/>
          <w:szCs w:val="22"/>
        </w:rPr>
        <w:t>i</w:t>
      </w:r>
      <w:r w:rsidR="00244AC9">
        <w:rPr>
          <w:rFonts w:ascii="Tahoma" w:hAnsi="Tahoma" w:cs="Tahoma"/>
          <w:sz w:val="22"/>
          <w:szCs w:val="22"/>
          <w:lang w:val="el-GR"/>
        </w:rPr>
        <w:t>)</w:t>
      </w:r>
      <w:r w:rsidRPr="009A39E3">
        <w:rPr>
          <w:rFonts w:ascii="Tahoma" w:hAnsi="Tahoma" w:cs="Tahoma"/>
          <w:sz w:val="22"/>
          <w:szCs w:val="22"/>
          <w:lang w:val="el-GR"/>
        </w:rPr>
        <w:t>επί τη βαθμολογία του</w:t>
      </w:r>
      <w:r w:rsidR="0023111F">
        <w:rPr>
          <w:rFonts w:ascii="Tahoma" w:hAnsi="Tahoma" w:cs="Tahoma"/>
          <w:sz w:val="22"/>
          <w:szCs w:val="22"/>
          <w:lang w:val="el-GR"/>
        </w:rPr>
        <w:t xml:space="preserve"> Κριτηρίου (Κ</w:t>
      </w:r>
      <w:r w:rsidR="0023111F">
        <w:rPr>
          <w:rFonts w:ascii="Tahoma" w:hAnsi="Tahoma" w:cs="Tahoma"/>
          <w:sz w:val="22"/>
          <w:szCs w:val="22"/>
        </w:rPr>
        <w:t>i</w:t>
      </w:r>
      <w:r w:rsidR="0023111F">
        <w:rPr>
          <w:rFonts w:ascii="Tahoma" w:hAnsi="Tahoma" w:cs="Tahoma"/>
          <w:sz w:val="22"/>
          <w:szCs w:val="22"/>
          <w:lang w:val="el-GR"/>
        </w:rPr>
        <w:t>)</w:t>
      </w:r>
      <w:r w:rsidRPr="009A39E3">
        <w:rPr>
          <w:rFonts w:ascii="Tahoma" w:hAnsi="Tahoma" w:cs="Tahoma"/>
          <w:sz w:val="22"/>
          <w:szCs w:val="22"/>
          <w:lang w:val="el-GR"/>
        </w:rPr>
        <w:t>, η δε συνολική βαθμολογία της προσφοράς (</w:t>
      </w:r>
      <w:r w:rsidRPr="0023111F">
        <w:rPr>
          <w:rFonts w:asciiTheme="minorHAnsi" w:hAnsiTheme="minorHAnsi" w:cstheme="minorHAnsi"/>
          <w:lang w:val="el-GR"/>
        </w:rPr>
        <w:t>Βi</w:t>
      </w:r>
      <w:r w:rsidRPr="009A39E3">
        <w:rPr>
          <w:rFonts w:ascii="Tahoma" w:hAnsi="Tahoma" w:cs="Tahoma"/>
          <w:sz w:val="22"/>
          <w:szCs w:val="22"/>
          <w:lang w:val="el-GR"/>
        </w:rPr>
        <w:t>) θα προκύπτει από το άθροισμα των σταθμισμένων βαθμολογιών όλων των κριτηρίων</w:t>
      </w:r>
      <w:r w:rsidR="00D17348">
        <w:rPr>
          <w:rFonts w:ascii="Tahoma" w:hAnsi="Tahoma" w:cs="Tahoma"/>
          <w:sz w:val="22"/>
          <w:szCs w:val="22"/>
          <w:lang w:val="el-GR"/>
        </w:rPr>
        <w:t>,</w:t>
      </w:r>
      <w:r w:rsidRPr="009A39E3">
        <w:rPr>
          <w:rFonts w:ascii="Tahoma" w:hAnsi="Tahoma" w:cs="Tahoma"/>
          <w:sz w:val="22"/>
          <w:szCs w:val="22"/>
          <w:lang w:val="el-GR"/>
        </w:rPr>
        <w:t xml:space="preserve"> με βάση τον παρακάτω τύπο :</w:t>
      </w:r>
    </w:p>
    <w:p w14:paraId="6E9FB6B8" w14:textId="77777777" w:rsidR="00862C5B" w:rsidRDefault="00862C5B" w:rsidP="000B55B1">
      <w:pPr>
        <w:jc w:val="both"/>
        <w:rPr>
          <w:rFonts w:ascii="Tahoma" w:hAnsi="Tahoma" w:cs="Tahoma"/>
          <w:sz w:val="22"/>
          <w:szCs w:val="22"/>
          <w:lang w:val="el-GR"/>
        </w:rPr>
      </w:pPr>
    </w:p>
    <w:p w14:paraId="003190AE" w14:textId="77777777" w:rsidR="00862C5B" w:rsidRPr="009A39E3" w:rsidRDefault="00862C5B" w:rsidP="000B55B1">
      <w:pPr>
        <w:jc w:val="both"/>
        <w:rPr>
          <w:rFonts w:ascii="Tahoma" w:hAnsi="Tahoma" w:cs="Tahoma"/>
          <w:sz w:val="22"/>
          <w:szCs w:val="22"/>
          <w:lang w:val="el-GR"/>
        </w:rPr>
      </w:pPr>
      <w:r w:rsidRPr="009A39E3">
        <w:rPr>
          <w:rFonts w:ascii="Tahoma" w:hAnsi="Tahoma" w:cs="Tahoma"/>
          <w:sz w:val="22"/>
          <w:szCs w:val="22"/>
          <w:lang w:val="el-GR"/>
        </w:rPr>
        <w:t>Β = σ1</w:t>
      </w:r>
      <w:r w:rsidRPr="009A39E3">
        <w:rPr>
          <w:rFonts w:ascii="Tahoma" w:hAnsi="Tahoma" w:cs="Tahoma"/>
          <w:sz w:val="22"/>
          <w:szCs w:val="22"/>
        </w:rPr>
        <w:t>x</w:t>
      </w:r>
      <w:r w:rsidRPr="009A39E3">
        <w:rPr>
          <w:rFonts w:ascii="Tahoma" w:hAnsi="Tahoma" w:cs="Tahoma"/>
          <w:sz w:val="22"/>
          <w:szCs w:val="22"/>
          <w:lang w:val="el-GR"/>
        </w:rPr>
        <w:t>Κ1 + σ2</w:t>
      </w:r>
      <w:r w:rsidRPr="009A39E3">
        <w:rPr>
          <w:rFonts w:ascii="Tahoma" w:hAnsi="Tahoma" w:cs="Tahoma"/>
          <w:sz w:val="22"/>
          <w:szCs w:val="22"/>
        </w:rPr>
        <w:t>x</w:t>
      </w:r>
      <w:r w:rsidRPr="009A39E3">
        <w:rPr>
          <w:rFonts w:ascii="Tahoma" w:hAnsi="Tahoma" w:cs="Tahoma"/>
          <w:sz w:val="22"/>
          <w:szCs w:val="22"/>
          <w:lang w:val="el-GR"/>
        </w:rPr>
        <w:t>Κ2 + σ3</w:t>
      </w:r>
      <w:r w:rsidRPr="009A39E3">
        <w:rPr>
          <w:rFonts w:ascii="Tahoma" w:hAnsi="Tahoma" w:cs="Tahoma"/>
          <w:sz w:val="22"/>
          <w:szCs w:val="22"/>
        </w:rPr>
        <w:t>x</w:t>
      </w:r>
      <w:r w:rsidRPr="009A39E3">
        <w:rPr>
          <w:rFonts w:ascii="Tahoma" w:hAnsi="Tahoma" w:cs="Tahoma"/>
          <w:sz w:val="22"/>
          <w:szCs w:val="22"/>
          <w:lang w:val="el-GR"/>
        </w:rPr>
        <w:t>Κ3 + σ4</w:t>
      </w:r>
      <w:r w:rsidRPr="009A39E3">
        <w:rPr>
          <w:rFonts w:ascii="Tahoma" w:hAnsi="Tahoma" w:cs="Tahoma"/>
          <w:sz w:val="22"/>
          <w:szCs w:val="22"/>
        </w:rPr>
        <w:t>x</w:t>
      </w:r>
      <w:r w:rsidRPr="009A39E3">
        <w:rPr>
          <w:rFonts w:ascii="Tahoma" w:hAnsi="Tahoma" w:cs="Tahoma"/>
          <w:sz w:val="22"/>
          <w:szCs w:val="22"/>
          <w:lang w:val="el-GR"/>
        </w:rPr>
        <w:t>Κ4</w:t>
      </w:r>
      <w:r w:rsidR="0023111F">
        <w:rPr>
          <w:rFonts w:ascii="Tahoma" w:hAnsi="Tahoma" w:cs="Tahoma"/>
          <w:sz w:val="22"/>
          <w:szCs w:val="22"/>
          <w:lang w:val="el-GR"/>
        </w:rPr>
        <w:t>+σ5</w:t>
      </w:r>
      <w:r w:rsidR="0023111F">
        <w:rPr>
          <w:rFonts w:ascii="Tahoma" w:hAnsi="Tahoma" w:cs="Tahoma"/>
          <w:sz w:val="22"/>
          <w:szCs w:val="22"/>
        </w:rPr>
        <w:t>xK</w:t>
      </w:r>
      <w:r w:rsidR="0023111F" w:rsidRPr="009A39E3">
        <w:rPr>
          <w:rFonts w:ascii="Tahoma" w:hAnsi="Tahoma" w:cs="Tahoma"/>
          <w:sz w:val="22"/>
          <w:szCs w:val="22"/>
          <w:lang w:val="el-GR"/>
        </w:rPr>
        <w:t>5</w:t>
      </w:r>
    </w:p>
    <w:p w14:paraId="088822FB" w14:textId="77777777" w:rsidR="00862C5B" w:rsidRPr="009A39E3" w:rsidRDefault="00862C5B" w:rsidP="000B55B1">
      <w:pPr>
        <w:jc w:val="both"/>
        <w:rPr>
          <w:rFonts w:ascii="Tahoma" w:hAnsi="Tahoma" w:cs="Tahoma"/>
          <w:sz w:val="22"/>
          <w:szCs w:val="22"/>
          <w:lang w:val="el-GR"/>
        </w:rPr>
      </w:pPr>
    </w:p>
    <w:p w14:paraId="69B29A66" w14:textId="77777777" w:rsidR="007537CB" w:rsidRPr="009A39E3" w:rsidRDefault="00BB2BB0" w:rsidP="000B55B1">
      <w:pPr>
        <w:jc w:val="both"/>
        <w:rPr>
          <w:rFonts w:ascii="Tahoma" w:hAnsi="Tahoma" w:cs="Tahoma"/>
          <w:sz w:val="22"/>
          <w:szCs w:val="22"/>
          <w:lang w:val="el-GR"/>
        </w:rPr>
      </w:pPr>
      <w:r w:rsidRPr="009A39E3">
        <w:rPr>
          <w:rFonts w:ascii="Tahoma" w:hAnsi="Tahoma" w:cs="Tahoma"/>
          <w:sz w:val="22"/>
          <w:szCs w:val="22"/>
          <w:lang w:val="el-GR"/>
        </w:rPr>
        <w:t>Κριτήρια με βαθμολογία μικρότερη από 100 βαθμούς (ήτοι που δεν καλύπτουν/παρουσιάζουν αποκλίσεις από τις τεχνικές προδιαγραφές της παρούσας) επιφέρουν την απόρριψη της προσφοράς.</w:t>
      </w:r>
    </w:p>
    <w:p w14:paraId="03DA3183" w14:textId="77777777" w:rsidR="00862C5B" w:rsidRDefault="00862C5B" w:rsidP="000B55B1">
      <w:pPr>
        <w:jc w:val="both"/>
        <w:rPr>
          <w:rFonts w:ascii="Tahoma" w:hAnsi="Tahoma" w:cs="Tahoma"/>
          <w:b/>
          <w:bCs/>
          <w:sz w:val="22"/>
          <w:szCs w:val="22"/>
          <w:lang w:val="el-GR"/>
        </w:rPr>
      </w:pPr>
    </w:p>
    <w:p w14:paraId="64AA1972" w14:textId="77777777" w:rsidR="007537CB" w:rsidRPr="009A39E3" w:rsidRDefault="0023111F" w:rsidP="009A39E3">
      <w:pPr>
        <w:pStyle w:val="32"/>
        <w:numPr>
          <w:ilvl w:val="0"/>
          <w:numId w:val="135"/>
        </w:numPr>
        <w:jc w:val="both"/>
        <w:rPr>
          <w:rFonts w:ascii="Tahoma" w:hAnsi="Tahoma" w:cs="Tahoma"/>
          <w:b w:val="0"/>
          <w:bCs w:val="0"/>
          <w:sz w:val="22"/>
          <w:szCs w:val="22"/>
        </w:rPr>
      </w:pPr>
      <w:bookmarkStart w:id="271" w:name="_Toc124508626"/>
      <w:r>
        <w:rPr>
          <w:rFonts w:ascii="Tahoma" w:hAnsi="Tahoma" w:cs="Tahoma"/>
          <w:sz w:val="22"/>
          <w:szCs w:val="22"/>
        </w:rPr>
        <w:t>Κ</w:t>
      </w:r>
      <w:r w:rsidR="007537CB" w:rsidRPr="009A39E3">
        <w:rPr>
          <w:rFonts w:ascii="Tahoma" w:hAnsi="Tahoma" w:cs="Tahoma"/>
          <w:sz w:val="22"/>
          <w:szCs w:val="22"/>
        </w:rPr>
        <w:t>ατάταξη</w:t>
      </w:r>
      <w:r>
        <w:rPr>
          <w:rFonts w:ascii="Tahoma" w:hAnsi="Tahoma" w:cs="Tahoma"/>
          <w:sz w:val="22"/>
          <w:szCs w:val="22"/>
        </w:rPr>
        <w:t xml:space="preserve"> προσφορών</w:t>
      </w:r>
      <w:bookmarkEnd w:id="271"/>
      <w:r>
        <w:rPr>
          <w:rFonts w:ascii="Tahoma" w:hAnsi="Tahoma" w:cs="Tahoma"/>
          <w:sz w:val="22"/>
          <w:szCs w:val="22"/>
        </w:rPr>
        <w:t xml:space="preserve"> </w:t>
      </w:r>
    </w:p>
    <w:p w14:paraId="6C9F26B8" w14:textId="77777777" w:rsidR="002B726C" w:rsidRPr="009A39E3" w:rsidRDefault="007537CB" w:rsidP="000B55B1">
      <w:pPr>
        <w:jc w:val="both"/>
        <w:rPr>
          <w:rFonts w:ascii="Tahoma" w:hAnsi="Tahoma" w:cs="Tahoma"/>
          <w:sz w:val="22"/>
          <w:szCs w:val="22"/>
          <w:lang w:val="el-GR"/>
        </w:rPr>
      </w:pPr>
      <w:r w:rsidRPr="009A39E3">
        <w:rPr>
          <w:rFonts w:ascii="Tahoma" w:hAnsi="Tahoma" w:cs="Tahoma"/>
          <w:sz w:val="22"/>
          <w:szCs w:val="22"/>
          <w:lang w:val="el-GR"/>
        </w:rPr>
        <w:t>Η τελική κατάταξη των προσφορών θα γίνει με βάση τον ακόλουθο τύπο:</w:t>
      </w:r>
    </w:p>
    <w:p w14:paraId="309D47CC" w14:textId="77777777" w:rsidR="00862C5B" w:rsidRPr="009A39E3" w:rsidRDefault="00862C5B" w:rsidP="00862C5B">
      <w:pPr>
        <w:rPr>
          <w:rFonts w:ascii="Tahoma" w:hAnsi="Tahoma" w:cs="Tahoma"/>
          <w:sz w:val="22"/>
          <w:szCs w:val="22"/>
          <w:lang w:val="el-GR"/>
        </w:rPr>
      </w:pPr>
    </w:p>
    <w:p w14:paraId="1CD826C4" w14:textId="77777777" w:rsidR="00862C5B" w:rsidRPr="009A39E3" w:rsidRDefault="00862C5B" w:rsidP="00862C5B">
      <w:pPr>
        <w:rPr>
          <w:rFonts w:ascii="Tahoma" w:hAnsi="Tahoma" w:cs="Tahoma"/>
          <w:sz w:val="22"/>
          <w:szCs w:val="22"/>
          <w:lang w:val="el-GR"/>
        </w:rPr>
      </w:pPr>
    </w:p>
    <w:p w14:paraId="2B53F5E3" w14:textId="77777777" w:rsidR="00862C5B" w:rsidRPr="009A39E3" w:rsidRDefault="0019781D" w:rsidP="00862C5B">
      <w:pPr>
        <w:rPr>
          <w:rFonts w:ascii="Tahoma" w:hAnsi="Tahoma" w:cs="Tahoma"/>
          <w:sz w:val="22"/>
          <w:szCs w:val="22"/>
          <w:lang w:val="el-GR"/>
        </w:rPr>
      </w:pPr>
      <w:r>
        <w:rPr>
          <w:rFonts w:ascii="Tahoma" w:hAnsi="Tahoma"/>
          <w:noProof/>
          <w:sz w:val="22"/>
          <w:szCs w:val="22"/>
        </w:rPr>
        <mc:AlternateContent>
          <mc:Choice Requires="wps">
            <w:drawing>
              <wp:anchor distT="0" distB="0" distL="114300" distR="114300" simplePos="0" relativeHeight="251659264" behindDoc="0" locked="0" layoutInCell="1" allowOverlap="1" wp14:anchorId="7F091F87" wp14:editId="1C0B8CB5">
                <wp:simplePos x="0" y="0"/>
                <wp:positionH relativeFrom="column">
                  <wp:posOffset>1428115</wp:posOffset>
                </wp:positionH>
                <wp:positionV relativeFrom="paragraph">
                  <wp:posOffset>96520</wp:posOffset>
                </wp:positionV>
                <wp:extent cx="3219450" cy="266700"/>
                <wp:effectExtent l="0" t="0" r="6350" b="0"/>
                <wp:wrapNone/>
                <wp:docPr id="4" name="Ορθογώνιο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219450" cy="266700"/>
                        </a:xfrm>
                        <a:prstGeom prst="rect">
                          <a:avLst/>
                        </a:prstGeom>
                        <a:solidFill>
                          <a:srgbClr val="FFFFFF"/>
                        </a:solidFill>
                        <a:ln w="12700">
                          <a:solidFill>
                            <a:srgbClr val="5B9BD5"/>
                          </a:solidFill>
                          <a:prstDash val="dash"/>
                          <a:miter lim="800000"/>
                          <a:headEnd/>
                          <a:tailEnd/>
                        </a:ln>
                      </wps:spPr>
                      <wps:txbx>
                        <w:txbxContent>
                          <w:p w14:paraId="19DB4B64" w14:textId="77777777" w:rsidR="005B793B" w:rsidRPr="00783EE0" w:rsidRDefault="005B793B" w:rsidP="00862C5B">
                            <w:pPr>
                              <w:jc w:val="center"/>
                              <w:rPr>
                                <w:rFonts w:ascii="Tahoma" w:hAnsi="Tahoma" w:cs="Tahoma"/>
                              </w:rPr>
                            </w:pPr>
                            <w:r w:rsidRPr="00D034D2">
                              <w:rPr>
                                <w:rFonts w:ascii="Tahoma" w:hAnsi="Tahoma" w:cs="Tahoma"/>
                                <w:lang w:val="el-GR"/>
                              </w:rPr>
                              <w:t>Λ</w:t>
                            </w:r>
                            <w:r w:rsidRPr="00783EE0">
                              <w:rPr>
                                <w:rFonts w:ascii="Tahoma" w:hAnsi="Tahoma" w:cs="Tahoma"/>
                              </w:rPr>
                              <w:t>i = 80 * (</w:t>
                            </w:r>
                            <w:r w:rsidRPr="00D034D2">
                              <w:rPr>
                                <w:rFonts w:ascii="Tahoma" w:hAnsi="Tahoma" w:cs="Tahoma"/>
                                <w:lang w:val="el-GR"/>
                              </w:rPr>
                              <w:t>Β</w:t>
                            </w:r>
                            <w:r w:rsidRPr="00783EE0">
                              <w:rPr>
                                <w:rFonts w:ascii="Tahoma" w:hAnsi="Tahoma" w:cs="Tahoma"/>
                              </w:rPr>
                              <w:t>i / Bmax ) + 20 * (Kmin/Ki)</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page">
                  <wp14:pctHeight>0</wp14:pctHeight>
                </wp14:sizeRelV>
              </wp:anchor>
            </w:drawing>
          </mc:Choice>
          <mc:Fallback>
            <w:pict>
              <v:rect w14:anchorId="7F091F87" id="Ορθογώνιο 1" o:spid="_x0000_s1026" style="position:absolute;margin-left:112.45pt;margin-top:7.6pt;width:253.5pt;height:21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" strokecolor="#5b9bd5" strokeweight="1pt">
                <v:stroke dashstyle="dash"/>
                <v:path arrowok="t"/>
                <v:textbox>
                  <w:txbxContent>
                    <w:p w14:paraId="19DB4B64" w14:textId="77777777" w:rsidR="005B793B" w:rsidRPr="00783EE0" w:rsidRDefault="005B793B" w:rsidP="00862C5B">
                      <w:pPr>
                        <w:jc w:val="center"/>
                        <w:rPr>
                          <w:rFonts w:ascii="Tahoma" w:hAnsi="Tahoma" w:cs="Tahoma"/>
                        </w:rPr>
                      </w:pPr>
                      <w:r w:rsidRPr="00D034D2">
                        <w:rPr>
                          <w:rFonts w:ascii="Tahoma" w:hAnsi="Tahoma" w:cs="Tahoma"/>
                          <w:lang w:val="el-GR"/>
                        </w:rPr>
                        <w:t>Λ</w:t>
                      </w:r>
                      <w:r w:rsidRPr="00783EE0">
                        <w:rPr>
                          <w:rFonts w:ascii="Tahoma" w:hAnsi="Tahoma" w:cs="Tahoma"/>
                        </w:rPr>
                        <w:t>i = 80 * (</w:t>
                      </w:r>
                      <w:r w:rsidRPr="00D034D2">
                        <w:rPr>
                          <w:rFonts w:ascii="Tahoma" w:hAnsi="Tahoma" w:cs="Tahoma"/>
                          <w:lang w:val="el-GR"/>
                        </w:rPr>
                        <w:t>Β</w:t>
                      </w:r>
                      <w:r w:rsidRPr="00783EE0">
                        <w:rPr>
                          <w:rFonts w:ascii="Tahoma" w:hAnsi="Tahoma" w:cs="Tahoma"/>
                        </w:rPr>
                        <w:t>i / Bmax ) + 20 * (Kmin/Ki)</w:t>
                      </w:r>
                    </w:p>
                  </w:txbxContent>
                </v:textbox>
              </v:rect>
            </w:pict>
          </mc:Fallback>
        </mc:AlternateContent>
      </w:r>
    </w:p>
    <w:p w14:paraId="4F0CC048" w14:textId="77777777" w:rsidR="00862C5B" w:rsidRPr="009A39E3" w:rsidRDefault="00862C5B" w:rsidP="00862C5B">
      <w:pPr>
        <w:rPr>
          <w:rFonts w:ascii="Tahoma" w:hAnsi="Tahoma" w:cs="Tahoma"/>
          <w:sz w:val="22"/>
          <w:szCs w:val="22"/>
          <w:lang w:val="el-GR"/>
        </w:rPr>
      </w:pPr>
    </w:p>
    <w:p w14:paraId="37397A8D" w14:textId="77777777" w:rsidR="00862C5B" w:rsidRPr="009A39E3" w:rsidRDefault="00862C5B" w:rsidP="009A39E3">
      <w:pPr>
        <w:jc w:val="both"/>
        <w:rPr>
          <w:rFonts w:ascii="Tahoma" w:hAnsi="Tahoma" w:cs="Tahoma"/>
          <w:sz w:val="22"/>
          <w:szCs w:val="22"/>
          <w:lang w:val="el-GR"/>
        </w:rPr>
      </w:pPr>
      <w:r w:rsidRPr="009A39E3">
        <w:rPr>
          <w:rFonts w:ascii="Tahoma" w:hAnsi="Tahoma" w:cs="Tahoma"/>
          <w:sz w:val="22"/>
          <w:szCs w:val="22"/>
          <w:lang w:val="el-GR"/>
        </w:rPr>
        <w:t>όπου:</w:t>
      </w:r>
    </w:p>
    <w:p w14:paraId="331F3862" w14:textId="77777777" w:rsidR="00862C5B" w:rsidRDefault="00862C5B" w:rsidP="009A39E3">
      <w:pPr>
        <w:jc w:val="both"/>
        <w:rPr>
          <w:rFonts w:ascii="Tahoma" w:hAnsi="Tahoma" w:cs="Tahoma"/>
          <w:sz w:val="22"/>
          <w:szCs w:val="22"/>
          <w:lang w:val="el-GR"/>
        </w:rPr>
      </w:pPr>
    </w:p>
    <w:p w14:paraId="4FC2D42D" w14:textId="77777777" w:rsidR="00862C5B" w:rsidRPr="009A39E3" w:rsidRDefault="00862C5B" w:rsidP="009A39E3">
      <w:pPr>
        <w:jc w:val="both"/>
        <w:rPr>
          <w:rFonts w:ascii="Tahoma" w:hAnsi="Tahoma" w:cs="Tahoma"/>
          <w:sz w:val="22"/>
          <w:szCs w:val="22"/>
          <w:lang w:val="el-GR"/>
        </w:rPr>
      </w:pPr>
      <w:r w:rsidRPr="009A39E3">
        <w:rPr>
          <w:rFonts w:ascii="Tahoma" w:hAnsi="Tahoma" w:cs="Tahoma"/>
          <w:sz w:val="22"/>
          <w:szCs w:val="22"/>
          <w:lang w:val="el-GR"/>
        </w:rPr>
        <w:t>Bmax:</w:t>
      </w:r>
      <w:r w:rsidRPr="009A39E3">
        <w:rPr>
          <w:rFonts w:ascii="Tahoma" w:hAnsi="Tahoma" w:cs="Tahoma"/>
          <w:sz w:val="22"/>
          <w:szCs w:val="22"/>
          <w:lang w:val="el-GR"/>
        </w:rPr>
        <w:tab/>
        <w:t>η συνολική βαθμολογία που έλαβε η καλύτερη Τεχνική Προσφορά</w:t>
      </w:r>
    </w:p>
    <w:p w14:paraId="0052B49E" w14:textId="77777777" w:rsidR="00862C5B" w:rsidRDefault="00862C5B" w:rsidP="009A39E3">
      <w:pPr>
        <w:jc w:val="both"/>
        <w:rPr>
          <w:rFonts w:ascii="Tahoma" w:hAnsi="Tahoma" w:cs="Tahoma"/>
          <w:sz w:val="22"/>
          <w:szCs w:val="22"/>
          <w:lang w:val="el-GR"/>
        </w:rPr>
      </w:pPr>
    </w:p>
    <w:p w14:paraId="7FE7C4F2" w14:textId="77777777" w:rsidR="00862C5B" w:rsidRPr="009A39E3" w:rsidRDefault="00862C5B" w:rsidP="009A39E3">
      <w:pPr>
        <w:jc w:val="both"/>
        <w:rPr>
          <w:rFonts w:ascii="Tahoma" w:hAnsi="Tahoma" w:cs="Tahoma"/>
          <w:sz w:val="22"/>
          <w:szCs w:val="22"/>
          <w:lang w:val="el-GR"/>
        </w:rPr>
      </w:pPr>
      <w:r w:rsidRPr="009A39E3">
        <w:rPr>
          <w:rFonts w:ascii="Tahoma" w:hAnsi="Tahoma" w:cs="Tahoma"/>
          <w:sz w:val="22"/>
          <w:szCs w:val="22"/>
          <w:lang w:val="el-GR"/>
        </w:rPr>
        <w:t>Bi:</w:t>
      </w:r>
      <w:r w:rsidRPr="009A39E3">
        <w:rPr>
          <w:rFonts w:ascii="Tahoma" w:hAnsi="Tahoma" w:cs="Tahoma"/>
          <w:sz w:val="22"/>
          <w:szCs w:val="22"/>
          <w:lang w:val="el-GR"/>
        </w:rPr>
        <w:tab/>
        <w:t>η συνολική βαθμολογία της Τεχνικής Προσφοράς i</w:t>
      </w:r>
    </w:p>
    <w:p w14:paraId="797B76EA" w14:textId="77777777" w:rsidR="00862C5B" w:rsidRDefault="00862C5B" w:rsidP="009A39E3">
      <w:pPr>
        <w:ind w:left="709" w:hanging="709"/>
        <w:jc w:val="both"/>
        <w:rPr>
          <w:rFonts w:ascii="Tahoma" w:hAnsi="Tahoma" w:cs="Tahoma"/>
          <w:sz w:val="22"/>
          <w:szCs w:val="22"/>
          <w:lang w:val="el-GR"/>
        </w:rPr>
      </w:pPr>
    </w:p>
    <w:p w14:paraId="108DF91B" w14:textId="77777777" w:rsidR="00862C5B" w:rsidRPr="009A39E3" w:rsidRDefault="00862C5B" w:rsidP="009A39E3">
      <w:pPr>
        <w:ind w:left="709" w:hanging="709"/>
        <w:jc w:val="both"/>
        <w:rPr>
          <w:rFonts w:ascii="Tahoma" w:hAnsi="Tahoma" w:cs="Tahoma"/>
          <w:sz w:val="22"/>
          <w:szCs w:val="22"/>
          <w:lang w:val="el-GR"/>
        </w:rPr>
      </w:pPr>
      <w:r w:rsidRPr="009A39E3">
        <w:rPr>
          <w:rFonts w:ascii="Tahoma" w:hAnsi="Tahoma" w:cs="Tahoma"/>
          <w:sz w:val="22"/>
          <w:szCs w:val="22"/>
          <w:lang w:val="el-GR"/>
        </w:rPr>
        <w:t>Kmin:</w:t>
      </w:r>
      <w:r w:rsidRPr="009A39E3">
        <w:rPr>
          <w:rFonts w:ascii="Tahoma" w:hAnsi="Tahoma" w:cs="Tahoma"/>
          <w:sz w:val="22"/>
          <w:szCs w:val="22"/>
          <w:lang w:val="el-GR"/>
        </w:rPr>
        <w:tab/>
        <w:t>Το συνολικό συγκριτικό κόστος της Προσφοράς με τη μικρότερη τιμή, χωρίς ΦΠΑ</w:t>
      </w:r>
    </w:p>
    <w:p w14:paraId="319A2B4B" w14:textId="77777777" w:rsidR="00862C5B" w:rsidRDefault="00862C5B" w:rsidP="009A39E3">
      <w:pPr>
        <w:jc w:val="both"/>
        <w:rPr>
          <w:rFonts w:ascii="Tahoma" w:hAnsi="Tahoma" w:cs="Tahoma"/>
          <w:sz w:val="22"/>
          <w:szCs w:val="22"/>
          <w:lang w:val="el-GR"/>
        </w:rPr>
      </w:pPr>
    </w:p>
    <w:p w14:paraId="027BB5B7" w14:textId="77777777" w:rsidR="00862C5B" w:rsidRPr="009A39E3" w:rsidRDefault="00862C5B" w:rsidP="009A39E3">
      <w:pPr>
        <w:jc w:val="both"/>
        <w:rPr>
          <w:rFonts w:ascii="Tahoma" w:hAnsi="Tahoma" w:cs="Tahoma"/>
          <w:sz w:val="22"/>
          <w:szCs w:val="22"/>
          <w:lang w:val="el-GR"/>
        </w:rPr>
      </w:pPr>
      <w:r w:rsidRPr="009A39E3">
        <w:rPr>
          <w:rFonts w:ascii="Tahoma" w:hAnsi="Tahoma" w:cs="Tahoma"/>
          <w:sz w:val="22"/>
          <w:szCs w:val="22"/>
          <w:lang w:val="el-GR"/>
        </w:rPr>
        <w:t>Ki:</w:t>
      </w:r>
      <w:r w:rsidRPr="009A39E3">
        <w:rPr>
          <w:rFonts w:ascii="Tahoma" w:hAnsi="Tahoma" w:cs="Tahoma"/>
          <w:sz w:val="22"/>
          <w:szCs w:val="22"/>
          <w:lang w:val="el-GR"/>
        </w:rPr>
        <w:tab/>
        <w:t>Το συνολικό συγκριτικό κόστος της Προσφοράς i, χωρίς ΦΠΑ</w:t>
      </w:r>
    </w:p>
    <w:p w14:paraId="5EF6DC4F" w14:textId="77777777" w:rsidR="00862C5B" w:rsidRDefault="00862C5B" w:rsidP="009A39E3">
      <w:pPr>
        <w:jc w:val="both"/>
        <w:rPr>
          <w:rFonts w:ascii="Tahoma" w:hAnsi="Tahoma" w:cs="Tahoma"/>
          <w:sz w:val="22"/>
          <w:szCs w:val="22"/>
          <w:lang w:val="el-GR"/>
        </w:rPr>
      </w:pPr>
    </w:p>
    <w:p w14:paraId="3F6EB0B2" w14:textId="77777777" w:rsidR="00862C5B" w:rsidRPr="009A39E3" w:rsidRDefault="00862C5B" w:rsidP="009A39E3">
      <w:pPr>
        <w:jc w:val="both"/>
        <w:rPr>
          <w:rFonts w:ascii="Tahoma" w:hAnsi="Tahoma" w:cs="Tahoma"/>
          <w:sz w:val="22"/>
          <w:szCs w:val="22"/>
          <w:lang w:val="el-GR"/>
        </w:rPr>
      </w:pPr>
      <w:r w:rsidRPr="009A39E3">
        <w:rPr>
          <w:rFonts w:ascii="Tahoma" w:hAnsi="Tahoma" w:cs="Tahoma"/>
          <w:sz w:val="22"/>
          <w:szCs w:val="22"/>
          <w:lang w:val="el-GR"/>
        </w:rPr>
        <w:t>Λi:</w:t>
      </w:r>
      <w:r w:rsidRPr="009A39E3">
        <w:rPr>
          <w:rFonts w:ascii="Tahoma" w:hAnsi="Tahoma" w:cs="Tahoma"/>
          <w:sz w:val="22"/>
          <w:szCs w:val="22"/>
          <w:lang w:val="el-GR"/>
        </w:rPr>
        <w:tab/>
        <w:t>Τελική βαθμολογία της Προσφοράς i, η οποία στρογγυλοποιείται σε 2 δεκαδικά ψηφία.</w:t>
      </w:r>
    </w:p>
    <w:p w14:paraId="147D8006" w14:textId="77777777" w:rsidR="00862C5B" w:rsidRPr="009A39E3" w:rsidRDefault="00862C5B" w:rsidP="000B55B1">
      <w:pPr>
        <w:ind w:left="851"/>
        <w:jc w:val="both"/>
        <w:rPr>
          <w:rFonts w:ascii="Tahoma" w:hAnsi="Tahoma" w:cs="Tahoma"/>
          <w:sz w:val="22"/>
          <w:szCs w:val="22"/>
          <w:lang w:val="el-GR"/>
        </w:rPr>
      </w:pPr>
    </w:p>
    <w:p w14:paraId="2DA5141D" w14:textId="77777777" w:rsidR="0023111F" w:rsidRDefault="009C4B32" w:rsidP="000B55B1">
      <w:pPr>
        <w:jc w:val="both"/>
        <w:rPr>
          <w:rFonts w:ascii="Tahoma" w:hAnsi="Tahoma" w:cs="Tahoma"/>
          <w:sz w:val="22"/>
          <w:szCs w:val="22"/>
          <w:lang w:val="el-GR"/>
        </w:rPr>
      </w:pPr>
      <w:r w:rsidRPr="009A39E3">
        <w:rPr>
          <w:rFonts w:ascii="Tahoma" w:hAnsi="Tahoma" w:cs="Tahoma"/>
          <w:sz w:val="22"/>
          <w:szCs w:val="22"/>
          <w:lang w:val="el-GR"/>
        </w:rPr>
        <w:t>Πλέον συμφέρουσα από οικονομική άποψη προσφορά βάσει βέλτιστης σχέσης ποιότητας - τιμής είναι η προσφορά με το μεγαλύτερο Λ</w:t>
      </w:r>
      <w:r w:rsidRPr="009A39E3">
        <w:rPr>
          <w:rFonts w:ascii="Tahoma" w:hAnsi="Tahoma" w:cs="Tahoma"/>
          <w:sz w:val="22"/>
          <w:szCs w:val="22"/>
        </w:rPr>
        <w:t>i</w:t>
      </w:r>
      <w:r w:rsidRPr="009A39E3">
        <w:rPr>
          <w:rFonts w:ascii="Tahoma" w:hAnsi="Tahoma" w:cs="Tahoma"/>
          <w:sz w:val="22"/>
          <w:szCs w:val="22"/>
          <w:lang w:val="el-GR"/>
        </w:rPr>
        <w:t xml:space="preserve">. </w:t>
      </w:r>
    </w:p>
    <w:p w14:paraId="31015D46" w14:textId="77777777" w:rsidR="00A17E85" w:rsidRPr="009A39E3" w:rsidRDefault="009C4B32" w:rsidP="000B55B1">
      <w:pPr>
        <w:jc w:val="both"/>
        <w:rPr>
          <w:rFonts w:ascii="Tahoma" w:hAnsi="Tahoma" w:cs="Tahoma"/>
          <w:sz w:val="22"/>
          <w:szCs w:val="22"/>
          <w:lang w:val="el-GR"/>
        </w:rPr>
      </w:pPr>
      <w:r w:rsidRPr="009A39E3">
        <w:rPr>
          <w:rFonts w:ascii="Tahoma" w:hAnsi="Tahoma" w:cs="Tahoma"/>
          <w:sz w:val="22"/>
          <w:szCs w:val="22"/>
          <w:lang w:val="el-GR"/>
        </w:rPr>
        <w:t>Σε περίπτωση ισοψηφίας, επικρατέστερη είναι η προσφορά με το μεγαλύτερο Β</w:t>
      </w:r>
      <w:r w:rsidRPr="009A39E3">
        <w:rPr>
          <w:rFonts w:ascii="Tahoma" w:hAnsi="Tahoma" w:cs="Tahoma"/>
          <w:sz w:val="22"/>
          <w:szCs w:val="22"/>
        </w:rPr>
        <w:t>i</w:t>
      </w:r>
      <w:r w:rsidRPr="009A39E3">
        <w:rPr>
          <w:rFonts w:ascii="Tahoma" w:hAnsi="Tahoma" w:cs="Tahoma"/>
          <w:sz w:val="22"/>
          <w:szCs w:val="22"/>
          <w:lang w:val="el-GR"/>
        </w:rPr>
        <w:t xml:space="preserve"> (βαθμολογία τεχνικής προσφοράς υποψηφίου), ενώ σε περίπτωση πλήρους ισοβαθμίας (Λ</w:t>
      </w:r>
      <w:r w:rsidRPr="009A39E3">
        <w:rPr>
          <w:rFonts w:ascii="Tahoma" w:hAnsi="Tahoma" w:cs="Tahoma"/>
          <w:sz w:val="22"/>
          <w:szCs w:val="22"/>
        </w:rPr>
        <w:t>i</w:t>
      </w:r>
      <w:r w:rsidRPr="009A39E3">
        <w:rPr>
          <w:rFonts w:ascii="Tahoma" w:hAnsi="Tahoma" w:cs="Tahoma"/>
          <w:sz w:val="22"/>
          <w:szCs w:val="22"/>
          <w:lang w:val="el-GR"/>
        </w:rPr>
        <w:t>, Β</w:t>
      </w:r>
      <w:r w:rsidRPr="009A39E3">
        <w:rPr>
          <w:rFonts w:ascii="Tahoma" w:hAnsi="Tahoma" w:cs="Tahoma"/>
          <w:sz w:val="22"/>
          <w:szCs w:val="22"/>
        </w:rPr>
        <w:t>i</w:t>
      </w:r>
      <w:r w:rsidRPr="009A39E3">
        <w:rPr>
          <w:rFonts w:ascii="Tahoma" w:hAnsi="Tahoma" w:cs="Tahoma"/>
          <w:sz w:val="22"/>
          <w:szCs w:val="22"/>
          <w:lang w:val="el-GR"/>
        </w:rPr>
        <w:t>) διενεργείται δημόσια κλήρωση παρουσία όλων των ενδιαφερομένων.</w:t>
      </w:r>
    </w:p>
    <w:bookmarkEnd w:id="270"/>
    <w:p w14:paraId="1C641DE0" w14:textId="77777777" w:rsidR="00A3335E" w:rsidRDefault="00A3335E" w:rsidP="00677442">
      <w:pPr>
        <w:spacing w:afterLines="100" w:after="240"/>
        <w:jc w:val="both"/>
        <w:rPr>
          <w:rFonts w:ascii="Tahoma" w:hAnsi="Tahoma" w:cs="Tahoma"/>
          <w:b/>
          <w:bCs/>
          <w:sz w:val="22"/>
          <w:szCs w:val="22"/>
          <w:lang w:val="el-GR"/>
        </w:rPr>
      </w:pPr>
    </w:p>
    <w:p w14:paraId="47DACCE0" w14:textId="77777777" w:rsidR="000739B1" w:rsidRPr="009A39E3" w:rsidRDefault="000739B1" w:rsidP="009A39E3">
      <w:pPr>
        <w:pStyle w:val="32"/>
        <w:numPr>
          <w:ilvl w:val="0"/>
          <w:numId w:val="135"/>
        </w:numPr>
        <w:jc w:val="both"/>
        <w:rPr>
          <w:rFonts w:ascii="Tahoma" w:hAnsi="Tahoma" w:cs="Tahoma"/>
          <w:b w:val="0"/>
          <w:bCs w:val="0"/>
          <w:sz w:val="22"/>
          <w:szCs w:val="22"/>
        </w:rPr>
      </w:pPr>
      <w:bookmarkStart w:id="272" w:name="_Toc124508627"/>
      <w:r w:rsidRPr="009A39E3">
        <w:rPr>
          <w:rFonts w:ascii="Tahoma" w:hAnsi="Tahoma" w:cs="Tahoma"/>
          <w:sz w:val="22"/>
          <w:szCs w:val="22"/>
        </w:rPr>
        <w:t>Διαμόρφωση συγκριτικού κόστους Προσφοράς</w:t>
      </w:r>
      <w:bookmarkEnd w:id="272"/>
    </w:p>
    <w:p w14:paraId="2FF2978D" w14:textId="77777777" w:rsidR="00A3335E" w:rsidRDefault="000739B1" w:rsidP="00677442">
      <w:pPr>
        <w:autoSpaceDE w:val="0"/>
        <w:autoSpaceDN w:val="0"/>
        <w:adjustRightInd w:val="0"/>
        <w:spacing w:afterLines="100" w:after="240"/>
        <w:jc w:val="both"/>
        <w:rPr>
          <w:rFonts w:ascii="Tahoma" w:hAnsi="Tahoma" w:cs="Tahoma"/>
          <w:sz w:val="22"/>
          <w:szCs w:val="22"/>
          <w:lang w:val="el-GR"/>
        </w:rPr>
      </w:pPr>
      <w:r w:rsidRPr="009A39E3">
        <w:rPr>
          <w:rFonts w:ascii="Tahoma" w:hAnsi="Tahoma" w:cs="Tahoma"/>
          <w:sz w:val="22"/>
          <w:szCs w:val="22"/>
          <w:lang w:val="el-GR"/>
        </w:rPr>
        <w:t>Το συγκριτικό κόστος Κ κάθε Προσφοράς περιλαμβάνει:</w:t>
      </w:r>
    </w:p>
    <w:p w14:paraId="08ACBE77" w14:textId="76D43B3B" w:rsidR="00A3335E" w:rsidRPr="00785D1F" w:rsidRDefault="000739B1" w:rsidP="00677442">
      <w:pPr>
        <w:pStyle w:val="aff4"/>
        <w:numPr>
          <w:ilvl w:val="0"/>
          <w:numId w:val="23"/>
        </w:numPr>
        <w:autoSpaceDE w:val="0"/>
        <w:autoSpaceDN w:val="0"/>
        <w:adjustRightInd w:val="0"/>
        <w:spacing w:afterLines="100" w:after="240"/>
        <w:contextualSpacing/>
        <w:jc w:val="both"/>
        <w:rPr>
          <w:rFonts w:ascii="Tahoma" w:hAnsi="Tahoma" w:cs="Tahoma"/>
          <w:sz w:val="22"/>
          <w:szCs w:val="22"/>
          <w:lang w:val="el-GR" w:eastAsia="en-US"/>
        </w:rPr>
      </w:pPr>
      <w:r w:rsidRPr="00785D1F">
        <w:rPr>
          <w:rFonts w:ascii="Tahoma" w:hAnsi="Tahoma" w:cs="Tahoma"/>
          <w:sz w:val="22"/>
          <w:szCs w:val="22"/>
          <w:lang w:val="el-GR" w:eastAsia="en-US"/>
        </w:rPr>
        <w:t xml:space="preserve">το συνολικό κόστος για το Έργο, χωρίς ΦΠΑ (βλ. </w:t>
      </w:r>
      <w:r w:rsidR="00785D1F" w:rsidRPr="00785D1F">
        <w:rPr>
          <w:rFonts w:ascii="Tahoma" w:hAnsi="Tahoma" w:cs="Tahoma"/>
          <w:sz w:val="22"/>
          <w:szCs w:val="22"/>
        </w:rPr>
        <w:fldChar w:fldCharType="begin"/>
      </w:r>
      <w:r w:rsidR="00785D1F" w:rsidRPr="00785D1F">
        <w:rPr>
          <w:rFonts w:ascii="Tahoma" w:hAnsi="Tahoma" w:cs="Tahoma"/>
          <w:sz w:val="22"/>
          <w:szCs w:val="22"/>
          <w:lang w:val="el-GR" w:eastAsia="en-US"/>
        </w:rPr>
        <w:instrText xml:space="preserve"> REF _Ref510087099 \h </w:instrText>
      </w:r>
      <w:r w:rsidR="00785D1F" w:rsidRPr="00785D1F">
        <w:rPr>
          <w:rFonts w:ascii="Tahoma" w:hAnsi="Tahoma" w:cs="Tahoma"/>
          <w:sz w:val="22"/>
          <w:szCs w:val="22"/>
          <w:lang w:val="el-GR"/>
        </w:rPr>
        <w:instrText xml:space="preserve"> \* </w:instrText>
      </w:r>
      <w:r w:rsidR="00785D1F" w:rsidRPr="00785D1F">
        <w:rPr>
          <w:rFonts w:ascii="Tahoma" w:hAnsi="Tahoma" w:cs="Tahoma"/>
          <w:sz w:val="22"/>
          <w:szCs w:val="22"/>
        </w:rPr>
        <w:instrText>MERGEFORMAT</w:instrText>
      </w:r>
      <w:r w:rsidR="00785D1F" w:rsidRPr="00785D1F">
        <w:rPr>
          <w:rFonts w:ascii="Tahoma" w:hAnsi="Tahoma" w:cs="Tahoma"/>
          <w:sz w:val="22"/>
          <w:szCs w:val="22"/>
          <w:lang w:val="el-GR"/>
        </w:rPr>
        <w:instrText xml:space="preserve"> </w:instrText>
      </w:r>
      <w:r w:rsidR="00785D1F" w:rsidRPr="00785D1F">
        <w:rPr>
          <w:rFonts w:ascii="Tahoma" w:hAnsi="Tahoma" w:cs="Tahoma"/>
          <w:sz w:val="22"/>
          <w:szCs w:val="22"/>
        </w:rPr>
      </w:r>
      <w:r w:rsidR="00785D1F" w:rsidRPr="00785D1F">
        <w:rPr>
          <w:rFonts w:ascii="Tahoma" w:hAnsi="Tahoma" w:cs="Tahoma"/>
          <w:sz w:val="22"/>
          <w:szCs w:val="22"/>
        </w:rPr>
        <w:fldChar w:fldCharType="separate"/>
      </w:r>
      <w:r w:rsidR="00D22A76" w:rsidRPr="00D22A76">
        <w:rPr>
          <w:rFonts w:ascii="Tahoma" w:hAnsi="Tahoma" w:cs="Tahoma"/>
          <w:sz w:val="22"/>
          <w:szCs w:val="22"/>
          <w:lang w:val="el-GR" w:eastAsia="en-US"/>
        </w:rPr>
        <w:t xml:space="preserve">ΠΑΡΑΡΤΗΜΑ </w:t>
      </w:r>
      <w:r w:rsidR="00D22A76" w:rsidRPr="00D22A76">
        <w:rPr>
          <w:rFonts w:ascii="Tahoma" w:hAnsi="Tahoma" w:cs="Tahoma"/>
          <w:sz w:val="22"/>
          <w:szCs w:val="22"/>
          <w:lang w:eastAsia="en-US"/>
        </w:rPr>
        <w:t>VI</w:t>
      </w:r>
      <w:r w:rsidR="00D22A76" w:rsidRPr="00D22A76">
        <w:rPr>
          <w:rFonts w:ascii="Tahoma" w:hAnsi="Tahoma" w:cs="Tahoma"/>
          <w:sz w:val="22"/>
          <w:szCs w:val="22"/>
          <w:lang w:val="el-GR" w:eastAsia="en-US"/>
        </w:rPr>
        <w:t xml:space="preserve"> – Υπόδειγμα Οικονομικής Προσφοράς</w:t>
      </w:r>
      <w:r w:rsidR="00785D1F" w:rsidRPr="00785D1F">
        <w:rPr>
          <w:rFonts w:ascii="Tahoma" w:hAnsi="Tahoma" w:cs="Tahoma"/>
          <w:sz w:val="22"/>
          <w:szCs w:val="22"/>
        </w:rPr>
        <w:fldChar w:fldCharType="end"/>
      </w:r>
      <w:r w:rsidR="0023111F" w:rsidRPr="00785D1F">
        <w:rPr>
          <w:rFonts w:ascii="Tahoma" w:hAnsi="Tahoma" w:cs="Tahoma"/>
          <w:sz w:val="22"/>
          <w:szCs w:val="22"/>
          <w:lang w:val="el-GR" w:eastAsia="en-US"/>
        </w:rPr>
        <w:t xml:space="preserve"> - </w:t>
      </w:r>
      <w:r w:rsidR="00785D1F" w:rsidRPr="00785D1F">
        <w:rPr>
          <w:rFonts w:ascii="Tahoma" w:hAnsi="Tahoma" w:cs="Tahoma"/>
          <w:sz w:val="22"/>
          <w:szCs w:val="22"/>
        </w:rPr>
        <w:fldChar w:fldCharType="begin"/>
      </w:r>
      <w:r w:rsidR="00785D1F" w:rsidRPr="00785D1F">
        <w:rPr>
          <w:rFonts w:ascii="Tahoma" w:hAnsi="Tahoma" w:cs="Tahoma"/>
          <w:sz w:val="22"/>
          <w:szCs w:val="22"/>
          <w:lang w:val="el-GR" w:eastAsia="en-US"/>
        </w:rPr>
        <w:instrText xml:space="preserve"> REF _Ref514757501 \h </w:instrText>
      </w:r>
      <w:r w:rsidR="00785D1F" w:rsidRPr="00785D1F">
        <w:rPr>
          <w:rFonts w:ascii="Tahoma" w:hAnsi="Tahoma" w:cs="Tahoma"/>
          <w:sz w:val="22"/>
          <w:szCs w:val="22"/>
          <w:lang w:val="el-GR"/>
        </w:rPr>
        <w:instrText xml:space="preserve"> \* </w:instrText>
      </w:r>
      <w:r w:rsidR="00785D1F" w:rsidRPr="00785D1F">
        <w:rPr>
          <w:rFonts w:ascii="Tahoma" w:hAnsi="Tahoma" w:cs="Tahoma"/>
          <w:sz w:val="22"/>
          <w:szCs w:val="22"/>
        </w:rPr>
        <w:instrText>MERGEFORMAT</w:instrText>
      </w:r>
      <w:r w:rsidR="00785D1F" w:rsidRPr="00785D1F">
        <w:rPr>
          <w:rFonts w:ascii="Tahoma" w:hAnsi="Tahoma" w:cs="Tahoma"/>
          <w:sz w:val="22"/>
          <w:szCs w:val="22"/>
          <w:lang w:val="el-GR"/>
        </w:rPr>
        <w:instrText xml:space="preserve"> </w:instrText>
      </w:r>
      <w:r w:rsidR="00785D1F" w:rsidRPr="00785D1F">
        <w:rPr>
          <w:rFonts w:ascii="Tahoma" w:hAnsi="Tahoma" w:cs="Tahoma"/>
          <w:sz w:val="22"/>
          <w:szCs w:val="22"/>
        </w:rPr>
      </w:r>
      <w:r w:rsidR="00785D1F" w:rsidRPr="00785D1F">
        <w:rPr>
          <w:rFonts w:ascii="Tahoma" w:hAnsi="Tahoma" w:cs="Tahoma"/>
          <w:sz w:val="22"/>
          <w:szCs w:val="22"/>
        </w:rPr>
        <w:fldChar w:fldCharType="separate"/>
      </w:r>
      <w:r w:rsidR="00D22A76" w:rsidRPr="00D22A76">
        <w:rPr>
          <w:rFonts w:ascii="Tahoma" w:hAnsi="Tahoma" w:cs="Tahoma"/>
          <w:sz w:val="22"/>
          <w:szCs w:val="22"/>
          <w:lang w:val="el-GR"/>
        </w:rPr>
        <w:t>Συγκεντρωτικός Πίνακας Οικονομικής Προσφοράς Έργου</w:t>
      </w:r>
      <w:r w:rsidR="00785D1F" w:rsidRPr="00785D1F">
        <w:rPr>
          <w:rFonts w:ascii="Tahoma" w:hAnsi="Tahoma" w:cs="Tahoma"/>
          <w:sz w:val="22"/>
          <w:szCs w:val="22"/>
        </w:rPr>
        <w:fldChar w:fldCharType="end"/>
      </w:r>
      <w:r w:rsidRPr="00785D1F">
        <w:rPr>
          <w:rFonts w:ascii="Tahoma" w:hAnsi="Tahoma" w:cs="Tahoma"/>
          <w:sz w:val="22"/>
          <w:szCs w:val="22"/>
          <w:lang w:val="el-GR" w:eastAsia="en-US"/>
        </w:rPr>
        <w:t>)</w:t>
      </w:r>
    </w:p>
    <w:p w14:paraId="66137E38" w14:textId="77777777" w:rsidR="00A3335E" w:rsidRDefault="00A3335E">
      <w:pPr>
        <w:pStyle w:val="aff4"/>
        <w:autoSpaceDE w:val="0"/>
        <w:autoSpaceDN w:val="0"/>
        <w:adjustRightInd w:val="0"/>
        <w:spacing w:afterLines="100" w:after="240"/>
        <w:ind w:left="432"/>
        <w:jc w:val="both"/>
        <w:rPr>
          <w:rFonts w:ascii="Tahoma" w:hAnsi="Tahoma" w:cs="Tahoma"/>
          <w:sz w:val="22"/>
          <w:szCs w:val="22"/>
          <w:lang w:val="el-GR" w:eastAsia="en-US"/>
        </w:rPr>
      </w:pPr>
    </w:p>
    <w:p w14:paraId="14DE23E1" w14:textId="77777777" w:rsidR="002B726C" w:rsidRPr="009A39E3" w:rsidRDefault="002B726C" w:rsidP="009A39E3">
      <w:pPr>
        <w:pStyle w:val="24"/>
        <w:numPr>
          <w:ilvl w:val="1"/>
          <w:numId w:val="14"/>
        </w:numPr>
        <w:suppressAutoHyphens/>
        <w:jc w:val="both"/>
        <w:rPr>
          <w:rFonts w:ascii="Tahoma" w:hAnsi="Tahoma"/>
          <w:lang w:eastAsia="zh-CN"/>
        </w:rPr>
      </w:pPr>
      <w:bookmarkStart w:id="273" w:name="_Toc124508628"/>
      <w:r w:rsidRPr="009A39E3">
        <w:rPr>
          <w:rFonts w:ascii="Tahoma" w:hAnsi="Tahoma"/>
          <w:lang w:eastAsia="zh-CN"/>
        </w:rPr>
        <w:t>Κατάρτιση - Περιεχόμενο Προσφορών</w:t>
      </w:r>
      <w:bookmarkEnd w:id="273"/>
    </w:p>
    <w:p w14:paraId="29133A0B" w14:textId="77777777" w:rsidR="002B726C" w:rsidRPr="009A39E3" w:rsidRDefault="002B726C" w:rsidP="009A39E3">
      <w:pPr>
        <w:pStyle w:val="32"/>
        <w:numPr>
          <w:ilvl w:val="0"/>
          <w:numId w:val="138"/>
        </w:numPr>
        <w:jc w:val="both"/>
        <w:rPr>
          <w:rFonts w:ascii="Tahoma" w:hAnsi="Tahoma" w:cs="Tahoma"/>
          <w:sz w:val="22"/>
          <w:szCs w:val="22"/>
        </w:rPr>
      </w:pPr>
      <w:bookmarkStart w:id="274" w:name="_Toc124508629"/>
      <w:r w:rsidRPr="009A39E3">
        <w:rPr>
          <w:rFonts w:ascii="Tahoma" w:hAnsi="Tahoma" w:cs="Tahoma"/>
          <w:sz w:val="22"/>
          <w:szCs w:val="22"/>
        </w:rPr>
        <w:t>Γενικοί όροι υποβολής προσφορών</w:t>
      </w:r>
      <w:bookmarkEnd w:id="274"/>
    </w:p>
    <w:p w14:paraId="61A68086" w14:textId="761F4F3B" w:rsidR="002B726C" w:rsidRPr="009A39E3" w:rsidRDefault="002B726C" w:rsidP="000B55B1">
      <w:pPr>
        <w:jc w:val="both"/>
        <w:rPr>
          <w:rFonts w:ascii="Tahoma" w:hAnsi="Tahoma" w:cs="Tahoma"/>
          <w:sz w:val="22"/>
          <w:szCs w:val="22"/>
          <w:lang w:val="el-GR"/>
        </w:rPr>
      </w:pPr>
      <w:r w:rsidRPr="009A39E3">
        <w:rPr>
          <w:rFonts w:ascii="Tahoma" w:hAnsi="Tahoma" w:cs="Tahoma"/>
          <w:sz w:val="22"/>
          <w:szCs w:val="22"/>
          <w:lang w:val="el-GR"/>
        </w:rPr>
        <w:t xml:space="preserve">Οι προσφορές υποβάλλονται με βάση τις απαιτήσεις που ορίζονται </w:t>
      </w:r>
      <w:r w:rsidR="008071F5" w:rsidRPr="00DC08DD">
        <w:rPr>
          <w:rFonts w:ascii="Tahoma" w:hAnsi="Tahoma" w:cs="Tahoma"/>
          <w:sz w:val="22"/>
          <w:szCs w:val="22"/>
          <w:lang w:val="el-GR"/>
        </w:rPr>
        <w:t xml:space="preserve">στην παρούσα </w:t>
      </w:r>
      <w:r w:rsidRPr="009A39E3">
        <w:rPr>
          <w:rFonts w:ascii="Tahoma" w:hAnsi="Tahoma" w:cs="Tahoma"/>
          <w:sz w:val="22"/>
          <w:szCs w:val="22"/>
          <w:lang w:val="el-GR"/>
        </w:rPr>
        <w:t xml:space="preserve"> Διακήρυξης, για το σύνολο </w:t>
      </w:r>
      <w:r w:rsidR="00C87DF4" w:rsidRPr="009A39E3">
        <w:rPr>
          <w:rFonts w:ascii="Tahoma" w:hAnsi="Tahoma" w:cs="Tahoma"/>
          <w:sz w:val="22"/>
          <w:szCs w:val="22"/>
          <w:lang w:val="el-GR"/>
        </w:rPr>
        <w:t>των προς ανάθεση υπηρεσιών</w:t>
      </w:r>
      <w:r w:rsidRPr="009A39E3">
        <w:rPr>
          <w:rFonts w:ascii="Tahoma" w:hAnsi="Tahoma" w:cs="Tahoma"/>
          <w:sz w:val="22"/>
          <w:szCs w:val="22"/>
          <w:lang w:val="el-GR"/>
        </w:rPr>
        <w:t>.</w:t>
      </w:r>
    </w:p>
    <w:p w14:paraId="4B9D8E4A" w14:textId="77777777" w:rsidR="000E6AF8" w:rsidRDefault="000E6AF8" w:rsidP="000B55B1">
      <w:pPr>
        <w:jc w:val="both"/>
        <w:rPr>
          <w:rFonts w:ascii="Tahoma" w:hAnsi="Tahoma" w:cs="Tahoma"/>
          <w:sz w:val="22"/>
          <w:szCs w:val="22"/>
          <w:lang w:val="el-GR"/>
        </w:rPr>
      </w:pPr>
    </w:p>
    <w:p w14:paraId="76687F27" w14:textId="77777777" w:rsidR="002B726C" w:rsidRPr="009A39E3" w:rsidRDefault="002B726C" w:rsidP="000B55B1">
      <w:pPr>
        <w:jc w:val="both"/>
        <w:rPr>
          <w:rFonts w:ascii="Tahoma" w:hAnsi="Tahoma" w:cs="Tahoma"/>
          <w:color w:val="000000"/>
          <w:sz w:val="22"/>
          <w:szCs w:val="22"/>
          <w:lang w:val="el-GR" w:eastAsia="el-GR"/>
        </w:rPr>
      </w:pPr>
      <w:r w:rsidRPr="009A39E3">
        <w:rPr>
          <w:rFonts w:ascii="Tahoma" w:hAnsi="Tahoma" w:cs="Tahoma"/>
          <w:sz w:val="22"/>
          <w:szCs w:val="22"/>
          <w:lang w:val="el-GR"/>
        </w:rPr>
        <w:t>Δεν επιτρέπονται εναλλακτικές προσφορές</w:t>
      </w:r>
      <w:r w:rsidR="00C87DF4" w:rsidRPr="009A39E3">
        <w:rPr>
          <w:rFonts w:ascii="Tahoma" w:hAnsi="Tahoma" w:cs="Tahoma"/>
          <w:sz w:val="22"/>
          <w:szCs w:val="22"/>
          <w:lang w:val="el-GR"/>
        </w:rPr>
        <w:t>.</w:t>
      </w:r>
    </w:p>
    <w:p w14:paraId="21E2E5F1" w14:textId="77777777" w:rsidR="000E6AF8" w:rsidRDefault="000E6AF8" w:rsidP="000B55B1">
      <w:pPr>
        <w:jc w:val="both"/>
        <w:rPr>
          <w:rFonts w:ascii="Tahoma" w:hAnsi="Tahoma" w:cs="Tahoma"/>
          <w:color w:val="000000"/>
          <w:sz w:val="22"/>
          <w:szCs w:val="22"/>
          <w:lang w:val="el-GR" w:eastAsia="el-GR"/>
        </w:rPr>
      </w:pPr>
    </w:p>
    <w:p w14:paraId="189C2240" w14:textId="18F48E21" w:rsidR="00161C67" w:rsidRPr="009A39E3" w:rsidRDefault="002B726C" w:rsidP="000B55B1">
      <w:pPr>
        <w:jc w:val="both"/>
        <w:rPr>
          <w:rFonts w:ascii="Tahoma" w:hAnsi="Tahoma" w:cs="Tahoma"/>
          <w:color w:val="000000"/>
          <w:sz w:val="22"/>
          <w:szCs w:val="22"/>
          <w:lang w:val="el-GR" w:eastAsia="el-GR"/>
        </w:rPr>
      </w:pPr>
      <w:r w:rsidRPr="009A39E3">
        <w:rPr>
          <w:rFonts w:ascii="Tahoma" w:hAnsi="Tahoma" w:cs="Tahoma"/>
          <w:color w:val="000000"/>
          <w:sz w:val="22"/>
          <w:szCs w:val="22"/>
          <w:lang w:val="el-GR" w:eastAsia="el-GR"/>
        </w:rPr>
        <w:t xml:space="preserve">Η ένωση </w:t>
      </w:r>
      <w:r w:rsidR="00C4530F" w:rsidRPr="009A39E3">
        <w:rPr>
          <w:rFonts w:ascii="Tahoma" w:hAnsi="Tahoma" w:cs="Tahoma"/>
          <w:color w:val="000000"/>
          <w:sz w:val="22"/>
          <w:szCs w:val="22"/>
          <w:lang w:val="el-GR" w:eastAsia="el-GR"/>
        </w:rPr>
        <w:t>Ο</w:t>
      </w:r>
      <w:r w:rsidRPr="009A39E3">
        <w:rPr>
          <w:rFonts w:ascii="Tahoma" w:hAnsi="Tahoma" w:cs="Tahoma"/>
          <w:color w:val="000000"/>
          <w:sz w:val="22"/>
          <w:szCs w:val="22"/>
          <w:lang w:val="el-GR" w:eastAsia="el-GR"/>
        </w:rPr>
        <w:t xml:space="preserve">ικονομικών </w:t>
      </w:r>
      <w:r w:rsidR="00C4530F" w:rsidRPr="009A39E3">
        <w:rPr>
          <w:rFonts w:ascii="Tahoma" w:hAnsi="Tahoma" w:cs="Tahoma"/>
          <w:color w:val="000000"/>
          <w:sz w:val="22"/>
          <w:szCs w:val="22"/>
          <w:lang w:val="el-GR" w:eastAsia="el-GR"/>
        </w:rPr>
        <w:t>Φ</w:t>
      </w:r>
      <w:r w:rsidRPr="009A39E3">
        <w:rPr>
          <w:rFonts w:ascii="Tahoma" w:hAnsi="Tahoma" w:cs="Tahoma"/>
          <w:color w:val="000000"/>
          <w:sz w:val="22"/>
          <w:szCs w:val="22"/>
          <w:lang w:val="el-GR" w:eastAsia="el-GR"/>
        </w:rPr>
        <w:t xml:space="preserve">ορέων υποβάλλει κοινή προσφορά, η οποία υπογράφεται υποχρεωτικά </w:t>
      </w:r>
      <w:r w:rsidR="000E6AF8">
        <w:rPr>
          <w:rFonts w:ascii="Tahoma" w:hAnsi="Tahoma" w:cs="Tahoma"/>
          <w:sz w:val="22"/>
          <w:szCs w:val="22"/>
          <w:lang w:val="el-GR"/>
        </w:rPr>
        <w:t>ψηφιακά</w:t>
      </w:r>
      <w:r w:rsidR="00DC08DD" w:rsidRPr="00DC08DD">
        <w:rPr>
          <w:rFonts w:ascii="Tahoma" w:hAnsi="Tahoma" w:cs="Tahoma"/>
          <w:sz w:val="22"/>
          <w:szCs w:val="22"/>
          <w:lang w:val="el-GR"/>
        </w:rPr>
        <w:t xml:space="preserve"> </w:t>
      </w:r>
      <w:r w:rsidRPr="009A39E3">
        <w:rPr>
          <w:rFonts w:ascii="Tahoma" w:hAnsi="Tahoma" w:cs="Tahoma"/>
          <w:color w:val="000000"/>
          <w:sz w:val="22"/>
          <w:szCs w:val="22"/>
          <w:lang w:val="el-GR" w:eastAsia="el-GR"/>
        </w:rPr>
        <w:t xml:space="preserve">είτε από όλους τους </w:t>
      </w:r>
      <w:r w:rsidR="00C4530F" w:rsidRPr="009A39E3">
        <w:rPr>
          <w:rFonts w:ascii="Tahoma" w:hAnsi="Tahoma" w:cs="Tahoma"/>
          <w:color w:val="000000"/>
          <w:sz w:val="22"/>
          <w:szCs w:val="22"/>
          <w:lang w:val="el-GR" w:eastAsia="el-GR"/>
        </w:rPr>
        <w:t xml:space="preserve">Οικονομικούς Φορείς </w:t>
      </w:r>
      <w:r w:rsidRPr="009A39E3">
        <w:rPr>
          <w:rFonts w:ascii="Tahoma" w:hAnsi="Tahoma" w:cs="Tahoma"/>
          <w:color w:val="000000"/>
          <w:sz w:val="22"/>
          <w:szCs w:val="22"/>
          <w:lang w:val="el-GR" w:eastAsia="el-GR"/>
        </w:rPr>
        <w:t xml:space="preserve">που αποτελούν την ένωση, είτε από εκπρόσωπό </w:t>
      </w:r>
      <w:r w:rsidR="001848D8" w:rsidRPr="009A39E3">
        <w:rPr>
          <w:rFonts w:ascii="Tahoma" w:hAnsi="Tahoma" w:cs="Tahoma"/>
          <w:color w:val="000000"/>
          <w:sz w:val="22"/>
          <w:szCs w:val="22"/>
          <w:lang w:val="el-GR" w:eastAsia="el-GR"/>
        </w:rPr>
        <w:t>τους,</w:t>
      </w:r>
      <w:r w:rsidRPr="009A39E3">
        <w:rPr>
          <w:rFonts w:ascii="Tahoma" w:hAnsi="Tahoma" w:cs="Tahoma"/>
          <w:color w:val="000000"/>
          <w:sz w:val="22"/>
          <w:szCs w:val="22"/>
          <w:lang w:val="el-GR" w:eastAsia="el-GR"/>
        </w:rPr>
        <w:t xml:space="preserve"> νομίμως εξουσιοδοτημένο. </w:t>
      </w:r>
      <w:r w:rsidR="004E3599" w:rsidRPr="009A39E3">
        <w:rPr>
          <w:rFonts w:ascii="Tahoma" w:hAnsi="Tahoma" w:cs="Tahoma"/>
          <w:color w:val="000000"/>
          <w:sz w:val="22"/>
          <w:szCs w:val="22"/>
          <w:lang w:val="el-GR" w:eastAsia="el-GR"/>
        </w:rPr>
        <w:t xml:space="preserve">Στην προσφορά, απαραιτήτως πρέπει να προσδιορίζεται η έκταση και το είδος της συμμετοχής του (συμπεριλαμβανομένης της κατανομής αμοιβής μεταξύ τους) κάθε μέλους της ένωσης, καθώς και ο εκπρόσωπος/συντονιστής </w:t>
      </w:r>
      <w:r w:rsidR="0084006F" w:rsidRPr="009A39E3">
        <w:rPr>
          <w:rFonts w:ascii="Tahoma" w:hAnsi="Tahoma" w:cs="Tahoma"/>
          <w:color w:val="000000"/>
          <w:sz w:val="22"/>
          <w:szCs w:val="22"/>
          <w:lang w:val="el-GR" w:eastAsia="el-GR"/>
        </w:rPr>
        <w:t>αυτής.</w:t>
      </w:r>
    </w:p>
    <w:p w14:paraId="38DAA09B" w14:textId="32E9942A" w:rsidR="002D44F9" w:rsidRDefault="002D44F9" w:rsidP="000B55B1">
      <w:pPr>
        <w:jc w:val="both"/>
        <w:rPr>
          <w:rFonts w:ascii="Tahoma" w:hAnsi="Tahoma" w:cs="Tahoma"/>
          <w:color w:val="000000"/>
          <w:sz w:val="22"/>
          <w:szCs w:val="22"/>
          <w:lang w:val="el-GR" w:eastAsia="el-GR"/>
        </w:rPr>
      </w:pPr>
      <w:r w:rsidRPr="009A39E3">
        <w:rPr>
          <w:rFonts w:ascii="Tahoma" w:hAnsi="Tahoma" w:cs="Tahoma"/>
          <w:color w:val="000000"/>
          <w:sz w:val="22"/>
          <w:szCs w:val="22"/>
          <w:lang w:val="el-GR" w:eastAsia="el-GR"/>
        </w:rPr>
        <w:t>Οι οικονομικοί φορείς</w:t>
      </w:r>
      <w:r w:rsidR="00CC75F7" w:rsidRPr="009A39E3">
        <w:rPr>
          <w:rFonts w:ascii="Tahoma" w:hAnsi="Tahoma" w:cs="Tahoma"/>
          <w:color w:val="000000"/>
          <w:sz w:val="22"/>
          <w:szCs w:val="22"/>
          <w:lang w:val="el-GR" w:eastAsia="el-GR"/>
        </w:rPr>
        <w:t xml:space="preserve"> μπορούν </w:t>
      </w:r>
      <w:r w:rsidRPr="009A39E3">
        <w:rPr>
          <w:rFonts w:ascii="Tahoma" w:hAnsi="Tahoma" w:cs="Tahoma"/>
          <w:color w:val="000000"/>
          <w:sz w:val="22"/>
          <w:szCs w:val="22"/>
          <w:lang w:val="el-GR" w:eastAsia="el-GR"/>
        </w:rPr>
        <w:t xml:space="preserve">να αποσύρουν την προσφορά τους, </w:t>
      </w:r>
      <w:r w:rsidR="00334D40" w:rsidRPr="009A39E3">
        <w:rPr>
          <w:rFonts w:ascii="Tahoma" w:hAnsi="Tahoma" w:cs="Tahoma"/>
          <w:color w:val="000000"/>
          <w:sz w:val="22"/>
          <w:szCs w:val="22"/>
          <w:lang w:val="el-GR" w:eastAsia="el-GR"/>
        </w:rPr>
        <w:t>πριν την καταληκτική ημερομηνία υποβολής προσφοράς,</w:t>
      </w:r>
      <w:r w:rsidR="00CC75F7" w:rsidRPr="009A39E3">
        <w:rPr>
          <w:rFonts w:ascii="Tahoma" w:hAnsi="Tahoma" w:cs="Tahoma"/>
          <w:color w:val="000000"/>
          <w:sz w:val="22"/>
          <w:szCs w:val="22"/>
          <w:lang w:val="el-GR" w:eastAsia="el-GR"/>
        </w:rPr>
        <w:t xml:space="preserve"> χωρίς να απαιτείται έγκριση εκ μέρους του αποφαινόμενου οργάνου της αναθέτουσας αρχής,</w:t>
      </w:r>
      <w:r w:rsidRPr="009A39E3">
        <w:rPr>
          <w:rFonts w:ascii="Tahoma" w:hAnsi="Tahoma" w:cs="Tahoma"/>
          <w:color w:val="000000"/>
          <w:sz w:val="22"/>
          <w:szCs w:val="22"/>
          <w:lang w:val="el-GR" w:eastAsia="el-GR"/>
        </w:rPr>
        <w:t>υποβάλλοντας έγγραφη ειδοποίηση προς την αναθέτουσα</w:t>
      </w:r>
      <w:r w:rsidR="008E26D6" w:rsidRPr="009A39E3">
        <w:rPr>
          <w:rFonts w:ascii="Tahoma" w:hAnsi="Tahoma" w:cs="Tahoma"/>
          <w:color w:val="000000"/>
          <w:sz w:val="22"/>
          <w:szCs w:val="22"/>
          <w:lang w:val="el-GR" w:eastAsia="el-GR"/>
        </w:rPr>
        <w:t>,</w:t>
      </w:r>
      <w:r w:rsidRPr="009A39E3">
        <w:rPr>
          <w:rFonts w:ascii="Tahoma" w:hAnsi="Tahoma" w:cs="Tahoma"/>
          <w:color w:val="000000"/>
          <w:sz w:val="22"/>
          <w:szCs w:val="22"/>
          <w:lang w:val="el-GR" w:eastAsia="el-GR"/>
        </w:rPr>
        <w:t xml:space="preserve"> αρχή μέσω της λειτουργικότητας «Επικοινωνία» του ΕΣΗΔΗ</w:t>
      </w:r>
      <w:r w:rsidR="0084006F" w:rsidRPr="009A39E3">
        <w:rPr>
          <w:rFonts w:ascii="Tahoma" w:hAnsi="Tahoma" w:cs="Tahoma"/>
          <w:color w:val="000000"/>
          <w:sz w:val="22"/>
          <w:szCs w:val="22"/>
          <w:lang w:val="el-GR" w:eastAsia="el-GR"/>
        </w:rPr>
        <w:t>Σ.</w:t>
      </w:r>
    </w:p>
    <w:p w14:paraId="36502C5B" w14:textId="45548DA9" w:rsidR="002B726C" w:rsidRPr="009A39E3" w:rsidRDefault="002B726C" w:rsidP="009A39E3">
      <w:pPr>
        <w:pStyle w:val="32"/>
        <w:numPr>
          <w:ilvl w:val="0"/>
          <w:numId w:val="138"/>
        </w:numPr>
        <w:jc w:val="both"/>
        <w:rPr>
          <w:rFonts w:ascii="Tahoma" w:hAnsi="Tahoma" w:cs="Tahoma"/>
          <w:sz w:val="22"/>
          <w:szCs w:val="22"/>
        </w:rPr>
      </w:pPr>
      <w:bookmarkStart w:id="275" w:name="_Toc124497400"/>
      <w:bookmarkStart w:id="276" w:name="_Toc124508630"/>
      <w:bookmarkEnd w:id="275"/>
      <w:r w:rsidRPr="009A39E3">
        <w:rPr>
          <w:rFonts w:ascii="Tahoma" w:hAnsi="Tahoma" w:cs="Tahoma"/>
          <w:sz w:val="22"/>
          <w:szCs w:val="22"/>
        </w:rPr>
        <w:t>Χρόνος και Τρόπος υποβολής προσφορών</w:t>
      </w:r>
      <w:bookmarkEnd w:id="276"/>
    </w:p>
    <w:p w14:paraId="3CC274ED" w14:textId="77777777" w:rsidR="000E6AF8" w:rsidRDefault="000E6AF8" w:rsidP="000B55B1">
      <w:pPr>
        <w:jc w:val="both"/>
        <w:rPr>
          <w:rFonts w:ascii="Tahoma" w:hAnsi="Tahoma" w:cs="Tahoma"/>
          <w:b/>
          <w:sz w:val="22"/>
          <w:szCs w:val="22"/>
          <w:lang w:val="el-GR"/>
        </w:rPr>
      </w:pPr>
    </w:p>
    <w:p w14:paraId="0B0C8816" w14:textId="4C078D50" w:rsidR="00973B92" w:rsidRPr="009A39E3" w:rsidRDefault="002B726C" w:rsidP="000B55B1">
      <w:pPr>
        <w:jc w:val="both"/>
        <w:rPr>
          <w:rFonts w:ascii="Tahoma" w:hAnsi="Tahoma" w:cs="Tahoma"/>
          <w:i/>
          <w:iCs/>
          <w:sz w:val="22"/>
          <w:szCs w:val="22"/>
          <w:lang w:val="el-GR"/>
        </w:rPr>
      </w:pPr>
      <w:r w:rsidRPr="009A39E3">
        <w:rPr>
          <w:rFonts w:ascii="Tahoma" w:hAnsi="Tahoma" w:cs="Tahoma"/>
          <w:b/>
          <w:sz w:val="22"/>
          <w:szCs w:val="22"/>
          <w:lang w:val="el-GR"/>
        </w:rPr>
        <w:t>2.4.2.1</w:t>
      </w:r>
      <w:r w:rsidRPr="009A39E3">
        <w:rPr>
          <w:rFonts w:ascii="Tahoma" w:hAnsi="Tahoma" w:cs="Tahoma"/>
          <w:sz w:val="22"/>
          <w:szCs w:val="22"/>
          <w:lang w:val="el-GR"/>
        </w:rPr>
        <w:t xml:space="preserve">. Οι προσφορές υποβάλλονται από τους ενδιαφερόμενους ηλεκτρονικά, μέσω του ΕΣΗΔΗΣ, μέχρι την καταληκτική ημερομηνία και ώρα που ορίζει η παρούσα διακήρυξη, στην Ελληνική Γλώσσα, σε ηλεκτρονικό φάκελο, σύμφωνα με τα αναφερόμενα στο ν.4412/2016, ιδίως </w:t>
      </w:r>
      <w:r w:rsidR="00C4530F" w:rsidRPr="009A39E3">
        <w:rPr>
          <w:rFonts w:ascii="Tahoma" w:hAnsi="Tahoma" w:cs="Tahoma"/>
          <w:sz w:val="22"/>
          <w:szCs w:val="22"/>
          <w:lang w:val="el-GR"/>
        </w:rPr>
        <w:t xml:space="preserve">στα </w:t>
      </w:r>
      <w:r w:rsidRPr="009A39E3">
        <w:rPr>
          <w:rFonts w:ascii="Tahoma" w:hAnsi="Tahoma" w:cs="Tahoma"/>
          <w:sz w:val="22"/>
          <w:szCs w:val="22"/>
          <w:lang w:val="el-GR"/>
        </w:rPr>
        <w:t xml:space="preserve">άρθρα 36 και 37 και </w:t>
      </w:r>
      <w:r w:rsidR="00C4530F" w:rsidRPr="009A39E3">
        <w:rPr>
          <w:rFonts w:ascii="Tahoma" w:hAnsi="Tahoma" w:cs="Tahoma"/>
          <w:sz w:val="22"/>
          <w:szCs w:val="22"/>
          <w:lang w:val="el-GR"/>
        </w:rPr>
        <w:t>σ</w:t>
      </w:r>
      <w:r w:rsidRPr="009A39E3">
        <w:rPr>
          <w:rFonts w:ascii="Tahoma" w:hAnsi="Tahoma" w:cs="Tahoma"/>
          <w:sz w:val="22"/>
          <w:szCs w:val="22"/>
          <w:lang w:val="el-GR"/>
        </w:rPr>
        <w:t>την</w:t>
      </w:r>
      <w:r w:rsidR="006D2C22" w:rsidRPr="009A39E3">
        <w:rPr>
          <w:rFonts w:ascii="Tahoma" w:hAnsi="Tahoma" w:cs="Tahoma"/>
          <w:sz w:val="22"/>
          <w:szCs w:val="22"/>
          <w:lang w:val="el-GR"/>
        </w:rPr>
        <w:t>,</w:t>
      </w:r>
      <w:r w:rsidR="00DC08DD" w:rsidRPr="00DC08DD">
        <w:rPr>
          <w:rFonts w:ascii="Tahoma" w:hAnsi="Tahoma" w:cs="Tahoma"/>
          <w:sz w:val="22"/>
          <w:szCs w:val="22"/>
          <w:lang w:val="el-GR"/>
        </w:rPr>
        <w:t xml:space="preserve"> </w:t>
      </w:r>
      <w:r w:rsidR="00C4530F" w:rsidRPr="009A39E3">
        <w:rPr>
          <w:rFonts w:ascii="Tahoma" w:hAnsi="Tahoma" w:cs="Tahoma"/>
          <w:sz w:val="22"/>
          <w:szCs w:val="22"/>
          <w:lang w:val="el-GR"/>
        </w:rPr>
        <w:t>κατ’ εξουσιοδότηση των διατάξεων της παρ. 5 του άρθρου 36 του ν.4412/2016</w:t>
      </w:r>
      <w:r w:rsidR="006D2C22" w:rsidRPr="009A39E3">
        <w:rPr>
          <w:rFonts w:ascii="Tahoma" w:hAnsi="Tahoma" w:cs="Tahoma"/>
          <w:sz w:val="22"/>
          <w:szCs w:val="22"/>
          <w:lang w:val="el-GR"/>
        </w:rPr>
        <w:t>,</w:t>
      </w:r>
      <w:r w:rsidR="00C4530F" w:rsidRPr="009A39E3">
        <w:rPr>
          <w:rFonts w:ascii="Tahoma" w:hAnsi="Tahoma" w:cs="Tahoma"/>
          <w:sz w:val="22"/>
          <w:szCs w:val="22"/>
          <w:lang w:val="el-GR"/>
        </w:rPr>
        <w:t>εκδοθείσα</w:t>
      </w:r>
      <w:r w:rsidR="006D2C22" w:rsidRPr="009A39E3">
        <w:rPr>
          <w:rFonts w:ascii="Tahoma" w:hAnsi="Tahoma" w:cs="Tahoma"/>
          <w:sz w:val="22"/>
          <w:szCs w:val="22"/>
          <w:lang w:val="el-GR"/>
        </w:rPr>
        <w:t>,</w:t>
      </w:r>
      <w:r w:rsidR="00CE108F" w:rsidRPr="009A39E3">
        <w:rPr>
          <w:rFonts w:ascii="Tahoma" w:hAnsi="Tahoma" w:cs="Tahoma"/>
          <w:sz w:val="22"/>
          <w:szCs w:val="22"/>
          <w:lang w:val="el-GR"/>
        </w:rPr>
        <w:t>με αρ.</w:t>
      </w:r>
      <w:r w:rsidR="006D2C22" w:rsidRPr="009A39E3">
        <w:rPr>
          <w:rFonts w:ascii="Tahoma" w:hAnsi="Tahoma" w:cs="Tahoma"/>
          <w:sz w:val="22"/>
          <w:szCs w:val="22"/>
          <w:lang w:val="el-GR"/>
        </w:rPr>
        <w:t xml:space="preserve"> 64233(Β’ 2453/09-06-2021) Κοινή Απόφαση των Υπουργών Ανάπτυξης και ΕπενδύσεωνκαιΕπικρατείας «</w:t>
      </w:r>
      <w:r w:rsidR="006D2C22" w:rsidRPr="009A39E3">
        <w:rPr>
          <w:rFonts w:ascii="Tahoma" w:hAnsi="Tahoma" w:cs="Tahoma"/>
          <w:i/>
          <w:sz w:val="22"/>
          <w:szCs w:val="22"/>
          <w:lang w:val="el-GR"/>
        </w:rPr>
        <w:t>Ρυθμίσεις τεχνικών ζητημάτων που αφορούν την ανάθεση και εκτέλεση των Δημοσίων Συμβάσεων Προμηθειών και Υπηρεσιών με χρήση των επιμέρους εργαλείων και διαδικασιών του Εθνικού Συστήματος Ηλεκτρονικών Δημοσίων Συμβάσεων (ΕΣΗΔΗΣ)»,</w:t>
      </w:r>
      <w:r w:rsidR="00CE108F" w:rsidRPr="009A39E3">
        <w:rPr>
          <w:rFonts w:ascii="Tahoma" w:hAnsi="Tahoma" w:cs="Tahoma"/>
          <w:sz w:val="22"/>
          <w:szCs w:val="22"/>
          <w:lang w:val="el-GR"/>
        </w:rPr>
        <w:t>εφεξής Κ.Υ.Α. ΕΣΗΔΗΣ Προμήθειες και Υπηρεσίες</w:t>
      </w:r>
      <w:r w:rsidR="000A2A1B" w:rsidRPr="009A39E3">
        <w:rPr>
          <w:rFonts w:ascii="Tahoma" w:hAnsi="Tahoma" w:cs="Tahoma"/>
          <w:sz w:val="22"/>
          <w:szCs w:val="22"/>
          <w:lang w:val="el-GR"/>
        </w:rPr>
        <w:t>.</w:t>
      </w:r>
    </w:p>
    <w:p w14:paraId="7ACD5B40" w14:textId="77777777" w:rsidR="000E6AF8" w:rsidRDefault="000E6AF8" w:rsidP="000B55B1">
      <w:pPr>
        <w:autoSpaceDE w:val="0"/>
        <w:jc w:val="both"/>
        <w:rPr>
          <w:rFonts w:ascii="Tahoma" w:hAnsi="Tahoma" w:cs="Tahoma"/>
          <w:color w:val="000000"/>
          <w:sz w:val="22"/>
          <w:szCs w:val="22"/>
          <w:lang w:val="el-GR"/>
        </w:rPr>
      </w:pPr>
    </w:p>
    <w:p w14:paraId="3332AD59" w14:textId="77777777" w:rsidR="00CE108F" w:rsidRPr="009A39E3" w:rsidRDefault="00CE108F" w:rsidP="000B55B1">
      <w:pPr>
        <w:autoSpaceDE w:val="0"/>
        <w:jc w:val="both"/>
        <w:rPr>
          <w:rFonts w:ascii="Tahoma" w:hAnsi="Tahoma" w:cs="Tahoma"/>
          <w:color w:val="000000"/>
          <w:sz w:val="22"/>
          <w:szCs w:val="22"/>
          <w:lang w:val="el-GR"/>
        </w:rPr>
      </w:pPr>
      <w:r w:rsidRPr="009A39E3">
        <w:rPr>
          <w:rFonts w:ascii="Tahoma" w:hAnsi="Tahoma" w:cs="Tahoma"/>
          <w:color w:val="000000"/>
          <w:sz w:val="22"/>
          <w:szCs w:val="22"/>
          <w:lang w:val="el-GR"/>
        </w:rPr>
        <w:t xml:space="preserve">Για τη συμμετοχή στο διαγωνισμό οι ενδιαφερόμενοι οικονομικοί φορείς απαιτείται να διαθέτουν προηγμένη ηλεκτρονική υπογραφή που υποστηρίζεται </w:t>
      </w:r>
      <w:r w:rsidR="000A2A1B" w:rsidRPr="009A39E3">
        <w:rPr>
          <w:rFonts w:ascii="Tahoma" w:hAnsi="Tahoma" w:cs="Tahoma"/>
          <w:color w:val="000000"/>
          <w:sz w:val="22"/>
          <w:szCs w:val="22"/>
          <w:lang w:val="el-GR"/>
        </w:rPr>
        <w:t xml:space="preserve">τουλάχιστον </w:t>
      </w:r>
      <w:r w:rsidRPr="009A39E3">
        <w:rPr>
          <w:rFonts w:ascii="Tahoma" w:hAnsi="Tahoma" w:cs="Tahoma"/>
          <w:color w:val="000000"/>
          <w:sz w:val="22"/>
          <w:szCs w:val="22"/>
          <w:lang w:val="el-GR"/>
        </w:rPr>
        <w:t xml:space="preserve">από αναγνωρισμένο </w:t>
      </w:r>
      <w:r w:rsidR="000A2A1B" w:rsidRPr="009A39E3">
        <w:rPr>
          <w:rFonts w:ascii="Tahoma" w:hAnsi="Tahoma" w:cs="Tahoma"/>
          <w:color w:val="000000"/>
          <w:sz w:val="22"/>
          <w:szCs w:val="22"/>
          <w:lang w:val="el-GR"/>
        </w:rPr>
        <w:t xml:space="preserve">(εγκεκριμένο) </w:t>
      </w:r>
      <w:r w:rsidRPr="009A39E3">
        <w:rPr>
          <w:rFonts w:ascii="Tahoma" w:hAnsi="Tahoma" w:cs="Tahoma"/>
          <w:color w:val="000000"/>
          <w:sz w:val="22"/>
          <w:szCs w:val="22"/>
          <w:lang w:val="el-GR"/>
        </w:rPr>
        <w:t xml:space="preserve">πιστοποιητικό, το οποίο χορηγήθηκε από πάροχο υπηρεσιών πιστοποίησης, ο οποίος περιλαμβάνεται στον </w:t>
      </w:r>
      <w:r w:rsidRPr="009A39E3">
        <w:rPr>
          <w:rFonts w:ascii="Tahoma" w:hAnsi="Tahoma" w:cs="Tahoma"/>
          <w:i/>
          <w:color w:val="000000"/>
          <w:sz w:val="22"/>
          <w:szCs w:val="22"/>
          <w:lang w:val="el-GR"/>
        </w:rPr>
        <w:t>κατάλογο εμπίστευσης που προβλέπεται στην απόφαση 2009/767/ΕΚ και σύμφωνα με τα οριζόμενα στο Κανονισμό (ΕΕ) 910/2014 και να εγγραφούν στο ΕΣΗΔΗΣ, σύμφωνα με την περ. β της παρ. 2 του άρθρου 37 του ν. 4412/2016 και τις διατάξεις</w:t>
      </w:r>
      <w:r w:rsidRPr="009A39E3">
        <w:rPr>
          <w:rFonts w:ascii="Tahoma" w:hAnsi="Tahoma" w:cs="Tahoma"/>
          <w:color w:val="000000"/>
          <w:sz w:val="22"/>
          <w:szCs w:val="22"/>
          <w:lang w:val="el-GR"/>
        </w:rPr>
        <w:t xml:space="preserve">του άρθρου 6 της </w:t>
      </w:r>
      <w:r w:rsidR="000A2A1B" w:rsidRPr="009A39E3">
        <w:rPr>
          <w:rFonts w:ascii="Tahoma" w:hAnsi="Tahoma" w:cs="Tahoma"/>
          <w:color w:val="000000"/>
          <w:sz w:val="22"/>
          <w:szCs w:val="22"/>
          <w:lang w:val="el-GR"/>
        </w:rPr>
        <w:t xml:space="preserve">Κ.Υ.Α. ΕΣΗΔΗΣ Προμήθειες και Υπηρεσίες. </w:t>
      </w:r>
    </w:p>
    <w:p w14:paraId="3A30F5FD" w14:textId="77777777" w:rsidR="000E6AF8" w:rsidRDefault="000E6AF8" w:rsidP="000B55B1">
      <w:pPr>
        <w:jc w:val="both"/>
        <w:rPr>
          <w:rFonts w:ascii="Tahoma" w:hAnsi="Tahoma" w:cs="Tahoma"/>
          <w:b/>
          <w:bCs/>
          <w:iCs/>
          <w:sz w:val="22"/>
          <w:szCs w:val="22"/>
          <w:lang w:val="el-GR"/>
        </w:rPr>
      </w:pPr>
    </w:p>
    <w:p w14:paraId="0359CFC5" w14:textId="77777777" w:rsidR="002B726C" w:rsidRPr="009A39E3" w:rsidRDefault="002B726C" w:rsidP="000B55B1">
      <w:pPr>
        <w:jc w:val="both"/>
        <w:rPr>
          <w:rFonts w:ascii="Tahoma" w:hAnsi="Tahoma" w:cs="Tahoma"/>
          <w:color w:val="000000"/>
          <w:sz w:val="22"/>
          <w:szCs w:val="22"/>
          <w:lang w:val="el-GR"/>
        </w:rPr>
      </w:pPr>
      <w:r w:rsidRPr="009A39E3">
        <w:rPr>
          <w:rFonts w:ascii="Tahoma" w:hAnsi="Tahoma" w:cs="Tahoma"/>
          <w:b/>
          <w:bCs/>
          <w:iCs/>
          <w:sz w:val="22"/>
          <w:szCs w:val="22"/>
          <w:lang w:val="el-GR"/>
        </w:rPr>
        <w:t>2.4.2.2.</w:t>
      </w:r>
      <w:r w:rsidRPr="009A39E3">
        <w:rPr>
          <w:rFonts w:ascii="Tahoma" w:hAnsi="Tahoma" w:cs="Tahoma"/>
          <w:iCs/>
          <w:sz w:val="22"/>
          <w:szCs w:val="22"/>
          <w:lang w:val="el-GR"/>
        </w:rPr>
        <w:t xml:space="preserve"> Ο χρόνος υποβολής της προσφοράς μέσω του </w:t>
      </w:r>
      <w:r w:rsidR="00025639" w:rsidRPr="009A39E3">
        <w:rPr>
          <w:rFonts w:ascii="Tahoma" w:hAnsi="Tahoma" w:cs="Tahoma"/>
          <w:iCs/>
          <w:sz w:val="22"/>
          <w:szCs w:val="22"/>
          <w:lang w:val="el-GR"/>
        </w:rPr>
        <w:t xml:space="preserve">ΕΣΗΔΗΣ </w:t>
      </w:r>
      <w:r w:rsidRPr="009A39E3">
        <w:rPr>
          <w:rFonts w:ascii="Tahoma" w:hAnsi="Tahoma" w:cs="Tahoma"/>
          <w:iCs/>
          <w:sz w:val="22"/>
          <w:szCs w:val="22"/>
          <w:lang w:val="el-GR"/>
        </w:rPr>
        <w:t xml:space="preserve">βεβαιώνεται αυτόματα από το </w:t>
      </w:r>
      <w:r w:rsidR="00025639" w:rsidRPr="009A39E3">
        <w:rPr>
          <w:rFonts w:ascii="Tahoma" w:hAnsi="Tahoma" w:cs="Tahoma"/>
          <w:iCs/>
          <w:sz w:val="22"/>
          <w:szCs w:val="22"/>
          <w:lang w:val="el-GR"/>
        </w:rPr>
        <w:t xml:space="preserve">ΕΣΗΔΗΣ </w:t>
      </w:r>
      <w:r w:rsidRPr="009A39E3">
        <w:rPr>
          <w:rFonts w:ascii="Tahoma" w:hAnsi="Tahoma" w:cs="Tahoma"/>
          <w:iCs/>
          <w:sz w:val="22"/>
          <w:szCs w:val="22"/>
          <w:lang w:val="el-GR"/>
        </w:rPr>
        <w:t>με υπηρεσίες χρονοσήμανσης, σύμφωνα με τα οριζόμενα στο ά</w:t>
      </w:r>
      <w:r w:rsidRPr="009A39E3">
        <w:rPr>
          <w:rFonts w:ascii="Tahoma" w:hAnsi="Tahoma" w:cs="Tahoma"/>
          <w:color w:val="000000"/>
          <w:sz w:val="22"/>
          <w:szCs w:val="22"/>
          <w:lang w:val="el-GR"/>
        </w:rPr>
        <w:t xml:space="preserve">ρθρο 37 του ν. 4412/2016 και </w:t>
      </w:r>
      <w:r w:rsidR="00025639" w:rsidRPr="009A39E3">
        <w:rPr>
          <w:rFonts w:ascii="Tahoma" w:hAnsi="Tahoma" w:cs="Tahoma"/>
          <w:color w:val="000000"/>
          <w:sz w:val="22"/>
          <w:szCs w:val="22"/>
          <w:lang w:val="el-GR"/>
        </w:rPr>
        <w:t xml:space="preserve">τις διατάξεις </w:t>
      </w:r>
      <w:r w:rsidRPr="009A39E3">
        <w:rPr>
          <w:rFonts w:ascii="Tahoma" w:hAnsi="Tahoma" w:cs="Tahoma"/>
          <w:color w:val="000000"/>
          <w:sz w:val="22"/>
          <w:szCs w:val="22"/>
          <w:lang w:val="el-GR"/>
        </w:rPr>
        <w:t xml:space="preserve">της ως άνω </w:t>
      </w:r>
      <w:r w:rsidR="00025639" w:rsidRPr="009A39E3">
        <w:rPr>
          <w:rFonts w:ascii="Tahoma" w:hAnsi="Tahoma" w:cs="Tahoma"/>
          <w:color w:val="000000"/>
          <w:sz w:val="22"/>
          <w:szCs w:val="22"/>
          <w:lang w:val="el-GR"/>
        </w:rPr>
        <w:t>κοινής υ</w:t>
      </w:r>
      <w:r w:rsidRPr="009A39E3">
        <w:rPr>
          <w:rFonts w:ascii="Tahoma" w:hAnsi="Tahoma" w:cs="Tahoma"/>
          <w:color w:val="000000"/>
          <w:sz w:val="22"/>
          <w:szCs w:val="22"/>
          <w:lang w:val="el-GR"/>
        </w:rPr>
        <w:t xml:space="preserve">πουργικής </w:t>
      </w:r>
      <w:r w:rsidR="00025639" w:rsidRPr="009A39E3">
        <w:rPr>
          <w:rFonts w:ascii="Tahoma" w:hAnsi="Tahoma" w:cs="Tahoma"/>
          <w:color w:val="000000"/>
          <w:sz w:val="22"/>
          <w:szCs w:val="22"/>
          <w:lang w:val="el-GR"/>
        </w:rPr>
        <w:t>α</w:t>
      </w:r>
      <w:r w:rsidRPr="009A39E3">
        <w:rPr>
          <w:rFonts w:ascii="Tahoma" w:hAnsi="Tahoma" w:cs="Tahoma"/>
          <w:color w:val="000000"/>
          <w:sz w:val="22"/>
          <w:szCs w:val="22"/>
          <w:lang w:val="el-GR"/>
        </w:rPr>
        <w:t>πόφασης.</w:t>
      </w:r>
    </w:p>
    <w:p w14:paraId="2784586A" w14:textId="77777777" w:rsidR="000E6AF8" w:rsidRDefault="000E6AF8" w:rsidP="000B55B1">
      <w:pPr>
        <w:jc w:val="both"/>
        <w:rPr>
          <w:rFonts w:ascii="Tahoma" w:hAnsi="Tahoma" w:cs="Tahoma"/>
          <w:sz w:val="22"/>
          <w:szCs w:val="22"/>
          <w:lang w:val="el-GR"/>
        </w:rPr>
      </w:pPr>
    </w:p>
    <w:p w14:paraId="1B40958E" w14:textId="77777777" w:rsidR="002B726C" w:rsidRPr="009A39E3" w:rsidRDefault="002B726C" w:rsidP="000B55B1">
      <w:pPr>
        <w:jc w:val="both"/>
        <w:rPr>
          <w:rFonts w:ascii="Tahoma" w:hAnsi="Tahoma" w:cs="Tahoma"/>
          <w:b/>
          <w:bCs/>
          <w:sz w:val="22"/>
          <w:szCs w:val="22"/>
          <w:lang w:val="el-GR"/>
        </w:rPr>
      </w:pPr>
      <w:r w:rsidRPr="009A39E3">
        <w:rPr>
          <w:rFonts w:ascii="Tahoma" w:hAnsi="Tahoma" w:cs="Tahoma"/>
          <w:sz w:val="22"/>
          <w:szCs w:val="22"/>
          <w:lang w:val="el-GR"/>
        </w:rPr>
        <w:t xml:space="preserve">Μετά την παρέλευση της καταληκτικής ημερομηνίας και ώρας, δεν υπάρχει η δυνατότητα υποβολής προσφοράς στο </w:t>
      </w:r>
      <w:r w:rsidR="00025639" w:rsidRPr="009A39E3">
        <w:rPr>
          <w:rFonts w:ascii="Tahoma" w:hAnsi="Tahoma" w:cs="Tahoma"/>
          <w:sz w:val="22"/>
          <w:szCs w:val="22"/>
          <w:lang w:val="el-GR"/>
        </w:rPr>
        <w:t>ΕΣΗΔΗΣ</w:t>
      </w:r>
      <w:r w:rsidRPr="009A39E3">
        <w:rPr>
          <w:rFonts w:ascii="Tahoma" w:hAnsi="Tahoma" w:cs="Tahoma"/>
          <w:sz w:val="22"/>
          <w:szCs w:val="22"/>
          <w:lang w:val="el-GR"/>
        </w:rPr>
        <w:t xml:space="preserve">. </w:t>
      </w:r>
      <w:r w:rsidRPr="009A39E3">
        <w:rPr>
          <w:rFonts w:ascii="Tahoma" w:hAnsi="Tahoma" w:cs="Tahoma"/>
          <w:color w:val="000000"/>
          <w:sz w:val="22"/>
          <w:szCs w:val="22"/>
          <w:lang w:val="el-GR"/>
        </w:rPr>
        <w:t>Σε περιπτώσεις τεχνικής αδυναμίας λειτουργίας του ΕΣΗΔΗΣ, η αναθέτουσα αρχή θα ρυθμίσει τα της συνέχειας του διαγωνισμού με</w:t>
      </w:r>
      <w:r w:rsidR="00025639" w:rsidRPr="009A39E3">
        <w:rPr>
          <w:rFonts w:ascii="Tahoma" w:hAnsi="Tahoma" w:cs="Tahoma"/>
          <w:color w:val="000000"/>
          <w:sz w:val="22"/>
          <w:szCs w:val="22"/>
          <w:lang w:val="el-GR"/>
        </w:rPr>
        <w:t xml:space="preserve"> αιτιολογημένη απόφασ</w:t>
      </w:r>
      <w:r w:rsidR="000E6AF8">
        <w:rPr>
          <w:rFonts w:ascii="Tahoma" w:hAnsi="Tahoma" w:cs="Tahoma"/>
          <w:color w:val="000000"/>
          <w:sz w:val="22"/>
          <w:szCs w:val="22"/>
          <w:lang w:val="el-GR"/>
        </w:rPr>
        <w:t>ή της</w:t>
      </w:r>
      <w:r w:rsidR="00025639" w:rsidRPr="009A39E3">
        <w:rPr>
          <w:rFonts w:ascii="Tahoma" w:hAnsi="Tahoma" w:cs="Tahoma"/>
          <w:color w:val="000000"/>
          <w:sz w:val="22"/>
          <w:szCs w:val="22"/>
          <w:lang w:val="el-GR"/>
        </w:rPr>
        <w:t>.</w:t>
      </w:r>
    </w:p>
    <w:p w14:paraId="17B62129" w14:textId="77777777" w:rsidR="000E6AF8" w:rsidRDefault="000E6AF8" w:rsidP="000B55B1">
      <w:pPr>
        <w:jc w:val="both"/>
        <w:rPr>
          <w:rFonts w:ascii="Tahoma" w:hAnsi="Tahoma" w:cs="Tahoma"/>
          <w:b/>
          <w:bCs/>
          <w:sz w:val="22"/>
          <w:szCs w:val="22"/>
          <w:lang w:val="el-GR"/>
        </w:rPr>
      </w:pPr>
    </w:p>
    <w:p w14:paraId="4122DAB1" w14:textId="77777777" w:rsidR="002B726C" w:rsidRPr="009A39E3" w:rsidRDefault="002B726C" w:rsidP="000B55B1">
      <w:pPr>
        <w:jc w:val="both"/>
        <w:rPr>
          <w:rFonts w:ascii="Tahoma" w:hAnsi="Tahoma" w:cs="Tahoma"/>
          <w:sz w:val="22"/>
          <w:szCs w:val="22"/>
          <w:lang w:val="el-GR"/>
        </w:rPr>
      </w:pPr>
      <w:r w:rsidRPr="009A39E3">
        <w:rPr>
          <w:rFonts w:ascii="Tahoma" w:hAnsi="Tahoma" w:cs="Tahoma"/>
          <w:b/>
          <w:bCs/>
          <w:sz w:val="22"/>
          <w:szCs w:val="22"/>
          <w:lang w:val="el-GR"/>
        </w:rPr>
        <w:t>2.4.2.3.</w:t>
      </w:r>
      <w:r w:rsidRPr="009A39E3">
        <w:rPr>
          <w:rFonts w:ascii="Tahoma" w:hAnsi="Tahoma" w:cs="Tahoma"/>
          <w:sz w:val="22"/>
          <w:szCs w:val="22"/>
          <w:lang w:val="el-GR"/>
        </w:rPr>
        <w:t xml:space="preserve"> Οι οικονομικοί φορείς υποβάλλουν με την προσφορά τους τα ακόλουθα</w:t>
      </w:r>
      <w:r w:rsidR="00025639" w:rsidRPr="009A39E3">
        <w:rPr>
          <w:rFonts w:ascii="Tahoma" w:hAnsi="Tahoma" w:cs="Tahoma"/>
          <w:sz w:val="22"/>
          <w:szCs w:val="22"/>
          <w:lang w:val="el-GR"/>
        </w:rPr>
        <w:t xml:space="preserve"> σύμφωνα με τις διατάξεις του άρθρου </w:t>
      </w:r>
      <w:r w:rsidR="00CE108F" w:rsidRPr="009A39E3">
        <w:rPr>
          <w:rFonts w:ascii="Tahoma" w:hAnsi="Tahoma" w:cs="Tahoma"/>
          <w:sz w:val="22"/>
          <w:szCs w:val="22"/>
          <w:lang w:val="el-GR"/>
        </w:rPr>
        <w:t>13</w:t>
      </w:r>
      <w:r w:rsidR="00025639" w:rsidRPr="009A39E3">
        <w:rPr>
          <w:rFonts w:ascii="Tahoma" w:hAnsi="Tahoma" w:cs="Tahoma"/>
          <w:sz w:val="22"/>
          <w:szCs w:val="22"/>
          <w:lang w:val="el-GR"/>
        </w:rPr>
        <w:t xml:space="preserve"> της ΚΥΑ ΕΣΗΔΗΣ Προμήθειες και Υπηρεσίες</w:t>
      </w:r>
      <w:r w:rsidRPr="009A39E3">
        <w:rPr>
          <w:rFonts w:ascii="Tahoma" w:hAnsi="Tahoma" w:cs="Tahoma"/>
          <w:sz w:val="22"/>
          <w:szCs w:val="22"/>
          <w:lang w:val="el-GR"/>
        </w:rPr>
        <w:t xml:space="preserve">: </w:t>
      </w:r>
    </w:p>
    <w:p w14:paraId="712C8600" w14:textId="77777777" w:rsidR="009B7BF5" w:rsidRDefault="009B7BF5" w:rsidP="000B55B1">
      <w:pPr>
        <w:jc w:val="both"/>
        <w:rPr>
          <w:rFonts w:ascii="Tahoma" w:hAnsi="Tahoma" w:cs="Tahoma"/>
          <w:sz w:val="22"/>
          <w:szCs w:val="22"/>
          <w:lang w:val="el-GR"/>
        </w:rPr>
      </w:pPr>
    </w:p>
    <w:p w14:paraId="541D95B3" w14:textId="4A5A5D27" w:rsidR="002B726C" w:rsidRPr="009A39E3" w:rsidRDefault="002B726C" w:rsidP="000B55B1">
      <w:pPr>
        <w:jc w:val="both"/>
        <w:rPr>
          <w:rFonts w:ascii="Tahoma" w:hAnsi="Tahoma" w:cs="Tahoma"/>
          <w:sz w:val="22"/>
          <w:szCs w:val="22"/>
          <w:lang w:val="el-GR"/>
        </w:rPr>
      </w:pPr>
      <w:r w:rsidRPr="009A39E3">
        <w:rPr>
          <w:rFonts w:ascii="Tahoma" w:hAnsi="Tahoma" w:cs="Tahoma"/>
          <w:sz w:val="22"/>
          <w:szCs w:val="22"/>
          <w:lang w:val="el-GR"/>
        </w:rPr>
        <w:t xml:space="preserve">(α) έναν </w:t>
      </w:r>
      <w:r w:rsidR="00025639" w:rsidRPr="009A39E3">
        <w:rPr>
          <w:rFonts w:ascii="Tahoma" w:hAnsi="Tahoma" w:cs="Tahoma"/>
          <w:sz w:val="22"/>
          <w:szCs w:val="22"/>
          <w:lang w:val="el-GR"/>
        </w:rPr>
        <w:t xml:space="preserve">ηλεκτρονικό </w:t>
      </w:r>
      <w:r w:rsidRPr="009A39E3">
        <w:rPr>
          <w:rFonts w:ascii="Tahoma" w:hAnsi="Tahoma" w:cs="Tahoma"/>
          <w:sz w:val="22"/>
          <w:szCs w:val="22"/>
          <w:lang w:val="el-GR"/>
        </w:rPr>
        <w:t xml:space="preserve">(υπο)φάκελο με την ένδειξη «Δικαιολογητικά Συμμετοχής </w:t>
      </w:r>
      <w:r w:rsidR="009B7BF5">
        <w:rPr>
          <w:rFonts w:ascii="Tahoma" w:hAnsi="Tahoma" w:cs="Tahoma"/>
          <w:sz w:val="22"/>
          <w:szCs w:val="22"/>
          <w:lang w:val="el-GR"/>
        </w:rPr>
        <w:t>–</w:t>
      </w:r>
      <w:r w:rsidRPr="009A39E3">
        <w:rPr>
          <w:rFonts w:ascii="Tahoma" w:hAnsi="Tahoma" w:cs="Tahoma"/>
          <w:sz w:val="22"/>
          <w:szCs w:val="22"/>
          <w:lang w:val="el-GR"/>
        </w:rPr>
        <w:t>Τεχνική Προσφορά»</w:t>
      </w:r>
      <w:r w:rsidR="00973B92" w:rsidRPr="009A39E3">
        <w:rPr>
          <w:rFonts w:ascii="Tahoma" w:hAnsi="Tahoma" w:cs="Tahoma"/>
          <w:sz w:val="22"/>
          <w:szCs w:val="22"/>
          <w:lang w:val="el-GR"/>
        </w:rPr>
        <w:t>,</w:t>
      </w:r>
      <w:r w:rsidRPr="009A39E3">
        <w:rPr>
          <w:rFonts w:ascii="Tahoma" w:hAnsi="Tahoma" w:cs="Tahoma"/>
          <w:sz w:val="22"/>
          <w:szCs w:val="22"/>
          <w:lang w:val="el-GR"/>
        </w:rPr>
        <w:t xml:space="preserve"> στον οποίο περιλαμβάν</w:t>
      </w:r>
      <w:r w:rsidR="00973B92" w:rsidRPr="009A39E3">
        <w:rPr>
          <w:rFonts w:ascii="Tahoma" w:hAnsi="Tahoma" w:cs="Tahoma"/>
          <w:sz w:val="22"/>
          <w:szCs w:val="22"/>
          <w:lang w:val="el-GR"/>
        </w:rPr>
        <w:t xml:space="preserve">εται το σύνολο των </w:t>
      </w:r>
      <w:r w:rsidRPr="009A39E3">
        <w:rPr>
          <w:rFonts w:ascii="Tahoma" w:hAnsi="Tahoma" w:cs="Tahoma"/>
          <w:sz w:val="22"/>
          <w:szCs w:val="22"/>
          <w:lang w:val="el-GR"/>
        </w:rPr>
        <w:t>κατά περίπτωση απαιτούμεν</w:t>
      </w:r>
      <w:r w:rsidR="00973B92" w:rsidRPr="009A39E3">
        <w:rPr>
          <w:rFonts w:ascii="Tahoma" w:hAnsi="Tahoma" w:cs="Tahoma"/>
          <w:sz w:val="22"/>
          <w:szCs w:val="22"/>
          <w:lang w:val="el-GR"/>
        </w:rPr>
        <w:t>ων</w:t>
      </w:r>
      <w:r w:rsidR="008E7D65">
        <w:rPr>
          <w:rFonts w:ascii="Tahoma" w:hAnsi="Tahoma" w:cs="Tahoma"/>
          <w:sz w:val="22"/>
          <w:szCs w:val="22"/>
          <w:lang w:val="el-GR"/>
        </w:rPr>
        <w:t xml:space="preserve"> </w:t>
      </w:r>
      <w:r w:rsidRPr="009A39E3">
        <w:rPr>
          <w:rFonts w:ascii="Tahoma" w:hAnsi="Tahoma" w:cs="Tahoma"/>
          <w:sz w:val="22"/>
          <w:szCs w:val="22"/>
          <w:lang w:val="el-GR"/>
        </w:rPr>
        <w:t>δικαιολογητικ</w:t>
      </w:r>
      <w:r w:rsidR="00973B92" w:rsidRPr="009A39E3">
        <w:rPr>
          <w:rFonts w:ascii="Tahoma" w:hAnsi="Tahoma" w:cs="Tahoma"/>
          <w:sz w:val="22"/>
          <w:szCs w:val="22"/>
          <w:lang w:val="el-GR"/>
        </w:rPr>
        <w:t xml:space="preserve">ών </w:t>
      </w:r>
      <w:r w:rsidRPr="009A39E3">
        <w:rPr>
          <w:rFonts w:ascii="Tahoma" w:hAnsi="Tahoma" w:cs="Tahoma"/>
          <w:sz w:val="22"/>
          <w:szCs w:val="22"/>
          <w:lang w:val="el-GR"/>
        </w:rPr>
        <w:t>και η τεχνική προσφορά</w:t>
      </w:r>
      <w:r w:rsidR="00973B92" w:rsidRPr="009A39E3">
        <w:rPr>
          <w:rFonts w:ascii="Tahoma" w:hAnsi="Tahoma" w:cs="Tahoma"/>
          <w:sz w:val="22"/>
          <w:szCs w:val="22"/>
          <w:lang w:val="el-GR"/>
        </w:rPr>
        <w:t>,</w:t>
      </w:r>
      <w:r w:rsidRPr="009A39E3">
        <w:rPr>
          <w:rFonts w:ascii="Tahoma" w:hAnsi="Tahoma" w:cs="Tahoma"/>
          <w:sz w:val="22"/>
          <w:szCs w:val="22"/>
          <w:lang w:val="el-GR"/>
        </w:rPr>
        <w:t xml:space="preserve"> σύμφωνα με </w:t>
      </w:r>
      <w:r w:rsidR="009B7BF5">
        <w:rPr>
          <w:rFonts w:ascii="Tahoma" w:hAnsi="Tahoma" w:cs="Tahoma"/>
          <w:sz w:val="22"/>
          <w:szCs w:val="22"/>
          <w:lang w:val="el-GR"/>
        </w:rPr>
        <w:t>τ</w:t>
      </w:r>
      <w:r w:rsidR="002A335D">
        <w:rPr>
          <w:rFonts w:ascii="Tahoma" w:hAnsi="Tahoma" w:cs="Tahoma"/>
          <w:sz w:val="22"/>
          <w:szCs w:val="22"/>
          <w:lang w:val="el-GR"/>
        </w:rPr>
        <w:t>ι</w:t>
      </w:r>
      <w:r w:rsidR="009B7BF5">
        <w:rPr>
          <w:rFonts w:ascii="Tahoma" w:hAnsi="Tahoma" w:cs="Tahoma"/>
          <w:sz w:val="22"/>
          <w:szCs w:val="22"/>
          <w:lang w:val="el-GR"/>
        </w:rPr>
        <w:t>ς</w:t>
      </w:r>
      <w:r w:rsidRPr="009A39E3">
        <w:rPr>
          <w:rFonts w:ascii="Tahoma" w:hAnsi="Tahoma" w:cs="Tahoma"/>
          <w:sz w:val="22"/>
          <w:szCs w:val="22"/>
          <w:lang w:val="el-GR"/>
        </w:rPr>
        <w:t xml:space="preserve"> διατάξε</w:t>
      </w:r>
      <w:r w:rsidR="002A335D">
        <w:rPr>
          <w:rFonts w:ascii="Tahoma" w:hAnsi="Tahoma" w:cs="Tahoma"/>
          <w:sz w:val="22"/>
          <w:szCs w:val="22"/>
          <w:lang w:val="el-GR"/>
        </w:rPr>
        <w:t xml:space="preserve">ις </w:t>
      </w:r>
      <w:r w:rsidRPr="009A39E3">
        <w:rPr>
          <w:rFonts w:ascii="Tahoma" w:hAnsi="Tahoma" w:cs="Tahoma"/>
          <w:sz w:val="22"/>
          <w:szCs w:val="22"/>
          <w:lang w:val="el-GR"/>
        </w:rPr>
        <w:t>της κείμενης νομοθεσίας και την παρούσα.</w:t>
      </w:r>
    </w:p>
    <w:p w14:paraId="0E04DCDB" w14:textId="77777777" w:rsidR="009B7BF5" w:rsidRDefault="009B7BF5" w:rsidP="000B55B1">
      <w:pPr>
        <w:jc w:val="both"/>
        <w:rPr>
          <w:rFonts w:ascii="Tahoma" w:hAnsi="Tahoma" w:cs="Tahoma"/>
          <w:sz w:val="22"/>
          <w:szCs w:val="22"/>
          <w:lang w:val="el-GR"/>
        </w:rPr>
      </w:pPr>
    </w:p>
    <w:p w14:paraId="6B997574" w14:textId="77777777" w:rsidR="002B726C" w:rsidRPr="009A39E3" w:rsidRDefault="002B726C" w:rsidP="000B55B1">
      <w:pPr>
        <w:jc w:val="both"/>
        <w:rPr>
          <w:rFonts w:ascii="Tahoma" w:hAnsi="Tahoma" w:cs="Tahoma"/>
          <w:sz w:val="22"/>
          <w:szCs w:val="22"/>
          <w:lang w:val="el-GR"/>
        </w:rPr>
      </w:pPr>
      <w:r w:rsidRPr="009A39E3">
        <w:rPr>
          <w:rFonts w:ascii="Tahoma" w:hAnsi="Tahoma" w:cs="Tahoma"/>
          <w:sz w:val="22"/>
          <w:szCs w:val="22"/>
          <w:lang w:val="el-GR"/>
        </w:rPr>
        <w:t xml:space="preserve">(β) έναν </w:t>
      </w:r>
      <w:r w:rsidR="00025639" w:rsidRPr="009A39E3">
        <w:rPr>
          <w:rFonts w:ascii="Tahoma" w:hAnsi="Tahoma" w:cs="Tahoma"/>
          <w:sz w:val="22"/>
          <w:szCs w:val="22"/>
          <w:lang w:val="el-GR"/>
        </w:rPr>
        <w:t xml:space="preserve">ηλεκτρονικό </w:t>
      </w:r>
      <w:r w:rsidRPr="009A39E3">
        <w:rPr>
          <w:rFonts w:ascii="Tahoma" w:hAnsi="Tahoma" w:cs="Tahoma"/>
          <w:sz w:val="22"/>
          <w:szCs w:val="22"/>
          <w:lang w:val="el-GR"/>
        </w:rPr>
        <w:t>(υπο)φάκελο με την ένδειξη«Οικονομική Προσφορά»</w:t>
      </w:r>
      <w:r w:rsidR="00973B92" w:rsidRPr="009A39E3">
        <w:rPr>
          <w:rFonts w:ascii="Tahoma" w:hAnsi="Tahoma" w:cs="Tahoma"/>
          <w:sz w:val="22"/>
          <w:szCs w:val="22"/>
          <w:lang w:val="el-GR"/>
        </w:rPr>
        <w:t>,</w:t>
      </w:r>
      <w:r w:rsidRPr="009A39E3">
        <w:rPr>
          <w:rFonts w:ascii="Tahoma" w:hAnsi="Tahoma" w:cs="Tahoma"/>
          <w:sz w:val="22"/>
          <w:szCs w:val="22"/>
          <w:lang w:val="el-GR"/>
        </w:rPr>
        <w:t xml:space="preserve"> στον οποίοπεριλαμβάνεται η οικονομική προσφορά του οικονομικού φορέα και </w:t>
      </w:r>
      <w:r w:rsidR="00973B92" w:rsidRPr="009A39E3">
        <w:rPr>
          <w:rFonts w:ascii="Tahoma" w:hAnsi="Tahoma" w:cs="Tahoma"/>
          <w:sz w:val="22"/>
          <w:szCs w:val="22"/>
          <w:lang w:val="el-GR"/>
        </w:rPr>
        <w:t>το σύνολο των</w:t>
      </w:r>
      <w:r w:rsidRPr="009A39E3">
        <w:rPr>
          <w:rFonts w:ascii="Tahoma" w:hAnsi="Tahoma" w:cs="Tahoma"/>
          <w:sz w:val="22"/>
          <w:szCs w:val="22"/>
          <w:lang w:val="el-GR"/>
        </w:rPr>
        <w:t xml:space="preserve"> κατά περίπτωση απαιτούμεν</w:t>
      </w:r>
      <w:r w:rsidR="00973B92" w:rsidRPr="009A39E3">
        <w:rPr>
          <w:rFonts w:ascii="Tahoma" w:hAnsi="Tahoma" w:cs="Tahoma"/>
          <w:sz w:val="22"/>
          <w:szCs w:val="22"/>
          <w:lang w:val="el-GR"/>
        </w:rPr>
        <w:t>ων</w:t>
      </w:r>
      <w:r w:rsidRPr="009A39E3">
        <w:rPr>
          <w:rFonts w:ascii="Tahoma" w:hAnsi="Tahoma" w:cs="Tahoma"/>
          <w:sz w:val="22"/>
          <w:szCs w:val="22"/>
          <w:lang w:val="el-GR"/>
        </w:rPr>
        <w:t xml:space="preserve"> δικαιολογητικ</w:t>
      </w:r>
      <w:r w:rsidR="00973B92" w:rsidRPr="009A39E3">
        <w:rPr>
          <w:rFonts w:ascii="Tahoma" w:hAnsi="Tahoma" w:cs="Tahoma"/>
          <w:sz w:val="22"/>
          <w:szCs w:val="22"/>
          <w:lang w:val="el-GR"/>
        </w:rPr>
        <w:t>ών.</w:t>
      </w:r>
    </w:p>
    <w:p w14:paraId="793BD04F" w14:textId="77777777" w:rsidR="009B7BF5" w:rsidRDefault="009B7BF5" w:rsidP="000B55B1">
      <w:pPr>
        <w:jc w:val="both"/>
        <w:rPr>
          <w:rFonts w:ascii="Tahoma" w:hAnsi="Tahoma" w:cs="Tahoma"/>
          <w:sz w:val="22"/>
          <w:szCs w:val="22"/>
          <w:lang w:val="el-GR"/>
        </w:rPr>
      </w:pPr>
    </w:p>
    <w:p w14:paraId="06B35991" w14:textId="77777777" w:rsidR="002B726C" w:rsidRPr="009A39E3" w:rsidRDefault="002B726C" w:rsidP="000B55B1">
      <w:pPr>
        <w:jc w:val="both"/>
        <w:rPr>
          <w:rFonts w:ascii="Tahoma" w:hAnsi="Tahoma" w:cs="Tahoma"/>
          <w:sz w:val="22"/>
          <w:szCs w:val="22"/>
          <w:lang w:val="el-GR"/>
        </w:rPr>
      </w:pPr>
      <w:r w:rsidRPr="009A39E3">
        <w:rPr>
          <w:rFonts w:ascii="Tahoma" w:hAnsi="Tahoma" w:cs="Tahoma"/>
          <w:sz w:val="22"/>
          <w:szCs w:val="22"/>
          <w:lang w:val="el-GR"/>
        </w:rPr>
        <w:t xml:space="preserve">Από τον </w:t>
      </w:r>
      <w:r w:rsidR="00025639" w:rsidRPr="009A39E3">
        <w:rPr>
          <w:rFonts w:ascii="Tahoma" w:hAnsi="Tahoma" w:cs="Tahoma"/>
          <w:sz w:val="22"/>
          <w:szCs w:val="22"/>
          <w:lang w:val="el-GR"/>
        </w:rPr>
        <w:t>Ο</w:t>
      </w:r>
      <w:r w:rsidRPr="009A39E3">
        <w:rPr>
          <w:rFonts w:ascii="Tahoma" w:hAnsi="Tahoma" w:cs="Tahoma"/>
          <w:sz w:val="22"/>
          <w:szCs w:val="22"/>
          <w:lang w:val="el-GR"/>
        </w:rPr>
        <w:t xml:space="preserve">ικονομικό </w:t>
      </w:r>
      <w:r w:rsidR="00025639" w:rsidRPr="009A39E3">
        <w:rPr>
          <w:rFonts w:ascii="Tahoma" w:hAnsi="Tahoma" w:cs="Tahoma"/>
          <w:sz w:val="22"/>
          <w:szCs w:val="22"/>
          <w:lang w:val="el-GR"/>
        </w:rPr>
        <w:t>Φ</w:t>
      </w:r>
      <w:r w:rsidRPr="009A39E3">
        <w:rPr>
          <w:rFonts w:ascii="Tahoma" w:hAnsi="Tahoma" w:cs="Tahoma"/>
          <w:sz w:val="22"/>
          <w:szCs w:val="22"/>
          <w:lang w:val="el-GR"/>
        </w:rPr>
        <w:t>ορέα σημαίνονται</w:t>
      </w:r>
      <w:r w:rsidR="00025639" w:rsidRPr="009A39E3">
        <w:rPr>
          <w:rFonts w:ascii="Tahoma" w:hAnsi="Tahoma" w:cs="Tahoma"/>
          <w:sz w:val="22"/>
          <w:szCs w:val="22"/>
          <w:lang w:val="el-GR"/>
        </w:rPr>
        <w:t>,</w:t>
      </w:r>
      <w:r w:rsidRPr="009A39E3">
        <w:rPr>
          <w:rFonts w:ascii="Tahoma" w:hAnsi="Tahoma" w:cs="Tahoma"/>
          <w:sz w:val="22"/>
          <w:szCs w:val="22"/>
          <w:lang w:val="el-GR"/>
        </w:rPr>
        <w:t xml:space="preserve"> με χρήση </w:t>
      </w:r>
      <w:r w:rsidR="00025639" w:rsidRPr="009A39E3">
        <w:rPr>
          <w:rFonts w:ascii="Tahoma" w:hAnsi="Tahoma" w:cs="Tahoma"/>
          <w:sz w:val="22"/>
          <w:szCs w:val="22"/>
          <w:lang w:val="el-GR"/>
        </w:rPr>
        <w:t xml:space="preserve">της σχετικής λειτουργικότητας του ΕΣΗΔΗΣ, </w:t>
      </w:r>
      <w:r w:rsidRPr="009A39E3">
        <w:rPr>
          <w:rFonts w:ascii="Tahoma" w:hAnsi="Tahoma" w:cs="Tahoma"/>
          <w:sz w:val="22"/>
          <w:szCs w:val="22"/>
          <w:lang w:val="el-GR"/>
        </w:rPr>
        <w:t>τα στοιχεία εκείνα της προσφοράς του που έχουν εμπιστευτικό χαρακτήρασύμφωνα με τα οριζόμενα στο άρθρο 21 του ν. 4412/</w:t>
      </w:r>
      <w:r w:rsidR="00025639" w:rsidRPr="009A39E3">
        <w:rPr>
          <w:rFonts w:ascii="Tahoma" w:hAnsi="Tahoma" w:cs="Tahoma"/>
          <w:sz w:val="22"/>
          <w:szCs w:val="22"/>
          <w:lang w:val="el-GR"/>
        </w:rPr>
        <w:t>20</w:t>
      </w:r>
      <w:r w:rsidRPr="009A39E3">
        <w:rPr>
          <w:rFonts w:ascii="Tahoma" w:hAnsi="Tahoma" w:cs="Tahoma"/>
          <w:sz w:val="22"/>
          <w:szCs w:val="22"/>
          <w:lang w:val="el-GR"/>
        </w:rPr>
        <w:t>16. Εφόσον ένας οικονομικός φορέας χαρακτηρίζει πληροφορίες ως εμπιστευτικές, λόγω ύπαρξης τεχνικού ή εμπορικού απορρήτου, στη σχετική δήλωσή του, αναφέρει ρητά όλες τις σχετικές διατάξεις νόμου ή διοικητικές πράξεις που επιβάλλουν την εμπιστευτικότητα της συγκεκριμένης πληροφορίας.</w:t>
      </w:r>
    </w:p>
    <w:p w14:paraId="297FD4B0" w14:textId="77777777" w:rsidR="009B7BF5" w:rsidRDefault="009B7BF5" w:rsidP="000B55B1">
      <w:pPr>
        <w:jc w:val="both"/>
        <w:rPr>
          <w:rFonts w:ascii="Tahoma" w:hAnsi="Tahoma" w:cs="Tahoma"/>
          <w:sz w:val="22"/>
          <w:szCs w:val="22"/>
          <w:lang w:val="el-GR"/>
        </w:rPr>
      </w:pPr>
    </w:p>
    <w:p w14:paraId="280F2294" w14:textId="77777777" w:rsidR="002B726C" w:rsidRPr="009A39E3" w:rsidRDefault="002B726C" w:rsidP="000B55B1">
      <w:pPr>
        <w:jc w:val="both"/>
        <w:rPr>
          <w:rFonts w:ascii="Tahoma" w:hAnsi="Tahoma" w:cs="Tahoma"/>
          <w:b/>
          <w:bCs/>
          <w:sz w:val="22"/>
          <w:szCs w:val="22"/>
          <w:lang w:val="el-GR"/>
        </w:rPr>
      </w:pPr>
      <w:r w:rsidRPr="009A39E3">
        <w:rPr>
          <w:rFonts w:ascii="Tahoma" w:hAnsi="Tahoma" w:cs="Tahoma"/>
          <w:sz w:val="22"/>
          <w:szCs w:val="22"/>
          <w:lang w:val="el-GR"/>
        </w:rPr>
        <w:t>Δεν χαρακτηρίζονται ως εμπιστευτικές</w:t>
      </w:r>
      <w:r w:rsidR="00CE108F" w:rsidRPr="009A39E3">
        <w:rPr>
          <w:rFonts w:ascii="Tahoma" w:hAnsi="Tahoma" w:cs="Tahoma"/>
          <w:sz w:val="22"/>
          <w:szCs w:val="22"/>
          <w:lang w:val="el-GR"/>
        </w:rPr>
        <w:t>,</w:t>
      </w:r>
      <w:r w:rsidRPr="009A39E3">
        <w:rPr>
          <w:rFonts w:ascii="Tahoma" w:hAnsi="Tahoma" w:cs="Tahoma"/>
          <w:sz w:val="22"/>
          <w:szCs w:val="22"/>
          <w:lang w:val="el-GR"/>
        </w:rPr>
        <w:t xml:space="preserve"> πληροφορίες σχετικά με τις τιμές μονάδος, τις προσφερόμενες ποσότητες, την οικονομική προσφορά και τα στοιχεία της τεχνικής προσφοράς που χρησιμοποιούνται για την αξιολόγησή της.</w:t>
      </w:r>
    </w:p>
    <w:p w14:paraId="67AE5BE8" w14:textId="77777777" w:rsidR="009B7BF5" w:rsidRDefault="009B7BF5" w:rsidP="000B55B1">
      <w:pPr>
        <w:jc w:val="both"/>
        <w:rPr>
          <w:rFonts w:ascii="Tahoma" w:hAnsi="Tahoma" w:cs="Tahoma"/>
          <w:b/>
          <w:bCs/>
          <w:sz w:val="22"/>
          <w:szCs w:val="22"/>
          <w:lang w:val="el-GR"/>
        </w:rPr>
      </w:pPr>
    </w:p>
    <w:p w14:paraId="2708D2D0" w14:textId="0460FA83" w:rsidR="00ED14C3" w:rsidRPr="009A39E3" w:rsidRDefault="002B726C" w:rsidP="000B55B1">
      <w:pPr>
        <w:jc w:val="both"/>
        <w:rPr>
          <w:rFonts w:ascii="Tahoma" w:hAnsi="Tahoma" w:cs="Tahoma"/>
          <w:sz w:val="22"/>
          <w:szCs w:val="22"/>
          <w:lang w:val="el-GR"/>
        </w:rPr>
      </w:pPr>
      <w:r w:rsidRPr="009A39E3">
        <w:rPr>
          <w:rFonts w:ascii="Tahoma" w:hAnsi="Tahoma" w:cs="Tahoma"/>
          <w:b/>
          <w:bCs/>
          <w:sz w:val="22"/>
          <w:szCs w:val="22"/>
          <w:lang w:val="el-GR"/>
        </w:rPr>
        <w:t>2.4.2.4.</w:t>
      </w:r>
      <w:r w:rsidR="00973B92" w:rsidRPr="009A39E3">
        <w:rPr>
          <w:rFonts w:ascii="Tahoma" w:hAnsi="Tahoma" w:cs="Tahoma"/>
          <w:sz w:val="22"/>
          <w:szCs w:val="22"/>
          <w:lang w:val="el-GR"/>
        </w:rPr>
        <w:t xml:space="preserve">Εφόσον οι Οικονομικοί Φορείς καταχωρίσουν τα στοιχεία, μεταδεδομένα και συνημμένα ηλεκτρονικά αρχεία, που αφορούν δικαιολογητικά συμμετοχής-τεχνικής προσφοράς και οικονομικής προσφοράς τους στις αντίστοιχες ειδικές ηλεκτρονικές φόρμες του ΕΣΗΔΗΣ, στην συνέχεια, μέσω σχετικής λειτουργικότητας, εξάγουν αναφορές (εκτυπώσεις) σε μορφή ηλεκτρονικών αρχείων με μορφότυπο PDF, τα οποίααποτελούν συνοπτική αποτύπωση των καταχωρισμένων στοιχείων. Τα ηλεκτρονικά αρχεία των εν λόγω αναφορών (εκτυπώσεων) υπογράφονται ψηφιακά, σύμφωνα με τις προβλεπόμενες διατάξεις </w:t>
      </w:r>
      <w:r w:rsidR="00ED14C3" w:rsidRPr="009A39E3">
        <w:rPr>
          <w:rFonts w:ascii="Tahoma" w:hAnsi="Tahoma" w:cs="Tahoma"/>
          <w:sz w:val="22"/>
          <w:szCs w:val="22"/>
          <w:lang w:val="el-GR"/>
        </w:rPr>
        <w:t xml:space="preserve">(περ. β της παρ. 2 του άρθρου 37) </w:t>
      </w:r>
      <w:r w:rsidR="00973B92" w:rsidRPr="009A39E3">
        <w:rPr>
          <w:rFonts w:ascii="Tahoma" w:hAnsi="Tahoma" w:cs="Tahoma"/>
          <w:sz w:val="22"/>
          <w:szCs w:val="22"/>
          <w:lang w:val="el-GR"/>
        </w:rPr>
        <w:t>και επισυνάπτονται από τον Οικονομικό Φορέα στους αντίστοιχους υποφακέλους. Επισημαίνεται ότι η εξαγωγή και η επισύναψη των προαναφερθέντωναναφορών (εκτυπώσεων) δύναται να πραγματοποιείται για κάθε υποφ</w:t>
      </w:r>
      <w:r w:rsidR="00AD2F72" w:rsidRPr="009A39E3">
        <w:rPr>
          <w:rFonts w:ascii="Tahoma" w:hAnsi="Tahoma" w:cs="Tahoma"/>
          <w:sz w:val="22"/>
          <w:szCs w:val="22"/>
          <w:lang w:val="el-GR"/>
        </w:rPr>
        <w:t>ά</w:t>
      </w:r>
      <w:r w:rsidR="00973B92" w:rsidRPr="009A39E3">
        <w:rPr>
          <w:rFonts w:ascii="Tahoma" w:hAnsi="Tahoma" w:cs="Tahoma"/>
          <w:sz w:val="22"/>
          <w:szCs w:val="22"/>
          <w:lang w:val="el-GR"/>
        </w:rPr>
        <w:t>κ</w:t>
      </w:r>
      <w:r w:rsidR="00AD2F72" w:rsidRPr="009A39E3">
        <w:rPr>
          <w:rFonts w:ascii="Tahoma" w:hAnsi="Tahoma" w:cs="Tahoma"/>
          <w:sz w:val="22"/>
          <w:szCs w:val="22"/>
          <w:lang w:val="el-GR"/>
        </w:rPr>
        <w:t>ε</w:t>
      </w:r>
      <w:r w:rsidR="00973B92" w:rsidRPr="009A39E3">
        <w:rPr>
          <w:rFonts w:ascii="Tahoma" w:hAnsi="Tahoma" w:cs="Tahoma"/>
          <w:sz w:val="22"/>
          <w:szCs w:val="22"/>
          <w:lang w:val="el-GR"/>
        </w:rPr>
        <w:t>λο ξεχωριστά, από τη στιγμή που έχει ολοκληρωθεί η καταχώριση των στοιχείων σε αυτόν</w:t>
      </w:r>
      <w:r w:rsidR="00CE108F" w:rsidRPr="009A39E3">
        <w:rPr>
          <w:rFonts w:ascii="Tahoma" w:hAnsi="Tahoma" w:cs="Tahoma"/>
          <w:sz w:val="22"/>
          <w:szCs w:val="22"/>
          <w:lang w:val="el-GR"/>
        </w:rPr>
        <w:t>.</w:t>
      </w:r>
      <w:r w:rsidR="002A335D" w:rsidRPr="002A335D">
        <w:rPr>
          <w:rFonts w:ascii="Tahoma" w:hAnsi="Tahoma" w:cs="Tahoma"/>
          <w:sz w:val="22"/>
          <w:szCs w:val="22"/>
          <w:lang w:val="el-GR"/>
        </w:rPr>
        <w:t xml:space="preserve">Οι οικονομικοί φορείς συντάσσουν την τεχνική και οικονομική τους προσφορά σύμφωνα με τις απαιτήσεις της παρούσας  ΠΑΡΑΡΤΗΜΑ </w:t>
      </w:r>
      <w:r w:rsidR="00D03EEF">
        <w:rPr>
          <w:rFonts w:ascii="Tahoma" w:hAnsi="Tahoma" w:cs="Tahoma"/>
          <w:sz w:val="22"/>
          <w:szCs w:val="22"/>
        </w:rPr>
        <w:t>V</w:t>
      </w:r>
      <w:r w:rsidR="002A335D" w:rsidRPr="002A335D">
        <w:rPr>
          <w:rFonts w:ascii="Tahoma" w:hAnsi="Tahoma" w:cs="Tahoma"/>
          <w:sz w:val="22"/>
          <w:szCs w:val="22"/>
          <w:lang w:val="el-GR"/>
        </w:rPr>
        <w:t xml:space="preserve"> – ΥΠΟΔΕΙΓΜΑ ΤΕΧΝΙΚΗΣ ΠΡΟΣΦΟΡΑΣ &amp; ΠΑΡΑΡΤΗΜΑ V</w:t>
      </w:r>
      <w:r w:rsidR="00D03EEF">
        <w:rPr>
          <w:rFonts w:ascii="Tahoma" w:hAnsi="Tahoma" w:cs="Tahoma"/>
          <w:sz w:val="22"/>
          <w:szCs w:val="22"/>
        </w:rPr>
        <w:t>I</w:t>
      </w:r>
      <w:r w:rsidR="002A335D" w:rsidRPr="002A335D">
        <w:rPr>
          <w:rFonts w:ascii="Tahoma" w:hAnsi="Tahoma" w:cs="Tahoma"/>
          <w:sz w:val="22"/>
          <w:szCs w:val="22"/>
          <w:lang w:val="el-GR"/>
        </w:rPr>
        <w:t xml:space="preserve"> – ΥΠΟΔΕΙΓΜΑ ΟΙΚΟΝΟΜΙΚΗΣ ΠΡΟΣΦΟΡΑΣ δεδομένου ότι δεν έχουν αποτυπωθεί πλήρως στις ηλεκτρονικές φόρμες του ΕΣΗΔΗΣ και στη συνέχεια υπογράφονται ηλεκτρονικά και υποβάλλονται στο ΕΣΗΔΗΣ.</w:t>
      </w:r>
    </w:p>
    <w:p w14:paraId="188C2EE3" w14:textId="77777777" w:rsidR="002A335D" w:rsidRDefault="002A335D" w:rsidP="000B55B1">
      <w:pPr>
        <w:jc w:val="both"/>
        <w:rPr>
          <w:rFonts w:ascii="Tahoma" w:hAnsi="Tahoma" w:cs="Tahoma"/>
          <w:b/>
          <w:bCs/>
          <w:sz w:val="22"/>
          <w:szCs w:val="22"/>
          <w:lang w:val="el-GR"/>
        </w:rPr>
      </w:pPr>
    </w:p>
    <w:p w14:paraId="54EF6C37" w14:textId="77777777" w:rsidR="00EC6AF8" w:rsidRPr="009A39E3" w:rsidRDefault="002B726C" w:rsidP="000B55B1">
      <w:pPr>
        <w:jc w:val="both"/>
        <w:rPr>
          <w:rFonts w:ascii="Tahoma" w:hAnsi="Tahoma" w:cs="Tahoma"/>
          <w:color w:val="000000"/>
          <w:sz w:val="22"/>
          <w:szCs w:val="22"/>
          <w:lang w:val="el-GR"/>
        </w:rPr>
      </w:pPr>
      <w:r w:rsidRPr="009A39E3">
        <w:rPr>
          <w:rFonts w:ascii="Tahoma" w:hAnsi="Tahoma" w:cs="Tahoma"/>
          <w:b/>
          <w:bCs/>
          <w:sz w:val="22"/>
          <w:szCs w:val="22"/>
          <w:lang w:val="el-GR"/>
        </w:rPr>
        <w:t>2.4.2.5.</w:t>
      </w:r>
      <w:r w:rsidR="00EC6AF8" w:rsidRPr="009A39E3">
        <w:rPr>
          <w:rFonts w:ascii="Tahoma" w:hAnsi="Tahoma" w:cs="Tahoma"/>
          <w:sz w:val="22"/>
          <w:szCs w:val="22"/>
          <w:lang w:val="el-GR"/>
        </w:rPr>
        <w:t>Ειδικότερα, όσον αφορά τα συνημμένα ηλεκτρονικά αρχεία της προσφοράς, οι Οικονομικοί Φορείς τα καταχωρίζουν στους ανωτέρω (υπο)φακέλους μέσω του Υποσυστήματος, ως εξής :</w:t>
      </w:r>
    </w:p>
    <w:p w14:paraId="00176B34" w14:textId="77777777" w:rsidR="00EE2195" w:rsidRDefault="00EE2195" w:rsidP="000B55B1">
      <w:pPr>
        <w:jc w:val="both"/>
        <w:rPr>
          <w:rFonts w:ascii="Tahoma" w:hAnsi="Tahoma" w:cs="Tahoma"/>
          <w:color w:val="000000"/>
          <w:sz w:val="22"/>
          <w:szCs w:val="22"/>
          <w:lang w:val="el-GR"/>
        </w:rPr>
      </w:pPr>
      <w:bookmarkStart w:id="277" w:name="_Hlk71366084"/>
    </w:p>
    <w:p w14:paraId="1D78489D" w14:textId="77777777" w:rsidR="00EC6AF8" w:rsidRPr="009A39E3" w:rsidRDefault="00EC6AF8" w:rsidP="000B55B1">
      <w:pPr>
        <w:jc w:val="both"/>
        <w:rPr>
          <w:rFonts w:ascii="Tahoma" w:hAnsi="Tahoma" w:cs="Tahoma"/>
          <w:color w:val="000000"/>
          <w:sz w:val="22"/>
          <w:szCs w:val="22"/>
          <w:lang w:val="el-GR"/>
        </w:rPr>
      </w:pPr>
      <w:r w:rsidRPr="009A39E3">
        <w:rPr>
          <w:rFonts w:ascii="Tahoma" w:hAnsi="Tahoma" w:cs="Tahoma"/>
          <w:color w:val="000000"/>
          <w:sz w:val="22"/>
          <w:szCs w:val="22"/>
          <w:lang w:val="el-GR"/>
        </w:rPr>
        <w:t>Τα έγγραφα που καταχωρίζονται στην ηλεκτρονική προσφορά,</w:t>
      </w:r>
      <w:r w:rsidR="006E3437" w:rsidRPr="009A39E3">
        <w:rPr>
          <w:rFonts w:ascii="Tahoma" w:hAnsi="Tahoma" w:cs="Tahoma"/>
          <w:color w:val="000000"/>
          <w:sz w:val="22"/>
          <w:szCs w:val="22"/>
          <w:lang w:val="el-GR"/>
        </w:rPr>
        <w:t xml:space="preserve"> και δεν απαιτείται να προσκομισθούν και σε έντυπη μορφή,</w:t>
      </w:r>
      <w:r w:rsidRPr="009A39E3">
        <w:rPr>
          <w:rFonts w:ascii="Tahoma" w:hAnsi="Tahoma" w:cs="Tahoma"/>
          <w:color w:val="000000"/>
          <w:sz w:val="22"/>
          <w:szCs w:val="22"/>
          <w:lang w:val="el-GR"/>
        </w:rPr>
        <w:t xml:space="preserve"> γίνονται αποδεκτά κατά περίπτωση, σύμφωνα με τα προβλεπόμενα στις διατάξεις, </w:t>
      </w:r>
    </w:p>
    <w:p w14:paraId="2A8674A6" w14:textId="77777777" w:rsidR="00EC6AF8" w:rsidRPr="009A39E3" w:rsidRDefault="00EC6AF8" w:rsidP="000B55B1">
      <w:pPr>
        <w:jc w:val="both"/>
        <w:rPr>
          <w:rFonts w:ascii="Tahoma" w:hAnsi="Tahoma" w:cs="Tahoma"/>
          <w:color w:val="000000"/>
          <w:sz w:val="22"/>
          <w:szCs w:val="22"/>
          <w:lang w:val="el-GR"/>
        </w:rPr>
      </w:pPr>
      <w:r w:rsidRPr="009A39E3">
        <w:rPr>
          <w:rFonts w:ascii="Tahoma" w:hAnsi="Tahoma" w:cs="Tahoma"/>
          <w:color w:val="000000"/>
          <w:sz w:val="22"/>
          <w:szCs w:val="22"/>
          <w:lang w:val="el-GR"/>
        </w:rPr>
        <w:t>α) είτε του άρθρου 13</w:t>
      </w:r>
      <w:r w:rsidR="00A31749" w:rsidRPr="009A39E3">
        <w:rPr>
          <w:rFonts w:ascii="Tahoma" w:hAnsi="Tahoma" w:cs="Tahoma"/>
          <w:color w:val="000000"/>
          <w:sz w:val="22"/>
          <w:szCs w:val="22"/>
          <w:lang w:val="el-GR"/>
        </w:rPr>
        <w:t xml:space="preserve">, 14 και 28 </w:t>
      </w:r>
      <w:r w:rsidRPr="009A39E3">
        <w:rPr>
          <w:rFonts w:ascii="Tahoma" w:hAnsi="Tahoma" w:cs="Tahoma"/>
          <w:color w:val="000000"/>
          <w:sz w:val="22"/>
          <w:szCs w:val="22"/>
          <w:lang w:val="el-GR"/>
        </w:rPr>
        <w:t>του ν. 4727/2020 (Α΄ 184) περί ηλεκτρονικών δημοσίων εγγράφων που φέρουν ηλεκτρονική υπογραφή ή σφραγίδα</w:t>
      </w:r>
      <w:r w:rsidR="00ED14C3" w:rsidRPr="009A39E3">
        <w:rPr>
          <w:rFonts w:ascii="Tahoma" w:hAnsi="Tahoma" w:cs="Tahoma"/>
          <w:color w:val="000000"/>
          <w:sz w:val="22"/>
          <w:szCs w:val="22"/>
          <w:lang w:val="el-GR"/>
        </w:rPr>
        <w:t xml:space="preserve"> και, εφόσον πρόκειται για αλλοδαπά δημόσια ηλεκτρονικά έγγραφα, εάν φέρουν επισημείωση </w:t>
      </w:r>
      <w:r w:rsidR="006E3437" w:rsidRPr="009A39E3">
        <w:rPr>
          <w:rFonts w:ascii="Tahoma" w:hAnsi="Tahoma" w:cs="Tahoma"/>
          <w:color w:val="000000"/>
          <w:sz w:val="22"/>
          <w:szCs w:val="22"/>
        </w:rPr>
        <w:t>e</w:t>
      </w:r>
      <w:r w:rsidR="006E3437" w:rsidRPr="009A39E3">
        <w:rPr>
          <w:rFonts w:ascii="Tahoma" w:hAnsi="Tahoma" w:cs="Tahoma"/>
          <w:color w:val="000000"/>
          <w:sz w:val="22"/>
          <w:szCs w:val="22"/>
          <w:lang w:val="el-GR"/>
        </w:rPr>
        <w:t>-</w:t>
      </w:r>
      <w:r w:rsidR="006E3437" w:rsidRPr="009A39E3">
        <w:rPr>
          <w:rFonts w:ascii="Tahoma" w:hAnsi="Tahoma" w:cs="Tahoma"/>
          <w:color w:val="000000"/>
          <w:sz w:val="22"/>
          <w:szCs w:val="22"/>
        </w:rPr>
        <w:t>Apostille</w:t>
      </w:r>
      <w:r w:rsidR="008015A7" w:rsidRPr="009A39E3">
        <w:rPr>
          <w:rFonts w:ascii="Tahoma" w:hAnsi="Tahoma" w:cs="Tahoma"/>
          <w:color w:val="000000"/>
          <w:sz w:val="22"/>
          <w:szCs w:val="22"/>
          <w:lang w:val="el-GR"/>
        </w:rPr>
        <w:t>,</w:t>
      </w:r>
    </w:p>
    <w:p w14:paraId="0335BB9B" w14:textId="77777777" w:rsidR="00EC6AF8" w:rsidRPr="009A39E3" w:rsidRDefault="00EC6AF8" w:rsidP="000B55B1">
      <w:pPr>
        <w:jc w:val="both"/>
        <w:rPr>
          <w:rFonts w:ascii="Tahoma" w:hAnsi="Tahoma" w:cs="Tahoma"/>
          <w:color w:val="000000"/>
          <w:sz w:val="22"/>
          <w:szCs w:val="22"/>
          <w:lang w:val="el-GR"/>
        </w:rPr>
      </w:pPr>
      <w:r w:rsidRPr="009A39E3">
        <w:rPr>
          <w:rFonts w:ascii="Tahoma" w:hAnsi="Tahoma" w:cs="Tahoma"/>
          <w:color w:val="000000"/>
          <w:sz w:val="22"/>
          <w:szCs w:val="22"/>
          <w:lang w:val="el-GR"/>
        </w:rPr>
        <w:t xml:space="preserve">β) είτε του άρθρου 15 </w:t>
      </w:r>
      <w:r w:rsidR="006E3437" w:rsidRPr="009A39E3">
        <w:rPr>
          <w:rFonts w:ascii="Tahoma" w:hAnsi="Tahoma" w:cs="Tahoma"/>
          <w:color w:val="000000"/>
          <w:sz w:val="22"/>
          <w:szCs w:val="22"/>
          <w:lang w:val="el-GR"/>
        </w:rPr>
        <w:t xml:space="preserve">και 27 </w:t>
      </w:r>
      <w:r w:rsidRPr="009A39E3">
        <w:rPr>
          <w:rFonts w:ascii="Tahoma" w:hAnsi="Tahoma" w:cs="Tahoma"/>
          <w:color w:val="000000"/>
          <w:sz w:val="22"/>
          <w:szCs w:val="22"/>
          <w:lang w:val="el-GR"/>
        </w:rPr>
        <w:t>του ν. 4727/2020 (Α΄ 184) περί ηλεκτρονικών ιδιωτικών εγγράφων που φέρουν ηλεκτρονική υπογραφή ή σφραγίδα</w:t>
      </w:r>
      <w:r w:rsidR="008015A7" w:rsidRPr="009A39E3">
        <w:rPr>
          <w:rFonts w:ascii="Tahoma" w:hAnsi="Tahoma" w:cs="Tahoma"/>
          <w:color w:val="000000"/>
          <w:sz w:val="22"/>
          <w:szCs w:val="22"/>
          <w:lang w:val="el-GR"/>
        </w:rPr>
        <w:t>,</w:t>
      </w:r>
    </w:p>
    <w:p w14:paraId="3F6ADEBC" w14:textId="77777777" w:rsidR="00EE2195" w:rsidRDefault="00EE2195" w:rsidP="000B55B1">
      <w:pPr>
        <w:jc w:val="both"/>
        <w:rPr>
          <w:rFonts w:ascii="Tahoma" w:hAnsi="Tahoma" w:cs="Tahoma"/>
          <w:color w:val="000000"/>
          <w:sz w:val="22"/>
          <w:szCs w:val="22"/>
          <w:lang w:val="el-GR"/>
        </w:rPr>
      </w:pPr>
    </w:p>
    <w:p w14:paraId="01EF9956" w14:textId="77777777" w:rsidR="00EC6AF8" w:rsidRPr="009A39E3" w:rsidRDefault="00EC6AF8" w:rsidP="000B55B1">
      <w:pPr>
        <w:jc w:val="both"/>
        <w:rPr>
          <w:rFonts w:ascii="Tahoma" w:hAnsi="Tahoma" w:cs="Tahoma"/>
          <w:color w:val="000000"/>
          <w:sz w:val="22"/>
          <w:szCs w:val="22"/>
          <w:lang w:val="el-GR"/>
        </w:rPr>
      </w:pPr>
      <w:r w:rsidRPr="009A39E3">
        <w:rPr>
          <w:rFonts w:ascii="Tahoma" w:hAnsi="Tahoma" w:cs="Tahoma"/>
          <w:color w:val="000000"/>
          <w:sz w:val="22"/>
          <w:szCs w:val="22"/>
          <w:lang w:val="el-GR"/>
        </w:rPr>
        <w:t xml:space="preserve">γ) είτε </w:t>
      </w:r>
      <w:r w:rsidR="006E3437" w:rsidRPr="009A39E3">
        <w:rPr>
          <w:rFonts w:ascii="Tahoma" w:hAnsi="Tahoma" w:cs="Tahoma"/>
          <w:color w:val="000000"/>
          <w:sz w:val="22"/>
          <w:szCs w:val="22"/>
          <w:lang w:val="el-GR"/>
        </w:rPr>
        <w:t xml:space="preserve">του άρθρο 11 του </w:t>
      </w:r>
      <w:r w:rsidRPr="009A39E3">
        <w:rPr>
          <w:rFonts w:ascii="Tahoma" w:hAnsi="Tahoma" w:cs="Tahoma"/>
          <w:color w:val="000000"/>
          <w:sz w:val="22"/>
          <w:szCs w:val="22"/>
          <w:lang w:val="el-GR"/>
        </w:rPr>
        <w:t xml:space="preserve">ν. 2690/1999 (Α΄ 45), </w:t>
      </w:r>
    </w:p>
    <w:p w14:paraId="5FDA23D9" w14:textId="77777777" w:rsidR="00EE2195" w:rsidRDefault="00EE2195" w:rsidP="000B55B1">
      <w:pPr>
        <w:jc w:val="both"/>
        <w:rPr>
          <w:rFonts w:ascii="Tahoma" w:hAnsi="Tahoma" w:cs="Tahoma"/>
          <w:color w:val="000000"/>
          <w:sz w:val="22"/>
          <w:szCs w:val="22"/>
          <w:lang w:val="el-GR"/>
        </w:rPr>
      </w:pPr>
    </w:p>
    <w:p w14:paraId="4E9E3119" w14:textId="77777777" w:rsidR="00EC6AF8" w:rsidRPr="009A39E3" w:rsidRDefault="00EC6AF8" w:rsidP="000B55B1">
      <w:pPr>
        <w:jc w:val="both"/>
        <w:rPr>
          <w:rFonts w:ascii="Tahoma" w:hAnsi="Tahoma" w:cs="Tahoma"/>
          <w:color w:val="000000"/>
          <w:sz w:val="22"/>
          <w:szCs w:val="22"/>
          <w:lang w:val="el-GR"/>
        </w:rPr>
      </w:pPr>
      <w:r w:rsidRPr="009A39E3">
        <w:rPr>
          <w:rFonts w:ascii="Tahoma" w:hAnsi="Tahoma" w:cs="Tahoma"/>
          <w:color w:val="000000"/>
          <w:sz w:val="22"/>
          <w:szCs w:val="22"/>
          <w:lang w:val="el-GR"/>
        </w:rPr>
        <w:lastRenderedPageBreak/>
        <w:t>δ) είτε της παρ. 2 του άρθρου 37 του ν.4412/2016, περί χρήσης ηλεκτρονικών υπογραφών σε ηλεκτρονικές διαδικασίες δημοσίων συμβάσεων,</w:t>
      </w:r>
    </w:p>
    <w:p w14:paraId="25CE60D4" w14:textId="77777777" w:rsidR="00EE2195" w:rsidRDefault="00EE2195" w:rsidP="000B55B1">
      <w:pPr>
        <w:jc w:val="both"/>
        <w:rPr>
          <w:rFonts w:ascii="Tahoma" w:hAnsi="Tahoma" w:cs="Tahoma"/>
          <w:color w:val="000000"/>
          <w:sz w:val="22"/>
          <w:szCs w:val="22"/>
          <w:lang w:val="el-GR"/>
        </w:rPr>
      </w:pPr>
    </w:p>
    <w:p w14:paraId="79656932" w14:textId="77777777" w:rsidR="00EC6AF8" w:rsidRPr="009A39E3" w:rsidRDefault="00EC6AF8" w:rsidP="000B55B1">
      <w:pPr>
        <w:jc w:val="both"/>
        <w:rPr>
          <w:rFonts w:ascii="Tahoma" w:hAnsi="Tahoma" w:cs="Tahoma"/>
          <w:color w:val="000000"/>
          <w:sz w:val="22"/>
          <w:szCs w:val="22"/>
          <w:lang w:val="el-GR"/>
        </w:rPr>
      </w:pPr>
      <w:r w:rsidRPr="009A39E3">
        <w:rPr>
          <w:rFonts w:ascii="Tahoma" w:hAnsi="Tahoma" w:cs="Tahoma"/>
          <w:color w:val="000000"/>
          <w:sz w:val="22"/>
          <w:szCs w:val="22"/>
          <w:lang w:val="el-GR"/>
        </w:rPr>
        <w:t xml:space="preserve">ε) είτε της παρ. 8 του άρθρου 92 του ν.4412/2016, περί συνυποβολής υπεύθυνης δήλωσης στην περίπτωση απλής φωτοτυπίας ιδιωτικών εγγράφων. </w:t>
      </w:r>
    </w:p>
    <w:p w14:paraId="4281AE9B" w14:textId="77777777" w:rsidR="00EE2195" w:rsidRDefault="00EE2195" w:rsidP="000B55B1">
      <w:pPr>
        <w:spacing w:after="144"/>
        <w:jc w:val="both"/>
        <w:rPr>
          <w:rFonts w:ascii="Tahoma" w:hAnsi="Tahoma" w:cs="Tahoma"/>
          <w:color w:val="000000"/>
          <w:sz w:val="22"/>
          <w:szCs w:val="22"/>
          <w:lang w:val="el-GR"/>
        </w:rPr>
      </w:pPr>
    </w:p>
    <w:p w14:paraId="04144B80" w14:textId="77777777" w:rsidR="00353379" w:rsidRPr="009A39E3" w:rsidRDefault="00353379" w:rsidP="000B55B1">
      <w:pPr>
        <w:spacing w:after="144"/>
        <w:jc w:val="both"/>
        <w:rPr>
          <w:rFonts w:ascii="Tahoma" w:hAnsi="Tahoma" w:cs="Tahoma"/>
          <w:color w:val="000000"/>
          <w:sz w:val="22"/>
          <w:szCs w:val="22"/>
          <w:lang w:val="el-GR"/>
        </w:rPr>
      </w:pPr>
      <w:r w:rsidRPr="009A39E3">
        <w:rPr>
          <w:rFonts w:ascii="Tahoma" w:hAnsi="Tahoma" w:cs="Tahoma"/>
          <w:color w:val="000000"/>
          <w:sz w:val="22"/>
          <w:szCs w:val="22"/>
          <w:lang w:val="el-GR"/>
        </w:rPr>
        <w:t>Επιπλέον, δεν προσκομίζονται σε έντυπη μορφή τα ΦΕΚκαι ενημερωτικά και τεχνικά φυλλάδια και άλλα έντυπα, εταιρικά ή μη, με ειδικό τεχνικό περιεχόμενο, δηλαδή έντυπα με αμιγώς τεχνικά χαρακτηριστικά, όπως αριθμούς, αποδόσεις σε διεθνείς μονάδες, μαθηματικούς τύπους και σχέδια.</w:t>
      </w:r>
    </w:p>
    <w:p w14:paraId="19A12327" w14:textId="77777777" w:rsidR="00EC6AF8" w:rsidRPr="009A39E3" w:rsidRDefault="00EC6AF8" w:rsidP="000B55B1">
      <w:pPr>
        <w:spacing w:after="144"/>
        <w:jc w:val="both"/>
        <w:rPr>
          <w:rFonts w:ascii="Tahoma" w:hAnsi="Tahoma" w:cs="Tahoma"/>
          <w:color w:val="000000"/>
          <w:sz w:val="22"/>
          <w:szCs w:val="22"/>
          <w:lang w:val="el-GR"/>
        </w:rPr>
      </w:pPr>
      <w:r w:rsidRPr="009A39E3">
        <w:rPr>
          <w:rFonts w:ascii="Tahoma" w:hAnsi="Tahoma" w:cs="Tahoma"/>
          <w:color w:val="000000"/>
          <w:sz w:val="22"/>
          <w:szCs w:val="22"/>
          <w:lang w:val="el-GR"/>
        </w:rPr>
        <w:t xml:space="preserve">Ειδικότερα, τα στοιχεία και δικαιολογητικά για τη συμμετοχή του </w:t>
      </w:r>
      <w:r w:rsidR="008015A7" w:rsidRPr="009A39E3">
        <w:rPr>
          <w:rFonts w:ascii="Tahoma" w:hAnsi="Tahoma" w:cs="Tahoma"/>
          <w:color w:val="000000"/>
          <w:sz w:val="22"/>
          <w:szCs w:val="22"/>
          <w:lang w:val="el-GR"/>
        </w:rPr>
        <w:t xml:space="preserve">οικονομικού φορέα </w:t>
      </w:r>
      <w:r w:rsidRPr="009A39E3">
        <w:rPr>
          <w:rFonts w:ascii="Tahoma" w:hAnsi="Tahoma" w:cs="Tahoma"/>
          <w:color w:val="000000"/>
          <w:sz w:val="22"/>
          <w:szCs w:val="22"/>
          <w:lang w:val="el-GR"/>
        </w:rPr>
        <w:t xml:space="preserve">στη διαδικασία καταχωρίζονται από αυτόν σε μορφή ηλεκτρονικών αρχείων με μορφότυπο PDF. </w:t>
      </w:r>
      <w:bookmarkEnd w:id="277"/>
    </w:p>
    <w:p w14:paraId="55CE44BE" w14:textId="77777777" w:rsidR="00EC6AF8" w:rsidRPr="009A39E3" w:rsidRDefault="00EC6AF8" w:rsidP="000B55B1">
      <w:pPr>
        <w:jc w:val="both"/>
        <w:rPr>
          <w:rFonts w:ascii="Tahoma" w:hAnsi="Tahoma" w:cs="Tahoma"/>
          <w:sz w:val="22"/>
          <w:szCs w:val="22"/>
          <w:lang w:val="el-GR"/>
        </w:rPr>
      </w:pPr>
      <w:r w:rsidRPr="009A39E3">
        <w:rPr>
          <w:rFonts w:ascii="Tahoma" w:hAnsi="Tahoma" w:cs="Tahoma"/>
          <w:sz w:val="22"/>
          <w:szCs w:val="22"/>
          <w:lang w:val="el-GR"/>
        </w:rPr>
        <w:t>Έως την ημέρα και ώρα αποσφράγισης των προσφορών προσκομίζονται με ευθύνη του οικονομικού φορέα στην αναθέτουσα αρχή, σε έντυπη μορφή και σε κλειστό</w:t>
      </w:r>
      <w:r w:rsidR="00353379" w:rsidRPr="009A39E3">
        <w:rPr>
          <w:rFonts w:ascii="Tahoma" w:hAnsi="Tahoma" w:cs="Tahoma"/>
          <w:sz w:val="22"/>
          <w:szCs w:val="22"/>
          <w:lang w:val="el-GR"/>
        </w:rPr>
        <w:t>-ούς</w:t>
      </w:r>
      <w:r w:rsidRPr="009A39E3">
        <w:rPr>
          <w:rFonts w:ascii="Tahoma" w:hAnsi="Tahoma" w:cs="Tahoma"/>
          <w:sz w:val="22"/>
          <w:szCs w:val="22"/>
          <w:lang w:val="el-GR"/>
        </w:rPr>
        <w:t xml:space="preserve"> φάκελο</w:t>
      </w:r>
      <w:r w:rsidR="00353379" w:rsidRPr="009A39E3">
        <w:rPr>
          <w:rFonts w:ascii="Tahoma" w:hAnsi="Tahoma" w:cs="Tahoma"/>
          <w:sz w:val="22"/>
          <w:szCs w:val="22"/>
          <w:lang w:val="el-GR"/>
        </w:rPr>
        <w:t>-ους</w:t>
      </w:r>
      <w:r w:rsidRPr="009A39E3">
        <w:rPr>
          <w:rFonts w:ascii="Tahoma" w:hAnsi="Tahoma" w:cs="Tahoma"/>
          <w:sz w:val="22"/>
          <w:szCs w:val="22"/>
          <w:lang w:val="el-GR"/>
        </w:rPr>
        <w:t>, στον οποίο αναγράφεται ο αποστολέας και ως παραλήπτης η Επιτροπή Διαγωνισμού του παρόντος διαγωνισμού, τα στοιχεία της ηλεκτρονικής προσφοράς του, τα οποία απαιτείται να προσκομισθούν σε πρωτότυπη μορφή.Τέτοια στοιχεία και δικαιολογητικά ενδεικτικά είναι :</w:t>
      </w:r>
    </w:p>
    <w:p w14:paraId="653001FD" w14:textId="77777777" w:rsidR="00EE2195" w:rsidRDefault="00EE2195" w:rsidP="000B55B1">
      <w:pPr>
        <w:jc w:val="both"/>
        <w:rPr>
          <w:rFonts w:ascii="Tahoma" w:hAnsi="Tahoma" w:cs="Tahoma"/>
          <w:sz w:val="22"/>
          <w:szCs w:val="22"/>
          <w:lang w:val="el-GR"/>
        </w:rPr>
      </w:pPr>
    </w:p>
    <w:p w14:paraId="7DC9465C" w14:textId="77777777" w:rsidR="00256A50" w:rsidRPr="009A39E3" w:rsidRDefault="00256A50" w:rsidP="000B55B1">
      <w:pPr>
        <w:jc w:val="both"/>
        <w:rPr>
          <w:rFonts w:ascii="Tahoma" w:hAnsi="Tahoma" w:cs="Tahoma"/>
          <w:sz w:val="22"/>
          <w:szCs w:val="22"/>
          <w:lang w:val="el-GR"/>
        </w:rPr>
      </w:pPr>
      <w:r w:rsidRPr="009A39E3">
        <w:rPr>
          <w:rFonts w:ascii="Tahoma" w:hAnsi="Tahoma" w:cs="Tahoma"/>
          <w:sz w:val="22"/>
          <w:szCs w:val="22"/>
          <w:lang w:val="el-GR"/>
        </w:rPr>
        <w:t>α) η πρωτότυπη εγγυητική επιστολή συμμετοχής, πλην των περιπτώσεων που αυτή εκδίδεται ηλεκτρονικά, άλλως η προσφορά απορρίπτεται ως απαράδεκτη,</w:t>
      </w:r>
    </w:p>
    <w:p w14:paraId="2D9D3680" w14:textId="77777777" w:rsidR="00EE2195" w:rsidRDefault="00EE2195" w:rsidP="000B55B1">
      <w:pPr>
        <w:jc w:val="both"/>
        <w:rPr>
          <w:rFonts w:ascii="Tahoma" w:hAnsi="Tahoma" w:cs="Tahoma"/>
          <w:sz w:val="22"/>
          <w:szCs w:val="22"/>
          <w:lang w:val="el-GR"/>
        </w:rPr>
      </w:pPr>
    </w:p>
    <w:p w14:paraId="0340A8BE" w14:textId="77777777" w:rsidR="00724361" w:rsidRPr="009A39E3" w:rsidRDefault="00256A50" w:rsidP="000B55B1">
      <w:pPr>
        <w:jc w:val="both"/>
        <w:rPr>
          <w:rFonts w:ascii="Tahoma" w:hAnsi="Tahoma" w:cs="Tahoma"/>
          <w:sz w:val="22"/>
          <w:szCs w:val="22"/>
          <w:lang w:val="el-GR"/>
        </w:rPr>
      </w:pPr>
      <w:r w:rsidRPr="009A39E3">
        <w:rPr>
          <w:rFonts w:ascii="Tahoma" w:hAnsi="Tahoma" w:cs="Tahoma"/>
          <w:sz w:val="22"/>
          <w:szCs w:val="22"/>
          <w:lang w:val="el-GR"/>
        </w:rPr>
        <w:t>β)</w:t>
      </w:r>
      <w:r w:rsidR="00724361" w:rsidRPr="009A39E3">
        <w:rPr>
          <w:rFonts w:ascii="Tahoma" w:hAnsi="Tahoma" w:cs="Tahoma"/>
          <w:sz w:val="22"/>
          <w:szCs w:val="22"/>
          <w:lang w:val="el-GR"/>
        </w:rPr>
        <w:t xml:space="preserve"> αυτά που δεν υπάγονται στις διατάξεις του άρθρου 11 παρ. 2 του ν. 2690/1999, </w:t>
      </w:r>
    </w:p>
    <w:p w14:paraId="62962523" w14:textId="77777777" w:rsidR="00EE2195" w:rsidRDefault="00EE2195" w:rsidP="000B55B1">
      <w:pPr>
        <w:jc w:val="both"/>
        <w:rPr>
          <w:rFonts w:ascii="Tahoma" w:hAnsi="Tahoma" w:cs="Tahoma"/>
          <w:sz w:val="22"/>
          <w:szCs w:val="22"/>
          <w:lang w:val="el-GR"/>
        </w:rPr>
      </w:pPr>
    </w:p>
    <w:p w14:paraId="351B9EB0" w14:textId="77777777" w:rsidR="00EE2195" w:rsidRDefault="00256A50" w:rsidP="000B55B1">
      <w:pPr>
        <w:jc w:val="both"/>
        <w:rPr>
          <w:rFonts w:ascii="Tahoma" w:hAnsi="Tahoma" w:cs="Tahoma"/>
          <w:sz w:val="22"/>
          <w:szCs w:val="22"/>
          <w:lang w:val="el-GR"/>
        </w:rPr>
      </w:pPr>
      <w:r w:rsidRPr="009A39E3">
        <w:rPr>
          <w:rFonts w:ascii="Tahoma" w:hAnsi="Tahoma" w:cs="Tahoma"/>
          <w:sz w:val="22"/>
          <w:szCs w:val="22"/>
          <w:lang w:val="el-GR"/>
        </w:rPr>
        <w:t>γ</w:t>
      </w:r>
      <w:r w:rsidR="00724361" w:rsidRPr="009A39E3">
        <w:rPr>
          <w:rFonts w:ascii="Tahoma" w:hAnsi="Tahoma" w:cs="Tahoma"/>
          <w:sz w:val="22"/>
          <w:szCs w:val="22"/>
          <w:lang w:val="el-GR"/>
        </w:rPr>
        <w:t xml:space="preserve">) ιδιωτικά έγγραφα τα οποία δενέχουν επικυρωθεί από δικηγόρο ή δεν φέρουν θεώρηση από </w:t>
      </w:r>
    </w:p>
    <w:p w14:paraId="7FA390CA" w14:textId="77777777" w:rsidR="00724361" w:rsidRPr="009A39E3" w:rsidRDefault="00724361" w:rsidP="000B55B1">
      <w:pPr>
        <w:jc w:val="both"/>
        <w:rPr>
          <w:rFonts w:ascii="Tahoma" w:hAnsi="Tahoma" w:cs="Tahoma"/>
          <w:sz w:val="22"/>
          <w:szCs w:val="22"/>
          <w:lang w:val="el-GR"/>
        </w:rPr>
      </w:pPr>
      <w:r w:rsidRPr="009A39E3">
        <w:rPr>
          <w:rFonts w:ascii="Tahoma" w:hAnsi="Tahoma" w:cs="Tahoma"/>
          <w:sz w:val="22"/>
          <w:szCs w:val="22"/>
          <w:lang w:val="el-GR"/>
        </w:rPr>
        <w:t>υπηρεσίες και φορείς της περίπτωσης α της παρ. 2 του άρθρου 11 του ν. 2690/1999 ή δεν συνοδεύονται από υπεύθυνη δήλωση για την ακρίβειά τους, καθώς και</w:t>
      </w:r>
    </w:p>
    <w:p w14:paraId="40F680D5" w14:textId="77777777" w:rsidR="00EE2195" w:rsidRDefault="00EE2195" w:rsidP="000B55B1">
      <w:pPr>
        <w:jc w:val="both"/>
        <w:rPr>
          <w:rFonts w:ascii="Tahoma" w:hAnsi="Tahoma" w:cs="Tahoma"/>
          <w:sz w:val="22"/>
          <w:szCs w:val="22"/>
          <w:lang w:val="el-GR"/>
        </w:rPr>
      </w:pPr>
    </w:p>
    <w:p w14:paraId="4BB93123" w14:textId="77777777" w:rsidR="00724361" w:rsidRPr="009A39E3" w:rsidRDefault="00256A50" w:rsidP="000B55B1">
      <w:pPr>
        <w:jc w:val="both"/>
        <w:rPr>
          <w:rFonts w:ascii="Tahoma" w:hAnsi="Tahoma" w:cs="Tahoma"/>
          <w:sz w:val="22"/>
          <w:szCs w:val="22"/>
          <w:lang w:val="el-GR"/>
        </w:rPr>
      </w:pPr>
      <w:r w:rsidRPr="009A39E3">
        <w:rPr>
          <w:rFonts w:ascii="Tahoma" w:hAnsi="Tahoma" w:cs="Tahoma"/>
          <w:sz w:val="22"/>
          <w:szCs w:val="22"/>
          <w:lang w:val="el-GR"/>
        </w:rPr>
        <w:t>δ</w:t>
      </w:r>
      <w:r w:rsidR="00724361" w:rsidRPr="009A39E3">
        <w:rPr>
          <w:rFonts w:ascii="Tahoma" w:hAnsi="Tahoma" w:cs="Tahoma"/>
          <w:sz w:val="22"/>
          <w:szCs w:val="22"/>
          <w:lang w:val="el-GR"/>
        </w:rPr>
        <w:t xml:space="preserve">) τα αλλοδαπά δημόσια έντυπα έγγραφα που φέρουν την επισημείωση </w:t>
      </w:r>
      <w:r w:rsidR="00EE2195">
        <w:rPr>
          <w:rFonts w:ascii="Tahoma" w:hAnsi="Tahoma" w:cs="Tahoma"/>
          <w:sz w:val="22"/>
          <w:szCs w:val="22"/>
          <w:lang w:val="el-GR"/>
        </w:rPr>
        <w:t>της</w:t>
      </w:r>
      <w:r w:rsidR="00724361" w:rsidRPr="009A39E3">
        <w:rPr>
          <w:rFonts w:ascii="Tahoma" w:hAnsi="Tahoma" w:cs="Tahoma"/>
          <w:sz w:val="22"/>
          <w:szCs w:val="22"/>
          <w:lang w:val="el-GR"/>
        </w:rPr>
        <w:t xml:space="preserve"> Χάγης (Apostille) </w:t>
      </w:r>
      <w:r w:rsidR="00703460" w:rsidRPr="009A39E3">
        <w:rPr>
          <w:rFonts w:ascii="Tahoma" w:hAnsi="Tahoma" w:cs="Tahoma"/>
          <w:sz w:val="22"/>
          <w:szCs w:val="22"/>
          <w:lang w:val="el-GR"/>
        </w:rPr>
        <w:t xml:space="preserve">ή προξενική θεώρηση </w:t>
      </w:r>
      <w:r w:rsidR="00724361" w:rsidRPr="009A39E3">
        <w:rPr>
          <w:rFonts w:ascii="Tahoma" w:hAnsi="Tahoma" w:cs="Tahoma"/>
          <w:sz w:val="22"/>
          <w:szCs w:val="22"/>
          <w:lang w:val="el-GR"/>
        </w:rPr>
        <w:t>και δεν έχουν επικυρωθείαπό δικηγόρο.</w:t>
      </w:r>
    </w:p>
    <w:p w14:paraId="1A9EE9AD" w14:textId="77777777" w:rsidR="00EE2195" w:rsidRDefault="00EE2195" w:rsidP="000B55B1">
      <w:pPr>
        <w:jc w:val="both"/>
        <w:rPr>
          <w:rFonts w:ascii="Tahoma" w:hAnsi="Tahoma" w:cs="Tahoma"/>
          <w:sz w:val="22"/>
          <w:szCs w:val="22"/>
          <w:lang w:val="el-GR"/>
        </w:rPr>
      </w:pPr>
    </w:p>
    <w:p w14:paraId="5D776325" w14:textId="77777777" w:rsidR="00631BA8" w:rsidRPr="009A39E3" w:rsidRDefault="00631BA8" w:rsidP="000B55B1">
      <w:pPr>
        <w:jc w:val="both"/>
        <w:rPr>
          <w:rFonts w:ascii="Tahoma" w:hAnsi="Tahoma" w:cs="Tahoma"/>
          <w:sz w:val="22"/>
          <w:szCs w:val="22"/>
          <w:lang w:val="el-GR"/>
        </w:rPr>
      </w:pPr>
      <w:r w:rsidRPr="009A39E3">
        <w:rPr>
          <w:rFonts w:ascii="Tahoma" w:hAnsi="Tahoma" w:cs="Tahoma"/>
          <w:sz w:val="22"/>
          <w:szCs w:val="22"/>
          <w:lang w:val="el-GR"/>
        </w:rPr>
        <w:t>Σε περίπτωση μη υποβολής ενός ή περισσότερων από τα ως άνω στοιχεία και δικαιολογητικά που υποβάλλονται σε έντυπη μορφή, η αναθέτουσα αρχή δύναται να ζητήσει τη συμπλήρωση και υποβολή τους, σύμφωνα με το άρθρο 102 του ν. 4412/2016.</w:t>
      </w:r>
    </w:p>
    <w:p w14:paraId="48235F5A" w14:textId="77777777" w:rsidR="00EE2195" w:rsidRDefault="00EE2195" w:rsidP="000B55B1">
      <w:pPr>
        <w:jc w:val="both"/>
        <w:rPr>
          <w:rFonts w:ascii="Tahoma" w:hAnsi="Tahoma" w:cs="Tahoma"/>
          <w:sz w:val="22"/>
          <w:szCs w:val="22"/>
          <w:lang w:val="el-GR"/>
        </w:rPr>
      </w:pPr>
    </w:p>
    <w:p w14:paraId="100DE287" w14:textId="77777777" w:rsidR="00A15AED" w:rsidRPr="009A39E3" w:rsidRDefault="00A15AED" w:rsidP="000B55B1">
      <w:pPr>
        <w:jc w:val="both"/>
        <w:rPr>
          <w:rFonts w:ascii="Tahoma" w:hAnsi="Tahoma" w:cs="Tahoma"/>
          <w:sz w:val="22"/>
          <w:szCs w:val="22"/>
          <w:lang w:val="el-GR"/>
        </w:rPr>
      </w:pPr>
      <w:r w:rsidRPr="009A39E3">
        <w:rPr>
          <w:rFonts w:ascii="Tahoma" w:hAnsi="Tahoma" w:cs="Tahoma"/>
          <w:sz w:val="22"/>
          <w:szCs w:val="22"/>
          <w:lang w:val="el-GR"/>
        </w:rPr>
        <w:t>Στα</w:t>
      </w:r>
      <w:r w:rsidR="00724361" w:rsidRPr="009A39E3">
        <w:rPr>
          <w:rFonts w:ascii="Tahoma" w:hAnsi="Tahoma" w:cs="Tahoma"/>
          <w:sz w:val="22"/>
          <w:szCs w:val="22"/>
          <w:lang w:val="el-GR"/>
        </w:rPr>
        <w:t xml:space="preserve"> αλλοδαπά δημόσια έγγραφα και δικαιολογητικά εφαρμόζεται η Συνθήκη της Χάγης της 5ης.10.1961, που κυρώθηκε με το ν. 1497/1984 (Α΄188) , εφόσον συντάσσονται σε κράτη που έχουν προσχωρήσει στην ως άνω Συνθήκη, άλλως φέρουν προξενική θεώρηση. Απαλλάσσονται από την απαίτηση επικύρωσης (με Apostille ή Προξενική Θεώρηση) αλλοδαπά δημόσια έγγραφα όταν καλύπτονται από διμερείς ή πολυμερείς συμφωνίες που έχει συνάψει η Ελλάδα (ενδεικτικά «Σύμβαση νομικής συνεργασίας μεταξύ Ελλάδας και Κύπρου – 05.03.1984» (κυρωτικός ν.1548/1985, «Σύμβαση περί απαλλαγής από την επικύρωση ορισμένων πράξεων και εγγράφων – 15.09.1977» (κυρωτικός ν.4231/2014). Επίσης απαλλάσσονται από την απαίτηση επικύρωσης ή παρόμοιας διατύπωσης δημόσια έγγραφα που εκδίδονται από τις αρχές κράτους μέλους που υπάγονται στον Καν ΕΕ 2016/1191 για την απλούστευση των απαιτήσεων για την υποβολή ορισμένων δημοσίων εγγράφων στην ΕΕ, όπως, ενδεικτικά, το λευκό ποινικό μητρώο, υπό τον όρο ότι τα σχετικά με το γεγονός αυτό </w:t>
      </w:r>
      <w:r w:rsidR="00724361" w:rsidRPr="009A39E3">
        <w:rPr>
          <w:rFonts w:ascii="Tahoma" w:hAnsi="Tahoma" w:cs="Tahoma"/>
          <w:sz w:val="22"/>
          <w:szCs w:val="22"/>
          <w:lang w:val="el-GR"/>
        </w:rPr>
        <w:lastRenderedPageBreak/>
        <w:t xml:space="preserve">δημόσια έγγραφα εκδίδονται για πολίτη της Ένωσης από τις αρχές του κράτους μέλους της ιθαγένειάς του. </w:t>
      </w:r>
    </w:p>
    <w:p w14:paraId="7FB81EEB" w14:textId="77777777" w:rsidR="00EE2195" w:rsidRDefault="00EE2195" w:rsidP="000B55B1">
      <w:pPr>
        <w:jc w:val="both"/>
        <w:rPr>
          <w:rFonts w:ascii="Tahoma" w:hAnsi="Tahoma" w:cs="Tahoma"/>
          <w:sz w:val="22"/>
          <w:szCs w:val="22"/>
          <w:lang w:val="el-GR"/>
        </w:rPr>
      </w:pPr>
    </w:p>
    <w:p w14:paraId="55872152" w14:textId="77777777" w:rsidR="00724361" w:rsidRPr="009A39E3" w:rsidRDefault="005F1331" w:rsidP="000B55B1">
      <w:pPr>
        <w:jc w:val="both"/>
        <w:rPr>
          <w:rFonts w:ascii="Tahoma" w:hAnsi="Tahoma" w:cs="Tahoma"/>
          <w:sz w:val="22"/>
          <w:szCs w:val="22"/>
          <w:lang w:val="el-GR"/>
        </w:rPr>
      </w:pPr>
      <w:r w:rsidRPr="009A39E3">
        <w:rPr>
          <w:rFonts w:ascii="Tahoma" w:hAnsi="Tahoma" w:cs="Tahoma"/>
          <w:sz w:val="22"/>
          <w:szCs w:val="22"/>
          <w:lang w:val="el-GR"/>
        </w:rPr>
        <w:t>Σημειώνεται ότι</w:t>
      </w:r>
      <w:r w:rsidR="00724361" w:rsidRPr="009A39E3">
        <w:rPr>
          <w:rFonts w:ascii="Tahoma" w:hAnsi="Tahoma" w:cs="Tahoma"/>
          <w:sz w:val="22"/>
          <w:szCs w:val="22"/>
          <w:lang w:val="el-GR"/>
        </w:rPr>
        <w:t>, γίνονται υποχρεωτικά αποδεκτά ευκρινή φωτοαντίγραφα εγγράφων που έχουν εκδοθεί από αλλοδαπές αρχές και έχουν επικυρωθεί από δικηγόρο, σύμφωνα με τα προβλεπόμενα στην παρ. 2 περ. β του άρθρου 11 του ν. 2690/1999 “Κώδικας Διοικητικής Διαδικασίας”, όπως αντικαταστάθηκε ως άνω με το άρθρο 1 παρ.2 του ν.4250/2014.</w:t>
      </w:r>
    </w:p>
    <w:p w14:paraId="3C161BAF" w14:textId="77777777" w:rsidR="002B726C" w:rsidRPr="009A39E3" w:rsidRDefault="002B726C" w:rsidP="009A39E3">
      <w:pPr>
        <w:pStyle w:val="32"/>
        <w:numPr>
          <w:ilvl w:val="0"/>
          <w:numId w:val="138"/>
        </w:numPr>
        <w:jc w:val="both"/>
        <w:rPr>
          <w:rFonts w:ascii="Tahoma" w:hAnsi="Tahoma" w:cs="Tahoma"/>
          <w:sz w:val="22"/>
          <w:szCs w:val="22"/>
        </w:rPr>
      </w:pPr>
      <w:bookmarkStart w:id="278" w:name="_Toc124508631"/>
      <w:r w:rsidRPr="009A39E3">
        <w:rPr>
          <w:rFonts w:ascii="Tahoma" w:hAnsi="Tahoma" w:cs="Tahoma"/>
          <w:sz w:val="22"/>
          <w:szCs w:val="22"/>
        </w:rPr>
        <w:t>Περιεχόμενα Φακέλου «Δικαιολογητικά Συμμετοχής- Τεχνική Προσφορά»</w:t>
      </w:r>
      <w:bookmarkEnd w:id="278"/>
    </w:p>
    <w:p w14:paraId="3730DAB2" w14:textId="77777777" w:rsidR="00C65582" w:rsidRPr="009A39E3" w:rsidRDefault="00C65582" w:rsidP="009A39E3">
      <w:pPr>
        <w:pStyle w:val="32"/>
        <w:numPr>
          <w:ilvl w:val="3"/>
          <w:numId w:val="139"/>
        </w:numPr>
        <w:jc w:val="both"/>
        <w:rPr>
          <w:rFonts w:ascii="Tahoma" w:hAnsi="Tahoma" w:cs="Tahoma"/>
          <w:b w:val="0"/>
          <w:bCs w:val="0"/>
          <w:sz w:val="22"/>
          <w:szCs w:val="22"/>
        </w:rPr>
      </w:pPr>
      <w:bookmarkStart w:id="279" w:name="_Toc124508632"/>
      <w:r w:rsidRPr="009A39E3">
        <w:rPr>
          <w:rFonts w:ascii="Tahoma" w:hAnsi="Tahoma" w:cs="Tahoma"/>
          <w:sz w:val="22"/>
          <w:szCs w:val="22"/>
        </w:rPr>
        <w:t>Δικαιολογητικά Συμμετοχής</w:t>
      </w:r>
      <w:bookmarkEnd w:id="279"/>
    </w:p>
    <w:p w14:paraId="6842BB80" w14:textId="77777777" w:rsidR="00C65582" w:rsidRPr="009A39E3" w:rsidRDefault="00C65582" w:rsidP="00C42DCB">
      <w:pPr>
        <w:jc w:val="both"/>
        <w:rPr>
          <w:rFonts w:ascii="Tahoma" w:hAnsi="Tahoma" w:cs="Tahoma"/>
          <w:sz w:val="22"/>
          <w:szCs w:val="22"/>
          <w:lang w:val="el-GR"/>
        </w:rPr>
      </w:pPr>
      <w:r w:rsidRPr="009A39E3">
        <w:rPr>
          <w:rFonts w:ascii="Tahoma" w:hAnsi="Tahoma" w:cs="Tahoma"/>
          <w:sz w:val="22"/>
          <w:szCs w:val="22"/>
          <w:lang w:val="el-GR"/>
        </w:rPr>
        <w:t>Τα στοιχεία και δικαιολογητικά για την συμμετοχή των προσφερόντων στη διαγωνιστική διαδικασία περιλαμβάνουν</w:t>
      </w:r>
      <w:r w:rsidR="001D6488">
        <w:rPr>
          <w:rFonts w:ascii="Tahoma" w:hAnsi="Tahoma" w:cs="Tahoma"/>
          <w:sz w:val="22"/>
          <w:szCs w:val="22"/>
          <w:lang w:val="el-GR"/>
        </w:rPr>
        <w:t>,</w:t>
      </w:r>
      <w:r w:rsidR="00BC3CF4" w:rsidRPr="009A39E3">
        <w:rPr>
          <w:rFonts w:ascii="Tahoma" w:hAnsi="Tahoma" w:cs="Tahoma"/>
          <w:sz w:val="22"/>
          <w:szCs w:val="22"/>
          <w:lang w:val="el-GR"/>
        </w:rPr>
        <w:t xml:space="preserve"> με ποινή αποκλεισμού</w:t>
      </w:r>
      <w:r w:rsidR="001D6488">
        <w:rPr>
          <w:rFonts w:ascii="Tahoma" w:hAnsi="Tahoma" w:cs="Tahoma"/>
          <w:sz w:val="22"/>
          <w:szCs w:val="22"/>
          <w:lang w:val="el-GR"/>
        </w:rPr>
        <w:t>,</w:t>
      </w:r>
      <w:r w:rsidR="005D2C1E" w:rsidRPr="009A39E3">
        <w:rPr>
          <w:rFonts w:ascii="Tahoma" w:hAnsi="Tahoma" w:cs="Tahoma"/>
          <w:sz w:val="22"/>
          <w:szCs w:val="22"/>
          <w:lang w:val="el-GR"/>
        </w:rPr>
        <w:t xml:space="preserve"> τα ακόλουθα υπό α και β στοιχεία</w:t>
      </w:r>
      <w:r w:rsidRPr="009A39E3">
        <w:rPr>
          <w:rFonts w:ascii="Tahoma" w:hAnsi="Tahoma" w:cs="Tahoma"/>
          <w:sz w:val="22"/>
          <w:szCs w:val="22"/>
          <w:lang w:val="el-GR"/>
        </w:rPr>
        <w:t>:</w:t>
      </w:r>
    </w:p>
    <w:p w14:paraId="631FF95C" w14:textId="77777777" w:rsidR="00C65582" w:rsidRPr="009A39E3" w:rsidRDefault="00F14074" w:rsidP="001D6488">
      <w:pPr>
        <w:jc w:val="both"/>
        <w:rPr>
          <w:rFonts w:ascii="Tahoma" w:hAnsi="Tahoma" w:cs="Tahoma"/>
          <w:sz w:val="22"/>
          <w:szCs w:val="22"/>
          <w:lang w:val="el-GR"/>
        </w:rPr>
      </w:pPr>
      <w:r w:rsidRPr="009A39E3">
        <w:rPr>
          <w:rFonts w:ascii="Tahoma" w:hAnsi="Tahoma" w:cs="Tahoma"/>
          <w:sz w:val="22"/>
          <w:szCs w:val="22"/>
          <w:lang w:val="el-GR"/>
        </w:rPr>
        <w:t xml:space="preserve">α) </w:t>
      </w:r>
      <w:r w:rsidR="00C65582" w:rsidRPr="009A39E3">
        <w:rPr>
          <w:rFonts w:ascii="Tahoma" w:hAnsi="Tahoma" w:cs="Tahoma"/>
          <w:sz w:val="22"/>
          <w:szCs w:val="22"/>
          <w:lang w:val="el-GR"/>
        </w:rPr>
        <w:t>το Ευρωπαϊκό Ενιαίο Έγγραφο Σύμβασης (Ε.Ε.Ε.Σ.), όπως προβλέπεται στην παρ. 1 και 3 του άρθρου 79 του ν. 4412/2016 και τη συνοδευτική υπεύθυνη δήλωση με την οποία ο οικονομικός φορέας δύναται να διευκρινίζει τις πληροφορίες που παρέχει με το ΕΕΕΣ σύμφωνα με την παρ. 9 του ίδιου άρθρου</w:t>
      </w:r>
      <w:r w:rsidR="001D6488">
        <w:rPr>
          <w:rFonts w:ascii="Tahoma" w:hAnsi="Tahoma" w:cs="Tahoma"/>
          <w:sz w:val="22"/>
          <w:szCs w:val="22"/>
          <w:lang w:val="el-GR"/>
        </w:rPr>
        <w:t>.</w:t>
      </w:r>
    </w:p>
    <w:p w14:paraId="5CAE32C9" w14:textId="34F21791" w:rsidR="00244AC9" w:rsidRPr="009A39E3" w:rsidRDefault="00244AC9" w:rsidP="009A39E3">
      <w:pPr>
        <w:jc w:val="both"/>
        <w:rPr>
          <w:rFonts w:ascii="Tahoma" w:hAnsi="Tahoma" w:cs="Tahoma"/>
          <w:sz w:val="22"/>
          <w:szCs w:val="22"/>
          <w:lang w:val="el-GR"/>
        </w:rPr>
      </w:pPr>
      <w:bookmarkStart w:id="280" w:name="_Hlk118712689"/>
      <w:r>
        <w:rPr>
          <w:rFonts w:ascii="Tahoma" w:hAnsi="Tahoma" w:cs="Tahoma"/>
          <w:sz w:val="22"/>
          <w:szCs w:val="22"/>
          <w:lang w:val="el-GR"/>
        </w:rPr>
        <w:t>β</w:t>
      </w:r>
      <w:r w:rsidRPr="009A39E3">
        <w:rPr>
          <w:rFonts w:ascii="Tahoma" w:hAnsi="Tahoma" w:cs="Tahoma"/>
          <w:sz w:val="22"/>
          <w:szCs w:val="22"/>
          <w:lang w:val="el-GR"/>
        </w:rPr>
        <w:t xml:space="preserve">) Υπεύθυνη Δήλωση σύμφωνα με τον Κανονισμό (ΕΕ) 2022/576 του Συμβουλίου της 8ης Απριλίου 2022, για την τροποποίηση του Κανονισμού (ΕΕ) αριθ. 833/2014 σχετικά με περιοριστικά μέτρα λόγω ενεργειών της Ρωσίας που αποσταθεροποιούν την κατάσταση στην Ουκρανία, στην οποία θα αναφέρεται ρητά η μη συμμετοχή  φυσικού ή νομικού προσώπου στην εταιρεία που θα συμμετάσχει στην παρούσα σύμβαση, σύμφωνα με το </w:t>
      </w:r>
      <w:r w:rsidR="005E4421">
        <w:fldChar w:fldCharType="begin"/>
      </w:r>
      <w:r w:rsidR="005E4421">
        <w:rPr>
          <w:rFonts w:ascii="Tahoma" w:hAnsi="Tahoma" w:cs="Tahoma"/>
          <w:sz w:val="22"/>
          <w:szCs w:val="22"/>
          <w:lang w:val="el-GR"/>
        </w:rPr>
        <w:instrText xml:space="preserve"> REF _Ref494118533 \h </w:instrText>
      </w:r>
      <w:r w:rsidR="005E4421">
        <w:fldChar w:fldCharType="separate"/>
      </w:r>
      <w:r w:rsidR="00D22A76" w:rsidRPr="00D22A76">
        <w:rPr>
          <w:rFonts w:ascii="Tahoma" w:hAnsi="Tahoma"/>
          <w:lang w:val="el-GR"/>
        </w:rPr>
        <w:t xml:space="preserve">ΠΑΡΑΡΤΗΜΑ </w:t>
      </w:r>
      <w:r w:rsidR="00D22A76" w:rsidRPr="009A39E3">
        <w:rPr>
          <w:rFonts w:ascii="Tahoma" w:hAnsi="Tahoma"/>
        </w:rPr>
        <w:t>VI</w:t>
      </w:r>
      <w:r w:rsidR="00D22A76" w:rsidRPr="00D22A76">
        <w:rPr>
          <w:rFonts w:ascii="Tahoma" w:hAnsi="Tahoma"/>
          <w:lang w:val="el-GR"/>
        </w:rPr>
        <w:t>Ι</w:t>
      </w:r>
      <w:r w:rsidR="00D22A76">
        <w:rPr>
          <w:rFonts w:ascii="Tahoma" w:hAnsi="Tahoma"/>
        </w:rPr>
        <w:t>I</w:t>
      </w:r>
      <w:r w:rsidR="00D22A76" w:rsidRPr="00D22A76">
        <w:rPr>
          <w:rFonts w:ascii="Tahoma" w:hAnsi="Tahoma"/>
          <w:lang w:val="el-GR"/>
        </w:rPr>
        <w:t xml:space="preserve"> – Άλλες Δηλώσεις</w:t>
      </w:r>
      <w:r w:rsidR="005E4421">
        <w:fldChar w:fldCharType="end"/>
      </w:r>
      <w:r w:rsidRPr="009A39E3">
        <w:rPr>
          <w:rFonts w:ascii="Tahoma" w:hAnsi="Tahoma" w:cs="Tahoma"/>
          <w:sz w:val="22"/>
          <w:szCs w:val="22"/>
          <w:lang w:val="el-GR"/>
        </w:rPr>
        <w:t>.</w:t>
      </w:r>
    </w:p>
    <w:bookmarkEnd w:id="280"/>
    <w:p w14:paraId="21DF263C" w14:textId="77777777" w:rsidR="001D6488" w:rsidRDefault="001D6488" w:rsidP="000B55B1">
      <w:pPr>
        <w:jc w:val="both"/>
        <w:rPr>
          <w:rFonts w:ascii="Tahoma" w:hAnsi="Tahoma" w:cs="Tahoma"/>
          <w:sz w:val="22"/>
          <w:szCs w:val="22"/>
          <w:lang w:val="el-GR"/>
        </w:rPr>
      </w:pPr>
    </w:p>
    <w:p w14:paraId="08CA7DC7" w14:textId="2CDD2EF2" w:rsidR="00130F62" w:rsidRPr="009A39E3" w:rsidRDefault="00C65582" w:rsidP="000B55B1">
      <w:pPr>
        <w:jc w:val="both"/>
        <w:rPr>
          <w:rFonts w:ascii="Tahoma" w:hAnsi="Tahoma" w:cs="Tahoma"/>
          <w:sz w:val="22"/>
          <w:szCs w:val="22"/>
          <w:lang w:val="el-GR"/>
        </w:rPr>
      </w:pPr>
      <w:r w:rsidRPr="009A39E3">
        <w:rPr>
          <w:rFonts w:ascii="Tahoma" w:hAnsi="Tahoma" w:cs="Tahoma"/>
          <w:sz w:val="22"/>
          <w:szCs w:val="22"/>
          <w:lang w:val="el-GR"/>
        </w:rPr>
        <w:t xml:space="preserve">Οι προσφέροντες συμπληρώνουν το σχετικό υπόδειγμα ΕΕΕΣ το οποίο αποτελεί αναπόσπαστο μέρος της παρούσας διακήρυξης </w:t>
      </w:r>
      <w:r w:rsidR="001D6488" w:rsidRPr="009A39E3">
        <w:rPr>
          <w:rFonts w:ascii="Tahoma" w:hAnsi="Tahoma" w:cs="Tahoma"/>
          <w:sz w:val="22"/>
          <w:szCs w:val="22"/>
          <w:lang w:val="el-GR"/>
        </w:rPr>
        <w:t>(</w:t>
      </w:r>
      <w:r w:rsidR="005E4421">
        <w:fldChar w:fldCharType="begin"/>
      </w:r>
      <w:r w:rsidR="005E4421">
        <w:rPr>
          <w:rFonts w:ascii="Tahoma" w:hAnsi="Tahoma" w:cs="Tahoma"/>
          <w:sz w:val="22"/>
          <w:szCs w:val="22"/>
          <w:lang w:val="el-GR"/>
        </w:rPr>
        <w:instrText xml:space="preserve"> REF _Ref124500658 \h </w:instrText>
      </w:r>
      <w:r w:rsidR="005E4421">
        <w:fldChar w:fldCharType="separate"/>
      </w:r>
      <w:r w:rsidR="00D22A76" w:rsidRPr="00D22A76">
        <w:rPr>
          <w:rFonts w:ascii="Tahoma" w:hAnsi="Tahoma"/>
          <w:lang w:val="el-GR"/>
        </w:rPr>
        <w:t>ΠΑΡΑΡΤΗΜΑ Ι</w:t>
      </w:r>
      <w:r w:rsidR="00D22A76">
        <w:rPr>
          <w:rFonts w:ascii="Tahoma" w:hAnsi="Tahoma"/>
        </w:rPr>
        <w:t>I</w:t>
      </w:r>
      <w:r w:rsidR="00D22A76" w:rsidRPr="00D22A76">
        <w:rPr>
          <w:rFonts w:ascii="Tahoma" w:hAnsi="Tahoma"/>
          <w:lang w:val="el-GR"/>
        </w:rPr>
        <w:t>Ι – ΕΥΡΩΠΑΙΚΟ ΕΝΙΑΙΟ ΕΓΓΡΑΦΟ ΣΥΜΒΑΣΗΣ (ΕΕΕΣ)</w:t>
      </w:r>
      <w:r w:rsidR="005E4421">
        <w:fldChar w:fldCharType="end"/>
      </w:r>
      <w:r w:rsidR="001D6488" w:rsidRPr="009A39E3">
        <w:rPr>
          <w:rFonts w:ascii="Tahoma" w:hAnsi="Tahoma" w:cs="Tahoma"/>
          <w:sz w:val="22"/>
          <w:szCs w:val="22"/>
          <w:lang w:val="el-GR"/>
        </w:rPr>
        <w:t xml:space="preserve">, </w:t>
      </w:r>
      <w:r w:rsidRPr="009A39E3">
        <w:rPr>
          <w:rFonts w:ascii="Tahoma" w:hAnsi="Tahoma" w:cs="Tahoma"/>
          <w:sz w:val="22"/>
          <w:szCs w:val="22"/>
          <w:lang w:val="el-GR"/>
        </w:rPr>
        <w:t>ως Παράρτημα αυτής.</w:t>
      </w:r>
    </w:p>
    <w:p w14:paraId="5B47F4B0" w14:textId="77777777" w:rsidR="008033C0" w:rsidRDefault="008033C0" w:rsidP="000B55B1">
      <w:pPr>
        <w:jc w:val="both"/>
        <w:rPr>
          <w:rFonts w:ascii="Tahoma" w:hAnsi="Tahoma" w:cs="Tahoma"/>
          <w:sz w:val="22"/>
          <w:szCs w:val="22"/>
          <w:lang w:val="el-GR"/>
        </w:rPr>
      </w:pPr>
    </w:p>
    <w:p w14:paraId="7282E305" w14:textId="77777777" w:rsidR="00C65582" w:rsidRPr="009A39E3" w:rsidRDefault="00C65582" w:rsidP="000B55B1">
      <w:pPr>
        <w:jc w:val="both"/>
        <w:rPr>
          <w:rFonts w:ascii="Tahoma" w:hAnsi="Tahoma" w:cs="Tahoma"/>
          <w:sz w:val="22"/>
          <w:szCs w:val="22"/>
          <w:lang w:val="el-GR"/>
        </w:rPr>
      </w:pPr>
      <w:r w:rsidRPr="009A39E3">
        <w:rPr>
          <w:rFonts w:ascii="Tahoma" w:hAnsi="Tahoma" w:cs="Tahoma"/>
          <w:sz w:val="22"/>
          <w:szCs w:val="22"/>
          <w:lang w:val="el-GR"/>
        </w:rPr>
        <w:t xml:space="preserve">Η συμπλήρωση του δύναται να πραγματοποιηθεί με χρήση του υποσυστήματος </w:t>
      </w:r>
      <w:r w:rsidRPr="009A39E3">
        <w:rPr>
          <w:rFonts w:ascii="Tahoma" w:hAnsi="Tahoma" w:cs="Tahoma"/>
          <w:sz w:val="22"/>
          <w:szCs w:val="22"/>
        </w:rPr>
        <w:t>PromitheusESPDint</w:t>
      </w:r>
      <w:r w:rsidRPr="009A39E3">
        <w:rPr>
          <w:rFonts w:ascii="Tahoma" w:hAnsi="Tahoma" w:cs="Tahoma"/>
          <w:sz w:val="22"/>
          <w:szCs w:val="22"/>
          <w:lang w:val="el-GR"/>
        </w:rPr>
        <w:t>, προσβάσιμου μέσω της Διαδικτυακής Πύλης (</w:t>
      </w:r>
      <w:hyperlink r:id="rId19" w:history="1">
        <w:r w:rsidRPr="009A39E3">
          <w:rPr>
            <w:rStyle w:val="-"/>
            <w:rFonts w:ascii="Tahoma" w:hAnsi="Tahoma" w:cs="Tahoma"/>
            <w:sz w:val="22"/>
            <w:szCs w:val="22"/>
          </w:rPr>
          <w:t>www</w:t>
        </w:r>
        <w:r w:rsidRPr="009A39E3">
          <w:rPr>
            <w:rStyle w:val="-"/>
            <w:rFonts w:ascii="Tahoma" w:hAnsi="Tahoma" w:cs="Tahoma"/>
            <w:sz w:val="22"/>
            <w:szCs w:val="22"/>
            <w:lang w:val="el-GR"/>
          </w:rPr>
          <w:t>.</w:t>
        </w:r>
        <w:r w:rsidRPr="009A39E3">
          <w:rPr>
            <w:rStyle w:val="-"/>
            <w:rFonts w:ascii="Tahoma" w:hAnsi="Tahoma" w:cs="Tahoma"/>
            <w:sz w:val="22"/>
            <w:szCs w:val="22"/>
          </w:rPr>
          <w:t>promitheus</w:t>
        </w:r>
        <w:r w:rsidRPr="009A39E3">
          <w:rPr>
            <w:rStyle w:val="-"/>
            <w:rFonts w:ascii="Tahoma" w:hAnsi="Tahoma" w:cs="Tahoma"/>
            <w:sz w:val="22"/>
            <w:szCs w:val="22"/>
            <w:lang w:val="el-GR"/>
          </w:rPr>
          <w:t>.</w:t>
        </w:r>
        <w:r w:rsidRPr="009A39E3">
          <w:rPr>
            <w:rStyle w:val="-"/>
            <w:rFonts w:ascii="Tahoma" w:hAnsi="Tahoma" w:cs="Tahoma"/>
            <w:sz w:val="22"/>
            <w:szCs w:val="22"/>
          </w:rPr>
          <w:t>gov</w:t>
        </w:r>
        <w:r w:rsidRPr="009A39E3">
          <w:rPr>
            <w:rStyle w:val="-"/>
            <w:rFonts w:ascii="Tahoma" w:hAnsi="Tahoma" w:cs="Tahoma"/>
            <w:sz w:val="22"/>
            <w:szCs w:val="22"/>
            <w:lang w:val="el-GR"/>
          </w:rPr>
          <w:t>.</w:t>
        </w:r>
        <w:r w:rsidRPr="009A39E3">
          <w:rPr>
            <w:rStyle w:val="-"/>
            <w:rFonts w:ascii="Tahoma" w:hAnsi="Tahoma" w:cs="Tahoma"/>
            <w:sz w:val="22"/>
            <w:szCs w:val="22"/>
          </w:rPr>
          <w:t>gr</w:t>
        </w:r>
      </w:hyperlink>
      <w:r w:rsidRPr="009A39E3">
        <w:rPr>
          <w:rFonts w:ascii="Tahoma" w:hAnsi="Tahoma" w:cs="Tahoma"/>
          <w:sz w:val="22"/>
          <w:szCs w:val="22"/>
          <w:lang w:val="el-GR"/>
        </w:rPr>
        <w:t>) του ΟΠΣ ΕΣΗΔΗΣ, ή άλλης σχετικής συμβατής πλατφόρμας υπηρεσιών διαχείρισης ηλεκτρονικών ΕΕΕΣ. Οι Οικονομικοί Φορείς δύναται για αυτό το σκοπό να αξιοποιήσουν το αντίστοιχο ηλεκτρονικό αρχείο με μορφότυπο XML που αποτελεί επικουρικό στοιχείο των εγγράφων της σύμβασης.</w:t>
      </w:r>
    </w:p>
    <w:p w14:paraId="224C23EA" w14:textId="77777777" w:rsidR="008033C0" w:rsidRDefault="008033C0" w:rsidP="000B55B1">
      <w:pPr>
        <w:jc w:val="both"/>
        <w:rPr>
          <w:rFonts w:ascii="Tahoma" w:hAnsi="Tahoma" w:cs="Tahoma"/>
          <w:sz w:val="22"/>
          <w:szCs w:val="22"/>
          <w:lang w:val="el-GR"/>
        </w:rPr>
      </w:pPr>
    </w:p>
    <w:p w14:paraId="5E0A8D77" w14:textId="5444B350" w:rsidR="002B726C" w:rsidRPr="009A39E3" w:rsidRDefault="00C65582" w:rsidP="000B55B1">
      <w:pPr>
        <w:jc w:val="both"/>
        <w:rPr>
          <w:rFonts w:ascii="Tahoma" w:hAnsi="Tahoma" w:cs="Tahoma"/>
          <w:i/>
          <w:iCs/>
          <w:sz w:val="22"/>
          <w:szCs w:val="22"/>
          <w:lang w:val="el-GR"/>
        </w:rPr>
      </w:pPr>
      <w:r w:rsidRPr="009A39E3">
        <w:rPr>
          <w:rFonts w:ascii="Tahoma" w:hAnsi="Tahoma" w:cs="Tahoma"/>
          <w:sz w:val="22"/>
          <w:szCs w:val="22"/>
          <w:lang w:val="el-GR"/>
        </w:rPr>
        <w:t>Το συμπληρωμένο από τον Οικονομικό Φορέα ΕΕΕΣ</w:t>
      </w:r>
      <w:r w:rsidR="00130F62" w:rsidRPr="009A39E3">
        <w:rPr>
          <w:rFonts w:ascii="Tahoma" w:hAnsi="Tahoma" w:cs="Tahoma"/>
          <w:sz w:val="22"/>
          <w:szCs w:val="22"/>
          <w:lang w:val="el-GR"/>
        </w:rPr>
        <w:t>, καθώς και η τυχόν συνοδευτική αυτού υπεύθυνη δήλωση,</w:t>
      </w:r>
      <w:r w:rsidRPr="009A39E3">
        <w:rPr>
          <w:rFonts w:ascii="Tahoma" w:hAnsi="Tahoma" w:cs="Tahoma"/>
          <w:sz w:val="22"/>
          <w:szCs w:val="22"/>
          <w:lang w:val="el-GR"/>
        </w:rPr>
        <w:t xml:space="preserve"> υποβάλλ</w:t>
      </w:r>
      <w:r w:rsidR="00130F62" w:rsidRPr="009A39E3">
        <w:rPr>
          <w:rFonts w:ascii="Tahoma" w:hAnsi="Tahoma" w:cs="Tahoma"/>
          <w:sz w:val="22"/>
          <w:szCs w:val="22"/>
          <w:lang w:val="el-GR"/>
        </w:rPr>
        <w:t>ονται</w:t>
      </w:r>
      <w:r w:rsidRPr="009A39E3">
        <w:rPr>
          <w:rFonts w:ascii="Tahoma" w:hAnsi="Tahoma" w:cs="Tahoma"/>
          <w:sz w:val="22"/>
          <w:szCs w:val="22"/>
          <w:lang w:val="el-GR"/>
        </w:rPr>
        <w:t xml:space="preserve">, σύμφωνα με </w:t>
      </w:r>
      <w:r w:rsidR="00130F62" w:rsidRPr="009A39E3">
        <w:rPr>
          <w:rFonts w:ascii="Tahoma" w:hAnsi="Tahoma" w:cs="Tahoma"/>
          <w:sz w:val="22"/>
          <w:szCs w:val="22"/>
          <w:lang w:val="el-GR"/>
        </w:rPr>
        <w:t xml:space="preserve">την </w:t>
      </w:r>
      <w:r w:rsidRPr="009A39E3">
        <w:rPr>
          <w:rFonts w:ascii="Tahoma" w:hAnsi="Tahoma" w:cs="Tahoma"/>
          <w:sz w:val="22"/>
          <w:szCs w:val="22"/>
          <w:lang w:val="el-GR"/>
        </w:rPr>
        <w:t xml:space="preserve">περίπτωση </w:t>
      </w:r>
      <w:r w:rsidR="00130F62" w:rsidRPr="009A39E3">
        <w:rPr>
          <w:rFonts w:ascii="Tahoma" w:hAnsi="Tahoma" w:cs="Tahoma"/>
          <w:sz w:val="22"/>
          <w:szCs w:val="22"/>
          <w:lang w:val="el-GR"/>
        </w:rPr>
        <w:t xml:space="preserve">δ </w:t>
      </w:r>
      <w:r w:rsidRPr="009A39E3">
        <w:rPr>
          <w:rFonts w:ascii="Tahoma" w:hAnsi="Tahoma" w:cs="Tahoma"/>
          <w:sz w:val="22"/>
          <w:szCs w:val="22"/>
          <w:lang w:val="el-GR"/>
        </w:rPr>
        <w:t>της παραγράφου 2.4.2.5 της παρούσας, σε ψηφιακά υπογεγραμμένο ηλεκτρονικό αρχείο με μορφότυπο</w:t>
      </w:r>
      <w:r w:rsidR="005E4421">
        <w:rPr>
          <w:rFonts w:ascii="Tahoma" w:hAnsi="Tahoma" w:cs="Tahoma"/>
          <w:sz w:val="22"/>
          <w:szCs w:val="22"/>
          <w:lang w:val="el-GR"/>
        </w:rPr>
        <w:t xml:space="preserve"> </w:t>
      </w:r>
      <w:r w:rsidRPr="009A39E3">
        <w:rPr>
          <w:rFonts w:ascii="Tahoma" w:hAnsi="Tahoma" w:cs="Tahoma"/>
          <w:sz w:val="22"/>
          <w:szCs w:val="22"/>
        </w:rPr>
        <w:t>PDF</w:t>
      </w:r>
      <w:r w:rsidRPr="009A39E3">
        <w:rPr>
          <w:rFonts w:ascii="Tahoma" w:hAnsi="Tahoma" w:cs="Tahoma"/>
          <w:sz w:val="22"/>
          <w:szCs w:val="22"/>
          <w:lang w:val="el-GR"/>
        </w:rPr>
        <w:t>.</w:t>
      </w:r>
    </w:p>
    <w:p w14:paraId="55E1F6AE" w14:textId="77777777" w:rsidR="0093481F" w:rsidRDefault="0093481F" w:rsidP="000B55B1">
      <w:pPr>
        <w:jc w:val="both"/>
        <w:rPr>
          <w:rFonts w:ascii="Tahoma" w:hAnsi="Tahoma" w:cs="Tahoma"/>
          <w:sz w:val="22"/>
          <w:szCs w:val="22"/>
          <w:lang w:val="el-GR"/>
        </w:rPr>
      </w:pPr>
    </w:p>
    <w:p w14:paraId="58C152FE" w14:textId="77777777" w:rsidR="003535C6" w:rsidRPr="009A39E3" w:rsidRDefault="0093481F" w:rsidP="000B55B1">
      <w:pPr>
        <w:jc w:val="both"/>
        <w:rPr>
          <w:rFonts w:ascii="Tahoma" w:hAnsi="Tahoma" w:cs="Tahoma"/>
          <w:sz w:val="22"/>
          <w:szCs w:val="22"/>
          <w:lang w:val="el-GR"/>
        </w:rPr>
      </w:pPr>
      <w:r w:rsidRPr="0093481F">
        <w:rPr>
          <w:rFonts w:ascii="Tahoma" w:hAnsi="Tahoma" w:cs="Tahoma"/>
          <w:sz w:val="22"/>
          <w:szCs w:val="22"/>
          <w:lang w:val="el-GR"/>
        </w:rPr>
        <w:t>Αναλυτικές οδηγίες και πληροφορίες για το θεσμικό πλαίσιο, τον τρόπο χρήσης και συμπλήρωσης ηλεκτρονικών ΕΕΕΣ και της χρήση του υποσυστήματος PromitheusESPDint είναι αναρτημένες σε σχετική θεματική ενότητα στη Διαδικτυακή Πύλη (www.promitheus.gov.gr) του ΟΠΣ ΕΣΗΔΗΣ.</w:t>
      </w:r>
    </w:p>
    <w:p w14:paraId="0B99B5B1" w14:textId="77777777" w:rsidR="0093481F" w:rsidRDefault="0093481F" w:rsidP="000B55B1">
      <w:pPr>
        <w:jc w:val="both"/>
        <w:rPr>
          <w:rFonts w:ascii="Tahoma" w:hAnsi="Tahoma" w:cs="Tahoma"/>
          <w:sz w:val="22"/>
          <w:szCs w:val="22"/>
          <w:lang w:val="el-GR"/>
        </w:rPr>
      </w:pPr>
    </w:p>
    <w:p w14:paraId="22DBEB7E" w14:textId="77777777" w:rsidR="0043449B" w:rsidRPr="009A39E3" w:rsidRDefault="003535C6" w:rsidP="000B55B1">
      <w:pPr>
        <w:jc w:val="both"/>
        <w:rPr>
          <w:rFonts w:ascii="Tahoma" w:hAnsi="Tahoma" w:cs="Tahoma"/>
          <w:sz w:val="22"/>
          <w:szCs w:val="22"/>
          <w:lang w:val="el-GR"/>
        </w:rPr>
      </w:pPr>
      <w:r w:rsidRPr="009A39E3">
        <w:rPr>
          <w:rFonts w:ascii="Tahoma" w:hAnsi="Tahoma" w:cs="Tahoma"/>
          <w:sz w:val="22"/>
          <w:szCs w:val="22"/>
          <w:lang w:val="el-GR"/>
        </w:rPr>
        <w:t>Οι ενώσεις οικονομικών φορέων που υποβάλλουν κοινή προσφορά, υποβάλλουν το ΕΕΕΣ για κάθε οικονομικό φορέα που συμμετέχει στην ένωση.</w:t>
      </w:r>
    </w:p>
    <w:p w14:paraId="69E61058" w14:textId="77777777" w:rsidR="003535C6" w:rsidRDefault="003535C6" w:rsidP="000B55B1">
      <w:pPr>
        <w:jc w:val="both"/>
        <w:rPr>
          <w:rFonts w:ascii="Tahoma" w:hAnsi="Tahoma" w:cs="Tahoma"/>
          <w:sz w:val="22"/>
          <w:szCs w:val="22"/>
          <w:lang w:val="el-GR"/>
        </w:rPr>
      </w:pPr>
    </w:p>
    <w:p w14:paraId="3A0DFC6D" w14:textId="77777777" w:rsidR="0093481F" w:rsidRPr="009A39E3" w:rsidRDefault="0093481F" w:rsidP="009A39E3">
      <w:pPr>
        <w:jc w:val="both"/>
        <w:rPr>
          <w:rFonts w:ascii="Tahoma" w:hAnsi="Tahoma" w:cs="Tahoma"/>
          <w:b/>
          <w:sz w:val="22"/>
          <w:szCs w:val="22"/>
          <w:u w:val="single"/>
          <w:lang w:val="el-GR"/>
        </w:rPr>
      </w:pPr>
      <w:r w:rsidRPr="009A39E3">
        <w:rPr>
          <w:rFonts w:ascii="Tahoma" w:hAnsi="Tahoma" w:cs="Tahoma"/>
          <w:b/>
          <w:sz w:val="22"/>
          <w:szCs w:val="22"/>
          <w:u w:val="single"/>
          <w:lang w:val="el-GR"/>
        </w:rPr>
        <w:t xml:space="preserve">ΕΕΕΣ </w:t>
      </w:r>
    </w:p>
    <w:p w14:paraId="4599B01F" w14:textId="77777777" w:rsidR="0093481F" w:rsidRPr="009A39E3" w:rsidRDefault="0093481F" w:rsidP="009A39E3">
      <w:pPr>
        <w:autoSpaceDE w:val="0"/>
        <w:autoSpaceDN w:val="0"/>
        <w:adjustRightInd w:val="0"/>
        <w:jc w:val="both"/>
        <w:rPr>
          <w:rFonts w:ascii="Tahoma" w:hAnsi="Tahoma" w:cs="Tahoma"/>
          <w:sz w:val="22"/>
          <w:szCs w:val="22"/>
          <w:lang w:val="el-GR" w:eastAsia="el-GR"/>
        </w:rPr>
      </w:pPr>
      <w:r w:rsidRPr="009A39E3">
        <w:rPr>
          <w:rFonts w:ascii="Tahoma" w:hAnsi="Tahoma" w:cs="Tahoma"/>
          <w:sz w:val="22"/>
          <w:szCs w:val="22"/>
          <w:lang w:val="el-GR" w:eastAsia="el-GR"/>
        </w:rPr>
        <w:lastRenderedPageBreak/>
        <w:t xml:space="preserve">Οι υποψήφιοι οικονομικοί υποβάλουν το ΕΕΕΣ, εντός του φακέλου των δικαιολογητικών συμμετοχής, ψηφιακά υπογεγραμμένο από τον κατά περίπτωση εκπρόσωπο του οικονομικού φορέα (ως εκπρόσωπος του οικονομικού φορέα, νοείται ο νόμιμος εκπρόσωπος αυτού, όπως προκύπτει από το ισχύον καταστατικό ή το πρακτικό εκπροσώπησής του κατά το χρόνο υποβολής της προσφοράς ή αίτησης συμμετοχής ή το αρμοδίως εξουσιοδοτημένο φυσικό πρόσωπο να εκπροσωπεί τον οικονομικό φορέα για διαδικασίες σύναψης συμβάσεων ή για συγκεκριμένη διαδικασία σύναψης σύμβασης). </w:t>
      </w:r>
    </w:p>
    <w:p w14:paraId="34067CE3" w14:textId="77777777" w:rsidR="0093481F" w:rsidRPr="009A39E3" w:rsidRDefault="0093481F" w:rsidP="009A39E3">
      <w:pPr>
        <w:jc w:val="both"/>
        <w:rPr>
          <w:rFonts w:ascii="Tahoma" w:hAnsi="Tahoma" w:cs="Tahoma"/>
          <w:b/>
          <w:sz w:val="22"/>
          <w:szCs w:val="22"/>
          <w:u w:val="single"/>
          <w:lang w:val="el-GR"/>
        </w:rPr>
      </w:pPr>
    </w:p>
    <w:p w14:paraId="77F1F251" w14:textId="624E299D" w:rsidR="0093481F" w:rsidRPr="009A39E3" w:rsidRDefault="0093481F" w:rsidP="009A39E3">
      <w:pPr>
        <w:jc w:val="both"/>
        <w:rPr>
          <w:rFonts w:ascii="Tahoma" w:hAnsi="Tahoma" w:cs="Tahoma"/>
          <w:sz w:val="22"/>
          <w:szCs w:val="22"/>
          <w:lang w:val="el-GR"/>
        </w:rPr>
      </w:pPr>
      <w:r w:rsidRPr="009A39E3">
        <w:rPr>
          <w:rFonts w:ascii="Tahoma" w:hAnsi="Tahoma" w:cs="Tahoma"/>
          <w:sz w:val="22"/>
          <w:szCs w:val="22"/>
          <w:lang w:val="el-GR"/>
        </w:rPr>
        <w:t xml:space="preserve">Οι προσφέροντες συμπληρώνουν το σχετικό πρότυπο ΕΕΕΣ το οποίο έχει αναρτηθεί, σε μορφή αρχείων τύπου XML και PDF, στη διαδικτυακή πύλη www.promitheus.gov.gr του ΕΣΗΔΗΣ και αποτελεί αναπόσπαστο τμήμα της διακήρυξης </w:t>
      </w:r>
      <w:r w:rsidR="005E4421">
        <w:fldChar w:fldCharType="begin"/>
      </w:r>
      <w:r w:rsidR="005E4421">
        <w:rPr>
          <w:rFonts w:ascii="Tahoma" w:hAnsi="Tahoma" w:cs="Tahoma"/>
          <w:sz w:val="22"/>
          <w:szCs w:val="22"/>
          <w:lang w:val="el-GR"/>
        </w:rPr>
        <w:instrText xml:space="preserve"> REF _Ref124500698 \h </w:instrText>
      </w:r>
      <w:r w:rsidR="005E4421">
        <w:fldChar w:fldCharType="separate"/>
      </w:r>
      <w:r w:rsidR="00D22A76" w:rsidRPr="00D22A76">
        <w:rPr>
          <w:rFonts w:ascii="Tahoma" w:hAnsi="Tahoma"/>
          <w:lang w:val="el-GR"/>
        </w:rPr>
        <w:t>ΠΑΡΑΡΤΗΜΑ Ι</w:t>
      </w:r>
      <w:r w:rsidR="00D22A76">
        <w:rPr>
          <w:rFonts w:ascii="Tahoma" w:hAnsi="Tahoma"/>
        </w:rPr>
        <w:t>I</w:t>
      </w:r>
      <w:r w:rsidR="00D22A76" w:rsidRPr="00D22A76">
        <w:rPr>
          <w:rFonts w:ascii="Tahoma" w:hAnsi="Tahoma"/>
          <w:lang w:val="el-GR"/>
        </w:rPr>
        <w:t>Ι – ΕΥΡΩΠΑΙΚΟ ΕΝΙΑΙΟ ΕΓΓΡΑΦΟ ΣΥΜΒΑΣΗΣ (ΕΕΕΣ)</w:t>
      </w:r>
      <w:r w:rsidR="005E4421">
        <w:fldChar w:fldCharType="end"/>
      </w:r>
      <w:r w:rsidRPr="009A39E3">
        <w:rPr>
          <w:rFonts w:ascii="Tahoma" w:hAnsi="Tahoma" w:cs="Tahoma"/>
          <w:sz w:val="22"/>
          <w:szCs w:val="22"/>
          <w:lang w:val="el-GR"/>
        </w:rPr>
        <w:t>.</w:t>
      </w:r>
    </w:p>
    <w:p w14:paraId="17EA162C" w14:textId="77777777" w:rsidR="0093481F" w:rsidRPr="009A39E3" w:rsidRDefault="0093481F" w:rsidP="009A39E3">
      <w:pPr>
        <w:jc w:val="both"/>
        <w:rPr>
          <w:rFonts w:ascii="Tahoma" w:hAnsi="Tahoma" w:cs="Tahoma"/>
          <w:sz w:val="22"/>
          <w:szCs w:val="22"/>
          <w:lang w:val="el-GR"/>
        </w:rPr>
      </w:pPr>
      <w:r w:rsidRPr="009A39E3">
        <w:rPr>
          <w:rFonts w:ascii="Tahoma" w:hAnsi="Tahoma" w:cs="Tahoma"/>
          <w:sz w:val="22"/>
          <w:szCs w:val="22"/>
          <w:lang w:val="el-GR"/>
        </w:rPr>
        <w:t>Επισημαίνονται τα ακόλουθα, αναφορικά με την συμπλήρωση και υποβολή του ΕΕΕΣ:</w:t>
      </w:r>
    </w:p>
    <w:p w14:paraId="0A615C7F" w14:textId="77777777" w:rsidR="0093481F" w:rsidRPr="009A39E3" w:rsidRDefault="0093481F" w:rsidP="009A39E3">
      <w:pPr>
        <w:jc w:val="both"/>
        <w:rPr>
          <w:rFonts w:ascii="Tahoma" w:hAnsi="Tahoma" w:cs="Tahoma"/>
          <w:sz w:val="22"/>
          <w:szCs w:val="22"/>
          <w:u w:val="single"/>
          <w:lang w:val="el-GR" w:eastAsia="el-GR"/>
        </w:rPr>
      </w:pPr>
      <w:r w:rsidRPr="009A39E3">
        <w:rPr>
          <w:rFonts w:ascii="Tahoma" w:hAnsi="Tahoma" w:cs="Tahoma"/>
          <w:sz w:val="22"/>
          <w:szCs w:val="22"/>
          <w:lang w:val="el-GR"/>
        </w:rPr>
        <w:t xml:space="preserve">α. </w:t>
      </w:r>
      <w:r w:rsidRPr="009A39E3">
        <w:rPr>
          <w:rFonts w:ascii="Tahoma" w:hAnsi="Tahoma" w:cs="Tahoma"/>
          <w:sz w:val="22"/>
          <w:szCs w:val="22"/>
          <w:u w:val="single"/>
          <w:lang w:val="el-GR" w:eastAsia="el-GR"/>
        </w:rPr>
        <w:t xml:space="preserve">ΕΕΕΣ –Οικονομικού Φορέα </w:t>
      </w:r>
    </w:p>
    <w:p w14:paraId="542624B0" w14:textId="77777777" w:rsidR="0093481F" w:rsidRPr="009A39E3" w:rsidRDefault="0093481F" w:rsidP="009A39E3">
      <w:pPr>
        <w:jc w:val="both"/>
        <w:rPr>
          <w:rFonts w:ascii="Tahoma" w:hAnsi="Tahoma" w:cs="Tahoma"/>
          <w:sz w:val="22"/>
          <w:szCs w:val="22"/>
          <w:lang w:val="el-GR"/>
        </w:rPr>
      </w:pPr>
      <w:r w:rsidRPr="009A39E3">
        <w:rPr>
          <w:rFonts w:ascii="Tahoma" w:hAnsi="Tahoma" w:cs="Tahoma"/>
          <w:sz w:val="22"/>
          <w:szCs w:val="22"/>
          <w:lang w:val="el-GR"/>
        </w:rPr>
        <w:t>Στην περίπτωση που ένας οικονομικός φορέας συμμετέχει μόνος του στο διαγωνισμό και δεν στηρίζεται στις ικανότητες άλλων οντοτήτων προκειμένου να ανταποκριθεί στα κριτήρια επιλογής, συμπληρώνει και υποβάλλει ένα (1) ΕΕΕΣ.</w:t>
      </w:r>
    </w:p>
    <w:p w14:paraId="565A68C0" w14:textId="77777777" w:rsidR="0093481F" w:rsidRPr="009A39E3" w:rsidRDefault="0093481F" w:rsidP="009A39E3">
      <w:pPr>
        <w:jc w:val="both"/>
        <w:rPr>
          <w:rFonts w:ascii="Tahoma" w:hAnsi="Tahoma" w:cs="Tahoma"/>
          <w:sz w:val="22"/>
          <w:szCs w:val="22"/>
          <w:u w:val="single"/>
          <w:lang w:val="el-GR"/>
        </w:rPr>
      </w:pPr>
      <w:r w:rsidRPr="009A39E3">
        <w:rPr>
          <w:rFonts w:ascii="Tahoma" w:hAnsi="Tahoma" w:cs="Tahoma"/>
          <w:sz w:val="22"/>
          <w:szCs w:val="22"/>
          <w:u w:val="single"/>
          <w:lang w:val="el-GR"/>
        </w:rPr>
        <w:t>β.</w:t>
      </w:r>
      <w:r w:rsidRPr="009A39E3">
        <w:rPr>
          <w:rFonts w:ascii="Tahoma" w:hAnsi="Tahoma" w:cs="Tahoma"/>
          <w:sz w:val="22"/>
          <w:szCs w:val="22"/>
          <w:u w:val="single"/>
          <w:lang w:val="el-GR" w:eastAsia="el-GR"/>
        </w:rPr>
        <w:t xml:space="preserve"> ΕΕΕΣ – Στήριξη Οικονομικού Φορέα στις ικανότητες άλλων </w:t>
      </w:r>
      <w:r w:rsidRPr="009A39E3">
        <w:rPr>
          <w:rFonts w:ascii="Tahoma" w:hAnsi="Tahoma" w:cs="Tahoma"/>
          <w:sz w:val="22"/>
          <w:szCs w:val="22"/>
          <w:u w:val="single"/>
          <w:lang w:val="el-GR"/>
        </w:rPr>
        <w:t>φορέων</w:t>
      </w:r>
    </w:p>
    <w:p w14:paraId="65716E68" w14:textId="77777777" w:rsidR="0093481F" w:rsidRPr="009A39E3" w:rsidRDefault="0093481F" w:rsidP="009A39E3">
      <w:pPr>
        <w:jc w:val="both"/>
        <w:rPr>
          <w:rFonts w:ascii="Tahoma" w:hAnsi="Tahoma" w:cs="Tahoma"/>
          <w:sz w:val="22"/>
          <w:szCs w:val="22"/>
          <w:lang w:val="el-GR"/>
        </w:rPr>
      </w:pPr>
      <w:r w:rsidRPr="009A39E3">
        <w:rPr>
          <w:rFonts w:ascii="Tahoma" w:hAnsi="Tahoma" w:cs="Tahoma"/>
          <w:sz w:val="22"/>
          <w:szCs w:val="22"/>
          <w:lang w:val="el-GR"/>
        </w:rPr>
        <w:t>Στην περίπτωση που ένας οικονομικός φορέας στηρίζεται στις ικανότητες μίας ή περισσότερων άλλων οντοτήτων προκειμένου να ανταποκριθεί στα κριτήρια επιλογής, με την προσφορά υποβάλλεται χωριστό ΕΕΕΣ, που συμπληρώνεται και υπογράφεται ψηφιακά από τον τρίτο/ους, συμπληρώνοντας:</w:t>
      </w:r>
    </w:p>
    <w:p w14:paraId="4BA571C2" w14:textId="77777777" w:rsidR="0093481F" w:rsidRPr="009A39E3" w:rsidRDefault="0093481F" w:rsidP="0093481F">
      <w:pPr>
        <w:numPr>
          <w:ilvl w:val="0"/>
          <w:numId w:val="140"/>
        </w:numPr>
        <w:suppressAutoHyphens/>
        <w:spacing w:after="120"/>
        <w:contextualSpacing/>
        <w:jc w:val="both"/>
        <w:rPr>
          <w:rFonts w:ascii="Tahoma" w:hAnsi="Tahoma" w:cs="Tahoma"/>
          <w:sz w:val="22"/>
          <w:szCs w:val="22"/>
          <w:lang w:val="el-GR" w:eastAsia="el-GR"/>
        </w:rPr>
      </w:pPr>
      <w:r w:rsidRPr="009A39E3">
        <w:rPr>
          <w:rFonts w:ascii="Tahoma" w:hAnsi="Tahoma" w:cs="Tahoma"/>
          <w:sz w:val="22"/>
          <w:szCs w:val="22"/>
          <w:lang w:val="el-GR"/>
        </w:rPr>
        <w:t xml:space="preserve">τις ενότητες των Α και Β του Μέρους ΙΙ , το Μέρος ΙΙΙ , το Μέρος </w:t>
      </w:r>
      <w:r w:rsidRPr="009A39E3">
        <w:rPr>
          <w:rFonts w:ascii="Tahoma" w:hAnsi="Tahoma" w:cs="Tahoma"/>
          <w:sz w:val="22"/>
          <w:szCs w:val="22"/>
          <w:lang w:eastAsia="el-GR"/>
        </w:rPr>
        <w:t>IV</w:t>
      </w:r>
      <w:r w:rsidRPr="009A39E3">
        <w:rPr>
          <w:rFonts w:ascii="Tahoma" w:hAnsi="Tahoma" w:cs="Tahoma"/>
          <w:sz w:val="22"/>
          <w:szCs w:val="22"/>
          <w:lang w:val="el-GR"/>
        </w:rPr>
        <w:t xml:space="preserve">σχετικά με τις ικανότητες που δανείζει στον υποψήφιο οικονομικό φορέα </w:t>
      </w:r>
      <w:r w:rsidRPr="009A39E3">
        <w:rPr>
          <w:rFonts w:ascii="Tahoma" w:hAnsi="Tahoma" w:cs="Tahoma"/>
          <w:sz w:val="22"/>
          <w:szCs w:val="22"/>
          <w:lang w:val="el-GR" w:eastAsia="el-GR"/>
        </w:rPr>
        <w:t xml:space="preserve">καθώς και το Μέρος </w:t>
      </w:r>
      <w:r w:rsidRPr="009A39E3">
        <w:rPr>
          <w:rFonts w:ascii="Tahoma" w:hAnsi="Tahoma" w:cs="Tahoma"/>
          <w:sz w:val="22"/>
          <w:szCs w:val="22"/>
          <w:lang w:eastAsia="el-GR"/>
        </w:rPr>
        <w:t>VI</w:t>
      </w:r>
      <w:r w:rsidRPr="009A39E3">
        <w:rPr>
          <w:rFonts w:ascii="Tahoma" w:hAnsi="Tahoma" w:cs="Tahoma"/>
          <w:sz w:val="22"/>
          <w:szCs w:val="22"/>
          <w:lang w:val="el-GR" w:eastAsia="el-GR"/>
        </w:rPr>
        <w:t xml:space="preserve"> Τελικές Δηλώσεις </w:t>
      </w:r>
    </w:p>
    <w:p w14:paraId="250A017C" w14:textId="77777777" w:rsidR="0093481F" w:rsidRPr="009A39E3" w:rsidRDefault="0093481F" w:rsidP="009A39E3">
      <w:pPr>
        <w:jc w:val="both"/>
        <w:rPr>
          <w:rFonts w:ascii="Tahoma" w:hAnsi="Tahoma" w:cs="Tahoma"/>
          <w:sz w:val="22"/>
          <w:szCs w:val="22"/>
          <w:lang w:val="el-GR" w:eastAsia="el-GR"/>
        </w:rPr>
      </w:pPr>
      <w:r w:rsidRPr="009A39E3">
        <w:rPr>
          <w:rFonts w:ascii="Tahoma" w:hAnsi="Tahoma" w:cs="Tahoma"/>
          <w:sz w:val="22"/>
          <w:szCs w:val="22"/>
          <w:lang w:val="el-GR" w:eastAsia="el-GR"/>
        </w:rPr>
        <w:t xml:space="preserve">Για την υπογραφή του ΕΕΕΣ του τρίτου/ων ισχύουν τα ανωτέρω αναφερόμενα για την υπογραφή του ΕΕΕΣ του προσφέροντος. </w:t>
      </w:r>
    </w:p>
    <w:p w14:paraId="0BE7BC01" w14:textId="77777777" w:rsidR="0093481F" w:rsidRPr="009A39E3" w:rsidRDefault="0093481F" w:rsidP="009A39E3">
      <w:pPr>
        <w:jc w:val="both"/>
        <w:rPr>
          <w:rFonts w:ascii="Tahoma" w:hAnsi="Tahoma" w:cs="Tahoma"/>
          <w:sz w:val="22"/>
          <w:szCs w:val="22"/>
          <w:u w:val="single"/>
          <w:lang w:val="el-GR" w:eastAsia="el-GR"/>
        </w:rPr>
      </w:pPr>
      <w:r w:rsidRPr="009A39E3">
        <w:rPr>
          <w:rFonts w:ascii="Tahoma" w:hAnsi="Tahoma" w:cs="Tahoma"/>
          <w:sz w:val="22"/>
          <w:szCs w:val="22"/>
          <w:u w:val="single"/>
          <w:lang w:val="el-GR"/>
        </w:rPr>
        <w:t>γ. ΕΕΕΣ</w:t>
      </w:r>
      <w:r w:rsidRPr="009A39E3">
        <w:rPr>
          <w:rFonts w:ascii="Tahoma" w:hAnsi="Tahoma" w:cs="Tahoma"/>
          <w:sz w:val="22"/>
          <w:szCs w:val="22"/>
          <w:u w:val="single"/>
          <w:lang w:val="el-GR" w:eastAsia="el-GR"/>
        </w:rPr>
        <w:t xml:space="preserve"> - Ενώσεις οικονομικών φορέων Κοινοπραξίες κλπ</w:t>
      </w:r>
    </w:p>
    <w:p w14:paraId="5424308E" w14:textId="77777777" w:rsidR="0093481F" w:rsidRPr="009A39E3" w:rsidRDefault="0093481F" w:rsidP="009A39E3">
      <w:pPr>
        <w:jc w:val="both"/>
        <w:rPr>
          <w:rFonts w:ascii="Tahoma" w:hAnsi="Tahoma" w:cs="Tahoma"/>
          <w:sz w:val="22"/>
          <w:szCs w:val="22"/>
          <w:lang w:val="el-GR"/>
        </w:rPr>
      </w:pPr>
      <w:r w:rsidRPr="009A39E3">
        <w:rPr>
          <w:rFonts w:ascii="Tahoma" w:hAnsi="Tahoma" w:cs="Tahoma"/>
          <w:sz w:val="22"/>
          <w:szCs w:val="22"/>
          <w:lang w:val="el-GR"/>
        </w:rPr>
        <w:t>Στην περίπτωση συμμετοχής στο διαγωνισμό από κοινού ομίλων οικονομικών φορέων (λ.χ ενώσεων, κοινοπραξιών, συνεταιρισμών κλπ), υποβάλλεται χωριστό ΕΕΕΣγια κάθε έναν συμμετέχοντα οικονομικό φορέα.</w:t>
      </w:r>
    </w:p>
    <w:p w14:paraId="0B67884A" w14:textId="77777777" w:rsidR="0093481F" w:rsidRPr="009A39E3" w:rsidRDefault="0093481F" w:rsidP="009A39E3">
      <w:pPr>
        <w:jc w:val="both"/>
        <w:rPr>
          <w:rFonts w:ascii="Tahoma" w:hAnsi="Tahoma" w:cs="Tahoma"/>
          <w:sz w:val="22"/>
          <w:szCs w:val="22"/>
          <w:u w:val="single"/>
          <w:lang w:val="el-GR" w:eastAsia="el-GR"/>
        </w:rPr>
      </w:pPr>
      <w:r w:rsidRPr="009A39E3">
        <w:rPr>
          <w:rFonts w:ascii="Tahoma" w:hAnsi="Tahoma" w:cs="Tahoma"/>
          <w:sz w:val="22"/>
          <w:szCs w:val="22"/>
          <w:u w:val="single"/>
          <w:lang w:val="el-GR" w:eastAsia="el-GR"/>
        </w:rPr>
        <w:t>δ. ΕΕΕΣ - Υπεργολάβοι:</w:t>
      </w:r>
    </w:p>
    <w:p w14:paraId="1DE4240D" w14:textId="77777777" w:rsidR="0093481F" w:rsidRPr="009A39E3" w:rsidRDefault="0093481F" w:rsidP="009A39E3">
      <w:pPr>
        <w:jc w:val="both"/>
        <w:rPr>
          <w:rFonts w:ascii="Tahoma" w:hAnsi="Tahoma" w:cs="Tahoma"/>
          <w:sz w:val="22"/>
          <w:szCs w:val="22"/>
          <w:lang w:val="el-GR"/>
        </w:rPr>
      </w:pPr>
      <w:r w:rsidRPr="009A39E3">
        <w:rPr>
          <w:rFonts w:ascii="Tahoma" w:hAnsi="Tahoma" w:cs="Tahoma"/>
          <w:sz w:val="22"/>
          <w:szCs w:val="22"/>
          <w:lang w:val="el-GR"/>
        </w:rPr>
        <w:t xml:space="preserve">Σε περίπτωση που ο προσφέρων προτίθεται να αναθέσει υπό μορφή υπεργολαβίας σε τρίτο/ους (βλ. ΕΕΕΣ, μέρος ΙΙ, παράγραφος Δ «Πληροφορίες σχετικά με υπεργολάβους στην ικανότητα των οποίων δεν στηρίζεται ο οικονομικός φορέας») και το τμήμα του έργου που πρόκειται να ανατεθεί υπεργολαβικά υπερβαίνει το τριάντα τοις εκατό (30%) της συνολικής αξίας της σύμβασης, τότε ο υπεργολάβος συμπληρώνει και υπογράφει ψηφιακά χωριστό ΕΕΕΣ, το οποίο υποβάλλεται εντός του φακέλου δικαιολογητικών συμμετοχής, συμπληρώνοντας τα πεδία της ενότητας Α και Β του Μέρους ΙΙ και τα πεδία των ενοτήτων του Μέρους ΙΙΙ </w:t>
      </w:r>
      <w:r w:rsidRPr="009A39E3">
        <w:rPr>
          <w:rFonts w:ascii="Tahoma" w:hAnsi="Tahoma" w:cs="Tahoma"/>
          <w:sz w:val="22"/>
          <w:szCs w:val="22"/>
          <w:lang w:val="el-GR" w:eastAsia="el-GR"/>
        </w:rPr>
        <w:t xml:space="preserve">καθώς και το Μέρος </w:t>
      </w:r>
      <w:r w:rsidRPr="009A39E3">
        <w:rPr>
          <w:rFonts w:ascii="Tahoma" w:hAnsi="Tahoma" w:cs="Tahoma"/>
          <w:sz w:val="22"/>
          <w:szCs w:val="22"/>
          <w:lang w:eastAsia="el-GR"/>
        </w:rPr>
        <w:t>VI</w:t>
      </w:r>
      <w:r w:rsidRPr="009A39E3">
        <w:rPr>
          <w:rFonts w:ascii="Tahoma" w:hAnsi="Tahoma" w:cs="Tahoma"/>
          <w:sz w:val="22"/>
          <w:szCs w:val="22"/>
          <w:lang w:val="el-GR" w:eastAsia="el-GR"/>
        </w:rPr>
        <w:t xml:space="preserve"> Τελικές Δηλώσεις</w:t>
      </w:r>
      <w:r w:rsidRPr="009A39E3">
        <w:rPr>
          <w:rFonts w:ascii="Tahoma" w:hAnsi="Tahoma" w:cs="Tahoma"/>
          <w:sz w:val="22"/>
          <w:szCs w:val="22"/>
          <w:lang w:val="el-GR"/>
        </w:rPr>
        <w:t xml:space="preserve">. </w:t>
      </w:r>
    </w:p>
    <w:p w14:paraId="5447BDCB" w14:textId="77777777" w:rsidR="0093481F" w:rsidRPr="009A39E3" w:rsidRDefault="0093481F" w:rsidP="009A39E3">
      <w:pPr>
        <w:jc w:val="both"/>
        <w:rPr>
          <w:rFonts w:ascii="Tahoma" w:hAnsi="Tahoma" w:cs="Tahoma"/>
          <w:sz w:val="22"/>
          <w:szCs w:val="22"/>
          <w:lang w:val="el-GR"/>
        </w:rPr>
      </w:pPr>
      <w:r w:rsidRPr="009A39E3">
        <w:rPr>
          <w:rFonts w:ascii="Tahoma" w:hAnsi="Tahoma" w:cs="Tahoma"/>
          <w:sz w:val="22"/>
          <w:szCs w:val="22"/>
          <w:lang w:val="el-GR" w:eastAsia="el-GR"/>
        </w:rPr>
        <w:t xml:space="preserve">Για την υπογραφή του ΕΕΕΣ του υπεργολάβου ισχύουν και εφαρμόζονται τα ανωτέρω αναφερόμενα για την υπογραφή του ΕΕΕΣ του προσφέροντος. </w:t>
      </w:r>
    </w:p>
    <w:p w14:paraId="5F4901FD" w14:textId="77777777" w:rsidR="0093481F" w:rsidRPr="009A39E3" w:rsidRDefault="0093481F" w:rsidP="009A39E3">
      <w:pPr>
        <w:pStyle w:val="Normal2"/>
        <w:jc w:val="both"/>
        <w:rPr>
          <w:rFonts w:ascii="Tahoma" w:hAnsi="Tahoma" w:cs="Tahoma"/>
          <w:iCs/>
          <w:sz w:val="22"/>
          <w:szCs w:val="22"/>
        </w:rPr>
      </w:pPr>
    </w:p>
    <w:p w14:paraId="0EDE40AC" w14:textId="77777777" w:rsidR="0093481F" w:rsidRPr="009A39E3" w:rsidRDefault="0093481F" w:rsidP="009A39E3">
      <w:pPr>
        <w:pStyle w:val="Normal2"/>
        <w:jc w:val="both"/>
        <w:rPr>
          <w:rFonts w:ascii="Tahoma" w:hAnsi="Tahoma" w:cs="Tahoma"/>
          <w:sz w:val="22"/>
          <w:szCs w:val="22"/>
        </w:rPr>
      </w:pPr>
      <w:r w:rsidRPr="009A39E3">
        <w:rPr>
          <w:rFonts w:ascii="Tahoma" w:hAnsi="Tahoma" w:cs="Tahoma"/>
          <w:sz w:val="22"/>
          <w:szCs w:val="22"/>
        </w:rPr>
        <w:t xml:space="preserve"> Τέλος σύμφωνα με τα προβλεπόμενα στο πέμπτο εδάφιο της περίπτωσης α' της παρ. 1 του άρθρου 72 του ν. 4412/2016, </w:t>
      </w:r>
      <w:r w:rsidRPr="009A39E3">
        <w:rPr>
          <w:rFonts w:ascii="Tahoma" w:hAnsi="Tahoma" w:cs="Tahoma"/>
          <w:sz w:val="22"/>
          <w:szCs w:val="22"/>
          <w:u w:val="single"/>
        </w:rPr>
        <w:t>δεν απαιτείται η υποβολή εγγυητικής επιστολής συμμετοχής από τους προσφέροντες</w:t>
      </w:r>
      <w:r w:rsidRPr="009A39E3">
        <w:rPr>
          <w:rFonts w:ascii="Tahoma" w:hAnsi="Tahoma" w:cs="Tahoma"/>
          <w:sz w:val="22"/>
          <w:szCs w:val="22"/>
        </w:rPr>
        <w:t>.</w:t>
      </w:r>
    </w:p>
    <w:p w14:paraId="7F63C053" w14:textId="77777777" w:rsidR="0093481F" w:rsidRDefault="0093481F" w:rsidP="000B55B1">
      <w:pPr>
        <w:jc w:val="both"/>
        <w:rPr>
          <w:rFonts w:ascii="Tahoma" w:hAnsi="Tahoma" w:cs="Tahoma"/>
          <w:sz w:val="22"/>
          <w:szCs w:val="22"/>
          <w:lang w:val="el-GR"/>
        </w:rPr>
      </w:pPr>
    </w:p>
    <w:p w14:paraId="30D6390C" w14:textId="77777777" w:rsidR="0093481F" w:rsidRPr="009A39E3" w:rsidRDefault="0093481F" w:rsidP="000B55B1">
      <w:pPr>
        <w:jc w:val="both"/>
        <w:rPr>
          <w:rFonts w:ascii="Tahoma" w:hAnsi="Tahoma" w:cs="Tahoma"/>
          <w:sz w:val="22"/>
          <w:szCs w:val="22"/>
          <w:lang w:val="el-GR"/>
        </w:rPr>
      </w:pPr>
    </w:p>
    <w:p w14:paraId="255755CE" w14:textId="77777777" w:rsidR="002B726C" w:rsidRPr="009A39E3" w:rsidRDefault="002B726C" w:rsidP="009A39E3">
      <w:pPr>
        <w:pStyle w:val="32"/>
        <w:numPr>
          <w:ilvl w:val="3"/>
          <w:numId w:val="139"/>
        </w:numPr>
        <w:jc w:val="both"/>
        <w:rPr>
          <w:rFonts w:ascii="Tahoma" w:hAnsi="Tahoma" w:cs="Tahoma"/>
          <w:sz w:val="22"/>
          <w:szCs w:val="22"/>
        </w:rPr>
      </w:pPr>
      <w:bookmarkStart w:id="281" w:name="_Toc124508633"/>
      <w:r w:rsidRPr="009A39E3">
        <w:rPr>
          <w:rFonts w:ascii="Tahoma" w:hAnsi="Tahoma" w:cs="Tahoma"/>
          <w:sz w:val="22"/>
          <w:szCs w:val="22"/>
        </w:rPr>
        <w:lastRenderedPageBreak/>
        <w:t>Τεχνική προσφορά</w:t>
      </w:r>
      <w:bookmarkEnd w:id="281"/>
    </w:p>
    <w:p w14:paraId="22838E83" w14:textId="77777777" w:rsidR="0093481F" w:rsidRPr="0093481F" w:rsidRDefault="0093481F" w:rsidP="0093481F">
      <w:pPr>
        <w:jc w:val="both"/>
        <w:rPr>
          <w:rFonts w:ascii="Tahoma" w:hAnsi="Tahoma" w:cs="Tahoma"/>
          <w:sz w:val="22"/>
          <w:szCs w:val="22"/>
          <w:lang w:val="el-GR"/>
        </w:rPr>
      </w:pPr>
      <w:r w:rsidRPr="0093481F">
        <w:rPr>
          <w:rFonts w:ascii="Tahoma" w:hAnsi="Tahoma" w:cs="Tahoma"/>
          <w:sz w:val="22"/>
          <w:szCs w:val="22"/>
          <w:lang w:val="el-GR"/>
        </w:rPr>
        <w:t xml:space="preserve">H τεχνική προσφορά θα πρέπει να καλύπτει όλες τις απαιτήσεις και τις προδιαγραφές της παρούσας και συγκεκριμένα του Παραρτήματος ΠΑΡΑΡΤΗΜΑ Ι – ΑΝΑΛΥΤΙΚΗ ΠΕΡΙΓΡΑΦΗ ΦΥΣΙΚΟΥ ΚΑΙ ΟΙΚΟΝΟΜΙΚΟΥ ΑΝΤΙΚΕΙΜΕΝΟΥ ΤΗΣ ΣΥΜΦΩΝΙΑΣ – ΠΛΑΙΣΙΟ της παρούσας Διακήρυξης, περιγράφοντας ακριβώς πώς οι συγκεκριμένες απαιτήσεις και προδιαγραφές πληρούνται. Περιλαμβάνει ιδίως τα έγγραφα και δικαιολογητικά, βάσει των οποίων θα αξιολογηθεί η καταλληλόλητα των προσφερόμενων υπηρεσιών, με βάση το κριτήριο ανάθεσης, σύμφωνα με τα αναλυτικώς αναφερόμενα στα ως άνω Παραρτήματα. </w:t>
      </w:r>
    </w:p>
    <w:p w14:paraId="2BFF06CA" w14:textId="77777777" w:rsidR="0093481F" w:rsidRDefault="0093481F" w:rsidP="0093481F">
      <w:pPr>
        <w:jc w:val="both"/>
        <w:rPr>
          <w:rFonts w:ascii="Tahoma" w:hAnsi="Tahoma" w:cs="Tahoma"/>
          <w:sz w:val="22"/>
          <w:szCs w:val="22"/>
          <w:lang w:val="el-GR"/>
        </w:rPr>
      </w:pPr>
    </w:p>
    <w:p w14:paraId="71B44CFF" w14:textId="07BC7B6B" w:rsidR="0093481F" w:rsidRPr="0093481F" w:rsidRDefault="0093481F" w:rsidP="0093481F">
      <w:pPr>
        <w:jc w:val="both"/>
        <w:rPr>
          <w:rFonts w:ascii="Tahoma" w:hAnsi="Tahoma" w:cs="Tahoma"/>
          <w:sz w:val="22"/>
          <w:szCs w:val="22"/>
          <w:lang w:val="el-GR"/>
        </w:rPr>
      </w:pPr>
      <w:r w:rsidRPr="009A39E3">
        <w:rPr>
          <w:rFonts w:ascii="Tahoma" w:hAnsi="Tahoma" w:cs="Tahoma"/>
          <w:sz w:val="22"/>
          <w:szCs w:val="22"/>
          <w:u w:val="single"/>
          <w:lang w:val="el-GR"/>
        </w:rPr>
        <w:t>Οι τεχνικές προδιαγραφές της παρούσας δεν έχουν αποτυπωθεί στις ειδικές ηλεκτρονικές φόρμες του ΕΣΗΔΗΣ, για αυτό οι υποψήφιοι Οικονομικοί Φορείς συντάσσουν την τεχνική προσφορά τους και υποβάλλουν ψηφιακά υπογεγραμμένα τα σχετικά ηλεκτρονικά αρχεία της Τεχνικής Προσφοράς</w:t>
      </w:r>
      <w:r w:rsidRPr="0093481F">
        <w:rPr>
          <w:rFonts w:ascii="Tahoma" w:hAnsi="Tahoma" w:cs="Tahoma"/>
          <w:sz w:val="22"/>
          <w:szCs w:val="22"/>
          <w:lang w:val="el-GR"/>
        </w:rPr>
        <w:t xml:space="preserve"> σύμφωνα με το  ΠΑΡΑΡΤΗΜΑ </w:t>
      </w:r>
      <w:r w:rsidR="002D027D">
        <w:rPr>
          <w:rFonts w:ascii="Tahoma" w:hAnsi="Tahoma" w:cs="Tahoma"/>
          <w:sz w:val="22"/>
          <w:szCs w:val="22"/>
        </w:rPr>
        <w:t>V</w:t>
      </w:r>
      <w:r w:rsidRPr="0093481F">
        <w:rPr>
          <w:rFonts w:ascii="Tahoma" w:hAnsi="Tahoma" w:cs="Tahoma"/>
          <w:sz w:val="22"/>
          <w:szCs w:val="22"/>
          <w:lang w:val="el-GR"/>
        </w:rPr>
        <w:t xml:space="preserve"> – ΥΠΟΔΕΙΓΜΑ ΤΕΧΝΙΚΗΣ ΠΡΟΣΦΟΡΑΣ της παρούσας διακήρυξης (σε συμπιεσμένη μορφή και κατά προτίμηση σε ένα (1) αρχείο pdf).</w:t>
      </w:r>
    </w:p>
    <w:p w14:paraId="2CFAB5C5" w14:textId="77777777" w:rsidR="0093481F" w:rsidRDefault="0093481F" w:rsidP="0093481F">
      <w:pPr>
        <w:jc w:val="both"/>
        <w:rPr>
          <w:rFonts w:ascii="Tahoma" w:hAnsi="Tahoma" w:cs="Tahoma"/>
          <w:sz w:val="22"/>
          <w:szCs w:val="22"/>
          <w:lang w:val="el-GR"/>
        </w:rPr>
      </w:pPr>
    </w:p>
    <w:p w14:paraId="291C0608" w14:textId="77777777" w:rsidR="000F41B0" w:rsidRPr="009A39E3" w:rsidRDefault="0093481F" w:rsidP="0093481F">
      <w:pPr>
        <w:jc w:val="both"/>
        <w:rPr>
          <w:rFonts w:ascii="Tahoma" w:hAnsi="Tahoma" w:cs="Tahoma"/>
          <w:sz w:val="22"/>
          <w:szCs w:val="22"/>
          <w:lang w:val="el-GR"/>
        </w:rPr>
      </w:pPr>
      <w:r w:rsidRPr="0093481F">
        <w:rPr>
          <w:rFonts w:ascii="Tahoma" w:hAnsi="Tahoma" w:cs="Tahoma"/>
          <w:sz w:val="22"/>
          <w:szCs w:val="22"/>
          <w:lang w:val="el-GR"/>
        </w:rPr>
        <w:t>Επιπλέον οι οικονομικοί φορείς αναφέρουν στην τεχνική προσφορά  το τμήμα της σύμβασης που προτίθενται να αναθέσουν υπό μορφή υπεργολαβίας σε τρίτους, καθώς και τους υπεργολάβους που προτείνουν.</w:t>
      </w:r>
    </w:p>
    <w:p w14:paraId="332034FA" w14:textId="77777777" w:rsidR="000F41B0" w:rsidRPr="009A39E3" w:rsidRDefault="000F41B0" w:rsidP="000B55B1">
      <w:pPr>
        <w:jc w:val="both"/>
        <w:rPr>
          <w:rFonts w:ascii="Tahoma" w:hAnsi="Tahoma" w:cs="Tahoma"/>
          <w:sz w:val="22"/>
          <w:szCs w:val="22"/>
          <w:lang w:val="el-GR"/>
        </w:rPr>
      </w:pPr>
    </w:p>
    <w:p w14:paraId="759D2D04" w14:textId="77777777" w:rsidR="002B726C" w:rsidRPr="009A39E3" w:rsidRDefault="002B726C" w:rsidP="009A39E3">
      <w:pPr>
        <w:pStyle w:val="32"/>
        <w:numPr>
          <w:ilvl w:val="0"/>
          <w:numId w:val="138"/>
        </w:numPr>
        <w:jc w:val="both"/>
        <w:rPr>
          <w:rFonts w:ascii="Tahoma" w:hAnsi="Tahoma" w:cs="Tahoma"/>
          <w:sz w:val="22"/>
          <w:szCs w:val="22"/>
        </w:rPr>
      </w:pPr>
      <w:bookmarkStart w:id="282" w:name="_Toc124508634"/>
      <w:r w:rsidRPr="009A39E3">
        <w:rPr>
          <w:rFonts w:ascii="Tahoma" w:hAnsi="Tahoma" w:cs="Tahoma"/>
          <w:sz w:val="22"/>
          <w:szCs w:val="22"/>
        </w:rPr>
        <w:t>Περιεχόμενα Φακέλου «Οικονομική Προσφορά» / Τρόπος σύνταξης και υποβολής οικονομικών προσφορών</w:t>
      </w:r>
      <w:bookmarkEnd w:id="282"/>
    </w:p>
    <w:p w14:paraId="29D4D642" w14:textId="355DFC9A" w:rsidR="009A59DB" w:rsidRDefault="009A59DB" w:rsidP="000B55B1">
      <w:pPr>
        <w:jc w:val="both"/>
        <w:rPr>
          <w:rFonts w:ascii="Tahoma" w:hAnsi="Tahoma" w:cs="Tahoma"/>
          <w:sz w:val="22"/>
          <w:szCs w:val="22"/>
          <w:lang w:val="el-GR"/>
        </w:rPr>
      </w:pPr>
      <w:r w:rsidRPr="009A59DB">
        <w:rPr>
          <w:rFonts w:ascii="Tahoma" w:hAnsi="Tahoma" w:cs="Tahoma"/>
          <w:sz w:val="22"/>
          <w:szCs w:val="22"/>
          <w:lang w:val="el-GR"/>
        </w:rPr>
        <w:t>Η οικονομική προσφορά συντάσσεται με βάση το κριτήριο ανάθεσης και σύμφωνα με το υπόδειγμα που παρέχεται στο ΠΑΡΑΡΤΗΜΑ V</w:t>
      </w:r>
      <w:r w:rsidR="002D027D">
        <w:rPr>
          <w:rFonts w:ascii="Tahoma" w:hAnsi="Tahoma" w:cs="Tahoma"/>
          <w:sz w:val="22"/>
          <w:szCs w:val="22"/>
        </w:rPr>
        <w:t>I</w:t>
      </w:r>
      <w:r w:rsidRPr="009A59DB">
        <w:rPr>
          <w:rFonts w:ascii="Tahoma" w:hAnsi="Tahoma" w:cs="Tahoma"/>
          <w:sz w:val="22"/>
          <w:szCs w:val="22"/>
          <w:lang w:val="el-GR"/>
        </w:rPr>
        <w:t xml:space="preserve"> – ΥΠΟΔΕΙΓΜΑ ΟΙΚΟΝΟΜΙΚΗΣ ΠΡΟΣΦΟΡΑΣ της παρούσας Διακήρυξης και υποβάλλεται ηλεκτρονικά σε μορφή αρχείου .pdf ψηφιακά υπογεγραμμένη, στον Υποφάκελο «Οικονομική Προσφορά».</w:t>
      </w:r>
    </w:p>
    <w:p w14:paraId="652C79B7" w14:textId="77777777" w:rsidR="009A59DB" w:rsidRDefault="009A59DB" w:rsidP="000B55B1">
      <w:pPr>
        <w:jc w:val="both"/>
        <w:rPr>
          <w:rFonts w:ascii="Tahoma" w:hAnsi="Tahoma" w:cs="Tahoma"/>
          <w:sz w:val="22"/>
          <w:szCs w:val="22"/>
          <w:lang w:val="el-GR"/>
        </w:rPr>
      </w:pPr>
    </w:p>
    <w:p w14:paraId="76465637" w14:textId="77777777" w:rsidR="005D049E" w:rsidRPr="009A39E3" w:rsidRDefault="005D049E" w:rsidP="000B55B1">
      <w:pPr>
        <w:jc w:val="both"/>
        <w:rPr>
          <w:rFonts w:ascii="Tahoma" w:hAnsi="Tahoma" w:cs="Tahoma"/>
          <w:sz w:val="22"/>
          <w:szCs w:val="22"/>
          <w:lang w:val="el-GR"/>
        </w:rPr>
      </w:pPr>
      <w:r w:rsidRPr="009A39E3">
        <w:rPr>
          <w:rFonts w:ascii="Tahoma" w:hAnsi="Tahoma" w:cs="Tahoma"/>
          <w:sz w:val="22"/>
          <w:szCs w:val="22"/>
          <w:lang w:val="el-GR"/>
        </w:rPr>
        <w:t xml:space="preserve">Η τιμή δίνεται σε ευρώ ανά μονάδα </w:t>
      </w:r>
      <w:r w:rsidR="009A59DB">
        <w:rPr>
          <w:rFonts w:ascii="Tahoma" w:hAnsi="Tahoma" w:cs="Tahoma"/>
          <w:sz w:val="22"/>
          <w:szCs w:val="22"/>
          <w:lang w:val="el-GR"/>
        </w:rPr>
        <w:t>μέτρησης.</w:t>
      </w:r>
    </w:p>
    <w:p w14:paraId="03667C09" w14:textId="77777777" w:rsidR="009A59DB" w:rsidRDefault="009A59DB" w:rsidP="000B55B1">
      <w:pPr>
        <w:jc w:val="both"/>
        <w:rPr>
          <w:rFonts w:ascii="Tahoma" w:hAnsi="Tahoma" w:cs="Tahoma"/>
          <w:sz w:val="22"/>
          <w:szCs w:val="22"/>
          <w:lang w:val="el-GR"/>
        </w:rPr>
      </w:pPr>
    </w:p>
    <w:p w14:paraId="0DB12915" w14:textId="77777777" w:rsidR="00AC37F1" w:rsidRPr="009A39E3" w:rsidRDefault="00AC37F1" w:rsidP="000B55B1">
      <w:pPr>
        <w:jc w:val="both"/>
        <w:rPr>
          <w:rFonts w:ascii="Tahoma" w:hAnsi="Tahoma" w:cs="Tahoma"/>
          <w:sz w:val="22"/>
          <w:szCs w:val="22"/>
          <w:lang w:val="el-GR"/>
        </w:rPr>
      </w:pPr>
      <w:r w:rsidRPr="009A39E3">
        <w:rPr>
          <w:rFonts w:ascii="Tahoma" w:hAnsi="Tahoma" w:cs="Tahoma"/>
          <w:sz w:val="22"/>
          <w:szCs w:val="22"/>
          <w:lang w:val="el-GR"/>
        </w:rPr>
        <w:t>Στην τιμή περιλαμβάνονται οι υπέρ τρίτων κρατήσεις, ως και κάθε άλλη επιβάρυνση, σύμφωνα με την κείμενη νομοθεσία, μη συμπεριλαμβανομένου Φ.Π.Α., για την παροχή των υπηρεσιών στον τόπο και με τον τρόπο που προβλέπεται στα έγγραφα της σύμβασης.</w:t>
      </w:r>
    </w:p>
    <w:p w14:paraId="6081CCDD" w14:textId="77777777" w:rsidR="00DF480E" w:rsidRDefault="00DF480E" w:rsidP="000B55B1">
      <w:pPr>
        <w:jc w:val="both"/>
        <w:rPr>
          <w:rFonts w:ascii="Tahoma" w:hAnsi="Tahoma" w:cs="Tahoma"/>
          <w:sz w:val="22"/>
          <w:szCs w:val="22"/>
          <w:lang w:val="el-GR"/>
        </w:rPr>
      </w:pPr>
    </w:p>
    <w:p w14:paraId="6E9D2A00" w14:textId="77777777" w:rsidR="00AC37F1" w:rsidRPr="009A39E3" w:rsidRDefault="00AC37F1" w:rsidP="000B55B1">
      <w:pPr>
        <w:jc w:val="both"/>
        <w:rPr>
          <w:rFonts w:ascii="Tahoma" w:hAnsi="Tahoma" w:cs="Tahoma"/>
          <w:sz w:val="22"/>
          <w:szCs w:val="22"/>
          <w:lang w:val="el-GR"/>
        </w:rPr>
      </w:pPr>
      <w:r w:rsidRPr="009A39E3">
        <w:rPr>
          <w:rFonts w:ascii="Tahoma" w:hAnsi="Tahoma" w:cs="Tahoma"/>
          <w:sz w:val="22"/>
          <w:szCs w:val="22"/>
          <w:lang w:val="el-GR"/>
        </w:rPr>
        <w:t>Οι υπέρ τρίτων κρατήσεις υπόκεινται στο εκάστοτε ισχύον αναλογικό τέλος χαρτοσήμου και στην επ’ αυτού εισφορά υπέρ ΟΓΑ.</w:t>
      </w:r>
    </w:p>
    <w:p w14:paraId="1E613B89" w14:textId="77777777" w:rsidR="00DF480E" w:rsidRDefault="00DF480E" w:rsidP="000B55B1">
      <w:pPr>
        <w:jc w:val="both"/>
        <w:rPr>
          <w:rFonts w:ascii="Tahoma" w:hAnsi="Tahoma" w:cs="Tahoma"/>
          <w:sz w:val="22"/>
          <w:szCs w:val="22"/>
          <w:lang w:val="el-GR"/>
        </w:rPr>
      </w:pPr>
    </w:p>
    <w:p w14:paraId="1335C23A" w14:textId="77777777" w:rsidR="00AC37F1" w:rsidRPr="009A39E3" w:rsidRDefault="00AC37F1" w:rsidP="000B55B1">
      <w:pPr>
        <w:jc w:val="both"/>
        <w:rPr>
          <w:rFonts w:ascii="Tahoma" w:hAnsi="Tahoma" w:cs="Tahoma"/>
          <w:sz w:val="22"/>
          <w:szCs w:val="22"/>
          <w:lang w:val="el-GR"/>
        </w:rPr>
      </w:pPr>
      <w:r w:rsidRPr="009A39E3">
        <w:rPr>
          <w:rFonts w:ascii="Tahoma" w:hAnsi="Tahoma" w:cs="Tahoma"/>
          <w:sz w:val="22"/>
          <w:szCs w:val="22"/>
          <w:lang w:val="el-GR"/>
        </w:rPr>
        <w:t xml:space="preserve">Οι προσφερόμενες τιμές είναι σταθερές καθ’ όλη τη διάρκεια της </w:t>
      </w:r>
      <w:r w:rsidR="00047E21" w:rsidRPr="009A39E3">
        <w:rPr>
          <w:rFonts w:ascii="Tahoma" w:hAnsi="Tahoma" w:cs="Tahoma"/>
          <w:sz w:val="22"/>
          <w:szCs w:val="22"/>
          <w:lang w:val="el-GR"/>
        </w:rPr>
        <w:t>σύμβασης</w:t>
      </w:r>
      <w:r w:rsidRPr="009A39E3">
        <w:rPr>
          <w:rFonts w:ascii="Tahoma" w:hAnsi="Tahoma" w:cs="Tahoma"/>
          <w:sz w:val="22"/>
          <w:szCs w:val="22"/>
          <w:lang w:val="el-GR"/>
        </w:rPr>
        <w:t xml:space="preserve"> και δεν αναπροσαρμόζονται.</w:t>
      </w:r>
    </w:p>
    <w:p w14:paraId="1068DB2D" w14:textId="77777777" w:rsidR="00DF480E" w:rsidRDefault="00DF480E" w:rsidP="000B55B1">
      <w:pPr>
        <w:jc w:val="both"/>
        <w:rPr>
          <w:rFonts w:ascii="Tahoma" w:hAnsi="Tahoma" w:cs="Tahoma"/>
          <w:sz w:val="22"/>
          <w:szCs w:val="22"/>
          <w:lang w:val="el-GR"/>
        </w:rPr>
      </w:pPr>
    </w:p>
    <w:p w14:paraId="21AD185A" w14:textId="77777777" w:rsidR="00DF480E" w:rsidRDefault="00AC37F1" w:rsidP="000B55B1">
      <w:pPr>
        <w:jc w:val="both"/>
        <w:rPr>
          <w:rFonts w:ascii="Tahoma" w:hAnsi="Tahoma" w:cs="Tahoma"/>
          <w:sz w:val="22"/>
          <w:szCs w:val="22"/>
          <w:lang w:val="el-GR"/>
        </w:rPr>
      </w:pPr>
      <w:r w:rsidRPr="009A39E3">
        <w:rPr>
          <w:rFonts w:ascii="Tahoma" w:hAnsi="Tahoma" w:cs="Tahoma"/>
          <w:sz w:val="22"/>
          <w:szCs w:val="22"/>
          <w:lang w:val="el-GR"/>
        </w:rPr>
        <w:t xml:space="preserve">Ως απαράδεκτες θα απορρίπτονται προσφορές στις οποίες: </w:t>
      </w:r>
    </w:p>
    <w:p w14:paraId="088C07B8" w14:textId="77777777" w:rsidR="00DF480E" w:rsidRDefault="00DF480E" w:rsidP="000B55B1">
      <w:pPr>
        <w:jc w:val="both"/>
        <w:rPr>
          <w:rFonts w:ascii="Tahoma" w:hAnsi="Tahoma" w:cs="Tahoma"/>
          <w:sz w:val="22"/>
          <w:szCs w:val="22"/>
          <w:lang w:val="el-GR"/>
        </w:rPr>
      </w:pPr>
    </w:p>
    <w:p w14:paraId="7F10DB35" w14:textId="77777777" w:rsidR="00DF480E" w:rsidRDefault="00AC37F1" w:rsidP="000B55B1">
      <w:pPr>
        <w:jc w:val="both"/>
        <w:rPr>
          <w:rFonts w:ascii="Tahoma" w:hAnsi="Tahoma" w:cs="Tahoma"/>
          <w:sz w:val="22"/>
          <w:szCs w:val="22"/>
          <w:lang w:val="el-GR"/>
        </w:rPr>
      </w:pPr>
      <w:r w:rsidRPr="009A39E3">
        <w:rPr>
          <w:rFonts w:ascii="Tahoma" w:hAnsi="Tahoma" w:cs="Tahoma"/>
          <w:sz w:val="22"/>
          <w:szCs w:val="22"/>
          <w:lang w:val="el-GR"/>
        </w:rPr>
        <w:t xml:space="preserve">α) δεν δίνεται τιμή σε ΕΥΡΩ ή που καθορίζεται σχέση ΕΥΡΩ προς ξένο νόμισμα, </w:t>
      </w:r>
    </w:p>
    <w:p w14:paraId="44B67764" w14:textId="77777777" w:rsidR="00DF480E" w:rsidRDefault="00DF480E" w:rsidP="000B55B1">
      <w:pPr>
        <w:jc w:val="both"/>
        <w:rPr>
          <w:rFonts w:ascii="Tahoma" w:hAnsi="Tahoma" w:cs="Tahoma"/>
          <w:sz w:val="22"/>
          <w:szCs w:val="22"/>
          <w:lang w:val="el-GR"/>
        </w:rPr>
      </w:pPr>
    </w:p>
    <w:p w14:paraId="270F09FA" w14:textId="77777777" w:rsidR="00DF480E" w:rsidRDefault="00AC37F1" w:rsidP="000B55B1">
      <w:pPr>
        <w:jc w:val="both"/>
        <w:rPr>
          <w:rFonts w:ascii="Tahoma" w:hAnsi="Tahoma" w:cs="Tahoma"/>
          <w:sz w:val="22"/>
          <w:szCs w:val="22"/>
          <w:lang w:val="el-GR"/>
        </w:rPr>
      </w:pPr>
      <w:r w:rsidRPr="009A39E3">
        <w:rPr>
          <w:rFonts w:ascii="Tahoma" w:hAnsi="Tahoma" w:cs="Tahoma"/>
          <w:sz w:val="22"/>
          <w:szCs w:val="22"/>
          <w:lang w:val="el-GR"/>
        </w:rPr>
        <w:t>β) δεν προκύπτει με σαφήνεια η προσφερόμενη τιμή, με την επιφύλαξη του άρθρου 102 του ν. 4412/2016</w:t>
      </w:r>
      <w:r w:rsidR="00D07EB4" w:rsidRPr="009A39E3">
        <w:rPr>
          <w:rFonts w:ascii="Tahoma" w:hAnsi="Tahoma" w:cs="Tahoma"/>
          <w:sz w:val="22"/>
          <w:szCs w:val="22"/>
          <w:lang w:val="el-GR"/>
        </w:rPr>
        <w:t xml:space="preserve">, και </w:t>
      </w:r>
    </w:p>
    <w:p w14:paraId="06FE7CB6" w14:textId="77777777" w:rsidR="00DF480E" w:rsidRDefault="00DF480E" w:rsidP="000B55B1">
      <w:pPr>
        <w:jc w:val="both"/>
        <w:rPr>
          <w:rFonts w:ascii="Tahoma" w:hAnsi="Tahoma" w:cs="Tahoma"/>
          <w:sz w:val="22"/>
          <w:szCs w:val="22"/>
          <w:lang w:val="el-GR"/>
        </w:rPr>
      </w:pPr>
    </w:p>
    <w:p w14:paraId="6C031121" w14:textId="77777777" w:rsidR="00AC37F1" w:rsidRPr="009A39E3" w:rsidRDefault="00D07EB4" w:rsidP="000B55B1">
      <w:pPr>
        <w:jc w:val="both"/>
        <w:rPr>
          <w:rFonts w:ascii="Tahoma" w:hAnsi="Tahoma" w:cs="Tahoma"/>
          <w:sz w:val="22"/>
          <w:szCs w:val="22"/>
          <w:lang w:val="el-GR"/>
        </w:rPr>
      </w:pPr>
      <w:r w:rsidRPr="009A39E3">
        <w:rPr>
          <w:rFonts w:ascii="Tahoma" w:hAnsi="Tahoma" w:cs="Tahoma"/>
          <w:sz w:val="22"/>
          <w:szCs w:val="22"/>
          <w:lang w:val="el-GR"/>
        </w:rPr>
        <w:lastRenderedPageBreak/>
        <w:t xml:space="preserve">γ) η τιμή υπερβαίνει τον προϋπολογισμό της σύμβασης </w:t>
      </w:r>
      <w:r w:rsidR="00DF480E" w:rsidRPr="00DF480E">
        <w:rPr>
          <w:rFonts w:ascii="Tahoma" w:hAnsi="Tahoma" w:cs="Tahoma"/>
          <w:sz w:val="22"/>
          <w:szCs w:val="22"/>
          <w:lang w:val="el-GR"/>
        </w:rPr>
        <w:t>που καθορίζεται στην παρούσα διακήρυξη</w:t>
      </w:r>
      <w:r w:rsidRPr="009A39E3">
        <w:rPr>
          <w:rFonts w:ascii="Tahoma" w:hAnsi="Tahoma" w:cs="Tahoma"/>
          <w:sz w:val="22"/>
          <w:szCs w:val="22"/>
          <w:lang w:val="el-GR"/>
        </w:rPr>
        <w:t>.</w:t>
      </w:r>
    </w:p>
    <w:p w14:paraId="4CB515F9" w14:textId="77777777" w:rsidR="00DF480E" w:rsidRDefault="00DF480E" w:rsidP="000B55B1">
      <w:pPr>
        <w:jc w:val="both"/>
        <w:rPr>
          <w:rFonts w:ascii="Tahoma" w:hAnsi="Tahoma" w:cs="Tahoma"/>
          <w:sz w:val="22"/>
          <w:szCs w:val="22"/>
          <w:lang w:val="el-GR"/>
        </w:rPr>
      </w:pPr>
    </w:p>
    <w:p w14:paraId="5A18DC61" w14:textId="77777777" w:rsidR="007271D1" w:rsidRPr="009A39E3" w:rsidRDefault="007271D1" w:rsidP="000B55B1">
      <w:pPr>
        <w:jc w:val="both"/>
        <w:rPr>
          <w:rFonts w:ascii="Tahoma" w:hAnsi="Tahoma" w:cs="Tahoma"/>
          <w:sz w:val="22"/>
          <w:szCs w:val="22"/>
          <w:lang w:val="el-GR"/>
        </w:rPr>
      </w:pPr>
      <w:r w:rsidRPr="009A39E3">
        <w:rPr>
          <w:rFonts w:ascii="Tahoma" w:hAnsi="Tahoma" w:cs="Tahoma"/>
          <w:sz w:val="22"/>
          <w:szCs w:val="22"/>
          <w:lang w:val="el-GR"/>
        </w:rPr>
        <w:t>Στην οικονομική προσφορά θα πρέπει να επιλέγεται με σαφήνεια ένας από τους τρόπους πληρωμής που περιγράφονται στην παρ. 5.1 της παρούσας διακήρυξης</w:t>
      </w:r>
    </w:p>
    <w:p w14:paraId="06CB56CC" w14:textId="77777777" w:rsidR="002B726C" w:rsidRPr="009A39E3" w:rsidRDefault="002B726C" w:rsidP="009A39E3">
      <w:pPr>
        <w:pStyle w:val="32"/>
        <w:numPr>
          <w:ilvl w:val="0"/>
          <w:numId w:val="138"/>
        </w:numPr>
        <w:jc w:val="both"/>
        <w:rPr>
          <w:rFonts w:ascii="Tahoma" w:hAnsi="Tahoma" w:cs="Tahoma"/>
          <w:sz w:val="22"/>
          <w:szCs w:val="22"/>
        </w:rPr>
      </w:pPr>
      <w:bookmarkStart w:id="283" w:name="_Toc124508635"/>
      <w:r w:rsidRPr="009A39E3">
        <w:rPr>
          <w:rFonts w:ascii="Tahoma" w:hAnsi="Tahoma" w:cs="Tahoma"/>
          <w:sz w:val="22"/>
          <w:szCs w:val="22"/>
        </w:rPr>
        <w:t>Χρόνος ισχύος των προσφορών</w:t>
      </w:r>
      <w:bookmarkEnd w:id="283"/>
    </w:p>
    <w:p w14:paraId="41CD969E" w14:textId="77777777" w:rsidR="002B726C" w:rsidRPr="009A39E3" w:rsidRDefault="002B726C" w:rsidP="000B55B1">
      <w:pPr>
        <w:jc w:val="both"/>
        <w:rPr>
          <w:rFonts w:ascii="Tahoma" w:hAnsi="Tahoma" w:cs="Tahoma"/>
          <w:sz w:val="22"/>
          <w:szCs w:val="22"/>
          <w:lang w:val="el-GR" w:eastAsia="el-GR"/>
        </w:rPr>
      </w:pPr>
      <w:r w:rsidRPr="009A39E3">
        <w:rPr>
          <w:rFonts w:ascii="Tahoma" w:hAnsi="Tahoma" w:cs="Tahoma"/>
          <w:sz w:val="22"/>
          <w:szCs w:val="22"/>
          <w:lang w:val="el-GR" w:eastAsia="el-GR"/>
        </w:rPr>
        <w:t xml:space="preserve">Οι υποβαλλόμενες προσφορές ισχύουν και δεσμεύουν τους οικονομικούς φορείς για διάστημα </w:t>
      </w:r>
      <w:r w:rsidR="004219BE" w:rsidRPr="009A39E3">
        <w:rPr>
          <w:rFonts w:ascii="Tahoma" w:hAnsi="Tahoma" w:cs="Tahoma"/>
          <w:b/>
          <w:bCs/>
          <w:sz w:val="22"/>
          <w:szCs w:val="22"/>
          <w:lang w:val="el-GR" w:eastAsia="el-GR"/>
        </w:rPr>
        <w:t xml:space="preserve">δώδεκα (12) </w:t>
      </w:r>
      <w:r w:rsidRPr="009A39E3">
        <w:rPr>
          <w:rFonts w:ascii="Tahoma" w:hAnsi="Tahoma" w:cs="Tahoma"/>
          <w:b/>
          <w:bCs/>
          <w:sz w:val="22"/>
          <w:szCs w:val="22"/>
          <w:lang w:val="el-GR" w:eastAsia="el-GR"/>
        </w:rPr>
        <w:t>μηνών</w:t>
      </w:r>
      <w:r w:rsidRPr="009A39E3">
        <w:rPr>
          <w:rFonts w:ascii="Tahoma" w:hAnsi="Tahoma" w:cs="Tahoma"/>
          <w:sz w:val="22"/>
          <w:szCs w:val="22"/>
          <w:lang w:val="el-GR" w:eastAsia="el-GR"/>
        </w:rPr>
        <w:t xml:space="preserve"> από την επόμενη της </w:t>
      </w:r>
      <w:r w:rsidR="009A75EE" w:rsidRPr="009A39E3">
        <w:rPr>
          <w:rFonts w:ascii="Tahoma" w:hAnsi="Tahoma" w:cs="Tahoma"/>
          <w:sz w:val="22"/>
          <w:szCs w:val="22"/>
          <w:lang w:val="el-GR" w:eastAsia="el-GR"/>
        </w:rPr>
        <w:t>καταληκτικής ημερομηνίας υποβολής προσφορών</w:t>
      </w:r>
      <w:r w:rsidR="004219BE" w:rsidRPr="009A39E3">
        <w:rPr>
          <w:rFonts w:ascii="Tahoma" w:hAnsi="Tahoma" w:cs="Tahoma"/>
          <w:sz w:val="22"/>
          <w:szCs w:val="22"/>
          <w:lang w:val="el-GR" w:eastAsia="el-GR"/>
        </w:rPr>
        <w:t>.</w:t>
      </w:r>
    </w:p>
    <w:p w14:paraId="07180252" w14:textId="77777777" w:rsidR="00DF480E" w:rsidRDefault="00DF480E" w:rsidP="000B55B1">
      <w:pPr>
        <w:jc w:val="both"/>
        <w:rPr>
          <w:rFonts w:ascii="Tahoma" w:hAnsi="Tahoma" w:cs="Tahoma"/>
          <w:sz w:val="22"/>
          <w:szCs w:val="22"/>
          <w:lang w:val="el-GR" w:eastAsia="el-GR"/>
        </w:rPr>
      </w:pPr>
    </w:p>
    <w:p w14:paraId="3F1DABE0" w14:textId="77777777" w:rsidR="002B726C" w:rsidRPr="009A39E3" w:rsidRDefault="002B726C" w:rsidP="000B55B1">
      <w:pPr>
        <w:jc w:val="both"/>
        <w:rPr>
          <w:rFonts w:ascii="Tahoma" w:hAnsi="Tahoma" w:cs="Tahoma"/>
          <w:sz w:val="22"/>
          <w:szCs w:val="22"/>
          <w:lang w:val="el-GR" w:eastAsia="el-GR"/>
        </w:rPr>
      </w:pPr>
      <w:r w:rsidRPr="009A39E3">
        <w:rPr>
          <w:rFonts w:ascii="Tahoma" w:hAnsi="Tahoma" w:cs="Tahoma"/>
          <w:sz w:val="22"/>
          <w:szCs w:val="22"/>
          <w:lang w:val="el-GR" w:eastAsia="el-GR"/>
        </w:rPr>
        <w:t>Προσφορά η οποία ορίζει χρόνο ισχύος μικρότερο από τον ανωτέρω προβλεπόμενο απορρίπτεται</w:t>
      </w:r>
      <w:r w:rsidR="004B538D" w:rsidRPr="009A39E3">
        <w:rPr>
          <w:rFonts w:ascii="Tahoma" w:hAnsi="Tahoma" w:cs="Tahoma"/>
          <w:sz w:val="22"/>
          <w:szCs w:val="22"/>
          <w:lang w:val="el-GR" w:eastAsia="el-GR"/>
        </w:rPr>
        <w:t>.</w:t>
      </w:r>
    </w:p>
    <w:p w14:paraId="70579108" w14:textId="77777777" w:rsidR="00DF480E" w:rsidRDefault="00DF480E" w:rsidP="000B55B1">
      <w:pPr>
        <w:jc w:val="both"/>
        <w:rPr>
          <w:rFonts w:ascii="Tahoma" w:hAnsi="Tahoma" w:cs="Tahoma"/>
          <w:sz w:val="22"/>
          <w:szCs w:val="22"/>
          <w:lang w:val="el-GR" w:eastAsia="el-GR"/>
        </w:rPr>
      </w:pPr>
    </w:p>
    <w:p w14:paraId="6A63C5E2" w14:textId="77777777" w:rsidR="00567B48" w:rsidRPr="009A39E3" w:rsidRDefault="00567B48" w:rsidP="000B55B1">
      <w:pPr>
        <w:jc w:val="both"/>
        <w:rPr>
          <w:rFonts w:ascii="Tahoma" w:hAnsi="Tahoma" w:cs="Tahoma"/>
          <w:sz w:val="22"/>
          <w:szCs w:val="22"/>
          <w:lang w:val="el-GR" w:eastAsia="el-GR"/>
        </w:rPr>
      </w:pPr>
      <w:r w:rsidRPr="009A39E3">
        <w:rPr>
          <w:rFonts w:ascii="Tahoma" w:hAnsi="Tahoma" w:cs="Tahoma"/>
          <w:sz w:val="22"/>
          <w:szCs w:val="22"/>
          <w:lang w:val="el-GR" w:eastAsia="el-GR"/>
        </w:rPr>
        <w:t>Η ισχύς της προσφοράς μπορεί να παρατείνεται εγγράφως, εφόσον τούτο ζητηθεί από την αναθέτουσα αρχή, πριν από τη λήξη της, κατ' ανώτατο όριο για χρονικό διάστημα ίσο με την προβλεπόμενη ως άνω αρχική διάρκεια.Σε περίπτωση αιτήματος της αναθέτουσας αρχής για παράταση της ισχύος της προσφοράς, για τους οικονομικούς φορείς, που αποδέχτηκαν την παράταση, πριν τη λήξη ισχύος των προσφορών τους, οι προσφορές ισχύουν και τους δεσμεύουν για το επιπλέον αυτό χρονικό διάστημα.</w:t>
      </w:r>
    </w:p>
    <w:p w14:paraId="10AB5130" w14:textId="77777777" w:rsidR="00DF480E" w:rsidRDefault="00DF480E" w:rsidP="000B55B1">
      <w:pPr>
        <w:jc w:val="both"/>
        <w:rPr>
          <w:rFonts w:ascii="Tahoma" w:hAnsi="Tahoma" w:cs="Tahoma"/>
          <w:sz w:val="22"/>
          <w:szCs w:val="22"/>
          <w:lang w:val="el-GR" w:eastAsia="el-GR"/>
        </w:rPr>
      </w:pPr>
    </w:p>
    <w:p w14:paraId="17564900" w14:textId="77777777" w:rsidR="009A75EE" w:rsidRPr="009A39E3" w:rsidRDefault="002B726C" w:rsidP="000B55B1">
      <w:pPr>
        <w:jc w:val="both"/>
        <w:rPr>
          <w:rFonts w:ascii="Tahoma" w:hAnsi="Tahoma" w:cs="Tahoma"/>
          <w:sz w:val="22"/>
          <w:szCs w:val="22"/>
          <w:lang w:val="el-GR"/>
        </w:rPr>
      </w:pPr>
      <w:r w:rsidRPr="009A39E3">
        <w:rPr>
          <w:rFonts w:ascii="Tahoma" w:hAnsi="Tahoma" w:cs="Tahoma"/>
          <w:sz w:val="22"/>
          <w:szCs w:val="22"/>
          <w:lang w:val="el-GR" w:eastAsia="el-GR"/>
        </w:rPr>
        <w:t>Μετά τη λήξη και του παραπάνω ανώτατου ορίου χρόνου παράτασης ισχύος της προσφοράς, τα αποτελέσματα της διαδικασίας ανάθεσης ματαιώνονται, εκτός αν η αναθέτουσα αρχή κρίνει, κατά περίπτωση, αιτιολογημένα, ότι η συνέχιση της διαδικασίας εξυπηρετεί το δημόσιο συμφέρον, οπότε οι οικονομικοί φορείς που συμμετέχουν στη διαδικασία μπορούν να επιλέξουν είτε να παρατείνουν την προσφορά</w:t>
      </w:r>
      <w:r w:rsidR="00DF480E">
        <w:rPr>
          <w:rFonts w:ascii="Tahoma" w:hAnsi="Tahoma" w:cs="Tahoma"/>
          <w:sz w:val="22"/>
          <w:szCs w:val="22"/>
          <w:lang w:val="el-GR" w:eastAsia="el-GR"/>
        </w:rPr>
        <w:t xml:space="preserve"> τους </w:t>
      </w:r>
      <w:r w:rsidRPr="009A39E3">
        <w:rPr>
          <w:rFonts w:ascii="Tahoma" w:hAnsi="Tahoma" w:cs="Tahoma"/>
          <w:sz w:val="22"/>
          <w:szCs w:val="22"/>
          <w:lang w:val="el-GR" w:eastAsia="el-GR"/>
        </w:rPr>
        <w:t>εφόσον τους ζητηθεί πριν την πάροδο του ανωτέρω ανώτατου ορίου παράτασης της προσφοράς τους είτε όχι. Στην τελευταία περίπτωση, η διαδικασία συνεχίζεται με όσους παρέτειναν τις προσφορές τους και αποκλείονται οι λοιποί οικονομικοί φορείς.</w:t>
      </w:r>
      <w:r w:rsidR="009A75EE" w:rsidRPr="009A39E3">
        <w:rPr>
          <w:rFonts w:ascii="Tahoma" w:hAnsi="Tahoma" w:cs="Tahoma"/>
          <w:sz w:val="22"/>
          <w:szCs w:val="22"/>
          <w:lang w:val="el-GR"/>
        </w:rPr>
        <w:t xml:space="preserve">Σε περίπτωση που λήξει ο χρόνος ισχύος των προσφορών και δεν ζητηθεί παράταση της προσφοράς, η αναθέτουσα αρχή δύναται με αιτιολογημένη απόφασή της, εφόσον η εκτέλεση της σύμβασης εξυπηρετεί το δημόσιο συμφέρον, να ζητήσει εκ των υστέρων από τους οικονομικούς φορείς που συμμετέχουν στη </w:t>
      </w:r>
      <w:r w:rsidR="00DF480E" w:rsidRPr="009A39E3">
        <w:rPr>
          <w:rFonts w:ascii="Tahoma" w:hAnsi="Tahoma" w:cs="Tahoma"/>
          <w:sz w:val="22"/>
          <w:szCs w:val="22"/>
          <w:lang w:val="el-GR"/>
        </w:rPr>
        <w:t>διαδικασία είτε να παρατείνουν την προσφορά τους είτε όχι. Στην τελευταία περίπτωση, η διαδικασία συνεχίζεται με όσους παράτειναν τις προσφορές τους</w:t>
      </w:r>
      <w:r w:rsidR="009A75EE" w:rsidRPr="009A39E3">
        <w:rPr>
          <w:rFonts w:ascii="Tahoma" w:hAnsi="Tahoma" w:cs="Tahoma"/>
          <w:sz w:val="22"/>
          <w:szCs w:val="22"/>
          <w:lang w:val="el-GR"/>
        </w:rPr>
        <w:t>.</w:t>
      </w:r>
    </w:p>
    <w:p w14:paraId="643B3F11" w14:textId="77777777" w:rsidR="009A75EE" w:rsidRPr="009A39E3" w:rsidRDefault="009A75EE" w:rsidP="000B55B1">
      <w:pPr>
        <w:jc w:val="both"/>
        <w:rPr>
          <w:rFonts w:ascii="Tahoma" w:hAnsi="Tahoma" w:cs="Tahoma"/>
          <w:sz w:val="22"/>
          <w:szCs w:val="22"/>
          <w:lang w:val="el-GR"/>
        </w:rPr>
      </w:pPr>
    </w:p>
    <w:p w14:paraId="4FEF669C" w14:textId="77777777" w:rsidR="002B726C" w:rsidRPr="009A39E3" w:rsidRDefault="002B726C" w:rsidP="009A39E3">
      <w:pPr>
        <w:pStyle w:val="32"/>
        <w:numPr>
          <w:ilvl w:val="0"/>
          <w:numId w:val="138"/>
        </w:numPr>
        <w:jc w:val="both"/>
        <w:rPr>
          <w:rFonts w:ascii="Tahoma" w:hAnsi="Tahoma" w:cs="Tahoma"/>
          <w:sz w:val="22"/>
          <w:szCs w:val="22"/>
        </w:rPr>
      </w:pPr>
      <w:bookmarkStart w:id="284" w:name="_Toc124508636"/>
      <w:r w:rsidRPr="009A39E3">
        <w:rPr>
          <w:rFonts w:ascii="Tahoma" w:hAnsi="Tahoma" w:cs="Tahoma"/>
          <w:sz w:val="22"/>
          <w:szCs w:val="22"/>
        </w:rPr>
        <w:t>Λόγοι απόρριψης προσφορών</w:t>
      </w:r>
      <w:bookmarkEnd w:id="284"/>
    </w:p>
    <w:p w14:paraId="2E405D0B" w14:textId="77777777" w:rsidR="002B726C" w:rsidRDefault="002B726C" w:rsidP="000B55B1">
      <w:pPr>
        <w:jc w:val="both"/>
        <w:rPr>
          <w:rFonts w:ascii="Tahoma" w:hAnsi="Tahoma" w:cs="Tahoma"/>
          <w:sz w:val="22"/>
          <w:szCs w:val="22"/>
          <w:lang w:val="el-GR"/>
        </w:rPr>
      </w:pPr>
      <w:r w:rsidRPr="009A39E3">
        <w:rPr>
          <w:rFonts w:ascii="Tahoma" w:hAnsi="Tahoma" w:cs="Tahoma"/>
          <w:sz w:val="22"/>
          <w:szCs w:val="22"/>
        </w:rPr>
        <w:t>H</w:t>
      </w:r>
      <w:r w:rsidRPr="009A39E3">
        <w:rPr>
          <w:rFonts w:ascii="Tahoma" w:hAnsi="Tahoma" w:cs="Tahoma"/>
          <w:sz w:val="22"/>
          <w:szCs w:val="22"/>
          <w:lang w:val="el-GR"/>
        </w:rPr>
        <w:t xml:space="preserve"> αναθέτουσα αρχή με βάση τα αποτελέσματα του ελέγχου και της αξιολόγησης των προσφορών, απορρίπτει, σε κάθε περίπτωση, προσφορά:</w:t>
      </w:r>
    </w:p>
    <w:p w14:paraId="763E37D3" w14:textId="77777777" w:rsidR="00DF480E" w:rsidRPr="009A39E3" w:rsidRDefault="00DF480E" w:rsidP="000B55B1">
      <w:pPr>
        <w:jc w:val="both"/>
        <w:rPr>
          <w:rFonts w:ascii="Tahoma" w:hAnsi="Tahoma" w:cs="Tahoma"/>
          <w:sz w:val="22"/>
          <w:szCs w:val="22"/>
          <w:lang w:val="el-GR"/>
        </w:rPr>
      </w:pPr>
    </w:p>
    <w:p w14:paraId="4BF088C5" w14:textId="77777777" w:rsidR="002B726C" w:rsidRPr="009A39E3" w:rsidRDefault="002B726C" w:rsidP="000B55B1">
      <w:pPr>
        <w:jc w:val="both"/>
        <w:rPr>
          <w:rFonts w:ascii="Tahoma" w:hAnsi="Tahoma" w:cs="Tahoma"/>
          <w:sz w:val="22"/>
          <w:szCs w:val="22"/>
          <w:lang w:val="el-GR"/>
        </w:rPr>
      </w:pPr>
      <w:r w:rsidRPr="009A39E3">
        <w:rPr>
          <w:rFonts w:ascii="Tahoma" w:hAnsi="Tahoma" w:cs="Tahoma"/>
          <w:sz w:val="22"/>
          <w:szCs w:val="22"/>
          <w:lang w:val="el-GR"/>
        </w:rPr>
        <w:t xml:space="preserve">α) η οποία </w:t>
      </w:r>
      <w:r w:rsidR="005F7B39" w:rsidRPr="009A39E3">
        <w:rPr>
          <w:rFonts w:ascii="Tahoma" w:hAnsi="Tahoma" w:cs="Tahoma"/>
          <w:sz w:val="22"/>
          <w:szCs w:val="22"/>
          <w:lang w:val="el-GR"/>
        </w:rPr>
        <w:t xml:space="preserve">αποκλίνει από απαράβατους όρους περί σύνταξης και υποβολής της προσφοράς, ή </w:t>
      </w:r>
      <w:r w:rsidRPr="009A39E3">
        <w:rPr>
          <w:rFonts w:ascii="Tahoma" w:hAnsi="Tahoma" w:cs="Tahoma"/>
          <w:sz w:val="22"/>
          <w:szCs w:val="22"/>
          <w:lang w:val="el-GR"/>
        </w:rPr>
        <w:t xml:space="preserve">δεν υποβάλλεται εμπρόθεσμα, με τον τρόπο και με το περιεχόμενο που ορίζεται πιο πάνω και συγκεκριμένα στις παραγράφους 2.4.1 (Γενικοί όροι υποβολής προσφορών), 2.4.2. (Χρόνος και τρόπος υποβολής προσφορών), 2.4.3. (Περιεχόμενο φακέλων δικαιολογητικών συμμετοχής, τεχνικής προσφοράς), 2.4.4. (Περιεχόμενο φακέλου οικονομικής προσφοράς, τρόπος σύνταξης και υποβολής οικονομικών προσφορών), 2.4.5. (Χρόνος ισχύος προσφορών), 3.1. (Αποσφράγιση και αξιολόγηση προσφορών), 3.2 (Πρόσκληση υποβολής δικαιολογητικών </w:t>
      </w:r>
      <w:r w:rsidR="002E0B58" w:rsidRPr="009A39E3">
        <w:rPr>
          <w:rFonts w:ascii="Tahoma" w:hAnsi="Tahoma" w:cs="Tahoma"/>
          <w:color w:val="000000"/>
          <w:sz w:val="22"/>
          <w:szCs w:val="22"/>
          <w:lang w:val="el-GR"/>
        </w:rPr>
        <w:t>προσωρινού αναδόχου</w:t>
      </w:r>
      <w:r w:rsidRPr="009A39E3">
        <w:rPr>
          <w:rFonts w:ascii="Tahoma" w:hAnsi="Tahoma" w:cs="Tahoma"/>
          <w:sz w:val="22"/>
          <w:szCs w:val="22"/>
          <w:lang w:val="el-GR"/>
        </w:rPr>
        <w:t>) της παρούσας,</w:t>
      </w:r>
    </w:p>
    <w:p w14:paraId="65BBD5CA" w14:textId="77777777" w:rsidR="00DF480E" w:rsidRDefault="00DF480E" w:rsidP="000B55B1">
      <w:pPr>
        <w:jc w:val="both"/>
        <w:rPr>
          <w:rFonts w:ascii="Tahoma" w:hAnsi="Tahoma" w:cs="Tahoma"/>
          <w:sz w:val="22"/>
          <w:szCs w:val="22"/>
          <w:lang w:val="el-GR"/>
        </w:rPr>
      </w:pPr>
    </w:p>
    <w:p w14:paraId="7205999F" w14:textId="77777777" w:rsidR="002B726C" w:rsidRPr="009A39E3" w:rsidRDefault="002B726C" w:rsidP="000B55B1">
      <w:pPr>
        <w:jc w:val="both"/>
        <w:rPr>
          <w:rFonts w:ascii="Tahoma" w:hAnsi="Tahoma" w:cs="Tahoma"/>
          <w:sz w:val="22"/>
          <w:szCs w:val="22"/>
          <w:lang w:val="el-GR"/>
        </w:rPr>
      </w:pPr>
      <w:r w:rsidRPr="009A39E3">
        <w:rPr>
          <w:rFonts w:ascii="Tahoma" w:hAnsi="Tahoma" w:cs="Tahoma"/>
          <w:sz w:val="22"/>
          <w:szCs w:val="22"/>
          <w:lang w:val="el-GR"/>
        </w:rPr>
        <w:t>β)</w:t>
      </w:r>
      <w:r w:rsidR="000E4F9C" w:rsidRPr="009A39E3">
        <w:rPr>
          <w:rFonts w:ascii="Tahoma" w:hAnsi="Tahoma" w:cs="Tahoma"/>
          <w:sz w:val="22"/>
          <w:szCs w:val="22"/>
          <w:lang w:val="el-GR"/>
        </w:rPr>
        <w:t xml:space="preserve"> η οποία περιέχει ατελείς, ελλιπείς, ασαφείς ή λανθασμένες πληροφορίες ή τεκμηρίωση, συμπεριλαμβανομένων</w:t>
      </w:r>
      <w:r w:rsidR="004B639C" w:rsidRPr="009A39E3">
        <w:rPr>
          <w:rFonts w:ascii="Tahoma" w:hAnsi="Tahoma" w:cs="Tahoma"/>
          <w:sz w:val="22"/>
          <w:szCs w:val="22"/>
          <w:lang w:val="el-GR"/>
        </w:rPr>
        <w:t xml:space="preserve"> των πληροφοριών </w:t>
      </w:r>
      <w:r w:rsidR="000E4F9C" w:rsidRPr="009A39E3">
        <w:rPr>
          <w:rFonts w:ascii="Tahoma" w:hAnsi="Tahoma" w:cs="Tahoma"/>
          <w:sz w:val="22"/>
          <w:szCs w:val="22"/>
          <w:lang w:val="el-GR"/>
        </w:rPr>
        <w:t xml:space="preserve">που περιέχονται στο ΕΕΕΣ, εφόσον αυτές δεν επιδέχονται </w:t>
      </w:r>
      <w:r w:rsidR="000E4F9C" w:rsidRPr="009A39E3">
        <w:rPr>
          <w:rFonts w:ascii="Tahoma" w:hAnsi="Tahoma" w:cs="Tahoma"/>
          <w:sz w:val="22"/>
          <w:szCs w:val="22"/>
          <w:lang w:val="el-GR"/>
        </w:rPr>
        <w:lastRenderedPageBreak/>
        <w:t xml:space="preserve">συμπλήρωσης, διόρθωσης, αποσαφήνισης ή </w:t>
      </w:r>
      <w:r w:rsidR="004B639C" w:rsidRPr="009A39E3">
        <w:rPr>
          <w:rFonts w:ascii="Tahoma" w:hAnsi="Tahoma" w:cs="Tahoma"/>
          <w:sz w:val="22"/>
          <w:szCs w:val="22"/>
          <w:lang w:val="el-GR"/>
        </w:rPr>
        <w:t xml:space="preserve">διευκρίνισης, </w:t>
      </w:r>
      <w:r w:rsidR="000E4F9C" w:rsidRPr="009A39E3">
        <w:rPr>
          <w:rFonts w:ascii="Tahoma" w:hAnsi="Tahoma" w:cs="Tahoma"/>
          <w:sz w:val="22"/>
          <w:szCs w:val="22"/>
          <w:lang w:val="el-GR"/>
        </w:rPr>
        <w:t>ή</w:t>
      </w:r>
      <w:r w:rsidR="004B639C" w:rsidRPr="009A39E3">
        <w:rPr>
          <w:rFonts w:ascii="Tahoma" w:hAnsi="Tahoma" w:cs="Tahoma"/>
          <w:sz w:val="22"/>
          <w:szCs w:val="22"/>
          <w:lang w:val="el-GR"/>
        </w:rPr>
        <w:t>,</w:t>
      </w:r>
      <w:r w:rsidR="000E4F9C" w:rsidRPr="009A39E3">
        <w:rPr>
          <w:rFonts w:ascii="Tahoma" w:hAnsi="Tahoma" w:cs="Tahoma"/>
          <w:sz w:val="22"/>
          <w:szCs w:val="22"/>
          <w:lang w:val="el-GR"/>
        </w:rPr>
        <w:t xml:space="preserve"> εφόσον επιδέχονται δεν έχουν αποκατασταθεί από τον προσφέροντα, εντός της προκαθορισμένης προθεσμίας, σύμφωνα με </w:t>
      </w:r>
      <w:r w:rsidR="004B639C" w:rsidRPr="009A39E3">
        <w:rPr>
          <w:rFonts w:ascii="Tahoma" w:hAnsi="Tahoma" w:cs="Tahoma"/>
          <w:sz w:val="22"/>
          <w:szCs w:val="22"/>
          <w:lang w:val="el-GR"/>
        </w:rPr>
        <w:t xml:space="preserve">το άρθρο 102 του ν. 4412/2016 και </w:t>
      </w:r>
      <w:r w:rsidR="000E4F9C" w:rsidRPr="009A39E3">
        <w:rPr>
          <w:rFonts w:ascii="Tahoma" w:hAnsi="Tahoma" w:cs="Tahoma"/>
          <w:sz w:val="22"/>
          <w:szCs w:val="22"/>
          <w:lang w:val="el-GR"/>
        </w:rPr>
        <w:t>την παρ</w:t>
      </w:r>
      <w:r w:rsidR="002B439B" w:rsidRPr="009A39E3">
        <w:rPr>
          <w:rFonts w:ascii="Tahoma" w:hAnsi="Tahoma" w:cs="Tahoma"/>
          <w:sz w:val="22"/>
          <w:szCs w:val="22"/>
          <w:lang w:val="el-GR"/>
        </w:rPr>
        <w:t>. 3.1</w:t>
      </w:r>
      <w:r w:rsidR="00B979D3" w:rsidRPr="009A39E3">
        <w:rPr>
          <w:rFonts w:ascii="Tahoma" w:hAnsi="Tahoma" w:cs="Tahoma"/>
          <w:sz w:val="22"/>
          <w:szCs w:val="22"/>
          <w:lang w:val="el-GR"/>
        </w:rPr>
        <w:t>.2</w:t>
      </w:r>
      <w:r w:rsidR="004B639C" w:rsidRPr="009A39E3">
        <w:rPr>
          <w:rFonts w:ascii="Tahoma" w:hAnsi="Tahoma" w:cs="Tahoma"/>
          <w:sz w:val="22"/>
          <w:szCs w:val="22"/>
          <w:lang w:val="el-GR"/>
        </w:rPr>
        <w:t>.1</w:t>
      </w:r>
      <w:r w:rsidR="000E4F9C" w:rsidRPr="009A39E3">
        <w:rPr>
          <w:rFonts w:ascii="Tahoma" w:hAnsi="Tahoma" w:cs="Tahoma"/>
          <w:sz w:val="22"/>
          <w:szCs w:val="22"/>
          <w:lang w:val="el-GR"/>
        </w:rPr>
        <w:t>της παρούσας διακήρυξης,</w:t>
      </w:r>
    </w:p>
    <w:p w14:paraId="5BE35089" w14:textId="77777777" w:rsidR="00DF480E" w:rsidRDefault="00DF480E" w:rsidP="000B55B1">
      <w:pPr>
        <w:jc w:val="both"/>
        <w:rPr>
          <w:rFonts w:ascii="Tahoma" w:hAnsi="Tahoma" w:cs="Tahoma"/>
          <w:sz w:val="22"/>
          <w:szCs w:val="22"/>
          <w:lang w:val="el-GR"/>
        </w:rPr>
      </w:pPr>
    </w:p>
    <w:p w14:paraId="3A9587A3" w14:textId="269B6889" w:rsidR="002B726C" w:rsidRPr="009A39E3" w:rsidRDefault="002B726C" w:rsidP="000B55B1">
      <w:pPr>
        <w:jc w:val="both"/>
        <w:rPr>
          <w:rFonts w:ascii="Tahoma" w:hAnsi="Tahoma" w:cs="Tahoma"/>
          <w:sz w:val="22"/>
          <w:szCs w:val="22"/>
          <w:lang w:val="el-GR"/>
        </w:rPr>
      </w:pPr>
      <w:r w:rsidRPr="009A39E3">
        <w:rPr>
          <w:rFonts w:ascii="Tahoma" w:hAnsi="Tahoma" w:cs="Tahoma"/>
          <w:sz w:val="22"/>
          <w:szCs w:val="22"/>
          <w:lang w:val="el-GR"/>
        </w:rPr>
        <w:t xml:space="preserve">γ) για την οποία ο προσφέρων δεν έχει παράσχει </w:t>
      </w:r>
      <w:r w:rsidR="00DF480E">
        <w:rPr>
          <w:rFonts w:ascii="Tahoma" w:hAnsi="Tahoma" w:cs="Tahoma"/>
          <w:sz w:val="22"/>
          <w:szCs w:val="22"/>
          <w:lang w:val="el-GR"/>
        </w:rPr>
        <w:t>της</w:t>
      </w:r>
      <w:r w:rsidRPr="009A39E3">
        <w:rPr>
          <w:rFonts w:ascii="Tahoma" w:hAnsi="Tahoma" w:cs="Tahoma"/>
          <w:sz w:val="22"/>
          <w:szCs w:val="22"/>
          <w:lang w:val="el-GR"/>
        </w:rPr>
        <w:t xml:space="preserve"> απαιτούμενες εξηγήσεις, εντ</w:t>
      </w:r>
      <w:r w:rsidR="00100936">
        <w:rPr>
          <w:rFonts w:ascii="Tahoma" w:hAnsi="Tahoma" w:cs="Tahoma"/>
          <w:sz w:val="22"/>
          <w:szCs w:val="22"/>
          <w:lang w:val="el-GR"/>
        </w:rPr>
        <w:t xml:space="preserve">ός </w:t>
      </w:r>
      <w:r w:rsidRPr="009A39E3">
        <w:rPr>
          <w:rFonts w:ascii="Tahoma" w:hAnsi="Tahoma" w:cs="Tahoma"/>
          <w:sz w:val="22"/>
          <w:szCs w:val="22"/>
          <w:lang w:val="el-GR"/>
        </w:rPr>
        <w:t>της προκαθορισμένης προθεσμίας ή η εξήγηση δεν είναι αποδεκτή από την αναθέτουσα αρχή</w:t>
      </w:r>
      <w:r w:rsidR="004B639C" w:rsidRPr="009A39E3">
        <w:rPr>
          <w:rFonts w:ascii="Tahoma" w:hAnsi="Tahoma" w:cs="Tahoma"/>
          <w:sz w:val="22"/>
          <w:szCs w:val="22"/>
          <w:lang w:val="el-GR"/>
        </w:rPr>
        <w:t>,</w:t>
      </w:r>
      <w:r w:rsidRPr="009A39E3">
        <w:rPr>
          <w:rFonts w:ascii="Tahoma" w:hAnsi="Tahoma" w:cs="Tahoma"/>
          <w:sz w:val="22"/>
          <w:szCs w:val="22"/>
          <w:lang w:val="el-GR"/>
        </w:rPr>
        <w:t xml:space="preserve"> σύμφωνα με την παρ</w:t>
      </w:r>
      <w:r w:rsidR="002B439B" w:rsidRPr="009A39E3">
        <w:rPr>
          <w:rFonts w:ascii="Tahoma" w:hAnsi="Tahoma" w:cs="Tahoma"/>
          <w:sz w:val="22"/>
          <w:szCs w:val="22"/>
          <w:lang w:val="el-GR"/>
        </w:rPr>
        <w:t xml:space="preserve">. </w:t>
      </w:r>
      <w:r w:rsidRPr="009A39E3">
        <w:rPr>
          <w:rFonts w:ascii="Tahoma" w:hAnsi="Tahoma" w:cs="Tahoma"/>
          <w:sz w:val="22"/>
          <w:szCs w:val="22"/>
          <w:lang w:val="el-GR"/>
        </w:rPr>
        <w:t>3.1.</w:t>
      </w:r>
      <w:r w:rsidR="002B439B" w:rsidRPr="009A39E3">
        <w:rPr>
          <w:rFonts w:ascii="Tahoma" w:hAnsi="Tahoma" w:cs="Tahoma"/>
          <w:sz w:val="22"/>
          <w:szCs w:val="22"/>
          <w:lang w:val="el-GR"/>
        </w:rPr>
        <w:t>2</w:t>
      </w:r>
      <w:r w:rsidRPr="009A39E3">
        <w:rPr>
          <w:rFonts w:ascii="Tahoma" w:hAnsi="Tahoma" w:cs="Tahoma"/>
          <w:sz w:val="22"/>
          <w:szCs w:val="22"/>
          <w:lang w:val="el-GR"/>
        </w:rPr>
        <w:t>.</w:t>
      </w:r>
      <w:r w:rsidR="004B639C" w:rsidRPr="009A39E3">
        <w:rPr>
          <w:rFonts w:ascii="Tahoma" w:hAnsi="Tahoma" w:cs="Tahoma"/>
          <w:sz w:val="22"/>
          <w:szCs w:val="22"/>
          <w:lang w:val="el-GR"/>
        </w:rPr>
        <w:t>1</w:t>
      </w:r>
      <w:r w:rsidRPr="009A39E3">
        <w:rPr>
          <w:rFonts w:ascii="Tahoma" w:hAnsi="Tahoma" w:cs="Tahoma"/>
          <w:sz w:val="22"/>
          <w:szCs w:val="22"/>
          <w:lang w:val="el-GR"/>
        </w:rPr>
        <w:t xml:space="preserve"> της παρούσας και τ</w:t>
      </w:r>
      <w:r w:rsidR="000E4F9C" w:rsidRPr="009A39E3">
        <w:rPr>
          <w:rFonts w:ascii="Tahoma" w:hAnsi="Tahoma" w:cs="Tahoma"/>
          <w:sz w:val="22"/>
          <w:szCs w:val="22"/>
          <w:lang w:val="el-GR"/>
        </w:rPr>
        <w:t>α</w:t>
      </w:r>
      <w:r w:rsidRPr="009A39E3">
        <w:rPr>
          <w:rFonts w:ascii="Tahoma" w:hAnsi="Tahoma" w:cs="Tahoma"/>
          <w:sz w:val="22"/>
          <w:szCs w:val="22"/>
          <w:lang w:val="el-GR"/>
        </w:rPr>
        <w:t xml:space="preserve"> άρθρ</w:t>
      </w:r>
      <w:r w:rsidR="000E4F9C" w:rsidRPr="009A39E3">
        <w:rPr>
          <w:rFonts w:ascii="Tahoma" w:hAnsi="Tahoma" w:cs="Tahoma"/>
          <w:sz w:val="22"/>
          <w:szCs w:val="22"/>
          <w:lang w:val="el-GR"/>
        </w:rPr>
        <w:t>α</w:t>
      </w:r>
      <w:r w:rsidRPr="009A39E3">
        <w:rPr>
          <w:rFonts w:ascii="Tahoma" w:hAnsi="Tahoma" w:cs="Tahoma"/>
          <w:sz w:val="22"/>
          <w:szCs w:val="22"/>
          <w:lang w:val="el-GR"/>
        </w:rPr>
        <w:t xml:space="preserve"> 102 </w:t>
      </w:r>
      <w:r w:rsidR="000E4F9C" w:rsidRPr="009A39E3">
        <w:rPr>
          <w:rFonts w:ascii="Tahoma" w:hAnsi="Tahoma" w:cs="Tahoma"/>
          <w:sz w:val="22"/>
          <w:szCs w:val="22"/>
          <w:lang w:val="el-GR"/>
        </w:rPr>
        <w:t xml:space="preserve">και 103 </w:t>
      </w:r>
      <w:r w:rsidRPr="009A39E3">
        <w:rPr>
          <w:rFonts w:ascii="Tahoma" w:hAnsi="Tahoma" w:cs="Tahoma"/>
          <w:sz w:val="22"/>
          <w:szCs w:val="22"/>
          <w:lang w:val="el-GR"/>
        </w:rPr>
        <w:t>του ν. 4412/2016,</w:t>
      </w:r>
    </w:p>
    <w:p w14:paraId="15815953" w14:textId="77777777" w:rsidR="00DF480E" w:rsidRDefault="00DF480E" w:rsidP="000B55B1">
      <w:pPr>
        <w:jc w:val="both"/>
        <w:rPr>
          <w:rFonts w:ascii="Tahoma" w:hAnsi="Tahoma" w:cs="Tahoma"/>
          <w:sz w:val="22"/>
          <w:szCs w:val="22"/>
          <w:lang w:val="el-GR"/>
        </w:rPr>
      </w:pPr>
    </w:p>
    <w:p w14:paraId="1E4C8837" w14:textId="77777777" w:rsidR="008207C7" w:rsidRPr="009A39E3" w:rsidRDefault="002B726C" w:rsidP="000B55B1">
      <w:pPr>
        <w:jc w:val="both"/>
        <w:rPr>
          <w:rFonts w:ascii="Tahoma" w:hAnsi="Tahoma" w:cs="Tahoma"/>
          <w:sz w:val="22"/>
          <w:szCs w:val="22"/>
          <w:lang w:val="el-GR"/>
        </w:rPr>
      </w:pPr>
      <w:r w:rsidRPr="009A39E3">
        <w:rPr>
          <w:rFonts w:ascii="Tahoma" w:hAnsi="Tahoma" w:cs="Tahoma"/>
          <w:sz w:val="22"/>
          <w:szCs w:val="22"/>
          <w:lang w:val="el-GR"/>
        </w:rPr>
        <w:t>δ) η οποία είναι εναλλακτική προσφορά,</w:t>
      </w:r>
    </w:p>
    <w:p w14:paraId="79126F42" w14:textId="77777777" w:rsidR="00DF480E" w:rsidRDefault="00DF480E" w:rsidP="000B55B1">
      <w:pPr>
        <w:jc w:val="both"/>
        <w:rPr>
          <w:rFonts w:ascii="Tahoma" w:hAnsi="Tahoma" w:cs="Tahoma"/>
          <w:sz w:val="22"/>
          <w:szCs w:val="22"/>
          <w:lang w:val="el-GR"/>
        </w:rPr>
      </w:pPr>
    </w:p>
    <w:p w14:paraId="5343298B" w14:textId="77777777" w:rsidR="002B726C" w:rsidRPr="009A39E3" w:rsidRDefault="002B726C" w:rsidP="000B55B1">
      <w:pPr>
        <w:jc w:val="both"/>
        <w:rPr>
          <w:rFonts w:ascii="Tahoma" w:hAnsi="Tahoma" w:cs="Tahoma"/>
          <w:i/>
          <w:iCs/>
          <w:sz w:val="22"/>
          <w:szCs w:val="22"/>
          <w:lang w:val="el-GR"/>
        </w:rPr>
      </w:pPr>
      <w:r w:rsidRPr="009A39E3">
        <w:rPr>
          <w:rFonts w:ascii="Tahoma" w:hAnsi="Tahoma" w:cs="Tahoma"/>
          <w:sz w:val="22"/>
          <w:szCs w:val="22"/>
          <w:lang w:val="el-GR"/>
        </w:rPr>
        <w:t>ε) η οποία υποβάλλεται από έναν προσφέροντα που έχει υποβάλλει δύο ή περισσότερες προσφορές</w:t>
      </w:r>
      <w:r w:rsidR="00625B41" w:rsidRPr="009A39E3">
        <w:rPr>
          <w:rFonts w:ascii="Tahoma" w:hAnsi="Tahoma" w:cs="Tahoma"/>
          <w:sz w:val="22"/>
          <w:szCs w:val="22"/>
          <w:lang w:val="el-GR"/>
        </w:rPr>
        <w:t xml:space="preserve">. </w:t>
      </w:r>
      <w:r w:rsidRPr="009A39E3">
        <w:rPr>
          <w:rFonts w:ascii="Tahoma" w:hAnsi="Tahoma" w:cs="Tahoma"/>
          <w:sz w:val="22"/>
          <w:szCs w:val="22"/>
          <w:lang w:val="el-GR"/>
        </w:rPr>
        <w:t>Ο περιορισμός αυτός ισχύει, υπό τους όρους της παραγράφου 2.2.3.</w:t>
      </w:r>
      <w:r w:rsidR="00AB3331">
        <w:rPr>
          <w:rFonts w:ascii="Tahoma" w:hAnsi="Tahoma" w:cs="Tahoma"/>
          <w:sz w:val="22"/>
          <w:szCs w:val="22"/>
          <w:lang w:val="el-GR"/>
        </w:rPr>
        <w:t>3</w:t>
      </w:r>
      <w:r w:rsidRPr="009A39E3">
        <w:rPr>
          <w:rFonts w:ascii="Tahoma" w:hAnsi="Tahoma" w:cs="Tahoma"/>
          <w:sz w:val="22"/>
          <w:szCs w:val="22"/>
          <w:lang w:val="el-GR"/>
        </w:rPr>
        <w:t>περ.γ της παρούσας ( περ. γ΄ της παρ. 4 του άρθρου73 του ν. 4412/2016) και στην περίπτωση ενώσεων οικονομικών φορέων με κοινά μέλη, καθώς και στην περίπτωση οικονομικών φορέων που συμμετέχουν είτε αυτοτελώς είτε ως μέλη ενώσεων</w:t>
      </w:r>
      <w:r w:rsidR="000120D0" w:rsidRPr="009A39E3">
        <w:rPr>
          <w:rFonts w:ascii="Tahoma" w:hAnsi="Tahoma" w:cs="Tahoma"/>
          <w:sz w:val="22"/>
          <w:szCs w:val="22"/>
          <w:lang w:val="el-GR"/>
        </w:rPr>
        <w:t>,</w:t>
      </w:r>
    </w:p>
    <w:p w14:paraId="529D88FF" w14:textId="77777777" w:rsidR="00DF480E" w:rsidRDefault="00DF480E" w:rsidP="000B55B1">
      <w:pPr>
        <w:jc w:val="both"/>
        <w:rPr>
          <w:rFonts w:ascii="Tahoma" w:hAnsi="Tahoma" w:cs="Tahoma"/>
          <w:sz w:val="22"/>
          <w:szCs w:val="22"/>
          <w:lang w:val="el-GR"/>
        </w:rPr>
      </w:pPr>
    </w:p>
    <w:p w14:paraId="009D6DC4" w14:textId="77777777" w:rsidR="002B439B" w:rsidRPr="009A39E3" w:rsidRDefault="00311747" w:rsidP="000B55B1">
      <w:pPr>
        <w:jc w:val="both"/>
        <w:rPr>
          <w:rFonts w:ascii="Tahoma" w:hAnsi="Tahoma" w:cs="Tahoma"/>
          <w:sz w:val="22"/>
          <w:szCs w:val="22"/>
          <w:lang w:val="el-GR"/>
        </w:rPr>
      </w:pPr>
      <w:r w:rsidRPr="009A39E3">
        <w:rPr>
          <w:rFonts w:ascii="Tahoma" w:hAnsi="Tahoma" w:cs="Tahoma"/>
          <w:sz w:val="22"/>
          <w:szCs w:val="22"/>
          <w:lang w:val="el-GR"/>
        </w:rPr>
        <w:t>στ</w:t>
      </w:r>
      <w:r w:rsidR="002B439B" w:rsidRPr="009A39E3">
        <w:rPr>
          <w:rFonts w:ascii="Tahoma" w:hAnsi="Tahoma" w:cs="Tahoma"/>
          <w:sz w:val="22"/>
          <w:szCs w:val="22"/>
          <w:lang w:val="el-GR"/>
        </w:rPr>
        <w:t>) η οποία είναι υπό αίρεση,</w:t>
      </w:r>
    </w:p>
    <w:p w14:paraId="3288A47D" w14:textId="77777777" w:rsidR="00DF480E" w:rsidRDefault="00DF480E" w:rsidP="000B55B1">
      <w:pPr>
        <w:jc w:val="both"/>
        <w:rPr>
          <w:rFonts w:ascii="Tahoma" w:hAnsi="Tahoma" w:cs="Tahoma"/>
          <w:sz w:val="22"/>
          <w:szCs w:val="22"/>
          <w:lang w:val="el-GR"/>
        </w:rPr>
      </w:pPr>
    </w:p>
    <w:p w14:paraId="3F1B104D" w14:textId="77777777" w:rsidR="002B439B" w:rsidRPr="009A39E3" w:rsidRDefault="00311747" w:rsidP="000B55B1">
      <w:pPr>
        <w:jc w:val="both"/>
        <w:rPr>
          <w:rFonts w:ascii="Tahoma" w:hAnsi="Tahoma" w:cs="Tahoma"/>
          <w:sz w:val="22"/>
          <w:szCs w:val="22"/>
          <w:lang w:val="el-GR"/>
        </w:rPr>
      </w:pPr>
      <w:r w:rsidRPr="009A39E3">
        <w:rPr>
          <w:rFonts w:ascii="Tahoma" w:hAnsi="Tahoma" w:cs="Tahoma"/>
          <w:sz w:val="22"/>
          <w:szCs w:val="22"/>
          <w:lang w:val="el-GR"/>
        </w:rPr>
        <w:t>ζ</w:t>
      </w:r>
      <w:r w:rsidR="002B439B" w:rsidRPr="009A39E3">
        <w:rPr>
          <w:rFonts w:ascii="Tahoma" w:hAnsi="Tahoma" w:cs="Tahoma"/>
          <w:sz w:val="22"/>
          <w:szCs w:val="22"/>
          <w:lang w:val="el-GR"/>
        </w:rPr>
        <w:t>) η οποία θέτει όρο αναπροσαρμογής,</w:t>
      </w:r>
    </w:p>
    <w:p w14:paraId="0C4D247E" w14:textId="77777777" w:rsidR="00DF480E" w:rsidRDefault="00DF480E" w:rsidP="000B55B1">
      <w:pPr>
        <w:jc w:val="both"/>
        <w:rPr>
          <w:rFonts w:ascii="Tahoma" w:hAnsi="Tahoma" w:cs="Tahoma"/>
          <w:sz w:val="22"/>
          <w:szCs w:val="22"/>
          <w:lang w:val="el-GR"/>
        </w:rPr>
      </w:pPr>
    </w:p>
    <w:p w14:paraId="067DAEB9" w14:textId="77777777" w:rsidR="00AB3331" w:rsidRDefault="00311747" w:rsidP="000B55B1">
      <w:pPr>
        <w:jc w:val="both"/>
        <w:rPr>
          <w:rFonts w:ascii="Tahoma" w:hAnsi="Tahoma" w:cs="Tahoma"/>
          <w:sz w:val="22"/>
          <w:szCs w:val="22"/>
          <w:lang w:val="el-GR"/>
        </w:rPr>
      </w:pPr>
      <w:r w:rsidRPr="009A39E3">
        <w:rPr>
          <w:rFonts w:ascii="Tahoma" w:hAnsi="Tahoma" w:cs="Tahoma"/>
          <w:sz w:val="22"/>
          <w:szCs w:val="22"/>
          <w:lang w:val="el-GR"/>
        </w:rPr>
        <w:t>η</w:t>
      </w:r>
      <w:r w:rsidR="002B439B" w:rsidRPr="009A39E3">
        <w:rPr>
          <w:rFonts w:ascii="Tahoma" w:hAnsi="Tahoma" w:cs="Tahoma"/>
          <w:sz w:val="22"/>
          <w:szCs w:val="22"/>
          <w:lang w:val="el-GR"/>
        </w:rPr>
        <w:t xml:space="preserve">) </w:t>
      </w:r>
      <w:r w:rsidR="00AB3331" w:rsidRPr="00AB3331">
        <w:rPr>
          <w:rFonts w:ascii="Tahoma" w:hAnsi="Tahoma" w:cs="Tahoma"/>
          <w:sz w:val="22"/>
          <w:szCs w:val="22"/>
          <w:lang w:val="el-GR"/>
        </w:rPr>
        <w:t>η οποία εμφανίζει οποιοδήποτε στοιχείο του προσφερόμενου κόστους σε είδος, προϊόν ή υπηρεσία (εκτός εάν ρητά απαιτείται από τη διακήρυξη), ή σε μερικό ή γενικό σύνολο σε άλλο μέρος πλην της Οικονομικής Προσφοράς,</w:t>
      </w:r>
    </w:p>
    <w:p w14:paraId="1EA4A47C" w14:textId="77777777" w:rsidR="00AB3331" w:rsidRDefault="00AB3331" w:rsidP="000B55B1">
      <w:pPr>
        <w:jc w:val="both"/>
        <w:rPr>
          <w:rFonts w:ascii="Tahoma" w:hAnsi="Tahoma" w:cs="Tahoma"/>
          <w:sz w:val="22"/>
          <w:szCs w:val="22"/>
          <w:lang w:val="el-GR"/>
        </w:rPr>
      </w:pPr>
    </w:p>
    <w:p w14:paraId="2D46E225" w14:textId="0D96F870" w:rsidR="002B439B" w:rsidRPr="009A39E3" w:rsidRDefault="00AB3331" w:rsidP="000B55B1">
      <w:pPr>
        <w:jc w:val="both"/>
        <w:rPr>
          <w:rFonts w:ascii="Tahoma" w:hAnsi="Tahoma" w:cs="Tahoma"/>
          <w:sz w:val="22"/>
          <w:szCs w:val="22"/>
          <w:lang w:val="el-GR"/>
        </w:rPr>
      </w:pPr>
      <w:r w:rsidRPr="001D5C99">
        <w:rPr>
          <w:rFonts w:ascii="Tahoma" w:hAnsi="Tahoma" w:cs="Tahoma"/>
          <w:sz w:val="22"/>
          <w:szCs w:val="22"/>
          <w:lang w:val="el-GR"/>
        </w:rPr>
        <w:t>θ)</w:t>
      </w:r>
      <w:r w:rsidR="002B439B" w:rsidRPr="009A39E3">
        <w:rPr>
          <w:rFonts w:ascii="Tahoma" w:hAnsi="Tahoma" w:cs="Tahoma"/>
          <w:sz w:val="22"/>
          <w:szCs w:val="22"/>
          <w:lang w:val="el-GR"/>
        </w:rPr>
        <w:t xml:space="preserve">για την οποία ο προσφέρων δεν παρείχε, εντός αποκλειστικής προθεσμίας είκοσι (20) ημερών από την κοινοποίηση σε αυτόν σχετικής πρόσκλησης της αναθέτουσας αρχής, εξηγήσεις αναφορικά με την τιμή ή το κόστος που προτείνει σε αυτήν στην περίπτωση που η προσφορά του φαίνεται ασυνήθιστα χαμηλή σε σχέση με </w:t>
      </w:r>
      <w:r w:rsidR="00100936">
        <w:rPr>
          <w:rFonts w:ascii="Tahoma" w:hAnsi="Tahoma" w:cs="Tahoma"/>
          <w:sz w:val="22"/>
          <w:szCs w:val="22"/>
          <w:lang w:val="el-GR"/>
        </w:rPr>
        <w:t xml:space="preserve">τις </w:t>
      </w:r>
      <w:r>
        <w:rPr>
          <w:rFonts w:ascii="Tahoma" w:hAnsi="Tahoma" w:cs="Tahoma"/>
          <w:sz w:val="22"/>
          <w:szCs w:val="22"/>
          <w:lang w:val="el-GR"/>
        </w:rPr>
        <w:t>υπηρεσίες</w:t>
      </w:r>
      <w:r w:rsidR="002B439B" w:rsidRPr="009A39E3">
        <w:rPr>
          <w:rFonts w:ascii="Tahoma" w:hAnsi="Tahoma" w:cs="Tahoma"/>
          <w:sz w:val="22"/>
          <w:szCs w:val="22"/>
          <w:lang w:val="el-GR"/>
        </w:rPr>
        <w:t>, σύμφωνα με την παρ. 1 του άρθρου 88 του ν.4412/2016,</w:t>
      </w:r>
    </w:p>
    <w:p w14:paraId="135E68A8" w14:textId="77777777" w:rsidR="00DF480E" w:rsidRDefault="00DF480E" w:rsidP="000B55B1">
      <w:pPr>
        <w:jc w:val="both"/>
        <w:rPr>
          <w:rFonts w:ascii="Tahoma" w:hAnsi="Tahoma" w:cs="Tahoma"/>
          <w:sz w:val="22"/>
          <w:szCs w:val="22"/>
          <w:lang w:val="el-GR"/>
        </w:rPr>
      </w:pPr>
    </w:p>
    <w:p w14:paraId="27E1A5E3" w14:textId="77777777" w:rsidR="002B439B" w:rsidRPr="009A39E3" w:rsidRDefault="00311747" w:rsidP="000B55B1">
      <w:pPr>
        <w:jc w:val="both"/>
        <w:rPr>
          <w:rFonts w:ascii="Tahoma" w:hAnsi="Tahoma" w:cs="Tahoma"/>
          <w:sz w:val="22"/>
          <w:szCs w:val="22"/>
          <w:lang w:val="el-GR"/>
        </w:rPr>
      </w:pPr>
      <w:r w:rsidRPr="009A39E3">
        <w:rPr>
          <w:rFonts w:ascii="Tahoma" w:hAnsi="Tahoma" w:cs="Tahoma"/>
          <w:sz w:val="22"/>
          <w:szCs w:val="22"/>
          <w:lang w:val="el-GR"/>
        </w:rPr>
        <w:t>θ</w:t>
      </w:r>
      <w:r w:rsidR="002B439B" w:rsidRPr="009A39E3">
        <w:rPr>
          <w:rFonts w:ascii="Tahoma" w:hAnsi="Tahoma" w:cs="Tahoma"/>
          <w:sz w:val="22"/>
          <w:szCs w:val="22"/>
          <w:lang w:val="el-GR"/>
        </w:rPr>
        <w:t xml:space="preserve">) </w:t>
      </w:r>
      <w:r w:rsidRPr="009A39E3">
        <w:rPr>
          <w:rFonts w:ascii="Tahoma" w:hAnsi="Tahoma" w:cs="Tahoma"/>
          <w:sz w:val="22"/>
          <w:szCs w:val="22"/>
          <w:lang w:val="el-GR"/>
        </w:rPr>
        <w:t>εφόσον</w:t>
      </w:r>
      <w:r w:rsidR="002B439B" w:rsidRPr="009A39E3">
        <w:rPr>
          <w:rFonts w:ascii="Tahoma" w:hAnsi="Tahoma" w:cs="Tahoma"/>
          <w:sz w:val="22"/>
          <w:szCs w:val="22"/>
          <w:lang w:val="el-GR"/>
        </w:rPr>
        <w:t xml:space="preserve"> διαπιστ</w:t>
      </w:r>
      <w:r w:rsidRPr="009A39E3">
        <w:rPr>
          <w:rFonts w:ascii="Tahoma" w:hAnsi="Tahoma" w:cs="Tahoma"/>
          <w:sz w:val="22"/>
          <w:szCs w:val="22"/>
          <w:lang w:val="el-GR"/>
        </w:rPr>
        <w:t>ωθεί</w:t>
      </w:r>
      <w:r w:rsidR="002B439B" w:rsidRPr="009A39E3">
        <w:rPr>
          <w:rFonts w:ascii="Tahoma" w:hAnsi="Tahoma" w:cs="Tahoma"/>
          <w:sz w:val="22"/>
          <w:szCs w:val="22"/>
          <w:lang w:val="el-GR"/>
        </w:rPr>
        <w:t xml:space="preserve"> ότι είναι ασυνήθιστα χαμηλή διότι δε συμμορφώνεται με τις ισχύουσες υποχρεώσεις της παρ. 2 του άρθρου 18 του ν.4412/2016,</w:t>
      </w:r>
    </w:p>
    <w:p w14:paraId="16A5B96D" w14:textId="77777777" w:rsidR="00AB3331" w:rsidRDefault="00AB3331" w:rsidP="000B55B1">
      <w:pPr>
        <w:jc w:val="both"/>
        <w:rPr>
          <w:rFonts w:ascii="Tahoma" w:hAnsi="Tahoma" w:cs="Tahoma"/>
          <w:sz w:val="22"/>
          <w:szCs w:val="22"/>
          <w:lang w:val="el-GR"/>
        </w:rPr>
      </w:pPr>
    </w:p>
    <w:p w14:paraId="6EC75AC5" w14:textId="77777777" w:rsidR="002B439B" w:rsidRPr="009A39E3" w:rsidRDefault="002B439B" w:rsidP="000B55B1">
      <w:pPr>
        <w:jc w:val="both"/>
        <w:rPr>
          <w:rFonts w:ascii="Tahoma" w:hAnsi="Tahoma" w:cs="Tahoma"/>
          <w:sz w:val="22"/>
          <w:szCs w:val="22"/>
          <w:lang w:val="el-GR"/>
        </w:rPr>
      </w:pPr>
      <w:r w:rsidRPr="009A39E3">
        <w:rPr>
          <w:rFonts w:ascii="Tahoma" w:hAnsi="Tahoma" w:cs="Tahoma"/>
          <w:sz w:val="22"/>
          <w:szCs w:val="22"/>
          <w:lang w:val="el-GR"/>
        </w:rPr>
        <w:t>ι</w:t>
      </w:r>
      <w:r w:rsidR="008C514C" w:rsidRPr="009A39E3">
        <w:rPr>
          <w:rFonts w:ascii="Tahoma" w:hAnsi="Tahoma" w:cs="Tahoma"/>
          <w:sz w:val="22"/>
          <w:szCs w:val="22"/>
          <w:lang w:val="el-GR"/>
        </w:rPr>
        <w:t>α</w:t>
      </w:r>
      <w:r w:rsidRPr="009A39E3">
        <w:rPr>
          <w:rFonts w:ascii="Tahoma" w:hAnsi="Tahoma" w:cs="Tahoma"/>
          <w:sz w:val="22"/>
          <w:szCs w:val="22"/>
          <w:lang w:val="el-GR"/>
        </w:rPr>
        <w:t>) η οποία παρουσιάζει αποκλίσεις ως προς τους όρους και τις τεχνικές προδιαγραφές της σύμβασης,</w:t>
      </w:r>
    </w:p>
    <w:p w14:paraId="70F21F0A" w14:textId="77777777" w:rsidR="00AB3331" w:rsidRDefault="00AB3331" w:rsidP="000B55B1">
      <w:pPr>
        <w:jc w:val="both"/>
        <w:rPr>
          <w:rFonts w:ascii="Tahoma" w:hAnsi="Tahoma" w:cs="Tahoma"/>
          <w:sz w:val="22"/>
          <w:szCs w:val="22"/>
          <w:lang w:val="el-GR"/>
        </w:rPr>
      </w:pPr>
    </w:p>
    <w:p w14:paraId="139DBCFE" w14:textId="77777777" w:rsidR="002B439B" w:rsidRPr="009A39E3" w:rsidRDefault="00346B1A" w:rsidP="000B55B1">
      <w:pPr>
        <w:jc w:val="both"/>
        <w:rPr>
          <w:rFonts w:ascii="Tahoma" w:hAnsi="Tahoma" w:cs="Tahoma"/>
          <w:sz w:val="22"/>
          <w:szCs w:val="22"/>
          <w:lang w:val="el-GR"/>
        </w:rPr>
      </w:pPr>
      <w:r w:rsidRPr="009A39E3">
        <w:rPr>
          <w:rFonts w:ascii="Tahoma" w:hAnsi="Tahoma" w:cs="Tahoma"/>
          <w:sz w:val="22"/>
          <w:szCs w:val="22"/>
          <w:lang w:val="el-GR"/>
        </w:rPr>
        <w:t>ι</w:t>
      </w:r>
      <w:r w:rsidR="008C514C" w:rsidRPr="009A39E3">
        <w:rPr>
          <w:rFonts w:ascii="Tahoma" w:hAnsi="Tahoma" w:cs="Tahoma"/>
          <w:sz w:val="22"/>
          <w:szCs w:val="22"/>
          <w:lang w:val="el-GR"/>
        </w:rPr>
        <w:t>β</w:t>
      </w:r>
      <w:r w:rsidR="002B439B" w:rsidRPr="009A39E3">
        <w:rPr>
          <w:rFonts w:ascii="Tahoma" w:hAnsi="Tahoma" w:cs="Tahoma"/>
          <w:sz w:val="22"/>
          <w:szCs w:val="22"/>
          <w:lang w:val="el-GR"/>
        </w:rPr>
        <w:t>) η οποία παρουσιάζει ελλείψεις ως προς τα δικαιολογητικά που ζητούνται από τα έγγραφα της παρούσας διακήρυξης, εφόσον αυτές δεν θεραπευτούν από τον προσφέροντα με την υποβολή ή τη συμπλήρωσή τους, εντός της προκαθορισμένης προθεσμίας σύμφωνα με τα άρθρα 102 και 103 του ν.4412/2016,</w:t>
      </w:r>
    </w:p>
    <w:p w14:paraId="25682794" w14:textId="77777777" w:rsidR="00AB3331" w:rsidRDefault="00AB3331" w:rsidP="000B55B1">
      <w:pPr>
        <w:jc w:val="both"/>
        <w:rPr>
          <w:rFonts w:ascii="Tahoma" w:hAnsi="Tahoma" w:cs="Tahoma"/>
          <w:sz w:val="22"/>
          <w:szCs w:val="22"/>
          <w:lang w:val="el-GR"/>
        </w:rPr>
      </w:pPr>
      <w:bookmarkStart w:id="285" w:name="_Hlk96015412"/>
    </w:p>
    <w:p w14:paraId="27C3214C" w14:textId="77777777" w:rsidR="002B439B" w:rsidRPr="009A39E3" w:rsidRDefault="00346B1A" w:rsidP="000B55B1">
      <w:pPr>
        <w:jc w:val="both"/>
        <w:rPr>
          <w:rFonts w:ascii="Tahoma" w:hAnsi="Tahoma" w:cs="Tahoma"/>
          <w:sz w:val="22"/>
          <w:szCs w:val="22"/>
          <w:lang w:val="el-GR" w:eastAsia="el-GR"/>
        </w:rPr>
      </w:pPr>
      <w:r w:rsidRPr="009A39E3">
        <w:rPr>
          <w:rFonts w:ascii="Tahoma" w:hAnsi="Tahoma" w:cs="Tahoma"/>
          <w:sz w:val="22"/>
          <w:szCs w:val="22"/>
          <w:lang w:val="el-GR"/>
        </w:rPr>
        <w:t>ι</w:t>
      </w:r>
      <w:r w:rsidR="008C514C" w:rsidRPr="009A39E3">
        <w:rPr>
          <w:rFonts w:ascii="Tahoma" w:hAnsi="Tahoma" w:cs="Tahoma"/>
          <w:sz w:val="22"/>
          <w:szCs w:val="22"/>
          <w:lang w:val="el-GR"/>
        </w:rPr>
        <w:t>γ</w:t>
      </w:r>
      <w:r w:rsidR="002B439B" w:rsidRPr="009A39E3">
        <w:rPr>
          <w:rFonts w:ascii="Tahoma" w:hAnsi="Tahoma" w:cs="Tahoma"/>
          <w:sz w:val="22"/>
          <w:szCs w:val="22"/>
          <w:lang w:val="el-GR"/>
        </w:rPr>
        <w:t xml:space="preserve">) εάν από τα δικαιολογητικά του άρθρου 103 του ν. 4412/2016, που προσκομίστηκαν από τον προσωρινό ανάδοχο, δεν αποδεικνύεται </w:t>
      </w:r>
      <w:r w:rsidR="002B439B" w:rsidRPr="009A39E3">
        <w:rPr>
          <w:rFonts w:ascii="Tahoma" w:hAnsi="Tahoma" w:cs="Tahoma"/>
          <w:sz w:val="22"/>
          <w:szCs w:val="22"/>
          <w:lang w:val="el-GR" w:eastAsia="el-GR"/>
        </w:rPr>
        <w:t>η μη συνδρομή των λόγων αποκλεισμού των άρθρων 73 και 74 του ν. 4412/2016 ή η πλήρωση μιας ή περισσότερων από τις απαιτήσεις των κριτηρίων ποιοτικής επιλογής, σύμφωνα με την παρ. 1 και τα άρθρα 75 του ν.4412/2016, περί κριτηρίων επιλογής,</w:t>
      </w:r>
    </w:p>
    <w:bookmarkEnd w:id="285"/>
    <w:p w14:paraId="03E133DC" w14:textId="77777777" w:rsidR="00AB3331" w:rsidRDefault="00AB3331" w:rsidP="000B55B1">
      <w:pPr>
        <w:jc w:val="both"/>
        <w:rPr>
          <w:rFonts w:ascii="Tahoma" w:hAnsi="Tahoma" w:cs="Tahoma"/>
          <w:sz w:val="22"/>
          <w:szCs w:val="22"/>
          <w:lang w:val="el-GR" w:eastAsia="el-GR"/>
        </w:rPr>
      </w:pPr>
    </w:p>
    <w:p w14:paraId="718F2AD4" w14:textId="77777777" w:rsidR="002B726C" w:rsidRDefault="00346B1A" w:rsidP="000B55B1">
      <w:pPr>
        <w:jc w:val="both"/>
        <w:rPr>
          <w:rFonts w:ascii="Tahoma" w:hAnsi="Tahoma" w:cs="Tahoma"/>
          <w:sz w:val="22"/>
          <w:szCs w:val="22"/>
          <w:lang w:val="el-GR"/>
        </w:rPr>
      </w:pPr>
      <w:r w:rsidRPr="009A39E3">
        <w:rPr>
          <w:rFonts w:ascii="Tahoma" w:hAnsi="Tahoma" w:cs="Tahoma"/>
          <w:sz w:val="22"/>
          <w:szCs w:val="22"/>
          <w:lang w:val="el-GR" w:eastAsia="el-GR"/>
        </w:rPr>
        <w:lastRenderedPageBreak/>
        <w:t>ι</w:t>
      </w:r>
      <w:r w:rsidR="008C514C" w:rsidRPr="009A39E3">
        <w:rPr>
          <w:rFonts w:ascii="Tahoma" w:hAnsi="Tahoma" w:cs="Tahoma"/>
          <w:sz w:val="22"/>
          <w:szCs w:val="22"/>
          <w:lang w:val="el-GR" w:eastAsia="el-GR"/>
        </w:rPr>
        <w:t>δ</w:t>
      </w:r>
      <w:r w:rsidR="002B439B" w:rsidRPr="009A39E3">
        <w:rPr>
          <w:rFonts w:ascii="Tahoma" w:hAnsi="Tahoma" w:cs="Tahoma"/>
          <w:sz w:val="22"/>
          <w:szCs w:val="22"/>
          <w:lang w:val="el-GR" w:eastAsia="el-GR"/>
        </w:rPr>
        <w:t xml:space="preserve">) </w:t>
      </w:r>
      <w:r w:rsidR="002B439B" w:rsidRPr="009A39E3">
        <w:rPr>
          <w:rFonts w:ascii="Tahoma" w:hAnsi="Tahoma" w:cs="Tahoma"/>
          <w:sz w:val="22"/>
          <w:szCs w:val="22"/>
          <w:lang w:val="el-GR"/>
        </w:rPr>
        <w:t>εάν κατά τον έλεγχο των δικαιολογητικών του άρθρου 103 του ν.4412/2016, διαπιστωθεί ότι τα στοιχεία που δηλώθηκαν, σύμφωνα με το άρθρο 79 του ν. 4412/2016 είναι εκ προθέσεως απατηλά, ή ότι έχουν υποβληθεί πλαστά αποδεικτικά στοιχεία.</w:t>
      </w:r>
    </w:p>
    <w:p w14:paraId="1C6AF1CA" w14:textId="77777777" w:rsidR="00AB3331" w:rsidRDefault="00AB3331" w:rsidP="000B55B1">
      <w:pPr>
        <w:jc w:val="both"/>
        <w:rPr>
          <w:rFonts w:ascii="Tahoma" w:hAnsi="Tahoma" w:cs="Tahoma"/>
          <w:sz w:val="22"/>
          <w:szCs w:val="22"/>
          <w:lang w:val="el-GR"/>
        </w:rPr>
      </w:pPr>
    </w:p>
    <w:p w14:paraId="4DCAA614" w14:textId="77777777" w:rsidR="00AB3331" w:rsidRPr="009A39E3" w:rsidRDefault="00AB3331" w:rsidP="000B55B1">
      <w:pPr>
        <w:jc w:val="both"/>
        <w:rPr>
          <w:rFonts w:ascii="Tahoma" w:hAnsi="Tahoma" w:cs="Tahoma"/>
          <w:sz w:val="22"/>
          <w:szCs w:val="22"/>
          <w:lang w:val="el-GR"/>
        </w:rPr>
      </w:pPr>
      <w:r>
        <w:rPr>
          <w:rFonts w:ascii="Tahoma" w:hAnsi="Tahoma" w:cs="Tahoma"/>
          <w:sz w:val="22"/>
          <w:szCs w:val="22"/>
          <w:lang w:val="el-GR"/>
        </w:rPr>
        <w:t xml:space="preserve">ιε) </w:t>
      </w:r>
      <w:r w:rsidRPr="00AB3331">
        <w:rPr>
          <w:rFonts w:ascii="Tahoma" w:hAnsi="Tahoma" w:cs="Tahoma"/>
          <w:sz w:val="22"/>
          <w:szCs w:val="22"/>
          <w:lang w:val="el-GR"/>
        </w:rPr>
        <w:t>της οποίας το συνολικό τίμημα υπερβαίνει τον προϋπολογισμό του Έργου.</w:t>
      </w:r>
    </w:p>
    <w:p w14:paraId="725222FB" w14:textId="77777777" w:rsidR="002B726C" w:rsidRPr="009A39E3" w:rsidRDefault="00B673C0" w:rsidP="009A39E3">
      <w:pPr>
        <w:pStyle w:val="15"/>
        <w:numPr>
          <w:ilvl w:val="0"/>
          <w:numId w:val="8"/>
        </w:numPr>
        <w:tabs>
          <w:tab w:val="left" w:pos="567"/>
        </w:tabs>
        <w:suppressAutoHyphens/>
        <w:ind w:left="432" w:hanging="432"/>
        <w:jc w:val="both"/>
        <w:rPr>
          <w:rFonts w:ascii="Tahoma" w:hAnsi="Tahoma"/>
          <w:lang w:eastAsia="zh-CN"/>
        </w:rPr>
      </w:pPr>
      <w:r w:rsidRPr="009A39E3">
        <w:rPr>
          <w:rFonts w:ascii="Tahoma" w:hAnsi="Tahoma"/>
          <w:sz w:val="22"/>
          <w:szCs w:val="22"/>
        </w:rPr>
        <w:br w:type="page"/>
      </w:r>
      <w:bookmarkStart w:id="286" w:name="_Toc124508637"/>
      <w:r w:rsidR="002B726C" w:rsidRPr="009A39E3">
        <w:rPr>
          <w:rFonts w:ascii="Tahoma" w:hAnsi="Tahoma"/>
          <w:lang w:eastAsia="zh-CN"/>
        </w:rPr>
        <w:lastRenderedPageBreak/>
        <w:t>ΔΙΕΝΕΡΓΕΙΑ ΔΙΑΔ</w:t>
      </w:r>
      <w:r w:rsidR="003A6877" w:rsidRPr="009A39E3">
        <w:rPr>
          <w:rFonts w:ascii="Tahoma" w:hAnsi="Tahoma"/>
          <w:lang w:eastAsia="zh-CN"/>
        </w:rPr>
        <w:t>ΙΚΑΣΙΑΣ - ΑΞΙΟΛΟΓΗΣΗ ΠΡΟΣΦΟΡΩΝ</w:t>
      </w:r>
      <w:bookmarkEnd w:id="286"/>
    </w:p>
    <w:p w14:paraId="5414EF98" w14:textId="77777777" w:rsidR="00E16932" w:rsidRPr="009A39E3" w:rsidRDefault="00E16932" w:rsidP="000B55B1">
      <w:pPr>
        <w:pStyle w:val="15"/>
        <w:jc w:val="both"/>
        <w:rPr>
          <w:rFonts w:ascii="Tahoma" w:hAnsi="Tahoma"/>
          <w:b w:val="0"/>
          <w:vanish/>
          <w:color w:val="002060"/>
          <w:sz w:val="22"/>
          <w:szCs w:val="22"/>
        </w:rPr>
      </w:pPr>
      <w:bookmarkStart w:id="287" w:name="_Toc102481587"/>
      <w:bookmarkStart w:id="288" w:name="_Toc102483500"/>
      <w:bookmarkStart w:id="289" w:name="_Toc102507577"/>
      <w:bookmarkStart w:id="290" w:name="_Toc102641781"/>
      <w:bookmarkStart w:id="291" w:name="_Toc102644958"/>
      <w:bookmarkStart w:id="292" w:name="_Toc102645067"/>
      <w:bookmarkStart w:id="293" w:name="_Toc103072069"/>
      <w:bookmarkStart w:id="294" w:name="_Toc103690994"/>
      <w:bookmarkStart w:id="295" w:name="_Toc103847770"/>
      <w:bookmarkStart w:id="296" w:name="_Toc104142729"/>
      <w:bookmarkStart w:id="297" w:name="_Toc104592814"/>
      <w:bookmarkStart w:id="298" w:name="_Toc104592944"/>
      <w:bookmarkStart w:id="299" w:name="_Toc104643601"/>
      <w:bookmarkStart w:id="300" w:name="_Toc104711472"/>
      <w:bookmarkStart w:id="301" w:name="_Toc104720769"/>
      <w:bookmarkStart w:id="302" w:name="_Toc104725601"/>
      <w:bookmarkStart w:id="303" w:name="_Toc104727066"/>
      <w:bookmarkStart w:id="304" w:name="_Toc104733703"/>
      <w:bookmarkStart w:id="305" w:name="_Toc104735546"/>
      <w:bookmarkStart w:id="306" w:name="_Toc104750901"/>
      <w:bookmarkStart w:id="307" w:name="_Toc104799316"/>
      <w:bookmarkStart w:id="308" w:name="_Toc104818114"/>
      <w:bookmarkStart w:id="309" w:name="_Toc104819357"/>
      <w:bookmarkStart w:id="310" w:name="_Toc104846716"/>
      <w:bookmarkStart w:id="311" w:name="_Toc104846872"/>
      <w:bookmarkStart w:id="312" w:name="_Toc104847790"/>
      <w:bookmarkStart w:id="313" w:name="_Toc104847943"/>
      <w:bookmarkStart w:id="314" w:name="_Toc104848828"/>
      <w:bookmarkStart w:id="315" w:name="_Toc104884185"/>
      <w:bookmarkStart w:id="316" w:name="_Toc104903581"/>
      <w:bookmarkStart w:id="317" w:name="_Toc104914662"/>
      <w:bookmarkStart w:id="318" w:name="_Toc104915830"/>
      <w:bookmarkStart w:id="319" w:name="_Toc104916751"/>
      <w:bookmarkStart w:id="320" w:name="_Toc105074156"/>
      <w:bookmarkStart w:id="321" w:name="_Toc105167644"/>
      <w:bookmarkStart w:id="322" w:name="_Toc105169264"/>
      <w:bookmarkStart w:id="323" w:name="_Toc105170423"/>
      <w:bookmarkStart w:id="324" w:name="_Toc105488708"/>
      <w:bookmarkStart w:id="325" w:name="_Toc105499944"/>
      <w:bookmarkStart w:id="326" w:name="_Toc105585477"/>
      <w:bookmarkStart w:id="327" w:name="_Toc106193375"/>
      <w:bookmarkStart w:id="328" w:name="_Toc106197038"/>
      <w:bookmarkStart w:id="329" w:name="_Toc106199779"/>
      <w:bookmarkStart w:id="330" w:name="_Toc106200036"/>
      <w:bookmarkStart w:id="331" w:name="_Toc106267471"/>
      <w:bookmarkStart w:id="332" w:name="_Toc106454945"/>
      <w:bookmarkStart w:id="333" w:name="_Toc107234606"/>
      <w:bookmarkStart w:id="334" w:name="_Toc107235972"/>
      <w:bookmarkStart w:id="335" w:name="_Toc11708985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p>
    <w:p w14:paraId="42387029" w14:textId="77777777" w:rsidR="002B726C" w:rsidRPr="009A39E3" w:rsidRDefault="002B726C">
      <w:pPr>
        <w:pStyle w:val="24"/>
        <w:numPr>
          <w:ilvl w:val="1"/>
          <w:numId w:val="109"/>
        </w:numPr>
        <w:jc w:val="both"/>
        <w:rPr>
          <w:rFonts w:ascii="Tahoma" w:hAnsi="Tahoma"/>
          <w:sz w:val="22"/>
        </w:rPr>
      </w:pPr>
      <w:bookmarkStart w:id="336" w:name="_Toc124508638"/>
      <w:r w:rsidRPr="009A39E3">
        <w:rPr>
          <w:rFonts w:ascii="Tahoma" w:hAnsi="Tahoma"/>
          <w:sz w:val="22"/>
        </w:rPr>
        <w:t>Αποσφράγιση και αξιολόγηση προσφορών</w:t>
      </w:r>
      <w:bookmarkEnd w:id="336"/>
    </w:p>
    <w:p w14:paraId="0A33BBDA" w14:textId="77777777" w:rsidR="002B726C" w:rsidRPr="009A39E3" w:rsidRDefault="002B726C">
      <w:pPr>
        <w:pStyle w:val="32"/>
        <w:numPr>
          <w:ilvl w:val="2"/>
          <w:numId w:val="109"/>
        </w:numPr>
        <w:jc w:val="both"/>
        <w:rPr>
          <w:rFonts w:ascii="Tahoma" w:hAnsi="Tahoma" w:cs="Tahoma"/>
          <w:sz w:val="22"/>
          <w:szCs w:val="22"/>
        </w:rPr>
      </w:pPr>
      <w:bookmarkStart w:id="337" w:name="_Toc124508639"/>
      <w:r w:rsidRPr="009A39E3">
        <w:rPr>
          <w:rFonts w:ascii="Tahoma" w:hAnsi="Tahoma" w:cs="Tahoma"/>
          <w:sz w:val="22"/>
          <w:szCs w:val="22"/>
        </w:rPr>
        <w:t>Ηλεκτρονική αποσφράγιση προσφορών</w:t>
      </w:r>
      <w:bookmarkEnd w:id="337"/>
    </w:p>
    <w:p w14:paraId="7DBA3D55" w14:textId="07841EB6" w:rsidR="002B726C" w:rsidRPr="009A39E3" w:rsidRDefault="002B726C" w:rsidP="000B55B1">
      <w:pPr>
        <w:jc w:val="both"/>
        <w:rPr>
          <w:rFonts w:ascii="Tahoma" w:hAnsi="Tahoma" w:cs="Tahoma"/>
          <w:sz w:val="22"/>
          <w:szCs w:val="22"/>
          <w:lang w:val="el-GR"/>
        </w:rPr>
      </w:pPr>
      <w:r w:rsidRPr="009A39E3">
        <w:rPr>
          <w:rFonts w:ascii="Tahoma" w:hAnsi="Tahoma" w:cs="Tahoma"/>
          <w:sz w:val="22"/>
          <w:szCs w:val="22"/>
          <w:lang w:val="el-GR"/>
        </w:rPr>
        <w:t>Το πιστοποιημένο στο ΕΣΗΔΗΣ, για την αποσφράγιση των προσφορών</w:t>
      </w:r>
      <w:r w:rsidR="00C5079B">
        <w:rPr>
          <w:rFonts w:ascii="Tahoma" w:hAnsi="Tahoma" w:cs="Tahoma"/>
          <w:sz w:val="22"/>
          <w:szCs w:val="22"/>
          <w:lang w:val="el-GR"/>
        </w:rPr>
        <w:t xml:space="preserve"> </w:t>
      </w:r>
      <w:r w:rsidRPr="009A39E3">
        <w:rPr>
          <w:rFonts w:ascii="Tahoma" w:hAnsi="Tahoma" w:cs="Tahoma"/>
          <w:sz w:val="22"/>
          <w:szCs w:val="22"/>
          <w:lang w:val="el-GR"/>
        </w:rPr>
        <w:t>αρμόδιο όργανο της Αναθέτουσας Αρχής</w:t>
      </w:r>
      <w:r w:rsidR="002B439B" w:rsidRPr="009A39E3">
        <w:rPr>
          <w:rFonts w:ascii="Tahoma" w:hAnsi="Tahoma" w:cs="Tahoma"/>
          <w:sz w:val="22"/>
          <w:szCs w:val="22"/>
          <w:lang w:val="el-GR"/>
        </w:rPr>
        <w:t>,</w:t>
      </w:r>
      <w:r w:rsidR="00133452" w:rsidRPr="009A39E3">
        <w:rPr>
          <w:rFonts w:ascii="Tahoma" w:hAnsi="Tahoma" w:cs="Tahoma"/>
          <w:bCs/>
          <w:sz w:val="22"/>
          <w:szCs w:val="22"/>
          <w:lang w:val="el-GR"/>
        </w:rPr>
        <w:t>(</w:t>
      </w:r>
      <w:r w:rsidRPr="009A39E3">
        <w:rPr>
          <w:rFonts w:ascii="Tahoma" w:hAnsi="Tahoma" w:cs="Tahoma"/>
          <w:bCs/>
          <w:sz w:val="22"/>
          <w:szCs w:val="22"/>
          <w:lang w:val="el-GR"/>
        </w:rPr>
        <w:t>Επιτροπή Διαγωνισμού</w:t>
      </w:r>
      <w:r w:rsidR="00133452" w:rsidRPr="009A39E3">
        <w:rPr>
          <w:rFonts w:ascii="Tahoma" w:hAnsi="Tahoma" w:cs="Tahoma"/>
          <w:bCs/>
          <w:sz w:val="22"/>
          <w:szCs w:val="22"/>
          <w:lang w:val="el-GR"/>
        </w:rPr>
        <w:t>)</w:t>
      </w:r>
      <w:r w:rsidRPr="009A39E3">
        <w:rPr>
          <w:rFonts w:ascii="Tahoma" w:hAnsi="Tahoma" w:cs="Tahoma"/>
          <w:sz w:val="22"/>
          <w:szCs w:val="22"/>
          <w:lang w:val="el-GR"/>
        </w:rPr>
        <w:t>, προβαίνει στην έναρξη της διαδικασίας ηλεκτρονικής αποσφράγισης των φακέλων των προσφορών, κατά το άρθρο 100 του ν. 4412/2016, ακολουθώντας τα εξής στάδια:</w:t>
      </w:r>
    </w:p>
    <w:p w14:paraId="6CCFED59" w14:textId="59EFBACB" w:rsidR="00F302A2" w:rsidRPr="00C5079B" w:rsidRDefault="00D100D3" w:rsidP="000B55B1">
      <w:pPr>
        <w:numPr>
          <w:ilvl w:val="0"/>
          <w:numId w:val="3"/>
        </w:numPr>
        <w:tabs>
          <w:tab w:val="num" w:pos="0"/>
          <w:tab w:val="num" w:pos="709"/>
        </w:tabs>
        <w:spacing w:after="60"/>
        <w:ind w:left="709" w:hanging="425"/>
        <w:jc w:val="both"/>
        <w:textAlignment w:val="baseline"/>
        <w:rPr>
          <w:rFonts w:ascii="Tahoma" w:hAnsi="Tahoma" w:cs="Tahoma"/>
          <w:kern w:val="1"/>
          <w:sz w:val="22"/>
          <w:szCs w:val="22"/>
          <w:lang w:val="el-GR"/>
        </w:rPr>
      </w:pPr>
      <w:r w:rsidRPr="00C5079B">
        <w:rPr>
          <w:rFonts w:ascii="Tahoma" w:hAnsi="Tahoma" w:cs="Tahoma"/>
          <w:kern w:val="1"/>
          <w:sz w:val="22"/>
          <w:szCs w:val="22"/>
          <w:lang w:val="el-GR"/>
        </w:rPr>
        <w:t>Ηλεκτρονική Αποσφράγιση του (υπό)φακέλου «Δικαιολογητικά Συμμετοχής-Τεχνική Προσφορά»</w:t>
      </w:r>
      <w:r w:rsidR="008E7D65" w:rsidRPr="00C5079B">
        <w:rPr>
          <w:rFonts w:ascii="Tahoma" w:hAnsi="Tahoma" w:cs="Tahoma"/>
          <w:kern w:val="1"/>
          <w:sz w:val="22"/>
          <w:szCs w:val="22"/>
          <w:lang w:val="el-GR"/>
        </w:rPr>
        <w:t xml:space="preserve"> </w:t>
      </w:r>
      <w:r w:rsidR="00133452" w:rsidRPr="00C5079B">
        <w:rPr>
          <w:rFonts w:ascii="Tahoma" w:hAnsi="Tahoma" w:cs="Tahoma"/>
          <w:kern w:val="1"/>
          <w:sz w:val="22"/>
          <w:szCs w:val="22"/>
          <w:lang w:val="el-GR"/>
        </w:rPr>
        <w:t>τέσσερις (4) εργάσιμες ημέρες μετά την καταληκτική ημερομηνία προσφορών</w:t>
      </w:r>
      <w:r w:rsidR="008E7D65" w:rsidRPr="00C5079B">
        <w:rPr>
          <w:rFonts w:ascii="Tahoma" w:hAnsi="Tahoma" w:cs="Tahoma"/>
          <w:kern w:val="1"/>
          <w:sz w:val="22"/>
          <w:szCs w:val="22"/>
          <w:lang w:val="el-GR"/>
        </w:rPr>
        <w:t xml:space="preserve">, </w:t>
      </w:r>
      <w:r w:rsidR="00133452" w:rsidRPr="00C5079B">
        <w:rPr>
          <w:rFonts w:ascii="Tahoma" w:hAnsi="Tahoma" w:cs="Tahoma"/>
          <w:kern w:val="1"/>
          <w:sz w:val="22"/>
          <w:szCs w:val="22"/>
          <w:lang w:val="el-GR"/>
        </w:rPr>
        <w:t xml:space="preserve">ήτοι </w:t>
      </w:r>
      <w:r w:rsidRPr="00C5079B">
        <w:rPr>
          <w:rFonts w:ascii="Tahoma" w:hAnsi="Tahoma" w:cs="Tahoma"/>
          <w:kern w:val="1"/>
          <w:sz w:val="22"/>
          <w:szCs w:val="22"/>
          <w:lang w:val="el-GR"/>
        </w:rPr>
        <w:t>την</w:t>
      </w:r>
      <w:r w:rsidR="008E7D65" w:rsidRPr="00C5079B">
        <w:rPr>
          <w:rFonts w:ascii="Tahoma" w:hAnsi="Tahoma" w:cs="Tahoma"/>
          <w:kern w:val="1"/>
          <w:sz w:val="22"/>
          <w:szCs w:val="22"/>
          <w:lang w:val="el-GR"/>
        </w:rPr>
        <w:t xml:space="preserve"> 06-03-2023, ημέρα Δευτέρα </w:t>
      </w:r>
      <w:r w:rsidRPr="00C5079B">
        <w:rPr>
          <w:rFonts w:ascii="Tahoma" w:hAnsi="Tahoma" w:cs="Tahoma"/>
          <w:kern w:val="1"/>
          <w:sz w:val="22"/>
          <w:szCs w:val="22"/>
          <w:lang w:val="el-GR"/>
        </w:rPr>
        <w:t>και ώρ</w:t>
      </w:r>
      <w:r w:rsidR="008E7D65" w:rsidRPr="00C5079B">
        <w:rPr>
          <w:rFonts w:ascii="Tahoma" w:hAnsi="Tahoma" w:cs="Tahoma"/>
          <w:kern w:val="1"/>
          <w:sz w:val="22"/>
          <w:szCs w:val="22"/>
          <w:lang w:val="el-GR"/>
        </w:rPr>
        <w:t>α 14:00.</w:t>
      </w:r>
    </w:p>
    <w:p w14:paraId="7FD158C1" w14:textId="77777777" w:rsidR="00D100D3" w:rsidRPr="009A39E3" w:rsidRDefault="00D100D3" w:rsidP="000B55B1">
      <w:pPr>
        <w:numPr>
          <w:ilvl w:val="0"/>
          <w:numId w:val="3"/>
        </w:numPr>
        <w:tabs>
          <w:tab w:val="num" w:pos="0"/>
          <w:tab w:val="num" w:pos="709"/>
        </w:tabs>
        <w:ind w:left="709" w:hanging="425"/>
        <w:jc w:val="both"/>
        <w:textAlignment w:val="baseline"/>
        <w:rPr>
          <w:rFonts w:ascii="Tahoma" w:hAnsi="Tahoma" w:cs="Tahoma"/>
          <w:kern w:val="1"/>
          <w:sz w:val="22"/>
          <w:szCs w:val="22"/>
          <w:lang w:val="el-GR"/>
        </w:rPr>
      </w:pPr>
      <w:r w:rsidRPr="009A39E3">
        <w:rPr>
          <w:rFonts w:ascii="Tahoma" w:hAnsi="Tahoma" w:cs="Tahoma"/>
          <w:kern w:val="1"/>
          <w:sz w:val="22"/>
          <w:szCs w:val="22"/>
          <w:lang w:val="el-GR"/>
        </w:rPr>
        <w:t>Ηλεκτρονική Αποσφράγιση του (υπό)φακέλου «Οικονομική Προσφορά», κατά την ημερομηνία και ώρα που θα ορίσει η Αναθέτουσα Αρχή</w:t>
      </w:r>
      <w:r w:rsidR="00F302A2" w:rsidRPr="009A39E3">
        <w:rPr>
          <w:rFonts w:ascii="Tahoma" w:hAnsi="Tahoma" w:cs="Tahoma"/>
          <w:kern w:val="1"/>
          <w:sz w:val="22"/>
          <w:szCs w:val="22"/>
          <w:lang w:val="el-GR"/>
        </w:rPr>
        <w:t>.</w:t>
      </w:r>
    </w:p>
    <w:p w14:paraId="1D46D3D5" w14:textId="77777777" w:rsidR="00133452" w:rsidRDefault="00133452" w:rsidP="000B55B1">
      <w:pPr>
        <w:jc w:val="both"/>
        <w:textAlignment w:val="baseline"/>
        <w:rPr>
          <w:rFonts w:ascii="Tahoma" w:hAnsi="Tahoma" w:cs="Tahoma"/>
          <w:sz w:val="22"/>
          <w:szCs w:val="22"/>
          <w:lang w:val="el-GR"/>
        </w:rPr>
      </w:pPr>
    </w:p>
    <w:p w14:paraId="413965A0" w14:textId="77777777" w:rsidR="00133452" w:rsidRDefault="00133452" w:rsidP="000B55B1">
      <w:pPr>
        <w:jc w:val="both"/>
        <w:textAlignment w:val="baseline"/>
        <w:rPr>
          <w:rFonts w:ascii="Tahoma" w:hAnsi="Tahoma" w:cs="Tahoma"/>
          <w:sz w:val="22"/>
          <w:szCs w:val="22"/>
          <w:lang w:val="el-GR"/>
        </w:rPr>
      </w:pPr>
      <w:r w:rsidRPr="00133452">
        <w:rPr>
          <w:rFonts w:ascii="Tahoma" w:hAnsi="Tahoma" w:cs="Tahoma"/>
          <w:sz w:val="22"/>
          <w:szCs w:val="22"/>
          <w:lang w:val="el-GR"/>
        </w:rPr>
        <w:t>Σε κάθε στάδιο τα στοιχεία των προσφορών που αποσφραγίζονται είναι καταρχήν προσβάσιμα μόνο στα μέλη της Επιτροπής Διαγωνισμού και την Αναθέτουσα Αρχή.</w:t>
      </w:r>
    </w:p>
    <w:p w14:paraId="51FC7D65" w14:textId="77777777" w:rsidR="00133452" w:rsidRDefault="00133452" w:rsidP="000B55B1">
      <w:pPr>
        <w:jc w:val="both"/>
        <w:textAlignment w:val="baseline"/>
        <w:rPr>
          <w:rFonts w:ascii="Tahoma" w:hAnsi="Tahoma" w:cs="Tahoma"/>
          <w:sz w:val="22"/>
          <w:szCs w:val="22"/>
          <w:lang w:val="el-GR"/>
        </w:rPr>
      </w:pPr>
    </w:p>
    <w:p w14:paraId="5E637676" w14:textId="77777777" w:rsidR="002B726C" w:rsidRPr="009A39E3" w:rsidRDefault="002B726C">
      <w:pPr>
        <w:pStyle w:val="32"/>
        <w:numPr>
          <w:ilvl w:val="2"/>
          <w:numId w:val="109"/>
        </w:numPr>
        <w:ind w:left="851"/>
        <w:jc w:val="both"/>
        <w:rPr>
          <w:rFonts w:ascii="Tahoma" w:hAnsi="Tahoma" w:cs="Tahoma"/>
          <w:sz w:val="22"/>
          <w:szCs w:val="22"/>
        </w:rPr>
      </w:pPr>
      <w:bookmarkStart w:id="338" w:name="_Toc124508640"/>
      <w:r w:rsidRPr="009A39E3">
        <w:rPr>
          <w:rFonts w:ascii="Tahoma" w:hAnsi="Tahoma" w:cs="Tahoma"/>
          <w:sz w:val="22"/>
          <w:szCs w:val="22"/>
        </w:rPr>
        <w:t>Αξιολόγηση προσφορών</w:t>
      </w:r>
      <w:bookmarkEnd w:id="338"/>
    </w:p>
    <w:p w14:paraId="28C486DA" w14:textId="77777777" w:rsidR="002B726C" w:rsidRPr="009A39E3" w:rsidRDefault="002B726C" w:rsidP="000B55B1">
      <w:pPr>
        <w:jc w:val="both"/>
        <w:rPr>
          <w:rFonts w:ascii="Tahoma" w:hAnsi="Tahoma" w:cs="Tahoma"/>
          <w:sz w:val="22"/>
          <w:szCs w:val="22"/>
          <w:lang w:val="el-GR"/>
        </w:rPr>
      </w:pPr>
      <w:r w:rsidRPr="009A39E3">
        <w:rPr>
          <w:rFonts w:ascii="Tahoma" w:hAnsi="Tahoma" w:cs="Tahoma"/>
          <w:sz w:val="22"/>
          <w:szCs w:val="22"/>
          <w:lang w:val="el-GR"/>
        </w:rPr>
        <w:t xml:space="preserve">Μετά την κατά περίπτωση ηλεκτρονική αποσφράγιση των προσφορών η Αναθέτουσα Αρχή προβαίνει στην αξιολόγηση αυτών μέσω των αρμόδιων πιστοποιημένων στο </w:t>
      </w:r>
      <w:r w:rsidR="00D100D3" w:rsidRPr="009A39E3">
        <w:rPr>
          <w:rFonts w:ascii="Tahoma" w:hAnsi="Tahoma" w:cs="Tahoma"/>
          <w:sz w:val="22"/>
          <w:szCs w:val="22"/>
          <w:lang w:val="el-GR"/>
        </w:rPr>
        <w:t xml:space="preserve">ΕΣΗΔΗΣ </w:t>
      </w:r>
      <w:r w:rsidRPr="009A39E3">
        <w:rPr>
          <w:rFonts w:ascii="Tahoma" w:hAnsi="Tahoma" w:cs="Tahoma"/>
          <w:sz w:val="22"/>
          <w:szCs w:val="22"/>
          <w:lang w:val="el-GR"/>
        </w:rPr>
        <w:t xml:space="preserve">οργάνων </w:t>
      </w:r>
      <w:r w:rsidR="00D36B4F" w:rsidRPr="009A39E3">
        <w:rPr>
          <w:rFonts w:ascii="Tahoma" w:hAnsi="Tahoma" w:cs="Tahoma"/>
          <w:sz w:val="22"/>
          <w:szCs w:val="22"/>
          <w:lang w:val="el-GR"/>
        </w:rPr>
        <w:t>της,</w:t>
      </w:r>
      <w:r w:rsidRPr="009A39E3">
        <w:rPr>
          <w:rFonts w:ascii="Tahoma" w:hAnsi="Tahoma" w:cs="Tahoma"/>
          <w:sz w:val="22"/>
          <w:szCs w:val="22"/>
          <w:lang w:val="el-GR"/>
        </w:rPr>
        <w:t xml:space="preserve"> εφαρμοζόμενων κατά τα λοιπά των κειμένων διατάξεων.</w:t>
      </w:r>
    </w:p>
    <w:p w14:paraId="167627F3" w14:textId="77777777" w:rsidR="00133452" w:rsidRDefault="00133452" w:rsidP="000B55B1">
      <w:pPr>
        <w:jc w:val="both"/>
        <w:rPr>
          <w:rFonts w:ascii="Tahoma" w:hAnsi="Tahoma" w:cs="Tahoma"/>
          <w:sz w:val="22"/>
          <w:szCs w:val="22"/>
          <w:lang w:val="el-GR"/>
        </w:rPr>
      </w:pPr>
    </w:p>
    <w:p w14:paraId="4DE74515" w14:textId="77777777" w:rsidR="00133452" w:rsidRDefault="00133452" w:rsidP="000B55B1">
      <w:pPr>
        <w:jc w:val="both"/>
        <w:rPr>
          <w:rFonts w:ascii="Tahoma" w:hAnsi="Tahoma" w:cs="Tahoma"/>
          <w:sz w:val="22"/>
          <w:szCs w:val="22"/>
          <w:lang w:val="el-GR"/>
        </w:rPr>
      </w:pPr>
      <w:r w:rsidRPr="00133452">
        <w:rPr>
          <w:rFonts w:ascii="Tahoma" w:hAnsi="Tahoma" w:cs="Tahoma"/>
          <w:sz w:val="22"/>
          <w:szCs w:val="22"/>
          <w:lang w:val="el-GR"/>
        </w:rPr>
        <w:t>Η αναθέτουσα αρχή, τηρώντας τις αρχές της ίσης μεταχείρισης και της διαφάνειας, ζητά από τους προσφέροντες οικονομικούς φορείς, όταν οι πληροφορίες ή η τεκμηρίωση που πρέπει να υποβάλλονται είναι ή εμφανίζονται ελλιπείς ή λανθασμένες, συμπεριλαμβανομένων εκείνων στο ΕΕΕΣ, ή όταν λείπουν συγκεκριμένα έγγραφα, να υποβάλλουν, να συμπληρώνουν, να αποσαφηνίζουν ή να ολοκληρώνουν τις σχετικές πληροφορίες ή τεκμηρίωση, εντός προθεσμίας όχι μικρότερης των δέκα (10) ημερών και όχι μεγαλύτερης των είκοσι (20) ημερών από την ημερομηνία κοινοποίησης σε αυτούς της σχετικής πρόσκλησης. Η συμπλήρωση ή η αποσαφήνιση ζητείται και γίνεται αποδεκτή υπό την προϋπόθεση ότι δεν τροποποιείται η προσφορά του οικονομικού φορέα και ότι αφορά σε στοιχεία ή δεδομένα, των οποίων είναι αντικειμενικά εξακριβώσιμος ο προγενέστερος χαρακτήρας σε σχέση με το πέρας της καταληκτικής προθεσμίας παραλαβής προσφορών. Τα ανωτέρω ισχύουν κατ΄ αναλογίαν και για τυχόν ελλείπουσες δηλώσεις, υπό την προϋπόθεση ότι βεβαιώνουν γεγονότα αντικειμενικώς εξακριβώσιμα.</w:t>
      </w:r>
    </w:p>
    <w:p w14:paraId="3C520C1F" w14:textId="77777777" w:rsidR="00133452" w:rsidRDefault="00133452" w:rsidP="000B55B1">
      <w:pPr>
        <w:jc w:val="both"/>
        <w:rPr>
          <w:rFonts w:ascii="Tahoma" w:hAnsi="Tahoma" w:cs="Tahoma"/>
          <w:sz w:val="22"/>
          <w:szCs w:val="22"/>
          <w:lang w:val="el-GR"/>
        </w:rPr>
      </w:pPr>
    </w:p>
    <w:p w14:paraId="32A7E4C5" w14:textId="77777777" w:rsidR="002B726C" w:rsidRPr="009A39E3" w:rsidRDefault="002B726C" w:rsidP="000B55B1">
      <w:pPr>
        <w:jc w:val="both"/>
        <w:rPr>
          <w:rFonts w:ascii="Tahoma" w:hAnsi="Tahoma" w:cs="Tahoma"/>
          <w:sz w:val="22"/>
          <w:szCs w:val="22"/>
          <w:lang w:val="el-GR"/>
        </w:rPr>
      </w:pPr>
      <w:r w:rsidRPr="009A39E3">
        <w:rPr>
          <w:rFonts w:ascii="Tahoma" w:hAnsi="Tahoma" w:cs="Tahoma"/>
          <w:sz w:val="22"/>
          <w:szCs w:val="22"/>
          <w:lang w:val="el-GR"/>
        </w:rPr>
        <w:t>Ειδικότερα :</w:t>
      </w:r>
    </w:p>
    <w:p w14:paraId="6E00156E" w14:textId="77777777" w:rsidR="00133452" w:rsidRDefault="00133452" w:rsidP="000B55B1">
      <w:pPr>
        <w:autoSpaceDE w:val="0"/>
        <w:autoSpaceDN w:val="0"/>
        <w:adjustRightInd w:val="0"/>
        <w:jc w:val="both"/>
        <w:rPr>
          <w:rFonts w:ascii="Tahoma" w:hAnsi="Tahoma" w:cs="Tahoma"/>
          <w:kern w:val="1"/>
          <w:sz w:val="22"/>
          <w:szCs w:val="22"/>
          <w:lang w:val="el-GR"/>
        </w:rPr>
      </w:pPr>
    </w:p>
    <w:p w14:paraId="14432230" w14:textId="77777777" w:rsidR="00EB619C" w:rsidRPr="009A39E3" w:rsidRDefault="00694397" w:rsidP="009A39E3">
      <w:pPr>
        <w:autoSpaceDE w:val="0"/>
        <w:autoSpaceDN w:val="0"/>
        <w:adjustRightInd w:val="0"/>
        <w:jc w:val="both"/>
        <w:rPr>
          <w:rFonts w:ascii="Tahoma" w:hAnsi="Tahoma" w:cs="Tahoma"/>
          <w:kern w:val="1"/>
          <w:sz w:val="22"/>
          <w:szCs w:val="22"/>
          <w:lang w:val="el-GR"/>
        </w:rPr>
      </w:pPr>
      <w:r w:rsidRPr="009A39E3">
        <w:rPr>
          <w:rFonts w:ascii="Tahoma" w:hAnsi="Tahoma" w:cs="Tahoma"/>
          <w:kern w:val="1"/>
          <w:sz w:val="22"/>
          <w:szCs w:val="22"/>
          <w:lang w:val="el-GR"/>
        </w:rPr>
        <w:t xml:space="preserve">α) Η Επιτροπή Διαγωνισμού </w:t>
      </w:r>
      <w:r w:rsidR="00EB619C" w:rsidRPr="009A39E3">
        <w:rPr>
          <w:rFonts w:ascii="Tahoma" w:hAnsi="Tahoma" w:cs="Tahoma"/>
          <w:kern w:val="1"/>
          <w:sz w:val="22"/>
          <w:szCs w:val="22"/>
          <w:lang w:val="el-GR"/>
        </w:rPr>
        <w:t xml:space="preserve">προβαίνει αρχικά στον έλεγχο των δικαιολογητικών συμμετοχής και εν συνεχεία στην αξιολόγηση και βαθμολόγηση των τεχνικών προσφορών των προσφερόντων, των οποίων τα δικαιολογητικά συμμετοχής έκρινε πλήρη. Η αξιολόγηση και βαθμολόγηση γίνονται σύμφωνα με τα σχετικώς προβλεπόμενα στον ν.4412/2016  και τους όρους της παρούσας. Η διαδικασία αξιολόγησης ολοκληρώνεται με την καταχώριση σε πρακτικό των προσφερόντων, των αποτελεσμάτων του ελέγχου και της αξιολόγησης των δικαιολογητικών συμμετοχής, των </w:t>
      </w:r>
      <w:r w:rsidR="00EB619C" w:rsidRPr="009A39E3">
        <w:rPr>
          <w:rFonts w:ascii="Tahoma" w:hAnsi="Tahoma" w:cs="Tahoma"/>
          <w:kern w:val="1"/>
          <w:sz w:val="22"/>
          <w:szCs w:val="22"/>
          <w:lang w:val="el-GR"/>
        </w:rPr>
        <w:lastRenderedPageBreak/>
        <w:t>αποτελεσμάτων της αξιολόγησης των τεχνικών προσφορών, της βαθμολόγησης των αποδεκτών τεχνικών προσφορών με βάση τα κριτήρια αξιολόγησης των παραγράφων 2.3.1 και 2.3.2 της παρούσας.</w:t>
      </w:r>
    </w:p>
    <w:p w14:paraId="6E833D6A" w14:textId="77777777" w:rsidR="00EB0EDE" w:rsidRDefault="00EB0EDE" w:rsidP="000B55B1">
      <w:pPr>
        <w:autoSpaceDE w:val="0"/>
        <w:autoSpaceDN w:val="0"/>
        <w:adjustRightInd w:val="0"/>
        <w:jc w:val="both"/>
        <w:rPr>
          <w:rFonts w:ascii="Tahoma" w:hAnsi="Tahoma" w:cs="Tahoma"/>
          <w:kern w:val="1"/>
          <w:sz w:val="22"/>
          <w:szCs w:val="22"/>
          <w:lang w:val="el-GR"/>
        </w:rPr>
      </w:pPr>
    </w:p>
    <w:p w14:paraId="3BD7EB44" w14:textId="77777777" w:rsidR="00FB28E4" w:rsidRDefault="001468DD" w:rsidP="000B55B1">
      <w:pPr>
        <w:autoSpaceDE w:val="0"/>
        <w:autoSpaceDN w:val="0"/>
        <w:adjustRightInd w:val="0"/>
        <w:jc w:val="both"/>
        <w:rPr>
          <w:rFonts w:ascii="Tahoma" w:hAnsi="Tahoma" w:cs="Tahoma"/>
          <w:sz w:val="22"/>
          <w:szCs w:val="22"/>
          <w:lang w:val="el-GR"/>
        </w:rPr>
      </w:pPr>
      <w:r w:rsidRPr="009A39E3">
        <w:rPr>
          <w:rFonts w:ascii="Tahoma" w:hAnsi="Tahoma" w:cs="Tahoma"/>
          <w:kern w:val="1"/>
          <w:sz w:val="22"/>
          <w:szCs w:val="22"/>
          <w:lang w:val="el-GR"/>
        </w:rPr>
        <w:t>Τ</w:t>
      </w:r>
      <w:r w:rsidRPr="009A39E3">
        <w:rPr>
          <w:rFonts w:ascii="Tahoma" w:hAnsi="Tahoma" w:cs="Tahoma"/>
          <w:sz w:val="22"/>
          <w:szCs w:val="22"/>
          <w:lang w:val="el-GR"/>
        </w:rPr>
        <w:t>α αποτελέσματα των ανωτέρω σταδίων («Δικαιολογητικά Συμμετοχής» &amp; «Τεχνική Προσφορά») επικυρώνονται με απόφαση του αποφαινόμενου οργάνου της αναθέτουσας αρχής, η οποία κοινοποιείται στους προσφέροντες, εκτός από όσους αποκλείστηκαν οριστικά</w:t>
      </w:r>
      <w:r w:rsidR="00EB0EDE" w:rsidRPr="00EB0EDE">
        <w:rPr>
          <w:rFonts w:ascii="Tahoma" w:hAnsi="Tahoma" w:cs="Tahoma"/>
          <w:sz w:val="22"/>
          <w:szCs w:val="22"/>
          <w:lang w:val="el-GR"/>
        </w:rPr>
        <w:t>δυνάμει της παρ. 1 του άρθρου 72 του ν. 4412/2016,</w:t>
      </w:r>
      <w:r w:rsidRPr="009A39E3">
        <w:rPr>
          <w:rFonts w:ascii="Tahoma" w:hAnsi="Tahoma" w:cs="Tahoma"/>
          <w:sz w:val="22"/>
          <w:szCs w:val="22"/>
          <w:lang w:val="el-GR"/>
        </w:rPr>
        <w:t xml:space="preserve"> μέσω της λειτουργικότητας της «Επικοινωνίας» του ΕΣΗΔΗΣ. Μετά από την έκδοση και κοινοποίηση της ανωτέρω απόφασης, οι προσφέροντες λαμβάνουν γνώση των λοιπών συμμετεχόντων στη διαδικασία και των στοιχείων που υποβλήθηκαν από αυτούς.</w:t>
      </w:r>
    </w:p>
    <w:p w14:paraId="65696EEF" w14:textId="77777777" w:rsidR="00EB0EDE" w:rsidRPr="009A39E3" w:rsidRDefault="00EB0EDE" w:rsidP="000B55B1">
      <w:pPr>
        <w:autoSpaceDE w:val="0"/>
        <w:autoSpaceDN w:val="0"/>
        <w:adjustRightInd w:val="0"/>
        <w:jc w:val="both"/>
        <w:rPr>
          <w:rFonts w:ascii="Tahoma" w:hAnsi="Tahoma" w:cs="Tahoma"/>
          <w:sz w:val="22"/>
          <w:szCs w:val="22"/>
          <w:lang w:val="el-GR"/>
        </w:rPr>
      </w:pPr>
    </w:p>
    <w:p w14:paraId="18D1C1DC" w14:textId="77777777" w:rsidR="00640FF1" w:rsidRPr="009A39E3" w:rsidRDefault="001468DD" w:rsidP="000B55B1">
      <w:pPr>
        <w:autoSpaceDE w:val="0"/>
        <w:autoSpaceDN w:val="0"/>
        <w:adjustRightInd w:val="0"/>
        <w:jc w:val="both"/>
        <w:rPr>
          <w:rFonts w:ascii="Tahoma" w:hAnsi="Tahoma" w:cs="Tahoma"/>
          <w:kern w:val="1"/>
          <w:sz w:val="22"/>
          <w:szCs w:val="22"/>
          <w:lang w:val="el-GR"/>
        </w:rPr>
      </w:pPr>
      <w:r w:rsidRPr="009A39E3">
        <w:rPr>
          <w:rFonts w:ascii="Tahoma" w:hAnsi="Tahoma" w:cs="Tahoma"/>
          <w:sz w:val="22"/>
          <w:szCs w:val="22"/>
          <w:lang w:val="el-GR"/>
        </w:rPr>
        <w:t xml:space="preserve">Κατά της εν λόγω απόφασης χωρεί προδικαστική προσφυγή, σύμφωνα με τα οριζόμενα </w:t>
      </w:r>
      <w:r w:rsidR="00411274" w:rsidRPr="009A39E3">
        <w:rPr>
          <w:rFonts w:ascii="Tahoma" w:hAnsi="Tahoma" w:cs="Tahoma"/>
          <w:sz w:val="22"/>
          <w:szCs w:val="22"/>
          <w:lang w:val="el-GR"/>
        </w:rPr>
        <w:t>στην παράγραφο 3.4</w:t>
      </w:r>
      <w:r w:rsidRPr="009A39E3">
        <w:rPr>
          <w:rFonts w:ascii="Tahoma" w:hAnsi="Tahoma" w:cs="Tahoma"/>
          <w:sz w:val="22"/>
          <w:szCs w:val="22"/>
          <w:lang w:val="el-GR"/>
        </w:rPr>
        <w:t xml:space="preserve"> της παρούσας.</w:t>
      </w:r>
    </w:p>
    <w:p w14:paraId="4206D223" w14:textId="77777777" w:rsidR="00EB0EDE" w:rsidRDefault="00EB0EDE" w:rsidP="000B55B1">
      <w:pPr>
        <w:autoSpaceDE w:val="0"/>
        <w:autoSpaceDN w:val="0"/>
        <w:adjustRightInd w:val="0"/>
        <w:jc w:val="both"/>
        <w:rPr>
          <w:rFonts w:ascii="Tahoma" w:hAnsi="Tahoma" w:cs="Tahoma"/>
          <w:sz w:val="22"/>
          <w:szCs w:val="22"/>
          <w:lang w:val="el-GR"/>
        </w:rPr>
      </w:pPr>
    </w:p>
    <w:p w14:paraId="1AB871EB" w14:textId="77777777" w:rsidR="001C6733" w:rsidRPr="009A39E3" w:rsidRDefault="00EB0EDE" w:rsidP="000B55B1">
      <w:pPr>
        <w:autoSpaceDE w:val="0"/>
        <w:autoSpaceDN w:val="0"/>
        <w:adjustRightInd w:val="0"/>
        <w:jc w:val="both"/>
        <w:rPr>
          <w:rFonts w:ascii="Tahoma" w:hAnsi="Tahoma" w:cs="Tahoma"/>
          <w:sz w:val="22"/>
          <w:szCs w:val="22"/>
          <w:lang w:val="el-GR"/>
        </w:rPr>
      </w:pPr>
      <w:r>
        <w:rPr>
          <w:rFonts w:ascii="Tahoma" w:hAnsi="Tahoma" w:cs="Tahoma"/>
          <w:sz w:val="22"/>
          <w:szCs w:val="22"/>
          <w:lang w:val="el-GR"/>
        </w:rPr>
        <w:t>β</w:t>
      </w:r>
      <w:r w:rsidR="00640FF1" w:rsidRPr="009A39E3">
        <w:rPr>
          <w:rFonts w:ascii="Tahoma" w:hAnsi="Tahoma" w:cs="Tahoma"/>
          <w:sz w:val="22"/>
          <w:szCs w:val="22"/>
          <w:lang w:val="el-GR"/>
        </w:rPr>
        <w:t xml:space="preserve">) Μετά την ολοκλήρωση της αξιολόγησης, σύμφωνα με τα ανωτέρω, αποσφραγίζονται, κατά την </w:t>
      </w:r>
      <w:r>
        <w:rPr>
          <w:rFonts w:ascii="Tahoma" w:hAnsi="Tahoma" w:cs="Tahoma"/>
          <w:sz w:val="22"/>
          <w:szCs w:val="22"/>
          <w:lang w:val="el-GR"/>
        </w:rPr>
        <w:t xml:space="preserve">ορισθείσα </w:t>
      </w:r>
      <w:r w:rsidR="00640FF1" w:rsidRPr="009A39E3">
        <w:rPr>
          <w:rFonts w:ascii="Tahoma" w:hAnsi="Tahoma" w:cs="Tahoma"/>
          <w:sz w:val="22"/>
          <w:szCs w:val="22"/>
          <w:lang w:val="el-GR"/>
        </w:rPr>
        <w:t>ημερομηνία και ώρα οι φάκελοι των οικονομικών προσφορών εκείνων των προσφερόντων που δεν έχουν απορριφθεί σύμφωνα με τα ανωτέρω.</w:t>
      </w:r>
    </w:p>
    <w:p w14:paraId="30F6F8BF" w14:textId="77777777" w:rsidR="00EB0EDE" w:rsidRDefault="00EB0EDE" w:rsidP="000B55B1">
      <w:pPr>
        <w:autoSpaceDE w:val="0"/>
        <w:autoSpaceDN w:val="0"/>
        <w:adjustRightInd w:val="0"/>
        <w:jc w:val="both"/>
        <w:rPr>
          <w:rFonts w:ascii="Tahoma" w:hAnsi="Tahoma" w:cs="Tahoma"/>
          <w:sz w:val="22"/>
          <w:szCs w:val="22"/>
          <w:lang w:val="el-GR"/>
        </w:rPr>
      </w:pPr>
    </w:p>
    <w:p w14:paraId="0DB18FF5" w14:textId="73C5992E" w:rsidR="00700356" w:rsidRPr="009A39E3" w:rsidRDefault="00EB0EDE" w:rsidP="000B55B1">
      <w:pPr>
        <w:autoSpaceDE w:val="0"/>
        <w:autoSpaceDN w:val="0"/>
        <w:adjustRightInd w:val="0"/>
        <w:jc w:val="both"/>
        <w:rPr>
          <w:rFonts w:ascii="Tahoma" w:hAnsi="Tahoma" w:cs="Tahoma"/>
          <w:sz w:val="22"/>
          <w:szCs w:val="22"/>
          <w:lang w:val="el-GR"/>
        </w:rPr>
      </w:pPr>
      <w:r>
        <w:rPr>
          <w:rFonts w:ascii="Tahoma" w:hAnsi="Tahoma" w:cs="Tahoma"/>
          <w:sz w:val="22"/>
          <w:szCs w:val="22"/>
          <w:lang w:val="el-GR"/>
        </w:rPr>
        <w:t>γ</w:t>
      </w:r>
      <w:r w:rsidR="00640FF1" w:rsidRPr="009A39E3">
        <w:rPr>
          <w:rFonts w:ascii="Tahoma" w:hAnsi="Tahoma" w:cs="Tahoma"/>
          <w:sz w:val="22"/>
          <w:szCs w:val="22"/>
          <w:lang w:val="el-GR"/>
        </w:rPr>
        <w:t xml:space="preserve">) Η Επιτροπή Διαγωνισμού προβαίνει στην αξιολόγηση των οικονομικών προσφορών που αποσφραγίστηκαν και συντάσσει πρακτικό στο οποίο καταχωρούνται οι προσφορές κατά σειρά κατάταξης, με βάση τη συνολική βαθμολογία τους, καθώς και η αιτιολογημένη εισήγησή της για την αποδοχή ή απόρριψή τους και την ανάδειξη του προσωρινού </w:t>
      </w:r>
      <w:r w:rsidR="0017111E">
        <w:rPr>
          <w:rFonts w:ascii="Tahoma" w:hAnsi="Tahoma" w:cs="Tahoma"/>
          <w:sz w:val="22"/>
          <w:szCs w:val="22"/>
          <w:lang w:val="el-GR"/>
        </w:rPr>
        <w:t>αναδόχου</w:t>
      </w:r>
      <w:r w:rsidR="00640FF1" w:rsidRPr="009A39E3">
        <w:rPr>
          <w:rFonts w:ascii="Tahoma" w:hAnsi="Tahoma" w:cs="Tahoma"/>
          <w:sz w:val="22"/>
          <w:szCs w:val="22"/>
          <w:lang w:val="el-GR"/>
        </w:rPr>
        <w:t>.</w:t>
      </w:r>
    </w:p>
    <w:p w14:paraId="6FEC51F0" w14:textId="77777777" w:rsidR="00EB0EDE" w:rsidRDefault="00EB0EDE" w:rsidP="000B55B1">
      <w:pPr>
        <w:autoSpaceDE w:val="0"/>
        <w:autoSpaceDN w:val="0"/>
        <w:adjustRightInd w:val="0"/>
        <w:jc w:val="both"/>
        <w:rPr>
          <w:rFonts w:ascii="Tahoma" w:hAnsi="Tahoma" w:cs="Tahoma"/>
          <w:sz w:val="22"/>
          <w:szCs w:val="22"/>
          <w:lang w:val="el-GR"/>
        </w:rPr>
      </w:pPr>
    </w:p>
    <w:p w14:paraId="58105D45" w14:textId="77777777" w:rsidR="00640FF1" w:rsidRPr="009A39E3" w:rsidRDefault="00640FF1" w:rsidP="000B55B1">
      <w:pPr>
        <w:autoSpaceDE w:val="0"/>
        <w:autoSpaceDN w:val="0"/>
        <w:adjustRightInd w:val="0"/>
        <w:jc w:val="both"/>
        <w:rPr>
          <w:rFonts w:ascii="Tahoma" w:hAnsi="Tahoma" w:cs="Tahoma"/>
          <w:kern w:val="1"/>
          <w:sz w:val="22"/>
          <w:szCs w:val="22"/>
          <w:lang w:val="el-GR"/>
        </w:rPr>
      </w:pPr>
      <w:r w:rsidRPr="009A39E3">
        <w:rPr>
          <w:rFonts w:ascii="Tahoma" w:hAnsi="Tahoma" w:cs="Tahoma"/>
          <w:sz w:val="22"/>
          <w:szCs w:val="22"/>
          <w:lang w:val="el-GR"/>
        </w:rPr>
        <w:t>Εάν οι προσφορές φαίνονται ασυνήθιστα χαμηλές σε σχέση με το αντικείμενο της σύμβασης, η αναθέτουσα αρχή απαιτεί από τους οικονομικούς φορείς, μεσώ της λειτουργικότητας της «Επικοινωνίας» του ηλεκτρονικού διαγωνισμού στο ΕΣΗΔΗΣ, να εξηγήσουν την τιμή ή το κόστος που προτείνουν στην προσφορά τους, εντός αποκλειστικής προθεσμίας, κατά ανώτατο όριο είκοσι (20) ημερών από την κοινοποίηση της σχετικής πρόσκλησης. Στην περίπτωση αυτή εφαρμόζονται τα άρθρα 88 και 89 ν. 4412/2016. Εάν τα παρεχόμενα στοιχεία δεν εξηγούν κατά τρόπο ικανοποιητικό το χαμηλό επίπεδο της τιμής ή του κόστους που προτείνεται, η προσφορά απορρίπτεται ως μη κανονική.</w:t>
      </w:r>
    </w:p>
    <w:p w14:paraId="06D70E4A" w14:textId="77777777" w:rsidR="00EB0EDE" w:rsidRDefault="00EB0EDE" w:rsidP="000B55B1">
      <w:pPr>
        <w:jc w:val="both"/>
        <w:textAlignment w:val="baseline"/>
        <w:rPr>
          <w:rFonts w:ascii="Tahoma" w:hAnsi="Tahoma" w:cs="Tahoma"/>
          <w:kern w:val="1"/>
          <w:sz w:val="22"/>
          <w:szCs w:val="22"/>
          <w:lang w:val="el-GR"/>
        </w:rPr>
      </w:pPr>
    </w:p>
    <w:p w14:paraId="034BE7C8" w14:textId="77777777" w:rsidR="00867D2E" w:rsidRPr="009A39E3" w:rsidRDefault="00867D2E" w:rsidP="000B55B1">
      <w:pPr>
        <w:jc w:val="both"/>
        <w:textAlignment w:val="baseline"/>
        <w:rPr>
          <w:rFonts w:ascii="Tahoma" w:hAnsi="Tahoma" w:cs="Tahoma"/>
          <w:sz w:val="22"/>
          <w:szCs w:val="22"/>
          <w:lang w:val="el-GR"/>
        </w:rPr>
      </w:pPr>
      <w:r w:rsidRPr="009A39E3">
        <w:rPr>
          <w:rFonts w:ascii="Tahoma" w:hAnsi="Tahoma" w:cs="Tahoma"/>
          <w:kern w:val="1"/>
          <w:sz w:val="22"/>
          <w:szCs w:val="22"/>
          <w:lang w:val="el-GR"/>
        </w:rPr>
        <w:t xml:space="preserve">Στην περίπτωση ισοδύναμων προφορών, δηλαδή προσφορών με την ίδια συνολική τελική βαθμολογία μεταξύ δύο ή περισσοτέρων προσφερόντων, η ανάθεση γίνεται στην προσφορά με τη μεγαλύτερη βαθμολογία τεχνικής προσφοράς. </w:t>
      </w:r>
    </w:p>
    <w:p w14:paraId="12078E4B" w14:textId="77777777" w:rsidR="00EB0EDE" w:rsidRDefault="00EB0EDE" w:rsidP="000B55B1">
      <w:pPr>
        <w:jc w:val="both"/>
        <w:textAlignment w:val="baseline"/>
        <w:rPr>
          <w:rFonts w:ascii="Tahoma" w:hAnsi="Tahoma" w:cs="Tahoma"/>
          <w:kern w:val="1"/>
          <w:sz w:val="22"/>
          <w:szCs w:val="22"/>
          <w:lang w:val="el-GR"/>
        </w:rPr>
      </w:pPr>
    </w:p>
    <w:p w14:paraId="46EA9449" w14:textId="77777777" w:rsidR="00867D2E" w:rsidRPr="009A39E3" w:rsidRDefault="00867D2E" w:rsidP="000B55B1">
      <w:pPr>
        <w:jc w:val="both"/>
        <w:textAlignment w:val="baseline"/>
        <w:rPr>
          <w:rFonts w:ascii="Tahoma" w:eastAsia="Calibri" w:hAnsi="Tahoma" w:cs="Tahoma"/>
          <w:i/>
          <w:kern w:val="1"/>
          <w:sz w:val="22"/>
          <w:szCs w:val="22"/>
          <w:lang w:val="el-GR" w:eastAsia="el-GR"/>
        </w:rPr>
      </w:pPr>
      <w:r w:rsidRPr="009A39E3">
        <w:rPr>
          <w:rFonts w:ascii="Tahoma" w:hAnsi="Tahoma" w:cs="Tahoma"/>
          <w:kern w:val="1"/>
          <w:sz w:val="22"/>
          <w:szCs w:val="22"/>
          <w:lang w:val="el-GR"/>
        </w:rPr>
        <w:t xml:space="preserve">Αν οι ισοδύναμες προσφορές έχουν την </w:t>
      </w:r>
      <w:r w:rsidRPr="009A39E3">
        <w:rPr>
          <w:rFonts w:ascii="Tahoma" w:hAnsi="Tahoma" w:cs="Tahoma"/>
          <w:kern w:val="1"/>
          <w:sz w:val="22"/>
          <w:szCs w:val="22"/>
          <w:lang w:val="el-GR" w:eastAsia="ar-SA"/>
        </w:rPr>
        <w:t>ίδια βαθμολογία τεχνικής προσφοράς</w:t>
      </w:r>
      <w:r w:rsidRPr="009A39E3">
        <w:rPr>
          <w:rFonts w:ascii="Tahoma" w:hAnsi="Tahoma" w:cs="Tahoma"/>
          <w:kern w:val="1"/>
          <w:sz w:val="22"/>
          <w:szCs w:val="22"/>
          <w:lang w:val="el-GR"/>
        </w:rPr>
        <w:t xml:space="preserve">η αναθέτουσα αρχή επιλέγει τον ανάδοχο με κλήρωση μεταξύ των οικονομικών φορέων που υπέβαλαν τις ισοδύναμες προσφορές. Η κλήρωση γίνεται ενώπιον της Επιτροπής του Διαγωνισμού και παρουσία αυτών των οικονομικών φορέων. </w:t>
      </w:r>
    </w:p>
    <w:p w14:paraId="3047987A" w14:textId="77777777" w:rsidR="00EB0EDE" w:rsidRDefault="00EB0EDE" w:rsidP="000B55B1">
      <w:pPr>
        <w:jc w:val="both"/>
        <w:textAlignment w:val="baseline"/>
        <w:rPr>
          <w:rFonts w:ascii="Tahoma" w:hAnsi="Tahoma" w:cs="Tahoma"/>
          <w:kern w:val="1"/>
          <w:sz w:val="22"/>
          <w:szCs w:val="22"/>
          <w:lang w:val="el-GR" w:eastAsia="el-GR"/>
        </w:rPr>
      </w:pPr>
    </w:p>
    <w:p w14:paraId="45B13FA2" w14:textId="541C9A99" w:rsidR="00867D2E" w:rsidRPr="009A39E3" w:rsidRDefault="00867D2E" w:rsidP="000B55B1">
      <w:pPr>
        <w:jc w:val="both"/>
        <w:textAlignment w:val="baseline"/>
        <w:rPr>
          <w:rFonts w:ascii="Tahoma" w:hAnsi="Tahoma" w:cs="Tahoma"/>
          <w:kern w:val="1"/>
          <w:sz w:val="22"/>
          <w:szCs w:val="22"/>
          <w:lang w:val="el-GR" w:eastAsia="el-GR"/>
        </w:rPr>
      </w:pPr>
      <w:r w:rsidRPr="009A39E3">
        <w:rPr>
          <w:rFonts w:ascii="Tahoma" w:hAnsi="Tahoma" w:cs="Tahoma"/>
          <w:kern w:val="1"/>
          <w:sz w:val="22"/>
          <w:szCs w:val="22"/>
          <w:lang w:val="el-GR" w:eastAsia="el-GR"/>
        </w:rPr>
        <w:t xml:space="preserve">Στη συνέχεια, εφόσον το αποφαινόμενο όργανο της αναθέτουσας αρχής εγκρίνει το ανωτέρω πρακτικό κατάταξης των προσφορών, εκδίδεται απόφαση για τα αποτελέσματα του εν λόγω σταδίου και η αναθέτουσααρχή προσκαλεί εγγράφως, μέσω της λειτουργικότητας της «Επικοινωνίας» του ηλεκτρονικού διαγωνισμού στο ΕΣΗΔΗΣ, τον προσφέροντα στονοποίο πρόκειται να γίνει η κατακύρωση («προσωρινός </w:t>
      </w:r>
      <w:r w:rsidR="0017111E">
        <w:rPr>
          <w:rFonts w:ascii="Tahoma" w:hAnsi="Tahoma" w:cs="Tahoma"/>
          <w:kern w:val="1"/>
          <w:sz w:val="22"/>
          <w:szCs w:val="22"/>
          <w:lang w:val="el-GR" w:eastAsia="el-GR"/>
        </w:rPr>
        <w:t>ανάδοχος</w:t>
      </w:r>
      <w:r w:rsidRPr="009A39E3">
        <w:rPr>
          <w:rFonts w:ascii="Tahoma" w:hAnsi="Tahoma" w:cs="Tahoma"/>
          <w:kern w:val="1"/>
          <w:sz w:val="22"/>
          <w:szCs w:val="22"/>
          <w:lang w:val="el-GR" w:eastAsia="el-GR"/>
        </w:rPr>
        <w:t xml:space="preserve">»), να υποβάλειτα δικαιολογητικά κατακύρωσης, σύμφωνα με </w:t>
      </w:r>
      <w:r w:rsidRPr="009A39E3">
        <w:rPr>
          <w:rFonts w:ascii="Tahoma" w:hAnsi="Tahoma" w:cs="Tahoma"/>
          <w:kern w:val="1"/>
          <w:sz w:val="22"/>
          <w:szCs w:val="22"/>
          <w:lang w:val="el-GR" w:eastAsia="el-GR"/>
        </w:rPr>
        <w:lastRenderedPageBreak/>
        <w:t xml:space="preserve">όσα ορίζονται στο άρθρο 103 και στην παρ. 3.2 </w:t>
      </w:r>
      <w:r w:rsidR="00EB0EDE">
        <w:rPr>
          <w:rFonts w:ascii="Tahoma" w:hAnsi="Tahoma" w:cs="Tahoma"/>
          <w:kern w:val="1"/>
          <w:sz w:val="22"/>
          <w:szCs w:val="22"/>
          <w:lang w:val="el-GR" w:eastAsia="el-GR"/>
        </w:rPr>
        <w:t>στους</w:t>
      </w:r>
      <w:r w:rsidRPr="009A39E3">
        <w:rPr>
          <w:rFonts w:ascii="Tahoma" w:hAnsi="Tahoma" w:cs="Tahoma"/>
          <w:kern w:val="1"/>
          <w:sz w:val="22"/>
          <w:szCs w:val="22"/>
          <w:lang w:val="el-GR" w:eastAsia="el-GR"/>
        </w:rPr>
        <w:t xml:space="preserve"> παρούσας, περί πρόσκλησης για υποβολή δικαιολογητικών. Η απόφαση έγκρισης του πρακτικού κατάταξης προσφορών δεν κοινοποιείτ</w:t>
      </w:r>
      <w:r w:rsidR="00850E48">
        <w:rPr>
          <w:rFonts w:ascii="Tahoma" w:hAnsi="Tahoma" w:cs="Tahoma"/>
          <w:kern w:val="1"/>
          <w:sz w:val="22"/>
          <w:szCs w:val="22"/>
          <w:lang w:val="el-GR" w:eastAsia="el-GR"/>
        </w:rPr>
        <w:t xml:space="preserve">αι </w:t>
      </w:r>
      <w:r w:rsidR="00EB0EDE">
        <w:rPr>
          <w:rFonts w:ascii="Tahoma" w:hAnsi="Tahoma" w:cs="Tahoma"/>
          <w:kern w:val="1"/>
          <w:sz w:val="22"/>
          <w:szCs w:val="22"/>
          <w:lang w:val="el-GR" w:eastAsia="el-GR"/>
        </w:rPr>
        <w:t>στους</w:t>
      </w:r>
      <w:r w:rsidRPr="009A39E3">
        <w:rPr>
          <w:rFonts w:ascii="Tahoma" w:hAnsi="Tahoma" w:cs="Tahoma"/>
          <w:kern w:val="1"/>
          <w:sz w:val="22"/>
          <w:szCs w:val="22"/>
          <w:lang w:val="el-GR" w:eastAsia="el-GR"/>
        </w:rPr>
        <w:t xml:space="preserve"> προσφέροντες και ενσωματώνεται στην απόφαση κατακύρωση</w:t>
      </w:r>
      <w:r w:rsidR="00411274" w:rsidRPr="009A39E3">
        <w:rPr>
          <w:rFonts w:ascii="Tahoma" w:hAnsi="Tahoma" w:cs="Tahoma"/>
          <w:kern w:val="1"/>
          <w:sz w:val="22"/>
          <w:szCs w:val="22"/>
          <w:lang w:val="el-GR" w:eastAsia="el-GR"/>
        </w:rPr>
        <w:t>ς.</w:t>
      </w:r>
    </w:p>
    <w:p w14:paraId="3BE31659" w14:textId="77777777" w:rsidR="00EB0EDE" w:rsidRDefault="00EB0EDE" w:rsidP="000B55B1">
      <w:pPr>
        <w:jc w:val="both"/>
        <w:textAlignment w:val="baseline"/>
        <w:rPr>
          <w:rFonts w:ascii="Tahoma" w:hAnsi="Tahoma" w:cs="Tahoma"/>
          <w:color w:val="000000"/>
          <w:sz w:val="22"/>
          <w:szCs w:val="22"/>
          <w:shd w:val="clear" w:color="auto" w:fill="FFFFFF"/>
          <w:lang w:val="el-GR"/>
        </w:rPr>
      </w:pPr>
    </w:p>
    <w:p w14:paraId="11DD2EC6" w14:textId="77777777" w:rsidR="00867D2E" w:rsidRPr="009A39E3" w:rsidRDefault="00867D2E" w:rsidP="000B55B1">
      <w:pPr>
        <w:jc w:val="both"/>
        <w:textAlignment w:val="baseline"/>
        <w:rPr>
          <w:rFonts w:ascii="Tahoma" w:hAnsi="Tahoma" w:cs="Tahoma"/>
          <w:color w:val="000000"/>
          <w:sz w:val="22"/>
          <w:szCs w:val="22"/>
          <w:shd w:val="clear" w:color="auto" w:fill="FFFFFF"/>
          <w:lang w:val="el-GR"/>
        </w:rPr>
      </w:pPr>
      <w:r w:rsidRPr="009A39E3">
        <w:rPr>
          <w:rFonts w:ascii="Tahoma" w:hAnsi="Tahoma" w:cs="Tahoma"/>
          <w:color w:val="000000"/>
          <w:sz w:val="22"/>
          <w:szCs w:val="22"/>
          <w:shd w:val="clear" w:color="auto" w:fill="FFFFFF"/>
          <w:lang w:val="el-GR"/>
        </w:rPr>
        <w:t>Σε κάθε περίπτωση, όταν εξ αρχής έχει υποβληθεί μία προσφορά, τα αποτελέσματα όλων των σταδίων της διαδικασίας ανάθεσης, ήτοι Δικαιολογητικών Συμμετοχής, Τεχνικής Προσφοράς και Οικονομικής Προσφοράς, επικυρώνονται με την απόφαση κατακύρωσης του άρθρου 105</w:t>
      </w:r>
      <w:r w:rsidR="00AD54D9" w:rsidRPr="009A39E3">
        <w:rPr>
          <w:rFonts w:ascii="Tahoma" w:hAnsi="Tahoma" w:cs="Tahoma"/>
          <w:color w:val="000000"/>
          <w:sz w:val="22"/>
          <w:szCs w:val="22"/>
          <w:shd w:val="clear" w:color="auto" w:fill="FFFFFF"/>
          <w:lang w:val="el-GR"/>
        </w:rPr>
        <w:t xml:space="preserve"> του ν. 4412/2016, σύμφωνα με την παράγραφο 3.3 της παρούσας, που </w:t>
      </w:r>
      <w:r w:rsidRPr="009A39E3">
        <w:rPr>
          <w:rFonts w:ascii="Tahoma" w:hAnsi="Tahoma" w:cs="Tahoma"/>
          <w:color w:val="000000"/>
          <w:sz w:val="22"/>
          <w:szCs w:val="22"/>
          <w:shd w:val="clear" w:color="auto" w:fill="FFFFFF"/>
          <w:lang w:val="el-GR"/>
        </w:rPr>
        <w:t>εκδίδεται μετά το πέρας και του τελευταίου σταδίου της διαδικασίας. Κατά της ανωτέρω απόφασης χωρεί προδικαστική προσφυγή ενώπιον της ΑΕΠΠ σύμφωνα με όσα προβλέπονται στην παράγραφο 3.4 της παρούσα</w:t>
      </w:r>
      <w:r w:rsidR="00411274" w:rsidRPr="009A39E3">
        <w:rPr>
          <w:rFonts w:ascii="Tahoma" w:hAnsi="Tahoma" w:cs="Tahoma"/>
          <w:color w:val="000000"/>
          <w:sz w:val="22"/>
          <w:szCs w:val="22"/>
          <w:shd w:val="clear" w:color="auto" w:fill="FFFFFF"/>
          <w:lang w:val="el-GR"/>
        </w:rPr>
        <w:t>ς.</w:t>
      </w:r>
    </w:p>
    <w:p w14:paraId="6D581E9F" w14:textId="77777777" w:rsidR="008C5AEC" w:rsidRPr="009A39E3" w:rsidRDefault="008C5AEC" w:rsidP="000B55B1">
      <w:pPr>
        <w:jc w:val="both"/>
        <w:textAlignment w:val="baseline"/>
        <w:rPr>
          <w:rFonts w:ascii="Tahoma" w:hAnsi="Tahoma" w:cs="Tahoma"/>
          <w:color w:val="000000"/>
          <w:sz w:val="22"/>
          <w:szCs w:val="22"/>
          <w:shd w:val="clear" w:color="auto" w:fill="FFFFFF"/>
          <w:lang w:val="el-GR"/>
        </w:rPr>
      </w:pPr>
    </w:p>
    <w:p w14:paraId="689B988B" w14:textId="77777777" w:rsidR="002B726C" w:rsidRPr="009A39E3" w:rsidRDefault="002B726C">
      <w:pPr>
        <w:pStyle w:val="24"/>
        <w:numPr>
          <w:ilvl w:val="1"/>
          <w:numId w:val="109"/>
        </w:numPr>
        <w:jc w:val="both"/>
        <w:rPr>
          <w:rFonts w:ascii="Tahoma" w:hAnsi="Tahoma"/>
          <w:sz w:val="22"/>
        </w:rPr>
      </w:pPr>
      <w:bookmarkStart w:id="339" w:name="_Ref124500091"/>
      <w:bookmarkStart w:id="340" w:name="_Ref124501406"/>
      <w:bookmarkStart w:id="341" w:name="_Toc124508641"/>
      <w:r w:rsidRPr="009A39E3">
        <w:rPr>
          <w:rFonts w:ascii="Tahoma" w:hAnsi="Tahoma"/>
          <w:sz w:val="22"/>
        </w:rPr>
        <w:t xml:space="preserve">Πρόσκληση υποβολής δικαιολογητικών </w:t>
      </w:r>
      <w:r w:rsidR="00DC573B" w:rsidRPr="009A39E3">
        <w:rPr>
          <w:rFonts w:ascii="Tahoma" w:hAnsi="Tahoma"/>
          <w:sz w:val="22"/>
        </w:rPr>
        <w:t>προσωρινού αναδόχου</w:t>
      </w:r>
      <w:r w:rsidRPr="009A39E3">
        <w:rPr>
          <w:rFonts w:ascii="Tahoma" w:hAnsi="Tahoma"/>
          <w:sz w:val="22"/>
        </w:rPr>
        <w:t xml:space="preserve"> - Δικαιολογητικά </w:t>
      </w:r>
      <w:r w:rsidR="00DC573B" w:rsidRPr="009A39E3">
        <w:rPr>
          <w:rFonts w:ascii="Tahoma" w:hAnsi="Tahoma"/>
          <w:sz w:val="22"/>
        </w:rPr>
        <w:t>προσωρινού αναδόχου</w:t>
      </w:r>
      <w:bookmarkEnd w:id="339"/>
      <w:bookmarkEnd w:id="340"/>
      <w:bookmarkEnd w:id="341"/>
    </w:p>
    <w:p w14:paraId="34380428" w14:textId="6863CDF3" w:rsidR="00E148C0" w:rsidRPr="009A39E3" w:rsidRDefault="00E148C0" w:rsidP="000B55B1">
      <w:pPr>
        <w:jc w:val="both"/>
        <w:rPr>
          <w:rFonts w:ascii="Tahoma" w:hAnsi="Tahoma" w:cs="Tahoma"/>
          <w:sz w:val="22"/>
          <w:szCs w:val="22"/>
          <w:lang w:val="el-GR"/>
        </w:rPr>
      </w:pPr>
      <w:r w:rsidRPr="009A39E3">
        <w:rPr>
          <w:rFonts w:ascii="Tahoma" w:hAnsi="Tahoma" w:cs="Tahoma"/>
          <w:sz w:val="22"/>
          <w:szCs w:val="22"/>
          <w:lang w:val="el-GR"/>
        </w:rPr>
        <w:t xml:space="preserve">Μετά την αξιολόγηση των προσφορών, η αναθέτουσα αρχή αποστέλλει σχετική ηλεκτρονική πρόσκληση στον προσφέροντα στον οποίο πρόκειται να γίνει η κατακύρωση («προσωρινό </w:t>
      </w:r>
      <w:r w:rsidR="0017111E">
        <w:rPr>
          <w:rFonts w:ascii="Tahoma" w:hAnsi="Tahoma" w:cs="Tahoma"/>
          <w:sz w:val="22"/>
          <w:szCs w:val="22"/>
          <w:lang w:val="el-GR"/>
        </w:rPr>
        <w:t>ανάδοχο</w:t>
      </w:r>
      <w:r w:rsidRPr="009A39E3">
        <w:rPr>
          <w:rFonts w:ascii="Tahoma" w:hAnsi="Tahoma" w:cs="Tahoma"/>
          <w:sz w:val="22"/>
          <w:szCs w:val="22"/>
          <w:lang w:val="el-GR"/>
        </w:rPr>
        <w:t>»), μέσω της λειτουργικότητας της «Επικοινωνίας» του ηλεκτρονικού διαγωνισμού στο ΕΣΗΔΗΣ, και τον καλεί να υποβάλει εντός προθεσμίας δέκα (10) ημερών από την κοινοποίηση της σχετικής έγγραφης ειδοποίησης σε αυτόν, τα αποδεικτικά έγγραφα νομιμοποίησης και τα πρωτότυπα ή αντίγραφα όλων των δικαιολογητικών που περιγράφονται στην παράγραφο 2.2.9.2. της παρούσας διακήρυξης, ως αποδεικτικά στοιχεία για τη μη συνδρομή των λόγων αποκλεισμού της παραγράφου 2.2.3 της διακήρυξης, καθώς και για την πλήρωση των κριτηρίων ποιοτικής επιλογ</w:t>
      </w:r>
      <w:r w:rsidR="00B12A38" w:rsidRPr="009A39E3">
        <w:rPr>
          <w:rFonts w:ascii="Tahoma" w:hAnsi="Tahoma" w:cs="Tahoma"/>
          <w:sz w:val="22"/>
          <w:szCs w:val="22"/>
          <w:lang w:val="el-GR"/>
        </w:rPr>
        <w:t>ής των παραγράφων 2.2.4 - 2.2.</w:t>
      </w:r>
      <w:r w:rsidR="00EB0EDE">
        <w:rPr>
          <w:rFonts w:ascii="Tahoma" w:hAnsi="Tahoma" w:cs="Tahoma"/>
          <w:sz w:val="22"/>
          <w:szCs w:val="22"/>
          <w:lang w:val="el-GR"/>
        </w:rPr>
        <w:t>8</w:t>
      </w:r>
      <w:r w:rsidRPr="009A39E3">
        <w:rPr>
          <w:rFonts w:ascii="Tahoma" w:hAnsi="Tahoma" w:cs="Tahoma"/>
          <w:sz w:val="22"/>
          <w:szCs w:val="22"/>
          <w:lang w:val="el-GR"/>
        </w:rPr>
        <w:t xml:space="preserve">αυτής. </w:t>
      </w:r>
    </w:p>
    <w:p w14:paraId="64044F71" w14:textId="77777777" w:rsidR="00EB0EDE" w:rsidRDefault="00EB0EDE" w:rsidP="000B55B1">
      <w:pPr>
        <w:jc w:val="both"/>
        <w:rPr>
          <w:rFonts w:ascii="Tahoma" w:hAnsi="Tahoma" w:cs="Tahoma"/>
          <w:color w:val="000000"/>
          <w:sz w:val="22"/>
          <w:szCs w:val="22"/>
          <w:lang w:val="el-GR"/>
        </w:rPr>
      </w:pPr>
    </w:p>
    <w:p w14:paraId="146884E2" w14:textId="77777777" w:rsidR="00E148C0" w:rsidRPr="009A39E3" w:rsidRDefault="00E148C0" w:rsidP="000B55B1">
      <w:pPr>
        <w:jc w:val="both"/>
        <w:rPr>
          <w:rFonts w:ascii="Tahoma" w:hAnsi="Tahoma" w:cs="Tahoma"/>
          <w:color w:val="000000"/>
          <w:sz w:val="22"/>
          <w:szCs w:val="22"/>
          <w:lang w:val="el-GR"/>
        </w:rPr>
      </w:pPr>
      <w:r w:rsidRPr="009A39E3">
        <w:rPr>
          <w:rFonts w:ascii="Tahoma" w:hAnsi="Tahoma" w:cs="Tahoma"/>
          <w:color w:val="000000"/>
          <w:sz w:val="22"/>
          <w:szCs w:val="22"/>
          <w:lang w:val="el-GR"/>
        </w:rPr>
        <w:t>Ειδικότερα, το σύνολο των στοιχείων και δικαιολογητικών της ως άνω παραγράφου αποστέλλονται από αυτόν σε μορφή ηλεκτρονικών αρχείων με μορφότυπο PDF, σύμφωνα με τα ειδικώς οριζόμενα στην παράγραφο 2.4.2.5 της παρούσας.</w:t>
      </w:r>
    </w:p>
    <w:p w14:paraId="08BE9BFC" w14:textId="77777777" w:rsidR="00EB0EDE" w:rsidRDefault="00EB0EDE" w:rsidP="000B55B1">
      <w:pPr>
        <w:jc w:val="both"/>
        <w:rPr>
          <w:rFonts w:ascii="Tahoma" w:hAnsi="Tahoma" w:cs="Tahoma"/>
          <w:sz w:val="22"/>
          <w:szCs w:val="22"/>
          <w:lang w:val="el-GR"/>
        </w:rPr>
      </w:pPr>
    </w:p>
    <w:p w14:paraId="1372C9C6" w14:textId="77777777" w:rsidR="005943C6" w:rsidRPr="009A39E3" w:rsidRDefault="005943C6" w:rsidP="000B55B1">
      <w:pPr>
        <w:jc w:val="both"/>
        <w:rPr>
          <w:rFonts w:ascii="Tahoma" w:hAnsi="Tahoma" w:cs="Tahoma"/>
          <w:strike/>
          <w:sz w:val="22"/>
          <w:szCs w:val="22"/>
          <w:lang w:val="el-GR"/>
        </w:rPr>
      </w:pPr>
      <w:r w:rsidRPr="009A39E3">
        <w:rPr>
          <w:rFonts w:ascii="Tahoma" w:hAnsi="Tahoma" w:cs="Tahoma"/>
          <w:sz w:val="22"/>
          <w:szCs w:val="22"/>
          <w:lang w:val="el-GR"/>
        </w:rPr>
        <w:t>Εντός της προθεσμίας υποβολής των δικαιολογητικών κατακύρωσης και το αργότερο έως την τρίτη εργάσιμη ημέρα από την καταληκτική ημερομηνία ηλεκτρονικής υποβολής των δικαιολογητικών κατακύρωσης, προσκομίζονται με ευθύνη του οικονομικούφορέα, στην αναθέτουσα αρχή, σε έντυπη μορφή και σε κλειστό φάκελο, στον οποίο αναγράφεται ο αποστολέας, τα στοιχεία του Διαγωνισμού και ως παραλήπτης η Επιτροπή Διαγωνισμού, τα στοιχεία και δικαιολογητικά, τα οποία απαιτείται να προσκομισθούν σε έντυπη μορφή (ως πρωτότυπα ή ακριβή αντίγραφα)</w:t>
      </w:r>
      <w:r w:rsidRPr="009A39E3">
        <w:rPr>
          <w:rFonts w:ascii="Tahoma" w:hAnsi="Tahoma" w:cs="Tahoma"/>
          <w:color w:val="000000"/>
          <w:sz w:val="22"/>
          <w:szCs w:val="22"/>
          <w:lang w:val="el-GR"/>
        </w:rPr>
        <w:t>, σύμφωνα με τα προβλεπόμενα στις διατάξεις της ως άνω παραγράφου 2.4.2.5</w:t>
      </w:r>
      <w:r w:rsidRPr="009A39E3">
        <w:rPr>
          <w:rFonts w:ascii="Tahoma" w:hAnsi="Tahoma" w:cs="Tahoma"/>
          <w:sz w:val="22"/>
          <w:szCs w:val="22"/>
          <w:lang w:val="el-GR"/>
        </w:rPr>
        <w:t>.</w:t>
      </w:r>
    </w:p>
    <w:p w14:paraId="35B35F63" w14:textId="77777777" w:rsidR="00EB0EDE" w:rsidRDefault="00EB0EDE" w:rsidP="000B55B1">
      <w:pPr>
        <w:jc w:val="both"/>
        <w:rPr>
          <w:rFonts w:ascii="Tahoma" w:hAnsi="Tahoma" w:cs="Tahoma"/>
          <w:sz w:val="22"/>
          <w:szCs w:val="22"/>
          <w:lang w:val="el-GR"/>
        </w:rPr>
      </w:pPr>
    </w:p>
    <w:p w14:paraId="3D5F241E" w14:textId="66F734B6" w:rsidR="00E148C0" w:rsidRPr="009A39E3" w:rsidRDefault="00E148C0" w:rsidP="000B55B1">
      <w:pPr>
        <w:jc w:val="both"/>
        <w:rPr>
          <w:rFonts w:ascii="Tahoma" w:hAnsi="Tahoma" w:cs="Tahoma"/>
          <w:sz w:val="22"/>
          <w:szCs w:val="22"/>
          <w:lang w:val="el-GR"/>
        </w:rPr>
      </w:pPr>
      <w:r w:rsidRPr="009A39E3">
        <w:rPr>
          <w:rFonts w:ascii="Tahoma" w:hAnsi="Tahoma" w:cs="Tahoma"/>
          <w:sz w:val="22"/>
          <w:szCs w:val="22"/>
          <w:lang w:val="el-GR"/>
        </w:rPr>
        <w:t xml:space="preserve">Αν δεν προσκομισθούν τα παραπάνω δικαιολογητικά ή υπάρχουν ελλείψεις σε αυτά που </w:t>
      </w:r>
      <w:r w:rsidR="000C7CDF" w:rsidRPr="000C7CDF">
        <w:rPr>
          <w:rFonts w:ascii="Tahoma" w:hAnsi="Tahoma" w:cs="Tahoma"/>
          <w:sz w:val="22"/>
          <w:szCs w:val="22"/>
          <w:lang w:val="el-GR"/>
        </w:rPr>
        <w:t>υποβλήθηκαν</w:t>
      </w:r>
      <w:r w:rsidRPr="009A39E3">
        <w:rPr>
          <w:rFonts w:ascii="Tahoma" w:hAnsi="Tahoma" w:cs="Tahoma"/>
          <w:sz w:val="22"/>
          <w:szCs w:val="22"/>
          <w:lang w:val="el-GR"/>
        </w:rPr>
        <w:t>, η αναθέτουσα αρχή καλεί τον προσωρινό</w:t>
      </w:r>
      <w:r w:rsidR="000C7CDF">
        <w:rPr>
          <w:rFonts w:ascii="Tahoma" w:hAnsi="Tahoma" w:cs="Tahoma"/>
          <w:sz w:val="22"/>
          <w:szCs w:val="22"/>
          <w:lang w:val="el-GR"/>
        </w:rPr>
        <w:t xml:space="preserve"> </w:t>
      </w:r>
      <w:r w:rsidR="0017111E">
        <w:rPr>
          <w:rFonts w:ascii="Tahoma" w:hAnsi="Tahoma" w:cs="Tahoma"/>
          <w:sz w:val="22"/>
          <w:szCs w:val="22"/>
          <w:lang w:val="el-GR"/>
        </w:rPr>
        <w:t>ανάδοχο</w:t>
      </w:r>
      <w:r w:rsidR="0017111E" w:rsidRPr="009A39E3">
        <w:rPr>
          <w:rFonts w:ascii="Tahoma" w:hAnsi="Tahoma" w:cs="Tahoma"/>
          <w:sz w:val="22"/>
          <w:szCs w:val="22"/>
          <w:lang w:val="el-GR"/>
        </w:rPr>
        <w:t xml:space="preserve"> </w:t>
      </w:r>
      <w:r w:rsidRPr="009A39E3">
        <w:rPr>
          <w:rFonts w:ascii="Tahoma" w:hAnsi="Tahoma" w:cs="Tahoma"/>
          <w:sz w:val="22"/>
          <w:szCs w:val="22"/>
          <w:lang w:val="el-GR"/>
        </w:rPr>
        <w:t>να προσκομίσει τα ελλείποντα δικαιολογητικά ή να συμπληρώσει τα ήδη υποβληθέντα ή να παράσχειδιευκρινήσεις με την έννοια του άρθρου 102 του ν. 4412/2016, εντός δέκα (10) ημερών από την κοινοποίηση της σχετικής πρόσκλησης σε αυτόν.</w:t>
      </w:r>
    </w:p>
    <w:p w14:paraId="05F973DC" w14:textId="77777777" w:rsidR="000C7CDF" w:rsidRDefault="000C7CDF" w:rsidP="000B55B1">
      <w:pPr>
        <w:jc w:val="both"/>
        <w:rPr>
          <w:rFonts w:ascii="Tahoma" w:hAnsi="Tahoma" w:cs="Tahoma"/>
          <w:sz w:val="22"/>
          <w:szCs w:val="22"/>
          <w:lang w:val="el-GR"/>
        </w:rPr>
      </w:pPr>
    </w:p>
    <w:p w14:paraId="4DDE740C" w14:textId="091DCC33" w:rsidR="00E148C0" w:rsidRPr="009A39E3" w:rsidRDefault="00E148C0" w:rsidP="000B55B1">
      <w:pPr>
        <w:jc w:val="both"/>
        <w:rPr>
          <w:rFonts w:ascii="Tahoma" w:hAnsi="Tahoma" w:cs="Tahoma"/>
          <w:sz w:val="22"/>
          <w:szCs w:val="22"/>
          <w:lang w:val="el-GR"/>
        </w:rPr>
      </w:pPr>
      <w:r w:rsidRPr="009A39E3">
        <w:rPr>
          <w:rFonts w:ascii="Tahoma" w:hAnsi="Tahoma" w:cs="Tahoma"/>
          <w:sz w:val="22"/>
          <w:szCs w:val="22"/>
          <w:lang w:val="el-GR"/>
        </w:rPr>
        <w:t>Ο προσωρινός</w:t>
      </w:r>
      <w:r w:rsidR="000C7CDF">
        <w:rPr>
          <w:rFonts w:ascii="Tahoma" w:hAnsi="Tahoma" w:cs="Tahoma"/>
          <w:sz w:val="22"/>
          <w:szCs w:val="22"/>
          <w:lang w:val="el-GR"/>
        </w:rPr>
        <w:t xml:space="preserve"> </w:t>
      </w:r>
      <w:r w:rsidR="0017111E">
        <w:rPr>
          <w:rFonts w:ascii="Tahoma" w:hAnsi="Tahoma" w:cs="Tahoma"/>
          <w:sz w:val="22"/>
          <w:szCs w:val="22"/>
          <w:lang w:val="el-GR"/>
        </w:rPr>
        <w:t>ανάδοχος</w:t>
      </w:r>
      <w:r w:rsidR="0017111E" w:rsidRPr="009A39E3">
        <w:rPr>
          <w:rFonts w:ascii="Tahoma" w:hAnsi="Tahoma" w:cs="Tahoma"/>
          <w:sz w:val="22"/>
          <w:szCs w:val="22"/>
          <w:lang w:val="el-GR"/>
        </w:rPr>
        <w:t xml:space="preserve"> </w:t>
      </w:r>
      <w:r w:rsidRPr="009A39E3">
        <w:rPr>
          <w:rFonts w:ascii="Tahoma" w:hAnsi="Tahoma" w:cs="Tahoma"/>
          <w:sz w:val="22"/>
          <w:szCs w:val="22"/>
          <w:lang w:val="el-GR"/>
        </w:rPr>
        <w:t xml:space="preserve">δύναται να υποβάλει αίτημα, μέσω της λειτουργικότητας της «Επικοινωνίας» του ηλεκτρονικού διαγωνισμού στο ΕΣΗΔΗΣ, προς την αναθέτουσα αρχή, για παράταση της ως άνω προθεσμίας, συνοδευόμενο από αποδεικτικά έγγραφα περί αίτησης χορήγησης δικαιολογητικών προσωρινού </w:t>
      </w:r>
      <w:r w:rsidR="0017111E">
        <w:rPr>
          <w:rFonts w:ascii="Tahoma" w:hAnsi="Tahoma" w:cs="Tahoma"/>
          <w:sz w:val="22"/>
          <w:szCs w:val="22"/>
          <w:lang w:val="el-GR"/>
        </w:rPr>
        <w:t>αναδόχου</w:t>
      </w:r>
      <w:r w:rsidRPr="009A39E3">
        <w:rPr>
          <w:rFonts w:ascii="Tahoma" w:hAnsi="Tahoma" w:cs="Tahoma"/>
          <w:sz w:val="22"/>
          <w:szCs w:val="22"/>
          <w:lang w:val="el-GR"/>
        </w:rPr>
        <w:t xml:space="preserve">. Στην περίπτωση αυτή η αναθέτουσα αρχή παρατείνει την προθεσμία </w:t>
      </w:r>
      <w:r w:rsidRPr="009A39E3">
        <w:rPr>
          <w:rFonts w:ascii="Tahoma" w:hAnsi="Tahoma" w:cs="Tahoma"/>
          <w:sz w:val="22"/>
          <w:szCs w:val="22"/>
          <w:lang w:val="el-GR"/>
        </w:rPr>
        <w:lastRenderedPageBreak/>
        <w:t xml:space="preserve">υποβολής αυτών, για όσο χρόνο απαιτηθεί για τη χορήγησή τους από τις αρμόδιες δημόσιες αρχές. Ο προσωρινός </w:t>
      </w:r>
      <w:r w:rsidR="0017111E">
        <w:rPr>
          <w:rFonts w:ascii="Tahoma" w:hAnsi="Tahoma" w:cs="Tahoma"/>
          <w:sz w:val="22"/>
          <w:szCs w:val="22"/>
          <w:lang w:val="el-GR"/>
        </w:rPr>
        <w:t>ανάδοχος</w:t>
      </w:r>
      <w:r w:rsidR="0017111E" w:rsidRPr="009A39E3">
        <w:rPr>
          <w:rFonts w:ascii="Tahoma" w:hAnsi="Tahoma" w:cs="Tahoma"/>
          <w:sz w:val="22"/>
          <w:szCs w:val="22"/>
          <w:lang w:val="el-GR"/>
        </w:rPr>
        <w:t xml:space="preserve"> </w:t>
      </w:r>
      <w:r w:rsidRPr="009A39E3">
        <w:rPr>
          <w:rFonts w:ascii="Tahoma" w:hAnsi="Tahoma" w:cs="Tahoma"/>
          <w:sz w:val="22"/>
          <w:szCs w:val="22"/>
          <w:lang w:val="el-GR"/>
        </w:rPr>
        <w:t xml:space="preserve">μπορεί να αξιοποιεί τη δυνατότητα αυτή τόσο εντός </w:t>
      </w:r>
      <w:r w:rsidR="000C7CDF">
        <w:rPr>
          <w:rFonts w:ascii="Tahoma" w:hAnsi="Tahoma" w:cs="Tahoma"/>
          <w:sz w:val="22"/>
          <w:szCs w:val="22"/>
          <w:lang w:val="el-GR"/>
        </w:rPr>
        <w:t xml:space="preserve">της </w:t>
      </w:r>
      <w:r w:rsidRPr="009A39E3">
        <w:rPr>
          <w:rFonts w:ascii="Tahoma" w:hAnsi="Tahoma" w:cs="Tahoma"/>
          <w:sz w:val="22"/>
          <w:szCs w:val="22"/>
          <w:lang w:val="el-GR"/>
        </w:rPr>
        <w:t>αρχικής προθεσμίας για την υποβολή δικαιολογητικών όσο και εντός της προθεσμίας για την προσκόμιση ελλειπόντων ή τη συμπλήρωση ήδη υποβληθέντων δικαιολογητικών κατά την έννοια του άρθρου 102</w:t>
      </w:r>
      <w:r w:rsidR="009E2F7B" w:rsidRPr="009A39E3">
        <w:rPr>
          <w:rFonts w:ascii="Tahoma" w:hAnsi="Tahoma" w:cs="Tahoma"/>
          <w:sz w:val="22"/>
          <w:szCs w:val="22"/>
          <w:lang w:val="el-GR"/>
        </w:rPr>
        <w:t xml:space="preserve"> του ν. 4412/2016</w:t>
      </w:r>
      <w:r w:rsidRPr="009A39E3">
        <w:rPr>
          <w:rFonts w:ascii="Tahoma" w:hAnsi="Tahoma" w:cs="Tahoma"/>
          <w:sz w:val="22"/>
          <w:szCs w:val="22"/>
          <w:lang w:val="el-GR"/>
        </w:rPr>
        <w:t>, ως ανωτέρω προβλέπεται. Η παρούσα ρύθμιση εφαρμόζεται αναλόγως και όταν η αναθέτουσα αρχή ζητήσει την προσκόμιση των δικαιολογητικών κατά τη διαδικασία αξιολόγησης των προσφορών ή αιτήσεων συμμετοχής και πριν από το στάδιο κατακύρωσης, κατ΄ εφαρμογή της διάταξης του πρώτου εδαφίου της παρ. 5 του άρθρου 79 του ν. 4412/2016, τηρουμένων των αρχών της ίσης μεταχείρισης και της διαφάνειας.</w:t>
      </w:r>
    </w:p>
    <w:p w14:paraId="6A16C1E1" w14:textId="77777777" w:rsidR="000C7CDF" w:rsidRDefault="000C7CDF" w:rsidP="000B55B1">
      <w:pPr>
        <w:jc w:val="both"/>
        <w:rPr>
          <w:rFonts w:ascii="Tahoma" w:hAnsi="Tahoma" w:cs="Tahoma"/>
          <w:sz w:val="22"/>
          <w:szCs w:val="22"/>
          <w:lang w:val="el-GR" w:eastAsia="ar-SA"/>
        </w:rPr>
      </w:pPr>
    </w:p>
    <w:p w14:paraId="0618C68F" w14:textId="52CCD8AC" w:rsidR="00486AC6" w:rsidRPr="009A39E3" w:rsidRDefault="00486AC6" w:rsidP="000B55B1">
      <w:pPr>
        <w:jc w:val="both"/>
        <w:rPr>
          <w:rFonts w:ascii="Tahoma" w:hAnsi="Tahoma" w:cs="Tahoma"/>
          <w:sz w:val="22"/>
          <w:szCs w:val="22"/>
          <w:lang w:val="el-GR" w:eastAsia="ar-SA"/>
        </w:rPr>
      </w:pPr>
      <w:r w:rsidRPr="009A39E3">
        <w:rPr>
          <w:rFonts w:ascii="Tahoma" w:hAnsi="Tahoma" w:cs="Tahoma"/>
          <w:sz w:val="22"/>
          <w:szCs w:val="22"/>
          <w:lang w:val="el-GR" w:eastAsia="ar-SA"/>
        </w:rPr>
        <w:t xml:space="preserve">Απορρίπτεται η προσφορά του προσωρινού </w:t>
      </w:r>
      <w:r w:rsidR="0017111E">
        <w:rPr>
          <w:rFonts w:ascii="Tahoma" w:hAnsi="Tahoma" w:cs="Tahoma"/>
          <w:sz w:val="22"/>
          <w:szCs w:val="22"/>
          <w:lang w:val="el-GR" w:eastAsia="ar-SA"/>
        </w:rPr>
        <w:t>αναδόχου</w:t>
      </w:r>
      <w:r w:rsidR="0017111E" w:rsidRPr="009A39E3">
        <w:rPr>
          <w:rFonts w:ascii="Tahoma" w:hAnsi="Tahoma" w:cs="Tahoma"/>
          <w:sz w:val="22"/>
          <w:szCs w:val="22"/>
          <w:lang w:val="el-GR" w:eastAsia="ar-SA"/>
        </w:rPr>
        <w:t xml:space="preserve"> </w:t>
      </w:r>
      <w:r w:rsidRPr="009A39E3">
        <w:rPr>
          <w:rFonts w:ascii="Tahoma" w:hAnsi="Tahoma" w:cs="Tahoma"/>
          <w:sz w:val="22"/>
          <w:szCs w:val="22"/>
          <w:lang w:val="el-GR" w:eastAsia="ar-SA"/>
        </w:rPr>
        <w:t>και η κατακύρωση γίνεται στον προσφέροντα που υπέβαλε την αμέσως επόμενη πλέον συμφέρουσα από οικονομική άποψη προσφορά, τηρουμένης της ανωτέρω διαδικασίας, εάν:</w:t>
      </w:r>
    </w:p>
    <w:p w14:paraId="7F860C0D" w14:textId="77777777" w:rsidR="000C7CDF" w:rsidRDefault="000C7CDF" w:rsidP="000B55B1">
      <w:pPr>
        <w:jc w:val="both"/>
        <w:rPr>
          <w:rFonts w:ascii="Tahoma" w:hAnsi="Tahoma" w:cs="Tahoma"/>
          <w:sz w:val="22"/>
          <w:szCs w:val="22"/>
          <w:lang w:val="el-GR"/>
        </w:rPr>
      </w:pPr>
    </w:p>
    <w:p w14:paraId="54894017" w14:textId="77777777" w:rsidR="00E148C0" w:rsidRPr="009A39E3" w:rsidRDefault="00E148C0" w:rsidP="000B55B1">
      <w:pPr>
        <w:jc w:val="both"/>
        <w:rPr>
          <w:rFonts w:ascii="Tahoma" w:hAnsi="Tahoma" w:cs="Tahoma"/>
          <w:sz w:val="22"/>
          <w:szCs w:val="22"/>
          <w:lang w:val="el-GR"/>
        </w:rPr>
      </w:pPr>
      <w:r w:rsidRPr="009A39E3">
        <w:rPr>
          <w:rFonts w:ascii="Tahoma" w:hAnsi="Tahoma" w:cs="Tahoma"/>
          <w:sz w:val="22"/>
          <w:szCs w:val="22"/>
          <w:lang w:val="el-GR"/>
        </w:rPr>
        <w:t>i) κατά τον έλεγχο των παραπάνω δικαιολογητικών διαπιστωθεί ότι τα στοιχεία που δηλώθηκαν με το Ευρωπαϊκό Ενιαίο Έγγραφο Σύμβασης (ΕΕΕΣ) είναι εκ προθέσεως απατηλά, ή έχουν υποβληθεί πλαστά αποδεικτικά στοιχεία, ή</w:t>
      </w:r>
    </w:p>
    <w:p w14:paraId="306C8574" w14:textId="77777777" w:rsidR="000C7CDF" w:rsidRDefault="000C7CDF" w:rsidP="000B55B1">
      <w:pPr>
        <w:jc w:val="both"/>
        <w:rPr>
          <w:rFonts w:ascii="Tahoma" w:hAnsi="Tahoma" w:cs="Tahoma"/>
          <w:sz w:val="22"/>
          <w:szCs w:val="22"/>
          <w:lang w:val="el-GR"/>
        </w:rPr>
      </w:pPr>
    </w:p>
    <w:p w14:paraId="4E48777A" w14:textId="77777777" w:rsidR="00E148C0" w:rsidRPr="009A39E3" w:rsidRDefault="00E148C0" w:rsidP="000B55B1">
      <w:pPr>
        <w:jc w:val="both"/>
        <w:rPr>
          <w:rFonts w:ascii="Tahoma" w:hAnsi="Tahoma" w:cs="Tahoma"/>
          <w:sz w:val="22"/>
          <w:szCs w:val="22"/>
          <w:lang w:val="el-GR"/>
        </w:rPr>
      </w:pPr>
      <w:r w:rsidRPr="009A39E3">
        <w:rPr>
          <w:rFonts w:ascii="Tahoma" w:hAnsi="Tahoma" w:cs="Tahoma"/>
          <w:sz w:val="22"/>
          <w:szCs w:val="22"/>
          <w:lang w:val="el-GR"/>
        </w:rPr>
        <w:t xml:space="preserve">ii) δεν υποβληθούν στο προκαθορισμένο χρονικό διάστημα τα απαιτούμενα πρωτότυπα ή αντίγραφα των παραπάνω δικαιολογητικών, ή </w:t>
      </w:r>
    </w:p>
    <w:p w14:paraId="4D1C4FF9" w14:textId="77777777" w:rsidR="000C7CDF" w:rsidRDefault="000C7CDF" w:rsidP="000B55B1">
      <w:pPr>
        <w:jc w:val="both"/>
        <w:rPr>
          <w:rFonts w:ascii="Tahoma" w:hAnsi="Tahoma" w:cs="Tahoma"/>
          <w:sz w:val="22"/>
          <w:szCs w:val="22"/>
          <w:lang w:val="el-GR"/>
        </w:rPr>
      </w:pPr>
    </w:p>
    <w:p w14:paraId="5234D654" w14:textId="77777777" w:rsidR="00E148C0" w:rsidRPr="009A39E3" w:rsidRDefault="00E148C0" w:rsidP="000B55B1">
      <w:pPr>
        <w:jc w:val="both"/>
        <w:rPr>
          <w:rFonts w:ascii="Tahoma" w:hAnsi="Tahoma" w:cs="Tahoma"/>
          <w:sz w:val="22"/>
          <w:szCs w:val="22"/>
          <w:lang w:val="el-GR"/>
        </w:rPr>
      </w:pPr>
      <w:r w:rsidRPr="009A39E3">
        <w:rPr>
          <w:rFonts w:ascii="Tahoma" w:hAnsi="Tahoma" w:cs="Tahoma"/>
          <w:sz w:val="22"/>
          <w:szCs w:val="22"/>
          <w:lang w:val="el-GR"/>
        </w:rPr>
        <w:t xml:space="preserve">iii) από τα δικαιολογητικά που προσκομίσθηκαν νομίμως και εμπροθέσμως, δεν αποδεικνύεται η μη συνδρομή των λόγων αποκλεισμού σύμφωνα με τα άρθρα 2.2.3 (λόγοι αποκλεισμού) ή η πλήρωση μιας ή περισσοτέρων από τις απαιτήσεις των κριτηρίων ποιοτικής επιλογής σύμφωνα με </w:t>
      </w:r>
      <w:r w:rsidR="00994452" w:rsidRPr="009A39E3">
        <w:rPr>
          <w:rFonts w:ascii="Tahoma" w:hAnsi="Tahoma" w:cs="Tahoma"/>
          <w:sz w:val="22"/>
          <w:szCs w:val="22"/>
          <w:lang w:val="el-GR"/>
        </w:rPr>
        <w:t>τις παραγράφους</w:t>
      </w:r>
      <w:r w:rsidRPr="009A39E3">
        <w:rPr>
          <w:rFonts w:ascii="Tahoma" w:hAnsi="Tahoma" w:cs="Tahoma"/>
          <w:sz w:val="22"/>
          <w:szCs w:val="22"/>
          <w:lang w:val="el-GR"/>
        </w:rPr>
        <w:t xml:space="preserve"> 2.2.4 έως 2.2.</w:t>
      </w:r>
      <w:r w:rsidR="000C7CDF">
        <w:rPr>
          <w:rFonts w:ascii="Tahoma" w:hAnsi="Tahoma" w:cs="Tahoma"/>
          <w:sz w:val="22"/>
          <w:szCs w:val="22"/>
          <w:lang w:val="el-GR"/>
        </w:rPr>
        <w:t>8</w:t>
      </w:r>
      <w:r w:rsidRPr="009A39E3">
        <w:rPr>
          <w:rFonts w:ascii="Tahoma" w:hAnsi="Tahoma" w:cs="Tahoma"/>
          <w:sz w:val="22"/>
          <w:szCs w:val="22"/>
          <w:lang w:val="el-GR"/>
        </w:rPr>
        <w:t xml:space="preserve">(κριτήρια ποιοτικής επιλογής) της παρούσας, </w:t>
      </w:r>
    </w:p>
    <w:p w14:paraId="500F2A4F" w14:textId="77777777" w:rsidR="000C7CDF" w:rsidRDefault="000C7CDF" w:rsidP="000B55B1">
      <w:pPr>
        <w:jc w:val="both"/>
        <w:rPr>
          <w:rFonts w:ascii="Tahoma" w:hAnsi="Tahoma" w:cs="Tahoma"/>
          <w:sz w:val="22"/>
          <w:szCs w:val="22"/>
          <w:lang w:val="el-GR" w:eastAsia="ar-SA"/>
        </w:rPr>
      </w:pPr>
    </w:p>
    <w:p w14:paraId="70D6F1B6" w14:textId="77777777" w:rsidR="00E148C0" w:rsidRPr="009A39E3" w:rsidRDefault="00E148C0" w:rsidP="000B55B1">
      <w:pPr>
        <w:jc w:val="both"/>
        <w:rPr>
          <w:rFonts w:ascii="Tahoma" w:hAnsi="Tahoma" w:cs="Tahoma"/>
          <w:sz w:val="22"/>
          <w:szCs w:val="22"/>
          <w:lang w:val="el-GR"/>
        </w:rPr>
      </w:pPr>
      <w:r w:rsidRPr="009A39E3">
        <w:rPr>
          <w:rFonts w:ascii="Tahoma" w:hAnsi="Tahoma" w:cs="Tahoma"/>
          <w:sz w:val="22"/>
          <w:szCs w:val="22"/>
          <w:lang w:val="el-GR"/>
        </w:rPr>
        <w:t xml:space="preserve">Αν κανένας από τους προσφέροντες δεν υποβάλλει αληθή ή ακριβή δήλωση </w:t>
      </w:r>
      <w:r w:rsidRPr="009A39E3">
        <w:rPr>
          <w:rFonts w:ascii="Tahoma" w:hAnsi="Tahoma" w:cs="Tahoma"/>
          <w:b/>
          <w:sz w:val="22"/>
          <w:szCs w:val="22"/>
          <w:lang w:val="el-GR"/>
        </w:rPr>
        <w:t>ή</w:t>
      </w:r>
      <w:r w:rsidRPr="009A39E3">
        <w:rPr>
          <w:rFonts w:ascii="Tahoma" w:hAnsi="Tahoma" w:cs="Tahoma"/>
          <w:sz w:val="22"/>
          <w:szCs w:val="22"/>
          <w:lang w:val="el-GR"/>
        </w:rPr>
        <w:t xml:space="preserve"> δεν προσκομίσει ένα ή περισσότερα από τα απαιτούμενα έγγραφα και δικαιολογητικά </w:t>
      </w:r>
      <w:r w:rsidRPr="009A39E3">
        <w:rPr>
          <w:rFonts w:ascii="Tahoma" w:hAnsi="Tahoma" w:cs="Tahoma"/>
          <w:b/>
          <w:sz w:val="22"/>
          <w:szCs w:val="22"/>
          <w:lang w:val="el-GR"/>
        </w:rPr>
        <w:t>ή</w:t>
      </w:r>
      <w:r w:rsidRPr="009A39E3">
        <w:rPr>
          <w:rFonts w:ascii="Tahoma" w:hAnsi="Tahoma" w:cs="Tahoma"/>
          <w:sz w:val="22"/>
          <w:szCs w:val="22"/>
          <w:lang w:val="el-GR"/>
        </w:rPr>
        <w:t xml:space="preserve"> δεν αποδείξει ότι α) δεν βρίσκεται σε μία από τις καταστάσεις της παραγράφου 2.2.3 της παρούσας διακήρυξης και β) πληροί τα σχετικά κριτήρια ποιοτικής επιλογής τα οποία έχουν καθοριστεί σύμφωνα με τις παραγράφους 2.2.4 -2.2.</w:t>
      </w:r>
      <w:r w:rsidR="000C7CDF">
        <w:rPr>
          <w:rFonts w:ascii="Tahoma" w:hAnsi="Tahoma" w:cs="Tahoma"/>
          <w:sz w:val="22"/>
          <w:szCs w:val="22"/>
          <w:lang w:val="el-GR"/>
        </w:rPr>
        <w:t>8</w:t>
      </w:r>
      <w:r w:rsidRPr="009A39E3">
        <w:rPr>
          <w:rFonts w:ascii="Tahoma" w:hAnsi="Tahoma" w:cs="Tahoma"/>
          <w:sz w:val="22"/>
          <w:szCs w:val="22"/>
          <w:lang w:val="el-GR"/>
        </w:rPr>
        <w:t xml:space="preserve">της παρούσας διακήρυξης, η διαδικασία ματαιώνεται. </w:t>
      </w:r>
    </w:p>
    <w:p w14:paraId="0103CB3B" w14:textId="77777777" w:rsidR="000C7CDF" w:rsidRDefault="000C7CDF" w:rsidP="000B55B1">
      <w:pPr>
        <w:jc w:val="both"/>
        <w:rPr>
          <w:rFonts w:ascii="Tahoma" w:hAnsi="Tahoma" w:cs="Tahoma"/>
          <w:sz w:val="22"/>
          <w:szCs w:val="22"/>
          <w:lang w:val="el-GR"/>
        </w:rPr>
      </w:pPr>
    </w:p>
    <w:p w14:paraId="09985082" w14:textId="77777777" w:rsidR="000C6D64" w:rsidRPr="009A39E3" w:rsidRDefault="00E148C0" w:rsidP="000B55B1">
      <w:pPr>
        <w:jc w:val="both"/>
        <w:rPr>
          <w:rFonts w:ascii="Tahoma" w:hAnsi="Tahoma" w:cs="Tahoma"/>
          <w:sz w:val="22"/>
          <w:szCs w:val="22"/>
          <w:lang w:val="el-GR"/>
        </w:rPr>
      </w:pPr>
      <w:r w:rsidRPr="009A39E3">
        <w:rPr>
          <w:rFonts w:ascii="Tahoma" w:hAnsi="Tahoma" w:cs="Tahoma"/>
          <w:sz w:val="22"/>
          <w:szCs w:val="22"/>
          <w:lang w:val="el-GR"/>
        </w:rPr>
        <w:t>Η διαδικασία ελέγχου των παραπάνω δικαιολογητικών ολοκληρώνεται με τη σύνταξη πρακτικού από την Επιτροπή του Διαγωνισμού, στο οποίο αναγράφεται η τυχόν συμπλήρωση δικαιολογητικών σύμφωνα με όσα ορίζονται ανωτέρωκαι τη διαβίβασ</w:t>
      </w:r>
      <w:r w:rsidR="00975D46" w:rsidRPr="009A39E3">
        <w:rPr>
          <w:rFonts w:ascii="Tahoma" w:hAnsi="Tahoma" w:cs="Tahoma"/>
          <w:sz w:val="22"/>
          <w:szCs w:val="22"/>
          <w:lang w:val="el-GR"/>
        </w:rPr>
        <w:t>ή</w:t>
      </w:r>
      <w:r w:rsidRPr="009A39E3">
        <w:rPr>
          <w:rFonts w:ascii="Tahoma" w:hAnsi="Tahoma" w:cs="Tahoma"/>
          <w:sz w:val="22"/>
          <w:szCs w:val="22"/>
          <w:lang w:val="el-GR"/>
        </w:rPr>
        <w:t xml:space="preserve"> του στο αποφαινόμενο όργανο της αναθέτουσας αρχής για τη λήψη απόφασης είτε για την κατακύρωση της σύμβασης είτε γ</w:t>
      </w:r>
      <w:r w:rsidR="00542E1A" w:rsidRPr="009A39E3">
        <w:rPr>
          <w:rFonts w:ascii="Tahoma" w:hAnsi="Tahoma" w:cs="Tahoma"/>
          <w:sz w:val="22"/>
          <w:szCs w:val="22"/>
          <w:lang w:val="el-GR"/>
        </w:rPr>
        <w:t>ια τη ματαίωση της διαδικασίας.</w:t>
      </w:r>
    </w:p>
    <w:p w14:paraId="335535F0" w14:textId="77777777" w:rsidR="000C7CDF" w:rsidRDefault="000C7CDF" w:rsidP="000B55B1">
      <w:pPr>
        <w:jc w:val="both"/>
        <w:rPr>
          <w:rFonts w:ascii="Tahoma" w:hAnsi="Tahoma" w:cs="Tahoma"/>
          <w:sz w:val="22"/>
          <w:szCs w:val="22"/>
          <w:lang w:val="el-GR" w:eastAsia="ar-SA"/>
        </w:rPr>
      </w:pPr>
    </w:p>
    <w:p w14:paraId="67030BB1" w14:textId="1B4E6CE5" w:rsidR="00593750" w:rsidRPr="009A39E3" w:rsidRDefault="00593750" w:rsidP="000B55B1">
      <w:pPr>
        <w:jc w:val="both"/>
        <w:rPr>
          <w:rFonts w:ascii="Tahoma" w:hAnsi="Tahoma" w:cs="Tahoma"/>
          <w:sz w:val="22"/>
          <w:szCs w:val="22"/>
          <w:lang w:val="el-GR" w:eastAsia="ar-SA"/>
        </w:rPr>
      </w:pPr>
      <w:r w:rsidRPr="009A39E3">
        <w:rPr>
          <w:rFonts w:ascii="Tahoma" w:hAnsi="Tahoma" w:cs="Tahoma"/>
          <w:sz w:val="22"/>
          <w:szCs w:val="22"/>
          <w:lang w:val="el-GR" w:eastAsia="ar-SA"/>
        </w:rPr>
        <w:t xml:space="preserve">Επισημαίνεται ότι, η αναθέτουσα αρχή, αιτιολογημένα και κατόπιν γνώμης της αρμόδιας επιτροπής του διαγωνισμού, μπορεί να κατακυρώσει τη σύμβαση για ολόκληρη ή μεγαλύτερη ή μικρότερη ποσότητα των παρεχόμενων </w:t>
      </w:r>
      <w:r w:rsidR="00850E48" w:rsidRPr="009A39E3">
        <w:rPr>
          <w:rFonts w:ascii="Tahoma" w:hAnsi="Tahoma" w:cs="Tahoma"/>
          <w:sz w:val="22"/>
          <w:szCs w:val="22"/>
          <w:lang w:val="el-GR" w:eastAsia="ar-SA"/>
        </w:rPr>
        <w:t>υπηρεσιών</w:t>
      </w:r>
      <w:r w:rsidR="00850E48" w:rsidRPr="000C7CDF">
        <w:rPr>
          <w:rFonts w:ascii="Tahoma" w:hAnsi="Tahoma" w:cs="Tahoma"/>
          <w:sz w:val="22"/>
          <w:szCs w:val="22"/>
          <w:lang w:val="el-GR" w:eastAsia="ar-SA"/>
        </w:rPr>
        <w:t xml:space="preserve"> από</w:t>
      </w:r>
      <w:r w:rsidR="000C7CDF" w:rsidRPr="000C7CDF">
        <w:rPr>
          <w:rFonts w:ascii="Tahoma" w:hAnsi="Tahoma" w:cs="Tahoma"/>
          <w:sz w:val="22"/>
          <w:szCs w:val="22"/>
          <w:lang w:val="el-GR" w:eastAsia="ar-SA"/>
        </w:rPr>
        <w:t xml:space="preserve"> αυτή που καθορίζεται στην παρούσα</w:t>
      </w:r>
      <w:r w:rsidRPr="009A39E3">
        <w:rPr>
          <w:rFonts w:ascii="Tahoma" w:hAnsi="Tahoma" w:cs="Tahoma"/>
          <w:sz w:val="22"/>
          <w:szCs w:val="22"/>
          <w:lang w:val="el-GR" w:eastAsia="ar-SA"/>
        </w:rPr>
        <w:t xml:space="preserve"> σε ποσοστό και ως εξής: εκατόν είκοσι τοις εκατό (120%)στην περίπτωση της μεγαλύτερης ποσότητας και ογδόντα τοις εκατό (80%)στην περίπτωση μικρότερης ποσότητας.</w:t>
      </w:r>
    </w:p>
    <w:p w14:paraId="7AE48324" w14:textId="77777777" w:rsidR="009821EA" w:rsidRPr="009A39E3" w:rsidRDefault="009821EA" w:rsidP="000B55B1">
      <w:pPr>
        <w:jc w:val="both"/>
        <w:rPr>
          <w:rFonts w:ascii="Tahoma" w:hAnsi="Tahoma" w:cs="Tahoma"/>
          <w:sz w:val="22"/>
          <w:szCs w:val="22"/>
          <w:lang w:val="el-GR"/>
        </w:rPr>
      </w:pPr>
    </w:p>
    <w:p w14:paraId="2B87EB93" w14:textId="2AB44A1C" w:rsidR="002B726C" w:rsidRPr="009A39E3" w:rsidRDefault="002B726C">
      <w:pPr>
        <w:pStyle w:val="24"/>
        <w:numPr>
          <w:ilvl w:val="1"/>
          <w:numId w:val="109"/>
        </w:numPr>
        <w:jc w:val="both"/>
        <w:rPr>
          <w:rFonts w:ascii="Tahoma" w:hAnsi="Tahoma"/>
          <w:sz w:val="22"/>
        </w:rPr>
      </w:pPr>
      <w:bookmarkStart w:id="342" w:name="_Toc124508642"/>
      <w:r w:rsidRPr="009A39E3">
        <w:rPr>
          <w:rFonts w:ascii="Tahoma" w:hAnsi="Tahoma"/>
          <w:sz w:val="22"/>
        </w:rPr>
        <w:lastRenderedPageBreak/>
        <w:t xml:space="preserve">Κατακύρωση - σύναψη </w:t>
      </w:r>
      <w:r w:rsidR="00677442">
        <w:rPr>
          <w:rFonts w:ascii="Tahoma" w:hAnsi="Tahoma"/>
          <w:sz w:val="22"/>
        </w:rPr>
        <w:t>σύμβασης</w:t>
      </w:r>
      <w:bookmarkEnd w:id="342"/>
    </w:p>
    <w:p w14:paraId="186524AC" w14:textId="5668CB6D" w:rsidR="00155140" w:rsidRPr="009A39E3" w:rsidRDefault="00155140" w:rsidP="000B55B1">
      <w:pPr>
        <w:jc w:val="both"/>
        <w:rPr>
          <w:rFonts w:ascii="Tahoma" w:hAnsi="Tahoma" w:cs="Tahoma"/>
          <w:sz w:val="22"/>
          <w:szCs w:val="22"/>
          <w:lang w:val="el-GR"/>
        </w:rPr>
      </w:pPr>
      <w:r w:rsidRPr="009A39E3">
        <w:rPr>
          <w:rFonts w:ascii="Tahoma" w:hAnsi="Tahoma" w:cs="Tahoma"/>
          <w:b/>
          <w:sz w:val="22"/>
          <w:szCs w:val="22"/>
          <w:lang w:val="el-GR"/>
        </w:rPr>
        <w:t>3.3.1</w:t>
      </w:r>
      <w:r w:rsidRPr="009A39E3">
        <w:rPr>
          <w:rFonts w:ascii="Tahoma" w:hAnsi="Tahoma" w:cs="Tahoma"/>
          <w:sz w:val="22"/>
          <w:szCs w:val="22"/>
          <w:lang w:val="el-GR"/>
        </w:rPr>
        <w:t xml:space="preserve"> Τα αποτελέσματα του ελέγχου των παραπάνω δικαιολογητικών κατακύρωσης και της εισήγησης της Επιτροπής Διαγωνισμού επικυρώνονται με την απόφαση κατακύρωσης, στην οποία ενσωματώνεται η απόφαση έγκρισης του πρακτικού κατάταξης των προσφερόντων και ανάδειξης προσωρινού</w:t>
      </w:r>
      <w:r w:rsidR="007A3595">
        <w:rPr>
          <w:rFonts w:ascii="Tahoma" w:hAnsi="Tahoma" w:cs="Tahoma"/>
          <w:sz w:val="22"/>
          <w:szCs w:val="22"/>
          <w:lang w:val="el-GR"/>
        </w:rPr>
        <w:t xml:space="preserve"> </w:t>
      </w:r>
      <w:r w:rsidR="0017111E">
        <w:rPr>
          <w:rFonts w:ascii="Tahoma" w:hAnsi="Tahoma" w:cs="Tahoma"/>
          <w:sz w:val="22"/>
          <w:szCs w:val="22"/>
          <w:lang w:val="el-GR"/>
        </w:rPr>
        <w:t>αναδόχου</w:t>
      </w:r>
      <w:r w:rsidRPr="009A39E3">
        <w:rPr>
          <w:rFonts w:ascii="Tahoma" w:hAnsi="Tahoma" w:cs="Tahoma"/>
          <w:sz w:val="22"/>
          <w:szCs w:val="22"/>
          <w:lang w:val="el-GR"/>
        </w:rPr>
        <w:t>, σε συνέχεια της αξιολόγησης των οικονομικών προσφορών τους.</w:t>
      </w:r>
    </w:p>
    <w:p w14:paraId="7B3C8BC9" w14:textId="77777777" w:rsidR="007A3595" w:rsidRDefault="007A3595" w:rsidP="000B55B1">
      <w:pPr>
        <w:jc w:val="both"/>
        <w:rPr>
          <w:rFonts w:ascii="Tahoma" w:hAnsi="Tahoma" w:cs="Tahoma"/>
          <w:sz w:val="22"/>
          <w:szCs w:val="22"/>
          <w:lang w:val="el-GR"/>
        </w:rPr>
      </w:pPr>
    </w:p>
    <w:p w14:paraId="5CCB8BCA" w14:textId="55FF393D" w:rsidR="00155140" w:rsidRPr="009A39E3" w:rsidRDefault="00155140" w:rsidP="000B55B1">
      <w:pPr>
        <w:jc w:val="both"/>
        <w:rPr>
          <w:rFonts w:ascii="Tahoma" w:hAnsi="Tahoma" w:cs="Tahoma"/>
          <w:sz w:val="22"/>
          <w:szCs w:val="22"/>
          <w:lang w:val="el-GR"/>
        </w:rPr>
      </w:pPr>
      <w:r w:rsidRPr="009A39E3">
        <w:rPr>
          <w:rFonts w:ascii="Tahoma" w:hAnsi="Tahoma" w:cs="Tahoma"/>
          <w:sz w:val="22"/>
          <w:szCs w:val="22"/>
          <w:lang w:val="el-GR"/>
        </w:rPr>
        <w:t xml:space="preserve">Η αναθέτουσα αρχή κοινοποιεί, μέσω της λειτουργικότητας της «Επικοινωνίας», </w:t>
      </w:r>
      <w:r w:rsidR="002231CD" w:rsidRPr="009A39E3">
        <w:rPr>
          <w:rFonts w:ascii="Tahoma" w:hAnsi="Tahoma" w:cs="Tahoma"/>
          <w:sz w:val="22"/>
          <w:szCs w:val="22"/>
          <w:lang w:val="el-GR"/>
        </w:rPr>
        <w:t xml:space="preserve">σε όλους τους οικονομικούς φορείς που έλαβαν μέρος στη διαδικασία ανάθεσης, </w:t>
      </w:r>
      <w:r w:rsidR="00C008BC" w:rsidRPr="009A39E3">
        <w:rPr>
          <w:rFonts w:ascii="Tahoma" w:hAnsi="Tahoma" w:cs="Tahoma"/>
          <w:sz w:val="22"/>
          <w:szCs w:val="22"/>
          <w:lang w:val="el-GR"/>
        </w:rPr>
        <w:t>(</w:t>
      </w:r>
      <w:r w:rsidR="002231CD" w:rsidRPr="009A39E3">
        <w:rPr>
          <w:rFonts w:ascii="Tahoma" w:hAnsi="Tahoma" w:cs="Tahoma"/>
          <w:sz w:val="22"/>
          <w:szCs w:val="22"/>
          <w:lang w:val="el-GR"/>
        </w:rPr>
        <w:t>εκτός από όσους αποκλείστηκαν οριστικά</w:t>
      </w:r>
      <w:r w:rsidR="007A3595" w:rsidRPr="009A39E3">
        <w:rPr>
          <w:rFonts w:ascii="Tahoma" w:hAnsi="Tahoma" w:cs="Tahoma"/>
          <w:sz w:val="22"/>
          <w:szCs w:val="22"/>
          <w:lang w:val="el-GR"/>
        </w:rPr>
        <w:t>, ιδίως δυνάμει της παρ. 1 του άρθρου 72 του ν. 4412/2016</w:t>
      </w:r>
      <w:r w:rsidR="00C008BC" w:rsidRPr="009A39E3">
        <w:rPr>
          <w:rFonts w:ascii="Tahoma" w:hAnsi="Tahoma" w:cs="Tahoma"/>
          <w:sz w:val="22"/>
          <w:szCs w:val="22"/>
          <w:lang w:val="el-GR"/>
        </w:rPr>
        <w:t>)</w:t>
      </w:r>
      <w:r w:rsidR="002231CD" w:rsidRPr="009A39E3">
        <w:rPr>
          <w:rFonts w:ascii="Tahoma" w:hAnsi="Tahoma" w:cs="Tahoma"/>
          <w:sz w:val="22"/>
          <w:szCs w:val="22"/>
          <w:lang w:val="el-GR"/>
        </w:rPr>
        <w:t xml:space="preserve">, </w:t>
      </w:r>
      <w:r w:rsidRPr="009A39E3">
        <w:rPr>
          <w:rFonts w:ascii="Tahoma" w:hAnsi="Tahoma" w:cs="Tahoma"/>
          <w:sz w:val="22"/>
          <w:szCs w:val="22"/>
          <w:lang w:val="el-GR"/>
        </w:rPr>
        <w:t xml:space="preserve">την απόφαση κατακύρωσης, στην οποία αναφέρονται υποχρεωτικά οι προθεσμίες για την αναστολή της σύναψης σύμβασης, σύμφωνα με τα άρθρα 360 έως 372 του ν. 4412/2016, μαζί με αντίγραφο των πρακτικών κατάταξης των προσφερόντων και ανάδειξης προσωρινού </w:t>
      </w:r>
      <w:r w:rsidR="0017111E">
        <w:rPr>
          <w:rFonts w:ascii="Tahoma" w:hAnsi="Tahoma" w:cs="Tahoma"/>
          <w:sz w:val="22"/>
          <w:szCs w:val="22"/>
          <w:lang w:val="el-GR"/>
        </w:rPr>
        <w:t>αναδόχου</w:t>
      </w:r>
      <w:r w:rsidR="00850E48" w:rsidRPr="009A39E3">
        <w:rPr>
          <w:rFonts w:ascii="Tahoma" w:hAnsi="Tahoma" w:cs="Tahoma"/>
          <w:sz w:val="22"/>
          <w:szCs w:val="22"/>
          <w:lang w:val="el-GR"/>
        </w:rPr>
        <w:t xml:space="preserve"> και</w:t>
      </w:r>
      <w:r w:rsidRPr="009A39E3">
        <w:rPr>
          <w:rFonts w:ascii="Tahoma" w:hAnsi="Tahoma" w:cs="Tahoma"/>
          <w:sz w:val="22"/>
          <w:szCs w:val="22"/>
          <w:lang w:val="el-GR"/>
        </w:rPr>
        <w:t xml:space="preserve">, επιπλέον, αναρτά τα δικαιολογητικά του προσωρινού </w:t>
      </w:r>
      <w:r w:rsidR="0017111E">
        <w:rPr>
          <w:rFonts w:ascii="Tahoma" w:hAnsi="Tahoma" w:cs="Tahoma"/>
          <w:sz w:val="22"/>
          <w:szCs w:val="22"/>
          <w:lang w:val="el-GR"/>
        </w:rPr>
        <w:t xml:space="preserve">αναδόχου </w:t>
      </w:r>
      <w:r w:rsidR="0017111E" w:rsidRPr="009A39E3">
        <w:rPr>
          <w:rFonts w:ascii="Tahoma" w:hAnsi="Tahoma" w:cs="Tahoma"/>
          <w:sz w:val="22"/>
          <w:szCs w:val="22"/>
          <w:lang w:val="el-GR"/>
        </w:rPr>
        <w:t xml:space="preserve"> </w:t>
      </w:r>
      <w:r w:rsidRPr="009A39E3">
        <w:rPr>
          <w:rFonts w:ascii="Tahoma" w:hAnsi="Tahoma" w:cs="Tahoma"/>
          <w:sz w:val="22"/>
          <w:szCs w:val="22"/>
          <w:lang w:val="el-GR"/>
        </w:rPr>
        <w:t xml:space="preserve">στα «Συνημμένα Ηλεκτρονικού Διαγωνισμού». </w:t>
      </w:r>
    </w:p>
    <w:p w14:paraId="07BEA246" w14:textId="77777777" w:rsidR="00A13F59" w:rsidRDefault="00A13F59" w:rsidP="000B55B1">
      <w:pPr>
        <w:jc w:val="both"/>
        <w:rPr>
          <w:rFonts w:ascii="Tahoma" w:hAnsi="Tahoma" w:cs="Tahoma"/>
          <w:sz w:val="22"/>
          <w:szCs w:val="22"/>
          <w:lang w:val="el-GR"/>
        </w:rPr>
      </w:pPr>
    </w:p>
    <w:p w14:paraId="3763FB65" w14:textId="77777777" w:rsidR="00C008BC" w:rsidRPr="009A39E3" w:rsidRDefault="00155140" w:rsidP="000B55B1">
      <w:pPr>
        <w:jc w:val="both"/>
        <w:rPr>
          <w:rFonts w:ascii="Tahoma" w:hAnsi="Tahoma" w:cs="Tahoma"/>
          <w:sz w:val="22"/>
          <w:szCs w:val="22"/>
          <w:vertAlign w:val="superscript"/>
          <w:lang w:val="el-GR"/>
        </w:rPr>
      </w:pPr>
      <w:r w:rsidRPr="009A39E3">
        <w:rPr>
          <w:rFonts w:ascii="Tahoma" w:hAnsi="Tahoma" w:cs="Tahoma"/>
          <w:sz w:val="22"/>
          <w:szCs w:val="22"/>
          <w:lang w:val="el-GR"/>
        </w:rPr>
        <w:t>Μετά την έκδοση και κοινοποίηση της απόφασης κατακύρωσης οι προσφέροντες λαμβάνουν γνώση των οικονομικών προσφορών που αποσφραγίστηκαν, της κατάταξης των προσφορών και των υποβληθέντων δικαιολογητικών κατακύρωσης, με ενέργειες της αναθέτουσας αρχής. Κατά της απόφασης κατακύρωσης χωρεί προδικαστική προσφυγή ενώπιον της ΑΕΠΠ, σύμφωνα με την παράγραφο 3.4 της παρούσας. Δεν επιτρέπεται η άσκηση άλλης διοικητικής προσφυγής κατά της ανωτέρω απόφασης.</w:t>
      </w:r>
    </w:p>
    <w:p w14:paraId="11B032BA" w14:textId="77777777" w:rsidR="00A13F59" w:rsidRDefault="00A13F59" w:rsidP="000B55B1">
      <w:pPr>
        <w:jc w:val="both"/>
        <w:rPr>
          <w:rFonts w:ascii="Tahoma" w:hAnsi="Tahoma" w:cs="Tahoma"/>
          <w:b/>
          <w:sz w:val="22"/>
          <w:szCs w:val="22"/>
          <w:lang w:val="el-GR"/>
        </w:rPr>
      </w:pPr>
    </w:p>
    <w:p w14:paraId="2F96C5AA" w14:textId="77777777" w:rsidR="000B1B03" w:rsidRPr="009A39E3" w:rsidRDefault="002231CD" w:rsidP="000B55B1">
      <w:pPr>
        <w:jc w:val="both"/>
        <w:rPr>
          <w:rFonts w:ascii="Tahoma" w:hAnsi="Tahoma" w:cs="Tahoma"/>
          <w:sz w:val="22"/>
          <w:szCs w:val="22"/>
          <w:lang w:val="el-GR"/>
        </w:rPr>
      </w:pPr>
      <w:r w:rsidRPr="009A39E3">
        <w:rPr>
          <w:rFonts w:ascii="Tahoma" w:hAnsi="Tahoma" w:cs="Tahoma"/>
          <w:b/>
          <w:sz w:val="22"/>
          <w:szCs w:val="22"/>
          <w:lang w:val="el-GR"/>
        </w:rPr>
        <w:t>3.3.2</w:t>
      </w:r>
      <w:r w:rsidR="000B1B03" w:rsidRPr="009A39E3">
        <w:rPr>
          <w:rFonts w:ascii="Tahoma" w:hAnsi="Tahoma" w:cs="Tahoma"/>
          <w:sz w:val="22"/>
          <w:szCs w:val="22"/>
          <w:lang w:val="el-GR"/>
        </w:rPr>
        <w:t>Η απόφαση κατακύρωσης καθίσταται οριστική, εφόσον συντρέξουν οι ακόλουθες προϋποθέσεις σωρευτικά:</w:t>
      </w:r>
    </w:p>
    <w:p w14:paraId="4629D829" w14:textId="77777777" w:rsidR="00A13F59" w:rsidRDefault="00A13F59" w:rsidP="000B55B1">
      <w:pPr>
        <w:pStyle w:val="-HTML2"/>
        <w:spacing w:after="120"/>
        <w:jc w:val="both"/>
        <w:rPr>
          <w:rFonts w:ascii="Tahoma" w:hAnsi="Tahoma" w:cs="Tahoma"/>
          <w:sz w:val="22"/>
          <w:szCs w:val="22"/>
        </w:rPr>
      </w:pPr>
    </w:p>
    <w:p w14:paraId="4E5668B9" w14:textId="77777777" w:rsidR="000B1B03" w:rsidRPr="009A39E3" w:rsidRDefault="000B1B03" w:rsidP="000B55B1">
      <w:pPr>
        <w:pStyle w:val="-HTML2"/>
        <w:spacing w:after="120"/>
        <w:jc w:val="both"/>
        <w:rPr>
          <w:rFonts w:ascii="Tahoma" w:hAnsi="Tahoma" w:cs="Tahoma"/>
          <w:sz w:val="22"/>
          <w:szCs w:val="22"/>
        </w:rPr>
      </w:pPr>
      <w:r w:rsidRPr="009A39E3">
        <w:rPr>
          <w:rFonts w:ascii="Tahoma" w:hAnsi="Tahoma" w:cs="Tahoma"/>
          <w:sz w:val="22"/>
          <w:szCs w:val="22"/>
        </w:rPr>
        <w:t xml:space="preserve">α) κοινοποιηθεί η απόφαση κατακύρωσης σε όλους τους οικονομικούς φορείς που δεν έχουν αποκλειστεί οριστικά </w:t>
      </w:r>
    </w:p>
    <w:p w14:paraId="63FC5427" w14:textId="77777777" w:rsidR="000B1B03" w:rsidRPr="009A39E3" w:rsidRDefault="000B1B03" w:rsidP="000B55B1">
      <w:pPr>
        <w:pStyle w:val="-HTML2"/>
        <w:spacing w:after="120"/>
        <w:jc w:val="both"/>
        <w:rPr>
          <w:rFonts w:ascii="Tahoma" w:hAnsi="Tahoma" w:cs="Tahoma"/>
          <w:sz w:val="22"/>
          <w:szCs w:val="22"/>
        </w:rPr>
      </w:pPr>
      <w:r w:rsidRPr="009A39E3">
        <w:rPr>
          <w:rFonts w:ascii="Tahoma" w:hAnsi="Tahoma" w:cs="Tahoma"/>
          <w:sz w:val="22"/>
          <w:szCs w:val="22"/>
        </w:rPr>
        <w:t xml:space="preserve">β) παρέλθει άπρακτη η προθεσμία άσκησης προδικαστικής προσφυγής ή σε περίπτωση άσκησης, παρέλθει άπρακτη η προθεσμία άσκησης αίτησης αναστολής κατά της απόφασης της </w:t>
      </w:r>
      <w:r w:rsidR="00A13F59" w:rsidRPr="00A13F59">
        <w:rPr>
          <w:rFonts w:ascii="Tahoma" w:hAnsi="Tahoma" w:cs="Tahoma"/>
          <w:sz w:val="22"/>
          <w:szCs w:val="22"/>
        </w:rPr>
        <w:t>Ε.Α.ΔΗ.ΣΥ.</w:t>
      </w:r>
      <w:r w:rsidRPr="009A39E3">
        <w:rPr>
          <w:rFonts w:ascii="Tahoma" w:hAnsi="Tahoma" w:cs="Tahoma"/>
          <w:sz w:val="22"/>
          <w:szCs w:val="22"/>
        </w:rPr>
        <w:t xml:space="preserve"> και σε περίπτωση άσκησης αίτησης αναστολής κατά της απόφασης της </w:t>
      </w:r>
      <w:r w:rsidR="00A13F59" w:rsidRPr="00A13F59">
        <w:rPr>
          <w:rFonts w:ascii="Tahoma" w:hAnsi="Tahoma" w:cs="Tahoma"/>
          <w:sz w:val="22"/>
          <w:szCs w:val="22"/>
        </w:rPr>
        <w:t>Ε.Α.ΔΗ.ΣΥ.</w:t>
      </w:r>
      <w:r w:rsidRPr="009A39E3">
        <w:rPr>
          <w:rFonts w:ascii="Tahoma" w:hAnsi="Tahoma" w:cs="Tahoma"/>
          <w:sz w:val="22"/>
          <w:szCs w:val="22"/>
        </w:rPr>
        <w:t xml:space="preserve">, εκδοθεί απόφαση επί της αίτησης, με την επιφύλαξη της χορήγησης προσωρινής διαταγής, σύμφωνα με όσα ορίζονται στο τελευταίο εδάφιο </w:t>
      </w:r>
      <w:r w:rsidR="00AB4A04" w:rsidRPr="009A39E3">
        <w:rPr>
          <w:rFonts w:ascii="Tahoma" w:hAnsi="Tahoma" w:cs="Tahoma"/>
          <w:sz w:val="22"/>
          <w:szCs w:val="22"/>
        </w:rPr>
        <w:t xml:space="preserve">της </w:t>
      </w:r>
      <w:hyperlink r:id="rId20" w:anchor="art372_4" w:history="1">
        <w:r w:rsidRPr="009A39E3">
          <w:rPr>
            <w:rFonts w:ascii="Tahoma" w:hAnsi="Tahoma" w:cs="Tahoma"/>
            <w:sz w:val="22"/>
            <w:szCs w:val="22"/>
          </w:rPr>
          <w:t>παρ.</w:t>
        </w:r>
      </w:hyperlink>
      <w:hyperlink r:id="rId21" w:anchor="art372_4" w:history="1">
        <w:r w:rsidR="009567C5" w:rsidRPr="009A39E3">
          <w:rPr>
            <w:rStyle w:val="-"/>
            <w:rFonts w:ascii="Tahoma" w:hAnsi="Tahoma" w:cs="Tahoma"/>
            <w:sz w:val="22"/>
            <w:szCs w:val="22"/>
            <w:lang w:val="en-GB" w:eastAsia="zh-CN"/>
          </w:rPr>
          <w:t>http</w:t>
        </w:r>
        <w:r w:rsidR="009567C5" w:rsidRPr="009A39E3">
          <w:rPr>
            <w:rStyle w:val="-"/>
            <w:rFonts w:ascii="Tahoma" w:hAnsi="Tahoma" w:cs="Tahoma"/>
            <w:sz w:val="22"/>
            <w:szCs w:val="22"/>
            <w:lang w:eastAsia="zh-CN"/>
          </w:rPr>
          <w:t>://</w:t>
        </w:r>
        <w:r w:rsidR="009567C5" w:rsidRPr="009A39E3">
          <w:rPr>
            <w:rStyle w:val="-"/>
            <w:rFonts w:ascii="Tahoma" w:hAnsi="Tahoma" w:cs="Tahoma"/>
            <w:sz w:val="22"/>
            <w:szCs w:val="22"/>
            <w:lang w:val="en-GB" w:eastAsia="zh-CN"/>
          </w:rPr>
          <w:t>www</w:t>
        </w:r>
        <w:r w:rsidR="009567C5" w:rsidRPr="009A39E3">
          <w:rPr>
            <w:rStyle w:val="-"/>
            <w:rFonts w:ascii="Tahoma" w:hAnsi="Tahoma" w:cs="Tahoma"/>
            <w:sz w:val="22"/>
            <w:szCs w:val="22"/>
            <w:lang w:eastAsia="zh-CN"/>
          </w:rPr>
          <w:t>.</w:t>
        </w:r>
        <w:r w:rsidR="009567C5" w:rsidRPr="009A39E3">
          <w:rPr>
            <w:rStyle w:val="-"/>
            <w:rFonts w:ascii="Tahoma" w:hAnsi="Tahoma" w:cs="Tahoma"/>
            <w:sz w:val="22"/>
            <w:szCs w:val="22"/>
            <w:lang w:val="en-GB" w:eastAsia="zh-CN"/>
          </w:rPr>
          <w:t>eaadhsy</w:t>
        </w:r>
        <w:r w:rsidR="009567C5" w:rsidRPr="009A39E3">
          <w:rPr>
            <w:rStyle w:val="-"/>
            <w:rFonts w:ascii="Tahoma" w:hAnsi="Tahoma" w:cs="Tahoma"/>
            <w:sz w:val="22"/>
            <w:szCs w:val="22"/>
            <w:lang w:eastAsia="zh-CN"/>
          </w:rPr>
          <w:t>.</w:t>
        </w:r>
        <w:r w:rsidR="009567C5" w:rsidRPr="009A39E3">
          <w:rPr>
            <w:rStyle w:val="-"/>
            <w:rFonts w:ascii="Tahoma" w:hAnsi="Tahoma" w:cs="Tahoma"/>
            <w:sz w:val="22"/>
            <w:szCs w:val="22"/>
            <w:lang w:val="en-GB" w:eastAsia="zh-CN"/>
          </w:rPr>
          <w:t>gr</w:t>
        </w:r>
        <w:r w:rsidR="009567C5" w:rsidRPr="009A39E3">
          <w:rPr>
            <w:rStyle w:val="-"/>
            <w:rFonts w:ascii="Tahoma" w:hAnsi="Tahoma" w:cs="Tahoma"/>
            <w:sz w:val="22"/>
            <w:szCs w:val="22"/>
            <w:lang w:eastAsia="zh-CN"/>
          </w:rPr>
          <w:t>/</w:t>
        </w:r>
        <w:r w:rsidR="009567C5" w:rsidRPr="009A39E3">
          <w:rPr>
            <w:rStyle w:val="-"/>
            <w:rFonts w:ascii="Tahoma" w:hAnsi="Tahoma" w:cs="Tahoma"/>
            <w:sz w:val="22"/>
            <w:szCs w:val="22"/>
            <w:lang w:val="en-GB" w:eastAsia="zh-CN"/>
          </w:rPr>
          <w:t>n</w:t>
        </w:r>
        <w:r w:rsidR="009567C5" w:rsidRPr="009A39E3">
          <w:rPr>
            <w:rStyle w:val="-"/>
            <w:rFonts w:ascii="Tahoma" w:hAnsi="Tahoma" w:cs="Tahoma"/>
            <w:sz w:val="22"/>
            <w:szCs w:val="22"/>
            <w:lang w:eastAsia="zh-CN"/>
          </w:rPr>
          <w:t>4412/</w:t>
        </w:r>
        <w:r w:rsidR="009567C5" w:rsidRPr="009A39E3">
          <w:rPr>
            <w:rStyle w:val="-"/>
            <w:rFonts w:ascii="Tahoma" w:hAnsi="Tahoma" w:cs="Tahoma"/>
            <w:sz w:val="22"/>
            <w:szCs w:val="22"/>
            <w:lang w:val="en-GB" w:eastAsia="zh-CN"/>
          </w:rPr>
          <w:t>n</w:t>
        </w:r>
        <w:r w:rsidR="009567C5" w:rsidRPr="009A39E3">
          <w:rPr>
            <w:rStyle w:val="-"/>
            <w:rFonts w:ascii="Tahoma" w:hAnsi="Tahoma" w:cs="Tahoma"/>
            <w:sz w:val="22"/>
            <w:szCs w:val="22"/>
            <w:lang w:eastAsia="zh-CN"/>
          </w:rPr>
          <w:t>4412</w:t>
        </w:r>
        <w:r w:rsidR="009567C5" w:rsidRPr="009A39E3">
          <w:rPr>
            <w:rStyle w:val="-"/>
            <w:rFonts w:ascii="Tahoma" w:hAnsi="Tahoma" w:cs="Tahoma"/>
            <w:sz w:val="22"/>
            <w:szCs w:val="22"/>
            <w:lang w:val="en-GB" w:eastAsia="zh-CN"/>
          </w:rPr>
          <w:t>fulltextlinks</w:t>
        </w:r>
        <w:r w:rsidR="009567C5" w:rsidRPr="009A39E3">
          <w:rPr>
            <w:rStyle w:val="-"/>
            <w:rFonts w:ascii="Tahoma" w:hAnsi="Tahoma" w:cs="Tahoma"/>
            <w:sz w:val="22"/>
            <w:szCs w:val="22"/>
            <w:lang w:eastAsia="zh-CN"/>
          </w:rPr>
          <w:t>.</w:t>
        </w:r>
        <w:r w:rsidR="009567C5" w:rsidRPr="009A39E3">
          <w:rPr>
            <w:rStyle w:val="-"/>
            <w:rFonts w:ascii="Tahoma" w:hAnsi="Tahoma" w:cs="Tahoma"/>
            <w:sz w:val="22"/>
            <w:szCs w:val="22"/>
            <w:lang w:val="en-GB" w:eastAsia="zh-CN"/>
          </w:rPr>
          <w:t>html</w:t>
        </w:r>
        <w:r w:rsidR="009567C5" w:rsidRPr="009A39E3">
          <w:rPr>
            <w:rStyle w:val="-"/>
            <w:rFonts w:ascii="Tahoma" w:hAnsi="Tahoma" w:cs="Tahoma"/>
            <w:sz w:val="22"/>
            <w:szCs w:val="22"/>
            <w:lang w:eastAsia="zh-CN"/>
          </w:rPr>
          <w:t xml:space="preserve"> - </w:t>
        </w:r>
        <w:r w:rsidR="009567C5" w:rsidRPr="009A39E3">
          <w:rPr>
            <w:rStyle w:val="-"/>
            <w:rFonts w:ascii="Tahoma" w:hAnsi="Tahoma" w:cs="Tahoma"/>
            <w:sz w:val="22"/>
            <w:szCs w:val="22"/>
            <w:lang w:val="en-GB" w:eastAsia="zh-CN"/>
          </w:rPr>
          <w:t>art</w:t>
        </w:r>
        <w:r w:rsidR="009567C5" w:rsidRPr="009A39E3">
          <w:rPr>
            <w:rStyle w:val="-"/>
            <w:rFonts w:ascii="Tahoma" w:hAnsi="Tahoma" w:cs="Tahoma"/>
            <w:sz w:val="22"/>
            <w:szCs w:val="22"/>
            <w:lang w:eastAsia="zh-CN"/>
          </w:rPr>
          <w:t>372_4</w:t>
        </w:r>
      </w:hyperlink>
      <w:hyperlink r:id="rId22" w:anchor="art372_4" w:history="1">
        <w:r w:rsidRPr="009A39E3">
          <w:rPr>
            <w:rFonts w:ascii="Tahoma" w:hAnsi="Tahoma" w:cs="Tahoma"/>
            <w:sz w:val="22"/>
            <w:szCs w:val="22"/>
          </w:rPr>
          <w:t xml:space="preserve"> 4 του άρθρου 372</w:t>
        </w:r>
      </w:hyperlink>
      <w:r w:rsidRPr="009A39E3">
        <w:rPr>
          <w:rFonts w:ascii="Tahoma" w:hAnsi="Tahoma" w:cs="Tahoma"/>
          <w:sz w:val="22"/>
          <w:szCs w:val="22"/>
        </w:rPr>
        <w:t xml:space="preserve"> του ν.4412/2016,</w:t>
      </w:r>
    </w:p>
    <w:p w14:paraId="623538ED" w14:textId="3B43AF8E" w:rsidR="00542E1A" w:rsidRPr="009A39E3" w:rsidRDefault="000B1B03" w:rsidP="000B55B1">
      <w:pPr>
        <w:pStyle w:val="-HTML2"/>
        <w:spacing w:after="120"/>
        <w:jc w:val="both"/>
        <w:rPr>
          <w:rFonts w:ascii="Tahoma" w:hAnsi="Tahoma" w:cs="Tahoma"/>
          <w:sz w:val="22"/>
          <w:szCs w:val="22"/>
        </w:rPr>
      </w:pPr>
      <w:r w:rsidRPr="009A39E3">
        <w:rPr>
          <w:rFonts w:ascii="Tahoma" w:hAnsi="Tahoma" w:cs="Tahoma"/>
          <w:sz w:val="22"/>
          <w:szCs w:val="22"/>
        </w:rPr>
        <w:t xml:space="preserve">γ) ολοκληρωθεί επιτυχώς ο προσυμβατικός έλεγχος από το Ελεγκτικό Συνέδριο, σύμφωνα με τα άρθρα 324έως 327 του ν. 4700/2020, εφόσον </w:t>
      </w:r>
      <w:r w:rsidR="00850E48" w:rsidRPr="009A39E3">
        <w:rPr>
          <w:rFonts w:ascii="Tahoma" w:hAnsi="Tahoma" w:cs="Tahoma"/>
          <w:sz w:val="22"/>
          <w:szCs w:val="22"/>
        </w:rPr>
        <w:t>απαιτείται, και</w:t>
      </w:r>
    </w:p>
    <w:p w14:paraId="2ED5D75B" w14:textId="5824FC24" w:rsidR="00843369" w:rsidRPr="009A39E3" w:rsidRDefault="000B1B03" w:rsidP="000B55B1">
      <w:pPr>
        <w:pStyle w:val="-HTML2"/>
        <w:spacing w:after="120"/>
        <w:jc w:val="both"/>
        <w:rPr>
          <w:rFonts w:ascii="Tahoma" w:hAnsi="Tahoma" w:cs="Tahoma"/>
          <w:sz w:val="22"/>
          <w:szCs w:val="22"/>
        </w:rPr>
      </w:pPr>
      <w:r w:rsidRPr="009A39E3">
        <w:rPr>
          <w:rFonts w:ascii="Tahoma" w:hAnsi="Tahoma" w:cs="Tahoma"/>
          <w:sz w:val="22"/>
          <w:szCs w:val="22"/>
        </w:rPr>
        <w:t xml:space="preserve">δ) </w:t>
      </w:r>
      <w:r w:rsidR="00850E48" w:rsidRPr="009A39E3">
        <w:rPr>
          <w:rFonts w:ascii="Tahoma" w:hAnsi="Tahoma" w:cs="Tahoma"/>
          <w:sz w:val="22"/>
          <w:szCs w:val="22"/>
        </w:rPr>
        <w:t>ο προσωρινός</w:t>
      </w:r>
      <w:r w:rsidR="0017111E">
        <w:rPr>
          <w:rFonts w:ascii="Tahoma" w:hAnsi="Tahoma" w:cs="Tahoma"/>
          <w:sz w:val="22"/>
          <w:szCs w:val="22"/>
        </w:rPr>
        <w:t xml:space="preserve"> ανάδοχος</w:t>
      </w:r>
      <w:r w:rsidRPr="009A39E3">
        <w:rPr>
          <w:rFonts w:ascii="Tahoma" w:hAnsi="Tahoma" w:cs="Tahoma"/>
          <w:sz w:val="22"/>
          <w:szCs w:val="22"/>
        </w:rPr>
        <w:t>, υποβάλλει, στην περίπτωση που απαιτείται</w:t>
      </w:r>
      <w:r w:rsidR="00BB2C83" w:rsidRPr="009A39E3">
        <w:rPr>
          <w:rFonts w:ascii="Tahoma" w:hAnsi="Tahoma" w:cs="Tahoma"/>
          <w:sz w:val="22"/>
          <w:szCs w:val="22"/>
        </w:rPr>
        <w:t xml:space="preserve"> και</w:t>
      </w:r>
      <w:r w:rsidRPr="009A39E3">
        <w:rPr>
          <w:rFonts w:ascii="Tahoma" w:hAnsi="Tahoma" w:cs="Tahoma"/>
          <w:sz w:val="22"/>
          <w:szCs w:val="22"/>
        </w:rPr>
        <w:t xml:space="preserve"> έπειτα από σχετική πρόσκληση, υπεύθυνη δήλωση, που υπογράφεται σύμφωνα με όσα ορίζονται </w:t>
      </w:r>
      <w:r w:rsidR="00850E48" w:rsidRPr="009A39E3">
        <w:rPr>
          <w:rFonts w:ascii="Tahoma" w:hAnsi="Tahoma" w:cs="Tahoma"/>
          <w:sz w:val="22"/>
          <w:szCs w:val="22"/>
        </w:rPr>
        <w:t>στο</w:t>
      </w:r>
      <w:r w:rsidR="00850E48">
        <w:t xml:space="preserve"> άρθρο</w:t>
      </w:r>
      <w:r w:rsidRPr="009A39E3">
        <w:rPr>
          <w:rFonts w:ascii="Tahoma" w:hAnsi="Tahoma" w:cs="Tahoma"/>
          <w:sz w:val="22"/>
          <w:szCs w:val="22"/>
        </w:rPr>
        <w:t xml:space="preserve"> του ν. 4412/2016, στην οποία δηλώνεται ότι, δεν έχουν επέλθει στο πρόσωπό του οψιγενείς μεταβολές κατά την έννοια </w:t>
      </w:r>
      <w:r w:rsidR="00850E48" w:rsidRPr="009A39E3">
        <w:rPr>
          <w:rFonts w:ascii="Tahoma" w:hAnsi="Tahoma" w:cs="Tahoma"/>
          <w:sz w:val="22"/>
          <w:szCs w:val="22"/>
        </w:rPr>
        <w:t>του</w:t>
      </w:r>
      <w:r w:rsidR="00850E48">
        <w:t xml:space="preserve"> άρθρου</w:t>
      </w:r>
      <w:r w:rsidRPr="009A39E3">
        <w:rPr>
          <w:rFonts w:ascii="Tahoma" w:hAnsi="Tahoma" w:cs="Tahoma"/>
          <w:sz w:val="22"/>
          <w:szCs w:val="22"/>
        </w:rPr>
        <w:t xml:space="preserve"> του ν. 4412/2016και μόνον στην περίπτωση του προσυμβατικού ελέγχου ή της άσκησης προδικαστικής προσφυγής κατά της απόφασης κατακύρωσης. </w:t>
      </w:r>
      <w:r w:rsidR="00843369" w:rsidRPr="009A39E3">
        <w:rPr>
          <w:rFonts w:ascii="Tahoma" w:hAnsi="Tahoma" w:cs="Tahoma"/>
          <w:sz w:val="22"/>
          <w:szCs w:val="22"/>
        </w:rPr>
        <w:t>Η υπεύθυνη δήλωση ελέγχεται από την αναθέτουσα αρχή και μνημονεύεται στο συμφωνητικό.</w:t>
      </w:r>
      <w:r w:rsidR="002231CD" w:rsidRPr="009A39E3">
        <w:rPr>
          <w:rFonts w:ascii="Tahoma" w:hAnsi="Tahoma" w:cs="Tahoma"/>
          <w:sz w:val="22"/>
          <w:szCs w:val="22"/>
        </w:rPr>
        <w:t xml:space="preserve"> Εφόσον δηλωθούν οψιγενείς μεταβολές, η δήλωση ελέγχεται από την Επιτροπή Διαγωνισμού, η οποία εισηγείται προς το αρμόδιο αποφαινόμενο όργανο.</w:t>
      </w:r>
    </w:p>
    <w:p w14:paraId="5CB3902E" w14:textId="218C95C2" w:rsidR="000B1B03" w:rsidRPr="009A39E3" w:rsidRDefault="000B1B03" w:rsidP="000B55B1">
      <w:pPr>
        <w:jc w:val="both"/>
        <w:rPr>
          <w:rFonts w:ascii="Tahoma" w:hAnsi="Tahoma" w:cs="Tahoma"/>
          <w:sz w:val="22"/>
          <w:szCs w:val="22"/>
          <w:lang w:val="el-GR"/>
        </w:rPr>
      </w:pPr>
      <w:r w:rsidRPr="009A39E3">
        <w:rPr>
          <w:rFonts w:ascii="Tahoma" w:hAnsi="Tahoma" w:cs="Tahoma"/>
          <w:sz w:val="22"/>
          <w:szCs w:val="22"/>
          <w:lang w:val="el-GR"/>
        </w:rPr>
        <w:t xml:space="preserve">Μετά από την οριστικοποίηση της απόφασης κατακύρωσης η αναθέτουσα αρχή προσκαλεί τον </w:t>
      </w:r>
      <w:r w:rsidR="0017111E">
        <w:rPr>
          <w:rFonts w:ascii="Tahoma" w:hAnsi="Tahoma" w:cs="Tahoma"/>
          <w:sz w:val="22"/>
          <w:szCs w:val="22"/>
          <w:lang w:val="el-GR"/>
        </w:rPr>
        <w:t>ανάδοχο</w:t>
      </w:r>
      <w:r w:rsidRPr="009A39E3">
        <w:rPr>
          <w:rFonts w:ascii="Tahoma" w:hAnsi="Tahoma" w:cs="Tahoma"/>
          <w:sz w:val="22"/>
          <w:szCs w:val="22"/>
          <w:lang w:val="el-GR"/>
        </w:rPr>
        <w:t xml:space="preserve">, μέσω της λειτουργικότητας της «Επικοινωνίας» του ηλεκτρονικού διαγωνισμού στο </w:t>
      </w:r>
      <w:r w:rsidRPr="009A39E3">
        <w:rPr>
          <w:rFonts w:ascii="Tahoma" w:hAnsi="Tahoma" w:cs="Tahoma"/>
          <w:sz w:val="22"/>
          <w:szCs w:val="22"/>
          <w:lang w:val="el-GR"/>
        </w:rPr>
        <w:lastRenderedPageBreak/>
        <w:t xml:space="preserve">ΕΣΗΔΗΣ, να προσέλθει για υπογραφή </w:t>
      </w:r>
      <w:r w:rsidR="00EA5A46" w:rsidRPr="009A39E3">
        <w:rPr>
          <w:rFonts w:ascii="Tahoma" w:hAnsi="Tahoma" w:cs="Tahoma"/>
          <w:sz w:val="22"/>
          <w:szCs w:val="22"/>
          <w:lang w:val="el-GR"/>
        </w:rPr>
        <w:t xml:space="preserve">του συμφωνητικού της </w:t>
      </w:r>
      <w:r w:rsidR="00677442">
        <w:rPr>
          <w:rFonts w:ascii="Tahoma" w:hAnsi="Tahoma" w:cs="Tahoma"/>
          <w:sz w:val="22"/>
          <w:szCs w:val="22"/>
          <w:lang w:val="el-GR"/>
        </w:rPr>
        <w:t>σύμβασης</w:t>
      </w:r>
      <w:r w:rsidRPr="009A39E3">
        <w:rPr>
          <w:rFonts w:ascii="Tahoma" w:hAnsi="Tahoma" w:cs="Tahoma"/>
          <w:sz w:val="22"/>
          <w:szCs w:val="22"/>
          <w:lang w:val="el-GR"/>
        </w:rPr>
        <w:t xml:space="preserve">, θέτοντάς του προθεσμία δεκαπέντε (15) ημερών από την κοινοποίηση της σχετικής ειδικής πρόσκλησης. Η </w:t>
      </w:r>
      <w:r w:rsidR="0028385D">
        <w:rPr>
          <w:rFonts w:ascii="Tahoma" w:hAnsi="Tahoma" w:cs="Tahoma"/>
          <w:sz w:val="22"/>
          <w:szCs w:val="22"/>
          <w:lang w:val="el-GR"/>
        </w:rPr>
        <w:t>σύμβαση</w:t>
      </w:r>
      <w:r w:rsidR="00AE657E">
        <w:rPr>
          <w:rFonts w:ascii="Tahoma" w:hAnsi="Tahoma" w:cs="Tahoma"/>
          <w:sz w:val="22"/>
          <w:szCs w:val="22"/>
          <w:lang w:val="el-GR"/>
        </w:rPr>
        <w:t xml:space="preserve"> </w:t>
      </w:r>
      <w:r w:rsidR="00AE657E" w:rsidRPr="009A39E3">
        <w:rPr>
          <w:rFonts w:ascii="Tahoma" w:hAnsi="Tahoma" w:cs="Tahoma"/>
          <w:sz w:val="22"/>
          <w:szCs w:val="22"/>
          <w:lang w:val="el-GR"/>
        </w:rPr>
        <w:t xml:space="preserve">θεωρείται </w:t>
      </w:r>
      <w:r w:rsidRPr="009A39E3">
        <w:rPr>
          <w:rFonts w:ascii="Tahoma" w:hAnsi="Tahoma" w:cs="Tahoma"/>
          <w:sz w:val="22"/>
          <w:szCs w:val="22"/>
          <w:lang w:val="el-GR"/>
        </w:rPr>
        <w:t xml:space="preserve">συναφθείσα με την κοινοποίηση της πρόσκλησης του προηγούμενου εδαφίου στον </w:t>
      </w:r>
      <w:r w:rsidR="0017111E">
        <w:rPr>
          <w:rFonts w:ascii="Tahoma" w:hAnsi="Tahoma" w:cs="Tahoma"/>
          <w:sz w:val="22"/>
          <w:szCs w:val="22"/>
          <w:lang w:val="el-GR"/>
        </w:rPr>
        <w:t>ανάδοχο</w:t>
      </w:r>
      <w:r w:rsidRPr="009A39E3">
        <w:rPr>
          <w:rFonts w:ascii="Tahoma" w:hAnsi="Tahoma" w:cs="Tahoma"/>
          <w:sz w:val="22"/>
          <w:szCs w:val="22"/>
          <w:lang w:val="el-GR"/>
        </w:rPr>
        <w:t>.</w:t>
      </w:r>
    </w:p>
    <w:p w14:paraId="6FAF118B" w14:textId="7C90072F" w:rsidR="000B1B03" w:rsidRPr="009A39E3" w:rsidRDefault="000B1B03" w:rsidP="000B55B1">
      <w:pPr>
        <w:tabs>
          <w:tab w:val="left" w:pos="1980"/>
        </w:tabs>
        <w:jc w:val="both"/>
        <w:rPr>
          <w:rFonts w:ascii="Tahoma" w:hAnsi="Tahoma" w:cs="Tahoma"/>
          <w:b/>
          <w:bCs/>
          <w:sz w:val="22"/>
          <w:szCs w:val="22"/>
          <w:lang w:val="el-GR"/>
        </w:rPr>
      </w:pPr>
      <w:r w:rsidRPr="009A39E3">
        <w:rPr>
          <w:rFonts w:ascii="Tahoma" w:hAnsi="Tahoma" w:cs="Tahoma"/>
          <w:sz w:val="22"/>
          <w:szCs w:val="22"/>
          <w:lang w:val="el-GR"/>
        </w:rPr>
        <w:t xml:space="preserve">Πριν την υπογραφή της </w:t>
      </w:r>
      <w:r w:rsidR="00850E48" w:rsidRPr="009A39E3">
        <w:rPr>
          <w:rFonts w:ascii="Tahoma" w:hAnsi="Tahoma" w:cs="Tahoma"/>
          <w:sz w:val="22"/>
          <w:szCs w:val="22"/>
          <w:lang w:val="el-GR"/>
        </w:rPr>
        <w:t>σύμβασης υποβάλλεται</w:t>
      </w:r>
      <w:r w:rsidRPr="009A39E3">
        <w:rPr>
          <w:rFonts w:ascii="Tahoma" w:hAnsi="Tahoma" w:cs="Tahoma"/>
          <w:sz w:val="22"/>
          <w:szCs w:val="22"/>
          <w:lang w:val="el-GR"/>
        </w:rPr>
        <w:t xml:space="preserve"> η </w:t>
      </w:r>
      <w:r w:rsidR="00234F00" w:rsidRPr="009A39E3">
        <w:rPr>
          <w:rFonts w:ascii="Tahoma" w:hAnsi="Tahoma" w:cs="Tahoma"/>
          <w:sz w:val="22"/>
          <w:szCs w:val="22"/>
          <w:lang w:val="el-GR"/>
        </w:rPr>
        <w:t>Υπ</w:t>
      </w:r>
      <w:r w:rsidRPr="009A39E3">
        <w:rPr>
          <w:rFonts w:ascii="Tahoma" w:hAnsi="Tahoma" w:cs="Tahoma"/>
          <w:sz w:val="22"/>
          <w:szCs w:val="22"/>
          <w:lang w:val="el-GR"/>
        </w:rPr>
        <w:t>εύθυνη δήλωση της κοινής απόφασης των Υπουργών Ανάπτυξης και Επικρατείας 20977/23-8-2007 (Β’ 1673) «</w:t>
      </w:r>
      <w:r w:rsidRPr="009A39E3">
        <w:rPr>
          <w:rFonts w:ascii="Tahoma" w:hAnsi="Tahoma" w:cs="Tahoma"/>
          <w:i/>
          <w:sz w:val="22"/>
          <w:szCs w:val="22"/>
          <w:lang w:val="el-GR"/>
        </w:rPr>
        <w:t>Δικαιολογητικά για την τήρηση των μητρώων του ν. 3310/2005 όπως τροποποιήθηκε με το ν. 3414/2005</w:t>
      </w:r>
      <w:r w:rsidRPr="009A39E3">
        <w:rPr>
          <w:rFonts w:ascii="Tahoma" w:hAnsi="Tahoma" w:cs="Tahoma"/>
          <w:sz w:val="22"/>
          <w:szCs w:val="22"/>
          <w:lang w:val="el-GR"/>
        </w:rPr>
        <w:t>»</w:t>
      </w:r>
      <w:r w:rsidR="00564851" w:rsidRPr="009A39E3">
        <w:rPr>
          <w:rFonts w:ascii="Tahoma" w:hAnsi="Tahoma" w:cs="Tahoma"/>
          <w:sz w:val="22"/>
          <w:szCs w:val="22"/>
          <w:lang w:val="el-GR"/>
        </w:rPr>
        <w:t>.</w:t>
      </w:r>
    </w:p>
    <w:p w14:paraId="2A4103B9" w14:textId="77777777" w:rsidR="00AE657E" w:rsidRDefault="00AE657E" w:rsidP="000B55B1">
      <w:pPr>
        <w:jc w:val="both"/>
        <w:rPr>
          <w:rFonts w:ascii="Tahoma" w:hAnsi="Tahoma" w:cs="Tahoma"/>
          <w:sz w:val="22"/>
          <w:szCs w:val="22"/>
          <w:lang w:val="el-GR" w:eastAsia="ar-SA"/>
        </w:rPr>
      </w:pPr>
    </w:p>
    <w:p w14:paraId="1B389E5C" w14:textId="02F46F1E" w:rsidR="00B310A7" w:rsidRPr="009A39E3" w:rsidRDefault="00B310A7" w:rsidP="000B55B1">
      <w:pPr>
        <w:jc w:val="both"/>
        <w:rPr>
          <w:rFonts w:ascii="Tahoma" w:hAnsi="Tahoma" w:cs="Tahoma"/>
          <w:sz w:val="22"/>
          <w:szCs w:val="22"/>
          <w:lang w:val="el-GR" w:eastAsia="ar-SA"/>
        </w:rPr>
      </w:pPr>
      <w:r w:rsidRPr="009A39E3">
        <w:rPr>
          <w:rFonts w:ascii="Tahoma" w:hAnsi="Tahoma" w:cs="Tahoma"/>
          <w:sz w:val="22"/>
          <w:szCs w:val="22"/>
          <w:lang w:val="el-GR" w:eastAsia="ar-SA"/>
        </w:rPr>
        <w:t xml:space="preserve">Στην περίπτωση που ο </w:t>
      </w:r>
      <w:r w:rsidR="0017111E">
        <w:rPr>
          <w:rFonts w:ascii="Tahoma" w:hAnsi="Tahoma" w:cs="Tahoma"/>
          <w:sz w:val="22"/>
          <w:szCs w:val="22"/>
          <w:lang w:val="el-GR" w:eastAsia="ar-SA"/>
        </w:rPr>
        <w:t>ανάδοχος</w:t>
      </w:r>
      <w:r w:rsidR="00850E48" w:rsidRPr="009A39E3">
        <w:rPr>
          <w:rFonts w:ascii="Tahoma" w:hAnsi="Tahoma" w:cs="Tahoma"/>
          <w:sz w:val="22"/>
          <w:szCs w:val="22"/>
          <w:lang w:val="el-GR" w:eastAsia="ar-SA"/>
        </w:rPr>
        <w:t xml:space="preserve"> δεν</w:t>
      </w:r>
      <w:r w:rsidRPr="009A39E3">
        <w:rPr>
          <w:rFonts w:ascii="Tahoma" w:hAnsi="Tahoma" w:cs="Tahoma"/>
          <w:sz w:val="22"/>
          <w:szCs w:val="22"/>
          <w:lang w:val="el-GR" w:eastAsia="ar-SA"/>
        </w:rPr>
        <w:t xml:space="preserve"> προσέλθει να υπογράψει το ως άνω συμφωνητικό μέσα στην τεθείσα προθεσμία, με την επιφύλαξη αντικειμενικών λόγων ανωτέρας βίας, κηρύσσεται έκπτωτος και ακολουθείται η ίδια, ως άνω διαδικασία, για τον προσφέροντα που υπέβαλε την αμέσως επόμενη πλέον συμφέρουσα από οικονομική άποψη προσφορά. Αν κανένας από τους προσφέροντες δεν προσέλθει για την υπογραφή του συμφωνητικού, η διαδικασία ανάθεσης ματαιώνεται σύμφωνα με την παράγραφο 3.5 της παρούσας διακήρυξης. Στην περίπτωση αυτή,  η αναθέτουσα αρχή μπορεί να αναζητήσει αποζημίωση, ιδίως δυνάμει των άρθρων 197 και 198 ΑΚ</w:t>
      </w:r>
      <w:r w:rsidR="008763E2" w:rsidRPr="009A39E3">
        <w:rPr>
          <w:rFonts w:ascii="Tahoma" w:hAnsi="Tahoma" w:cs="Tahoma"/>
          <w:sz w:val="22"/>
          <w:szCs w:val="22"/>
          <w:lang w:val="el-GR" w:eastAsia="ar-SA"/>
        </w:rPr>
        <w:t>.</w:t>
      </w:r>
    </w:p>
    <w:p w14:paraId="661FF434" w14:textId="77777777" w:rsidR="00AE657E" w:rsidRDefault="00AE657E" w:rsidP="000B55B1">
      <w:pPr>
        <w:jc w:val="both"/>
        <w:rPr>
          <w:rFonts w:ascii="Tahoma" w:hAnsi="Tahoma" w:cs="Tahoma"/>
          <w:sz w:val="22"/>
          <w:szCs w:val="22"/>
          <w:lang w:val="el-GR" w:eastAsia="ar-SA"/>
        </w:rPr>
      </w:pPr>
    </w:p>
    <w:p w14:paraId="72E86559" w14:textId="4EAF276A" w:rsidR="000B1B03" w:rsidRPr="009A39E3" w:rsidRDefault="000A17FA" w:rsidP="000B55B1">
      <w:pPr>
        <w:jc w:val="both"/>
        <w:rPr>
          <w:rFonts w:ascii="Tahoma" w:hAnsi="Tahoma" w:cs="Tahoma"/>
          <w:sz w:val="22"/>
          <w:szCs w:val="22"/>
          <w:lang w:val="el-GR"/>
        </w:rPr>
      </w:pPr>
      <w:r w:rsidRPr="009A39E3">
        <w:rPr>
          <w:rFonts w:ascii="Tahoma" w:hAnsi="Tahoma" w:cs="Tahoma"/>
          <w:sz w:val="22"/>
          <w:szCs w:val="22"/>
          <w:lang w:val="el-GR" w:eastAsia="ar-SA"/>
        </w:rPr>
        <w:t xml:space="preserve">Εάν η αναθέτουσα αρχή δεν απευθύνει την ειδική πρόσκληση για την υπογραφή του συμφωνητικού εντός χρονικού διαστήματος εξήντα (60) ημερών από την οριστικοποίηση της απόφασης κατακύρωσης, με την επιφύλαξη της ύπαρξης επιτακτικού λόγου δημόσιου συμφέροντος ή αντικειμενικών λόγων ανωτέρας βίας, ο </w:t>
      </w:r>
      <w:r w:rsidR="0017111E">
        <w:rPr>
          <w:rFonts w:ascii="Tahoma" w:hAnsi="Tahoma" w:cs="Tahoma"/>
          <w:sz w:val="22"/>
          <w:szCs w:val="22"/>
          <w:lang w:val="el-GR" w:eastAsia="ar-SA"/>
        </w:rPr>
        <w:t>ανάδοχος</w:t>
      </w:r>
      <w:r w:rsidR="00850E48" w:rsidRPr="009A39E3">
        <w:rPr>
          <w:rFonts w:ascii="Tahoma" w:hAnsi="Tahoma" w:cs="Tahoma"/>
          <w:sz w:val="22"/>
          <w:szCs w:val="22"/>
          <w:lang w:val="el-GR" w:eastAsia="ar-SA"/>
        </w:rPr>
        <w:t xml:space="preserve"> δικαιούται</w:t>
      </w:r>
      <w:r w:rsidRPr="009A39E3">
        <w:rPr>
          <w:rFonts w:ascii="Tahoma" w:hAnsi="Tahoma" w:cs="Tahoma"/>
          <w:sz w:val="22"/>
          <w:szCs w:val="22"/>
          <w:lang w:val="el-GR" w:eastAsia="ar-SA"/>
        </w:rPr>
        <w:t xml:space="preserve"> να απέχει από την υπογραφή του συμφωνητικού, καθώς και να αναζητήσει αποζημίωση ιδίως δυνάμει των άρθρων 197 και 198 </w:t>
      </w:r>
      <w:r w:rsidR="000B1B03" w:rsidRPr="009A39E3">
        <w:rPr>
          <w:rFonts w:ascii="Tahoma" w:hAnsi="Tahoma" w:cs="Tahoma"/>
          <w:sz w:val="22"/>
          <w:szCs w:val="22"/>
          <w:lang w:val="el-GR"/>
        </w:rPr>
        <w:t>ΑΚ.</w:t>
      </w:r>
    </w:p>
    <w:p w14:paraId="58850E34" w14:textId="77777777" w:rsidR="000B1B03" w:rsidRPr="009A39E3" w:rsidRDefault="000B1B03" w:rsidP="000B55B1">
      <w:pPr>
        <w:jc w:val="both"/>
        <w:rPr>
          <w:rFonts w:ascii="Tahoma" w:hAnsi="Tahoma" w:cs="Tahoma"/>
          <w:sz w:val="22"/>
          <w:szCs w:val="22"/>
          <w:lang w:val="el-GR"/>
        </w:rPr>
      </w:pPr>
    </w:p>
    <w:p w14:paraId="037EB8EF" w14:textId="77777777" w:rsidR="002B726C" w:rsidRPr="009A39E3" w:rsidRDefault="002B726C">
      <w:pPr>
        <w:pStyle w:val="24"/>
        <w:numPr>
          <w:ilvl w:val="1"/>
          <w:numId w:val="109"/>
        </w:numPr>
        <w:jc w:val="both"/>
        <w:rPr>
          <w:rFonts w:ascii="Tahoma" w:hAnsi="Tahoma"/>
          <w:sz w:val="22"/>
        </w:rPr>
      </w:pPr>
      <w:bookmarkStart w:id="343" w:name="_Ref124500127"/>
      <w:bookmarkStart w:id="344" w:name="_Toc124508643"/>
      <w:r w:rsidRPr="009A39E3">
        <w:rPr>
          <w:rFonts w:ascii="Tahoma" w:hAnsi="Tahoma"/>
          <w:sz w:val="22"/>
        </w:rPr>
        <w:t xml:space="preserve">Προδικαστικές Προσφυγές - Προσωρινή </w:t>
      </w:r>
      <w:r w:rsidR="00545938" w:rsidRPr="009A39E3">
        <w:rPr>
          <w:rFonts w:ascii="Tahoma" w:hAnsi="Tahoma"/>
          <w:sz w:val="22"/>
        </w:rPr>
        <w:t xml:space="preserve">και οριστική </w:t>
      </w:r>
      <w:r w:rsidRPr="009A39E3">
        <w:rPr>
          <w:rFonts w:ascii="Tahoma" w:hAnsi="Tahoma"/>
          <w:sz w:val="22"/>
        </w:rPr>
        <w:t>Δικαστική Προστασία</w:t>
      </w:r>
      <w:bookmarkEnd w:id="343"/>
      <w:bookmarkEnd w:id="344"/>
    </w:p>
    <w:p w14:paraId="2F896CB6" w14:textId="77777777" w:rsidR="00390D17" w:rsidRPr="009A39E3" w:rsidRDefault="00390D17" w:rsidP="000B55B1">
      <w:pPr>
        <w:jc w:val="both"/>
        <w:rPr>
          <w:rFonts w:ascii="Tahoma" w:hAnsi="Tahoma" w:cs="Tahoma"/>
          <w:color w:val="000000"/>
          <w:sz w:val="22"/>
          <w:szCs w:val="22"/>
          <w:lang w:val="el-GR"/>
        </w:rPr>
      </w:pPr>
      <w:r w:rsidRPr="009A39E3">
        <w:rPr>
          <w:rFonts w:ascii="Tahoma" w:hAnsi="Tahoma" w:cs="Tahoma"/>
          <w:color w:val="000000"/>
          <w:sz w:val="22"/>
          <w:szCs w:val="22"/>
          <w:lang w:val="el-GR"/>
        </w:rPr>
        <w:t xml:space="preserve">Α. Κάθε ενδιαφερόμενος, ο οποίος έχει ή είχε συμφέρον να του ανατεθεί η συγκεκριμένη δημόσια σύμβαση και έχει υποστεί ή ενδέχεται να υποστεί ζημία από εκτελεστή πράξη ή παράλειψη της αναθέτουσας αρχής κατά παράβαση της ευρωπαϊκής ενωσιακής ή εσωτερικής νομοθεσίας στον τομέα των δημοσίων συμβάσεων, έχει δικαίωμα να προσφύγει στην ανεξάρτητη </w:t>
      </w:r>
      <w:r w:rsidR="00F539EA" w:rsidRPr="00F539EA">
        <w:rPr>
          <w:rFonts w:ascii="Tahoma" w:hAnsi="Tahoma" w:cs="Tahoma"/>
          <w:color w:val="000000"/>
          <w:sz w:val="22"/>
          <w:szCs w:val="22"/>
          <w:lang w:val="el-GR"/>
        </w:rPr>
        <w:t>Ενιαία Αρχή Δημοσίων Συμβάσεων (Ε.Α.ΔΗ.ΣΥ.)</w:t>
      </w:r>
      <w:r w:rsidRPr="009A39E3">
        <w:rPr>
          <w:rFonts w:ascii="Tahoma" w:hAnsi="Tahoma" w:cs="Tahoma"/>
          <w:color w:val="000000"/>
          <w:sz w:val="22"/>
          <w:szCs w:val="22"/>
          <w:lang w:val="el-GR"/>
        </w:rPr>
        <w:t>, σύμφωνα με τα ειδικότερα οριζόμενα στα άρθρα 345 επ. ν. 4412/2016 και 1 επ. π.δ. 39/2017, στρεφόμενος με προδικαστική προσφυγή, κατά πράξης ή παράλειψης της αναθέτουσας αρχής, προσδιορίζοντας ειδικώς τις νομικές και πραγματικές αιτιάσεις που δικαιολογούν το αίτημά του.</w:t>
      </w:r>
    </w:p>
    <w:p w14:paraId="461C4B52" w14:textId="77777777" w:rsidR="00291A7B" w:rsidRDefault="00291A7B" w:rsidP="000B55B1">
      <w:pPr>
        <w:jc w:val="both"/>
        <w:rPr>
          <w:rFonts w:ascii="Tahoma" w:hAnsi="Tahoma" w:cs="Tahoma"/>
          <w:color w:val="000000"/>
          <w:sz w:val="22"/>
          <w:szCs w:val="22"/>
          <w:lang w:val="el-GR"/>
        </w:rPr>
      </w:pPr>
    </w:p>
    <w:p w14:paraId="46827463" w14:textId="77777777" w:rsidR="00390D17" w:rsidRPr="009A39E3" w:rsidRDefault="00390D17" w:rsidP="000B55B1">
      <w:pPr>
        <w:jc w:val="both"/>
        <w:rPr>
          <w:rFonts w:ascii="Tahoma" w:hAnsi="Tahoma" w:cs="Tahoma"/>
          <w:color w:val="000000"/>
          <w:sz w:val="22"/>
          <w:szCs w:val="22"/>
          <w:lang w:val="el-GR"/>
        </w:rPr>
      </w:pPr>
      <w:r w:rsidRPr="009A39E3">
        <w:rPr>
          <w:rFonts w:ascii="Tahoma" w:hAnsi="Tahoma" w:cs="Tahoma"/>
          <w:color w:val="000000"/>
          <w:sz w:val="22"/>
          <w:szCs w:val="22"/>
          <w:lang w:val="el-GR"/>
        </w:rPr>
        <w:t>Σε περίπτωση προσφυγής κατά πράξης της αναθέτουσας αρχής, η προθεσμία για την άσκηση της προδικαστικής προσφυγής είναι:</w:t>
      </w:r>
    </w:p>
    <w:p w14:paraId="15B7CD83" w14:textId="77777777" w:rsidR="00291A7B" w:rsidRDefault="00291A7B" w:rsidP="000B55B1">
      <w:pPr>
        <w:jc w:val="both"/>
        <w:rPr>
          <w:rFonts w:ascii="Tahoma" w:hAnsi="Tahoma" w:cs="Tahoma"/>
          <w:color w:val="000000"/>
          <w:sz w:val="22"/>
          <w:szCs w:val="22"/>
          <w:lang w:val="el-GR"/>
        </w:rPr>
      </w:pPr>
    </w:p>
    <w:p w14:paraId="4753E25F" w14:textId="77777777" w:rsidR="00390D17" w:rsidRPr="009A39E3" w:rsidRDefault="00390D17" w:rsidP="000B55B1">
      <w:pPr>
        <w:jc w:val="both"/>
        <w:rPr>
          <w:rFonts w:ascii="Tahoma" w:hAnsi="Tahoma" w:cs="Tahoma"/>
          <w:color w:val="000000"/>
          <w:sz w:val="22"/>
          <w:szCs w:val="22"/>
          <w:lang w:val="el-GR"/>
        </w:rPr>
      </w:pPr>
      <w:r w:rsidRPr="009A39E3">
        <w:rPr>
          <w:rFonts w:ascii="Tahoma" w:hAnsi="Tahoma" w:cs="Tahoma"/>
          <w:color w:val="000000"/>
          <w:sz w:val="22"/>
          <w:szCs w:val="22"/>
          <w:lang w:val="el-GR"/>
        </w:rPr>
        <w:t xml:space="preserve">(α) δέκα (10) ημέρες από την κοινοποίηση της προσβαλλόμενης πράξης στον ενδιαφερόμενο οικονομικό φορέα αν η πράξη κοινοποιήθηκε με ηλεκτρονικά μέσα ή τηλεομοιοτυπία ή </w:t>
      </w:r>
    </w:p>
    <w:p w14:paraId="782030CC" w14:textId="77777777" w:rsidR="00291A7B" w:rsidRDefault="00291A7B" w:rsidP="000B55B1">
      <w:pPr>
        <w:jc w:val="both"/>
        <w:rPr>
          <w:rFonts w:ascii="Tahoma" w:hAnsi="Tahoma" w:cs="Tahoma"/>
          <w:color w:val="000000"/>
          <w:sz w:val="22"/>
          <w:szCs w:val="22"/>
          <w:lang w:val="el-GR"/>
        </w:rPr>
      </w:pPr>
    </w:p>
    <w:p w14:paraId="05FCFD98" w14:textId="77777777" w:rsidR="00390D17" w:rsidRPr="009A39E3" w:rsidRDefault="00390D17" w:rsidP="000B55B1">
      <w:pPr>
        <w:jc w:val="both"/>
        <w:rPr>
          <w:rFonts w:ascii="Tahoma" w:hAnsi="Tahoma" w:cs="Tahoma"/>
          <w:color w:val="000000"/>
          <w:sz w:val="22"/>
          <w:szCs w:val="22"/>
          <w:lang w:val="el-GR"/>
        </w:rPr>
      </w:pPr>
      <w:r w:rsidRPr="009A39E3">
        <w:rPr>
          <w:rFonts w:ascii="Tahoma" w:hAnsi="Tahoma" w:cs="Tahoma"/>
          <w:color w:val="000000"/>
          <w:sz w:val="22"/>
          <w:szCs w:val="22"/>
          <w:lang w:val="el-GR"/>
        </w:rPr>
        <w:t>(β) δεκαπέντε (15) ημέρες από την κοινοποίηση της προσβαλλόμενης πράξης σε αυτόν αν χρησιμοποιήθηκαν άλλα μέσα επικοινωνίας, άλλως</w:t>
      </w:r>
    </w:p>
    <w:p w14:paraId="559970E2" w14:textId="77777777" w:rsidR="00291A7B" w:rsidRDefault="00291A7B" w:rsidP="000B55B1">
      <w:pPr>
        <w:jc w:val="both"/>
        <w:rPr>
          <w:rFonts w:ascii="Tahoma" w:hAnsi="Tahoma" w:cs="Tahoma"/>
          <w:color w:val="000000"/>
          <w:sz w:val="22"/>
          <w:szCs w:val="22"/>
          <w:lang w:val="el-GR"/>
        </w:rPr>
      </w:pPr>
    </w:p>
    <w:p w14:paraId="7A8C5E92" w14:textId="77777777" w:rsidR="00390D17" w:rsidRPr="009A39E3" w:rsidRDefault="00390D17" w:rsidP="000B55B1">
      <w:pPr>
        <w:jc w:val="both"/>
        <w:rPr>
          <w:rFonts w:ascii="Tahoma" w:hAnsi="Tahoma" w:cs="Tahoma"/>
          <w:color w:val="000000"/>
          <w:sz w:val="22"/>
          <w:szCs w:val="22"/>
          <w:lang w:val="el-GR"/>
        </w:rPr>
      </w:pPr>
      <w:r w:rsidRPr="009A39E3">
        <w:rPr>
          <w:rFonts w:ascii="Tahoma" w:hAnsi="Tahoma" w:cs="Tahoma"/>
          <w:color w:val="000000"/>
          <w:sz w:val="22"/>
          <w:szCs w:val="22"/>
          <w:lang w:val="el-GR"/>
        </w:rPr>
        <w:t xml:space="preserve">(γ) δέκα (10) ημέρες από την πλήρη, πραγματική ή τεκμαιρόμενη, γνώση της πράξης που βλάπτει τα συμφέροντα του ενδιαφερόμενου οικονομικού φορέα. </w:t>
      </w:r>
      <w:r w:rsidR="008518FA" w:rsidRPr="009A39E3">
        <w:rPr>
          <w:rFonts w:ascii="Tahoma" w:hAnsi="Tahoma" w:cs="Tahoma"/>
          <w:color w:val="000000"/>
          <w:sz w:val="22"/>
          <w:szCs w:val="22"/>
          <w:lang w:val="el-GR"/>
        </w:rPr>
        <w:t>Ειδικά για την άσκηση προσφυγής κατά προκήρυξης, η πλήρης γνώση αυτής τεκμαίρεται μετά την πάροδο δεκαπέντε (15) ημερών από τη δημοσίευση στο ΚΗΜΔΗΣ.</w:t>
      </w:r>
    </w:p>
    <w:p w14:paraId="76150A63" w14:textId="77777777" w:rsidR="00291A7B" w:rsidRDefault="00291A7B" w:rsidP="000B55B1">
      <w:pPr>
        <w:jc w:val="both"/>
        <w:rPr>
          <w:rFonts w:ascii="Tahoma" w:hAnsi="Tahoma" w:cs="Tahoma"/>
          <w:color w:val="000000"/>
          <w:sz w:val="22"/>
          <w:szCs w:val="22"/>
          <w:lang w:val="el-GR"/>
        </w:rPr>
      </w:pPr>
    </w:p>
    <w:p w14:paraId="203C61D7" w14:textId="77777777" w:rsidR="00DC1C08" w:rsidRPr="009A39E3" w:rsidRDefault="00DC1C08" w:rsidP="000B55B1">
      <w:pPr>
        <w:jc w:val="both"/>
        <w:rPr>
          <w:rFonts w:ascii="Tahoma" w:hAnsi="Tahoma" w:cs="Tahoma"/>
          <w:color w:val="000000"/>
          <w:sz w:val="22"/>
          <w:szCs w:val="22"/>
          <w:lang w:val="el-GR"/>
        </w:rPr>
      </w:pPr>
      <w:r w:rsidRPr="009A39E3">
        <w:rPr>
          <w:rFonts w:ascii="Tahoma" w:hAnsi="Tahoma" w:cs="Tahoma"/>
          <w:color w:val="000000"/>
          <w:sz w:val="22"/>
          <w:szCs w:val="22"/>
          <w:lang w:val="el-GR"/>
        </w:rPr>
        <w:lastRenderedPageBreak/>
        <w:t>Σε περίπτωση παράλειψης, η προθεσμία για την άσκηση της προδικαστικής προσφυγής είναι δεκαπέντε (15) ημέρες από την επομένη της συντέλεσης της προσβαλλόμενης παράλειψης.</w:t>
      </w:r>
    </w:p>
    <w:p w14:paraId="478241E8" w14:textId="77777777" w:rsidR="00291A7B" w:rsidRDefault="00291A7B" w:rsidP="000B55B1">
      <w:pPr>
        <w:jc w:val="both"/>
        <w:rPr>
          <w:rFonts w:ascii="Tahoma" w:hAnsi="Tahoma" w:cs="Tahoma"/>
          <w:color w:val="000000"/>
          <w:sz w:val="22"/>
          <w:szCs w:val="22"/>
          <w:lang w:val="el-GR"/>
        </w:rPr>
      </w:pPr>
    </w:p>
    <w:p w14:paraId="6B274216" w14:textId="77777777" w:rsidR="00DB4A4B" w:rsidRPr="009A39E3" w:rsidRDefault="00DB4A4B" w:rsidP="000B55B1">
      <w:pPr>
        <w:jc w:val="both"/>
        <w:rPr>
          <w:rFonts w:ascii="Tahoma" w:hAnsi="Tahoma" w:cs="Tahoma"/>
          <w:color w:val="000000"/>
          <w:sz w:val="22"/>
          <w:szCs w:val="22"/>
          <w:lang w:val="el-GR"/>
        </w:rPr>
      </w:pPr>
      <w:r w:rsidRPr="009A39E3">
        <w:rPr>
          <w:rFonts w:ascii="Tahoma" w:hAnsi="Tahoma" w:cs="Tahoma"/>
          <w:color w:val="000000"/>
          <w:sz w:val="22"/>
          <w:szCs w:val="22"/>
          <w:lang w:val="el-GR"/>
        </w:rPr>
        <w:t>Οι προθεσμίες ως προς την υποβολή των προδικαστικών προσφυγών και των παρεμβάσεων αρχίζουν την επομένη της ημέρας της προαναφερθείσας κατά περίπτωση κοινοποίησης ή γνώσης και λήγουν όταν περάσει ολόκληρη η τελευταία ημέρα και ώρα 23:59:59 και, αν αυτή είναι εξαιρετέα ή Σάββατο, όταν περάσει ολόκληρη η επομένη εργάσιμη ημέρα και ώρα 23:59:59.</w:t>
      </w:r>
    </w:p>
    <w:p w14:paraId="5C1F39E8" w14:textId="77777777" w:rsidR="00291A7B" w:rsidRDefault="00291A7B" w:rsidP="000B55B1">
      <w:pPr>
        <w:jc w:val="both"/>
        <w:rPr>
          <w:rFonts w:ascii="Tahoma" w:hAnsi="Tahoma" w:cs="Tahoma"/>
          <w:color w:val="000000"/>
          <w:sz w:val="22"/>
          <w:szCs w:val="22"/>
          <w:lang w:val="el-GR"/>
        </w:rPr>
      </w:pPr>
    </w:p>
    <w:p w14:paraId="34FD531F" w14:textId="3087F2AA" w:rsidR="00DB4A4B" w:rsidRPr="009A39E3" w:rsidRDefault="00DB4A4B" w:rsidP="000B55B1">
      <w:pPr>
        <w:jc w:val="both"/>
        <w:rPr>
          <w:rFonts w:ascii="Tahoma" w:hAnsi="Tahoma" w:cs="Tahoma"/>
          <w:color w:val="000000"/>
          <w:sz w:val="22"/>
          <w:szCs w:val="22"/>
          <w:lang w:val="el-GR"/>
        </w:rPr>
      </w:pPr>
      <w:r w:rsidRPr="009A39E3">
        <w:rPr>
          <w:rFonts w:ascii="Tahoma" w:hAnsi="Tahoma" w:cs="Tahoma"/>
          <w:color w:val="000000"/>
          <w:sz w:val="22"/>
          <w:szCs w:val="22"/>
          <w:lang w:val="el-GR"/>
        </w:rPr>
        <w:t xml:space="preserve">Η προδικαστική προσφυγή συντάσσεται υποχρεωτικά με τη χρήση του τυποποιημένου εντύπου του Παραρτήματος Ι του π.δ/τος 39/2017 και κατατίθεται ηλεκτρονικά μέσω της λειτουργικότητας «Επικοινωνία» στην ηλεκτρονική περιοχή του συγκεκριμένου διαγωνισμού, επιλέγοντας την ένδειξη «Προδικαστική </w:t>
      </w:r>
      <w:r w:rsidR="00850E48" w:rsidRPr="009A39E3">
        <w:rPr>
          <w:rFonts w:ascii="Tahoma" w:hAnsi="Tahoma" w:cs="Tahoma"/>
          <w:color w:val="000000"/>
          <w:sz w:val="22"/>
          <w:szCs w:val="22"/>
          <w:lang w:val="el-GR"/>
        </w:rPr>
        <w:t>Προσφυγή» σύμφωνα</w:t>
      </w:r>
      <w:r w:rsidRPr="009A39E3">
        <w:rPr>
          <w:rFonts w:ascii="Tahoma" w:hAnsi="Tahoma" w:cs="Tahoma"/>
          <w:color w:val="000000"/>
          <w:sz w:val="22"/>
          <w:szCs w:val="22"/>
          <w:lang w:val="el-GR"/>
        </w:rPr>
        <w:t xml:space="preserve"> με το άρθρο 18 της Κ.Υ.Α. Προμήθειες και Υπηρεσίες.</w:t>
      </w:r>
    </w:p>
    <w:p w14:paraId="756A9DEE" w14:textId="77777777" w:rsidR="00291A7B" w:rsidRDefault="00291A7B" w:rsidP="000B55B1">
      <w:pPr>
        <w:jc w:val="both"/>
        <w:rPr>
          <w:rFonts w:ascii="Tahoma" w:hAnsi="Tahoma" w:cs="Tahoma"/>
          <w:color w:val="000000"/>
          <w:sz w:val="22"/>
          <w:szCs w:val="22"/>
          <w:lang w:val="el-GR"/>
        </w:rPr>
      </w:pPr>
    </w:p>
    <w:p w14:paraId="1639B337" w14:textId="77777777" w:rsidR="00291A7B" w:rsidRDefault="00291A7B" w:rsidP="000B55B1">
      <w:pPr>
        <w:jc w:val="both"/>
        <w:rPr>
          <w:rFonts w:ascii="Tahoma" w:hAnsi="Tahoma" w:cs="Tahoma"/>
          <w:color w:val="000000"/>
          <w:sz w:val="22"/>
          <w:szCs w:val="22"/>
          <w:lang w:val="el-GR"/>
        </w:rPr>
      </w:pPr>
    </w:p>
    <w:p w14:paraId="3E9D1348" w14:textId="77777777" w:rsidR="00EA5A46" w:rsidRPr="009A39E3" w:rsidRDefault="00EA5A46" w:rsidP="000B55B1">
      <w:pPr>
        <w:jc w:val="both"/>
        <w:rPr>
          <w:rFonts w:ascii="Tahoma" w:hAnsi="Tahoma" w:cs="Tahoma"/>
          <w:color w:val="000000"/>
          <w:sz w:val="22"/>
          <w:szCs w:val="22"/>
          <w:lang w:val="el-GR"/>
        </w:rPr>
      </w:pPr>
      <w:r w:rsidRPr="009A39E3">
        <w:rPr>
          <w:rFonts w:ascii="Tahoma" w:hAnsi="Tahoma" w:cs="Tahoma"/>
          <w:color w:val="000000"/>
          <w:sz w:val="22"/>
          <w:szCs w:val="22"/>
          <w:lang w:val="el-GR"/>
        </w:rPr>
        <w:t xml:space="preserve">Για το παραδεκτό της άσκησης της προδικαστικής προσφυγής κατατίθεται παράβολο από τον προσφεύγοντα υπέρ του </w:t>
      </w:r>
      <w:r w:rsidR="00390D17" w:rsidRPr="009A39E3">
        <w:rPr>
          <w:rFonts w:ascii="Tahoma" w:hAnsi="Tahoma" w:cs="Tahoma"/>
          <w:color w:val="000000"/>
          <w:sz w:val="22"/>
          <w:szCs w:val="22"/>
          <w:lang w:val="el-GR"/>
        </w:rPr>
        <w:t xml:space="preserve">Ελληνικού </w:t>
      </w:r>
      <w:r w:rsidRPr="009A39E3">
        <w:rPr>
          <w:rFonts w:ascii="Tahoma" w:hAnsi="Tahoma" w:cs="Tahoma"/>
          <w:color w:val="000000"/>
          <w:sz w:val="22"/>
          <w:szCs w:val="22"/>
          <w:lang w:val="el-GR"/>
        </w:rPr>
        <w:t xml:space="preserve">Δημοσίου, </w:t>
      </w:r>
      <w:r w:rsidR="00390D17" w:rsidRPr="009A39E3">
        <w:rPr>
          <w:rFonts w:ascii="Tahoma" w:hAnsi="Tahoma" w:cs="Tahoma"/>
          <w:color w:val="000000"/>
          <w:sz w:val="22"/>
          <w:szCs w:val="22"/>
          <w:lang w:val="el-GR"/>
        </w:rPr>
        <w:t xml:space="preserve">σύμφωνα με όσα ορίζονται </w:t>
      </w:r>
      <w:r w:rsidRPr="009A39E3">
        <w:rPr>
          <w:rFonts w:ascii="Tahoma" w:hAnsi="Tahoma" w:cs="Tahoma"/>
          <w:color w:val="000000"/>
          <w:sz w:val="22"/>
          <w:szCs w:val="22"/>
          <w:lang w:val="el-GR"/>
        </w:rPr>
        <w:t>στο άρθρο 363 του ν. 4412/2016</w:t>
      </w:r>
      <w:r w:rsidR="00390D17" w:rsidRPr="009A39E3">
        <w:rPr>
          <w:rFonts w:ascii="Tahoma" w:hAnsi="Tahoma" w:cs="Tahoma"/>
          <w:color w:val="000000"/>
          <w:sz w:val="22"/>
          <w:szCs w:val="22"/>
          <w:lang w:val="el-GR"/>
        </w:rPr>
        <w:t xml:space="preserve">.Η επιστροφή του παραβόλου στον προσφεύγοντα γίνεται: α) σε περίπτωση ολικής ή μερικής αποδοχής της προσφυγής του, β) όταν η αναθέτουσα αρχή ανακαλεί την προσβαλλόμενη πράξη ή προβαίνει στην οφειλόμενη ενέργεια πριν από την έκδοση της απόφασης της </w:t>
      </w:r>
      <w:r w:rsidR="00F539EA" w:rsidRPr="00F539EA">
        <w:rPr>
          <w:rFonts w:ascii="Tahoma" w:hAnsi="Tahoma" w:cs="Tahoma"/>
          <w:color w:val="000000"/>
          <w:sz w:val="22"/>
          <w:szCs w:val="22"/>
          <w:lang w:val="el-GR"/>
        </w:rPr>
        <w:t>Ε.Α.ΔΗ.ΣΥ.</w:t>
      </w:r>
      <w:r w:rsidR="00390D17" w:rsidRPr="009A39E3">
        <w:rPr>
          <w:rFonts w:ascii="Tahoma" w:hAnsi="Tahoma" w:cs="Tahoma"/>
          <w:color w:val="000000"/>
          <w:sz w:val="22"/>
          <w:szCs w:val="22"/>
          <w:lang w:val="el-GR"/>
        </w:rPr>
        <w:t xml:space="preserve"> επί της προσφυγής, γ) σε περίπτωση παραίτησης του προσφεύγοντα από την προσφυγή του έως και δέκα (10) ημέρες από την κατάθεση της προσφυγής.</w:t>
      </w:r>
    </w:p>
    <w:p w14:paraId="2AF983E1" w14:textId="77777777" w:rsidR="00291A7B" w:rsidRDefault="00291A7B" w:rsidP="000B55B1">
      <w:pPr>
        <w:jc w:val="both"/>
        <w:rPr>
          <w:rFonts w:ascii="Tahoma" w:hAnsi="Tahoma" w:cs="Tahoma"/>
          <w:color w:val="000000"/>
          <w:sz w:val="22"/>
          <w:szCs w:val="22"/>
          <w:lang w:val="el-GR"/>
        </w:rPr>
      </w:pPr>
    </w:p>
    <w:p w14:paraId="41451698" w14:textId="2A455C3F" w:rsidR="00390D17" w:rsidRPr="009A39E3" w:rsidRDefault="00EA5A46" w:rsidP="000B55B1">
      <w:pPr>
        <w:jc w:val="both"/>
        <w:rPr>
          <w:rFonts w:ascii="Tahoma" w:hAnsi="Tahoma" w:cs="Tahoma"/>
          <w:color w:val="000000"/>
          <w:sz w:val="22"/>
          <w:szCs w:val="22"/>
          <w:lang w:val="el-GR"/>
        </w:rPr>
      </w:pPr>
      <w:r w:rsidRPr="009A39E3">
        <w:rPr>
          <w:rFonts w:ascii="Tahoma" w:hAnsi="Tahoma" w:cs="Tahoma"/>
          <w:color w:val="000000"/>
          <w:sz w:val="22"/>
          <w:szCs w:val="22"/>
          <w:lang w:val="el-GR"/>
        </w:rPr>
        <w:t xml:space="preserve">Η προθεσμία για την άσκηση της προδικαστικής προσφυγής και η άσκησή της κωλύουν τη σύναψη της σύμβασης επί ποινή ακυρότητας, </w:t>
      </w:r>
      <w:r w:rsidRPr="009A39E3">
        <w:rPr>
          <w:rFonts w:ascii="Tahoma" w:hAnsi="Tahoma" w:cs="Tahoma"/>
          <w:iCs/>
          <w:sz w:val="22"/>
          <w:szCs w:val="22"/>
          <w:lang w:val="el-GR"/>
        </w:rPr>
        <w:t xml:space="preserve">η οποία διαπιστώνεται με απόφαση της </w:t>
      </w:r>
      <w:r w:rsidR="00F539EA" w:rsidRPr="00F539EA">
        <w:rPr>
          <w:rFonts w:ascii="Tahoma" w:hAnsi="Tahoma" w:cs="Tahoma"/>
          <w:iCs/>
          <w:sz w:val="22"/>
          <w:szCs w:val="22"/>
          <w:lang w:val="el-GR"/>
        </w:rPr>
        <w:t>Ε.Α.ΔΗ.ΣΥ.</w:t>
      </w:r>
      <w:r w:rsidRPr="009A39E3">
        <w:rPr>
          <w:rFonts w:ascii="Tahoma" w:hAnsi="Tahoma" w:cs="Tahoma"/>
          <w:iCs/>
          <w:sz w:val="22"/>
          <w:szCs w:val="22"/>
          <w:lang w:val="el-GR"/>
        </w:rPr>
        <w:t xml:space="preserve"> μετά από άσκηση προσφυγής, σύμφωνα με </w:t>
      </w:r>
      <w:r w:rsidR="00850E48" w:rsidRPr="009A39E3">
        <w:rPr>
          <w:rFonts w:ascii="Tahoma" w:hAnsi="Tahoma" w:cs="Tahoma"/>
          <w:iCs/>
          <w:sz w:val="22"/>
          <w:szCs w:val="22"/>
          <w:lang w:val="el-GR"/>
        </w:rPr>
        <w:t>το</w:t>
      </w:r>
      <w:r w:rsidR="00850E48" w:rsidRPr="009A39E3">
        <w:rPr>
          <w:rFonts w:ascii="Tahoma" w:eastAsia="MS Mincho" w:hAnsi="Tahoma" w:cs="Tahoma"/>
          <w:iCs/>
          <w:sz w:val="22"/>
          <w:szCs w:val="22"/>
          <w:lang w:val="el-GR"/>
        </w:rPr>
        <w:t xml:space="preserve"> άρθρο</w:t>
      </w:r>
      <w:r w:rsidRPr="009A39E3">
        <w:rPr>
          <w:rFonts w:ascii="Tahoma" w:eastAsia="MS Mincho" w:hAnsi="Tahoma" w:cs="Tahoma"/>
          <w:iCs/>
          <w:sz w:val="22"/>
          <w:szCs w:val="22"/>
          <w:lang w:val="el-GR"/>
        </w:rPr>
        <w:t xml:space="preserve"> 368</w:t>
      </w:r>
      <w:r w:rsidRPr="009A39E3">
        <w:rPr>
          <w:rFonts w:ascii="Tahoma" w:hAnsi="Tahoma" w:cs="Tahoma"/>
          <w:iCs/>
          <w:sz w:val="22"/>
          <w:szCs w:val="22"/>
          <w:lang w:val="el-GR"/>
        </w:rPr>
        <w:t xml:space="preserve"> του ν. 4412/2016</w:t>
      </w:r>
      <w:r w:rsidR="00390D17" w:rsidRPr="009A39E3">
        <w:rPr>
          <w:rFonts w:ascii="Tahoma" w:hAnsi="Tahoma" w:cs="Tahoma"/>
          <w:iCs/>
          <w:sz w:val="22"/>
          <w:szCs w:val="22"/>
          <w:lang w:val="el-GR"/>
        </w:rPr>
        <w:t xml:space="preserve"> και 20 του π.δ. 39/2017. </w:t>
      </w:r>
      <w:r w:rsidR="00390D17" w:rsidRPr="009A39E3">
        <w:rPr>
          <w:rFonts w:ascii="Tahoma" w:hAnsi="Tahoma" w:cs="Tahoma"/>
          <w:color w:val="000000"/>
          <w:sz w:val="22"/>
          <w:szCs w:val="22"/>
          <w:lang w:val="el-GR"/>
        </w:rPr>
        <w:t xml:space="preserve">Όμως, μόνη η άσκηση της προδικαστικής προσφυγής δεν κωλύει την πρόοδο της διαγωνιστικής διαδικασίας, υπό την επιφύλαξη χορήγησης από το Κλιμάκιο προσωρινής προστασίας σύμφωνα με το άρθρο 366 παρ. 1-2 ν. 4412/2016 και 15 παρ. 1-4 π.δ. 39/2017. </w:t>
      </w:r>
    </w:p>
    <w:p w14:paraId="1280A67B" w14:textId="77777777" w:rsidR="00291A7B" w:rsidRDefault="00291A7B" w:rsidP="000B55B1">
      <w:pPr>
        <w:jc w:val="both"/>
        <w:rPr>
          <w:rFonts w:ascii="Tahoma" w:hAnsi="Tahoma" w:cs="Tahoma"/>
          <w:color w:val="000000"/>
          <w:sz w:val="22"/>
          <w:szCs w:val="22"/>
          <w:lang w:val="el-GR"/>
        </w:rPr>
      </w:pPr>
    </w:p>
    <w:p w14:paraId="6C7F6751" w14:textId="41F096F5" w:rsidR="00DB4A4B" w:rsidRPr="009A39E3" w:rsidRDefault="00DB4A4B" w:rsidP="000B55B1">
      <w:pPr>
        <w:jc w:val="both"/>
        <w:rPr>
          <w:rFonts w:ascii="Tahoma" w:hAnsi="Tahoma" w:cs="Tahoma"/>
          <w:color w:val="000000"/>
          <w:sz w:val="22"/>
          <w:szCs w:val="22"/>
          <w:lang w:val="el-GR"/>
        </w:rPr>
      </w:pPr>
      <w:r w:rsidRPr="009A39E3">
        <w:rPr>
          <w:rFonts w:ascii="Tahoma" w:hAnsi="Tahoma" w:cs="Tahoma"/>
          <w:color w:val="000000"/>
          <w:sz w:val="22"/>
          <w:szCs w:val="22"/>
          <w:lang w:val="el-GR"/>
        </w:rPr>
        <w:t xml:space="preserve">Η προηγούμενη παράγραφος δεν εφαρμόζεται στην περίπτωση που, κατά τη διαδικασία σύναψης </w:t>
      </w:r>
      <w:r w:rsidR="00291A7B">
        <w:rPr>
          <w:rFonts w:ascii="Tahoma" w:hAnsi="Tahoma" w:cs="Tahoma"/>
          <w:color w:val="000000"/>
          <w:sz w:val="22"/>
          <w:szCs w:val="22"/>
          <w:lang w:val="el-GR"/>
        </w:rPr>
        <w:t>της</w:t>
      </w:r>
      <w:r w:rsidRPr="009A39E3">
        <w:rPr>
          <w:rFonts w:ascii="Tahoma" w:hAnsi="Tahoma" w:cs="Tahoma"/>
          <w:color w:val="000000"/>
          <w:sz w:val="22"/>
          <w:szCs w:val="22"/>
          <w:lang w:val="el-GR"/>
        </w:rPr>
        <w:t xml:space="preserve"> παρούσας </w:t>
      </w:r>
      <w:r w:rsidR="00677442">
        <w:rPr>
          <w:rFonts w:ascii="Tahoma" w:hAnsi="Tahoma" w:cs="Tahoma"/>
          <w:color w:val="000000"/>
          <w:sz w:val="22"/>
          <w:szCs w:val="22"/>
          <w:lang w:val="el-GR"/>
        </w:rPr>
        <w:t>σύμβασης</w:t>
      </w:r>
      <w:r w:rsidRPr="009A39E3">
        <w:rPr>
          <w:rFonts w:ascii="Tahoma" w:hAnsi="Tahoma" w:cs="Tahoma"/>
          <w:color w:val="000000"/>
          <w:sz w:val="22"/>
          <w:szCs w:val="22"/>
          <w:lang w:val="el-GR"/>
        </w:rPr>
        <w:t>, υποβληθεί μόνο μία (1) προσφορά.</w:t>
      </w:r>
    </w:p>
    <w:p w14:paraId="6EAB75D3" w14:textId="77777777" w:rsidR="00291A7B" w:rsidRDefault="00291A7B" w:rsidP="000B55B1">
      <w:pPr>
        <w:jc w:val="both"/>
        <w:rPr>
          <w:rFonts w:ascii="Tahoma" w:hAnsi="Tahoma" w:cs="Tahoma"/>
          <w:color w:val="000000"/>
          <w:sz w:val="22"/>
          <w:szCs w:val="22"/>
          <w:lang w:val="el-GR"/>
        </w:rPr>
      </w:pPr>
    </w:p>
    <w:p w14:paraId="42D412F8" w14:textId="77777777" w:rsidR="00390D17" w:rsidRPr="009A39E3" w:rsidRDefault="00EA5A46" w:rsidP="000B55B1">
      <w:pPr>
        <w:jc w:val="both"/>
        <w:rPr>
          <w:rFonts w:ascii="Tahoma" w:hAnsi="Tahoma" w:cs="Tahoma"/>
          <w:color w:val="000000"/>
          <w:sz w:val="22"/>
          <w:szCs w:val="22"/>
          <w:lang w:val="el-GR"/>
        </w:rPr>
      </w:pPr>
      <w:r w:rsidRPr="009A39E3">
        <w:rPr>
          <w:rFonts w:ascii="Tahoma" w:hAnsi="Tahoma" w:cs="Tahoma"/>
          <w:color w:val="000000"/>
          <w:sz w:val="22"/>
          <w:szCs w:val="22"/>
          <w:lang w:val="el-GR"/>
        </w:rPr>
        <w:t>Μετά την, κατά τα ως άνω, ηλεκτρονική κατάθεση της προδικαστικής προσφυγής, η αναθέτουσα αρχή</w:t>
      </w:r>
      <w:r w:rsidR="00DB4A4B" w:rsidRPr="009A39E3">
        <w:rPr>
          <w:rFonts w:ascii="Tahoma" w:hAnsi="Tahoma" w:cs="Tahoma"/>
          <w:color w:val="000000"/>
          <w:sz w:val="22"/>
          <w:szCs w:val="22"/>
          <w:lang w:val="el-GR"/>
        </w:rPr>
        <w:t>, μέσω της λειτουργίας «Επικοινωνίας»</w:t>
      </w:r>
      <w:r w:rsidR="00390D17" w:rsidRPr="009A39E3">
        <w:rPr>
          <w:rFonts w:ascii="Tahoma" w:hAnsi="Tahoma" w:cs="Tahoma"/>
          <w:color w:val="000000"/>
          <w:sz w:val="22"/>
          <w:szCs w:val="22"/>
          <w:lang w:val="el-GR"/>
        </w:rPr>
        <w:t xml:space="preserve">: </w:t>
      </w:r>
    </w:p>
    <w:p w14:paraId="5CE87C8C" w14:textId="77777777" w:rsidR="00291A7B" w:rsidRDefault="00291A7B" w:rsidP="000B55B1">
      <w:pPr>
        <w:jc w:val="both"/>
        <w:rPr>
          <w:rFonts w:ascii="Tahoma" w:hAnsi="Tahoma" w:cs="Tahoma"/>
          <w:color w:val="000000"/>
          <w:sz w:val="22"/>
          <w:szCs w:val="22"/>
          <w:lang w:val="el-GR"/>
        </w:rPr>
      </w:pPr>
    </w:p>
    <w:p w14:paraId="5DFEF980" w14:textId="77777777" w:rsidR="00390D17" w:rsidRPr="009A39E3" w:rsidRDefault="00390D17" w:rsidP="000B55B1">
      <w:pPr>
        <w:jc w:val="both"/>
        <w:rPr>
          <w:rFonts w:ascii="Tahoma" w:hAnsi="Tahoma" w:cs="Tahoma"/>
          <w:color w:val="000000"/>
          <w:sz w:val="22"/>
          <w:szCs w:val="22"/>
          <w:lang w:val="el-GR"/>
        </w:rPr>
      </w:pPr>
      <w:r w:rsidRPr="009A39E3">
        <w:rPr>
          <w:rFonts w:ascii="Tahoma" w:hAnsi="Tahoma" w:cs="Tahoma"/>
          <w:color w:val="000000"/>
          <w:sz w:val="22"/>
          <w:szCs w:val="22"/>
          <w:lang w:val="el-GR"/>
        </w:rPr>
        <w:t>α) Κοινοποιεί την προσφυγή το αργότερο έως την επομένη εργάσιμη ημέρα από την κατάθεσή της σε κάθε ενδιαφερόμενο τρίτο, ο οποίος μπορεί να θίγεται από την αποδοχή της προσφυγής, προκειμένου να ασκήσει το, προβλεπόμενο από τα άρθρα 362 παρ. 3 και 7 π.δ. 39/2017, δικαίωμα παρέμβασής του στη διαδικασία εξέτασης της προσφυγής, για τη διατήρηση της ισχύος της προσβαλλόμενης πράξης, προσκομίζοντας όλα τα κρίσιμα έγγραφα που έχει στη διάθεσή του.</w:t>
      </w:r>
    </w:p>
    <w:p w14:paraId="19B679E5" w14:textId="77777777" w:rsidR="00291A7B" w:rsidRDefault="00291A7B" w:rsidP="000B55B1">
      <w:pPr>
        <w:jc w:val="both"/>
        <w:rPr>
          <w:rFonts w:ascii="Tahoma" w:hAnsi="Tahoma" w:cs="Tahoma"/>
          <w:color w:val="000000"/>
          <w:sz w:val="22"/>
          <w:szCs w:val="22"/>
          <w:lang w:val="el-GR"/>
        </w:rPr>
      </w:pPr>
    </w:p>
    <w:p w14:paraId="086F0A3B" w14:textId="77777777" w:rsidR="00390D17" w:rsidRPr="009A39E3" w:rsidRDefault="00291A7B" w:rsidP="000B55B1">
      <w:pPr>
        <w:jc w:val="both"/>
        <w:rPr>
          <w:rFonts w:ascii="Tahoma" w:hAnsi="Tahoma" w:cs="Tahoma"/>
          <w:color w:val="000000"/>
          <w:sz w:val="22"/>
          <w:szCs w:val="22"/>
          <w:lang w:val="el-GR"/>
        </w:rPr>
      </w:pPr>
      <w:r w:rsidRPr="00291A7B">
        <w:rPr>
          <w:rFonts w:ascii="Tahoma" w:hAnsi="Tahoma" w:cs="Tahoma"/>
          <w:color w:val="000000"/>
          <w:sz w:val="22"/>
          <w:szCs w:val="22"/>
          <w:lang w:val="el-GR"/>
        </w:rPr>
        <w:t>Β</w:t>
      </w:r>
      <w:r w:rsidR="00390D17" w:rsidRPr="009A39E3">
        <w:rPr>
          <w:rFonts w:ascii="Tahoma" w:hAnsi="Tahoma" w:cs="Tahoma"/>
          <w:color w:val="000000"/>
          <w:sz w:val="22"/>
          <w:szCs w:val="22"/>
          <w:lang w:val="el-GR"/>
        </w:rPr>
        <w:t xml:space="preserve">) Διαβιβάζει στην </w:t>
      </w:r>
      <w:r w:rsidR="00F539EA" w:rsidRPr="00F539EA">
        <w:rPr>
          <w:rFonts w:ascii="Tahoma" w:hAnsi="Tahoma" w:cs="Tahoma"/>
          <w:color w:val="000000"/>
          <w:sz w:val="22"/>
          <w:szCs w:val="22"/>
          <w:lang w:val="el-GR"/>
        </w:rPr>
        <w:t>Ε.Α.ΔΗ.ΣΥ.</w:t>
      </w:r>
      <w:r w:rsidR="00390D17" w:rsidRPr="009A39E3">
        <w:rPr>
          <w:rFonts w:ascii="Tahoma" w:hAnsi="Tahoma" w:cs="Tahoma"/>
          <w:color w:val="000000"/>
          <w:sz w:val="22"/>
          <w:szCs w:val="22"/>
          <w:lang w:val="el-GR"/>
        </w:rPr>
        <w:t xml:space="preserve">, το αργότερο εντός δεκαπέντε (15) ημερών από την ημέρα κατάθεσης, τον πλήρη φάκελο </w:t>
      </w:r>
      <w:r>
        <w:rPr>
          <w:rFonts w:ascii="Tahoma" w:hAnsi="Tahoma" w:cs="Tahoma"/>
          <w:color w:val="000000"/>
          <w:sz w:val="22"/>
          <w:szCs w:val="22"/>
          <w:lang w:val="el-GR"/>
        </w:rPr>
        <w:t>της</w:t>
      </w:r>
      <w:r w:rsidR="00390D17" w:rsidRPr="009A39E3">
        <w:rPr>
          <w:rFonts w:ascii="Tahoma" w:hAnsi="Tahoma" w:cs="Tahoma"/>
          <w:color w:val="000000"/>
          <w:sz w:val="22"/>
          <w:szCs w:val="22"/>
          <w:lang w:val="el-GR"/>
        </w:rPr>
        <w:t xml:space="preserve"> υπόθεσης, τα αποδεικτικά κοινοποίησ</w:t>
      </w:r>
      <w:r>
        <w:rPr>
          <w:rFonts w:ascii="Tahoma" w:hAnsi="Tahoma" w:cs="Tahoma"/>
          <w:color w:val="000000"/>
          <w:sz w:val="22"/>
          <w:szCs w:val="22"/>
          <w:lang w:val="el-GR"/>
        </w:rPr>
        <w:t>ης στ</w:t>
      </w:r>
      <w:r w:rsidR="00390D17" w:rsidRPr="009A39E3">
        <w:rPr>
          <w:rFonts w:ascii="Tahoma" w:hAnsi="Tahoma" w:cs="Tahoma"/>
          <w:color w:val="000000"/>
          <w:sz w:val="22"/>
          <w:szCs w:val="22"/>
          <w:lang w:val="el-GR"/>
        </w:rPr>
        <w:t xml:space="preserve">ους ενδιαφερόμενους τρίτους αλλά και την Έκθεση </w:t>
      </w:r>
      <w:r>
        <w:rPr>
          <w:rFonts w:ascii="Tahoma" w:hAnsi="Tahoma" w:cs="Tahoma"/>
          <w:color w:val="000000"/>
          <w:sz w:val="22"/>
          <w:szCs w:val="22"/>
          <w:lang w:val="el-GR"/>
        </w:rPr>
        <w:t>Από</w:t>
      </w:r>
      <w:r w:rsidR="00390D17" w:rsidRPr="009A39E3">
        <w:rPr>
          <w:rFonts w:ascii="Tahoma" w:hAnsi="Tahoma" w:cs="Tahoma"/>
          <w:color w:val="000000"/>
          <w:sz w:val="22"/>
          <w:szCs w:val="22"/>
          <w:lang w:val="el-GR"/>
        </w:rPr>
        <w:t>ψε</w:t>
      </w:r>
      <w:r>
        <w:rPr>
          <w:rFonts w:ascii="Tahoma" w:hAnsi="Tahoma" w:cs="Tahoma"/>
          <w:color w:val="000000"/>
          <w:sz w:val="22"/>
          <w:szCs w:val="22"/>
          <w:lang w:val="el-GR"/>
        </w:rPr>
        <w:t xml:space="preserve">ών </w:t>
      </w:r>
      <w:r w:rsidR="00390D17" w:rsidRPr="009A39E3">
        <w:rPr>
          <w:rFonts w:ascii="Tahoma" w:hAnsi="Tahoma" w:cs="Tahoma"/>
          <w:color w:val="000000"/>
          <w:sz w:val="22"/>
          <w:szCs w:val="22"/>
          <w:lang w:val="el-GR"/>
        </w:rPr>
        <w:t>της επί της προσφυγής. Στην Έκθεση Απόψεων η αναθέτουσα αρχή μπορεί να παραθέσει αρχική ή συμπληρωματική αιτιολογία για τ</w:t>
      </w:r>
      <w:r>
        <w:rPr>
          <w:rFonts w:ascii="Tahoma" w:hAnsi="Tahoma" w:cs="Tahoma"/>
          <w:color w:val="000000"/>
          <w:sz w:val="22"/>
          <w:szCs w:val="22"/>
          <w:lang w:val="el-GR"/>
        </w:rPr>
        <w:t xml:space="preserve">ην </w:t>
      </w:r>
      <w:r w:rsidR="00390D17" w:rsidRPr="009A39E3">
        <w:rPr>
          <w:rFonts w:ascii="Tahoma" w:hAnsi="Tahoma" w:cs="Tahoma"/>
          <w:color w:val="000000"/>
          <w:sz w:val="22"/>
          <w:szCs w:val="22"/>
          <w:lang w:val="el-GR"/>
        </w:rPr>
        <w:t>υποστήριξη της προσβαλλόμενης με την προδικαστική προσφυγή πράξης.</w:t>
      </w:r>
    </w:p>
    <w:p w14:paraId="26E82A37" w14:textId="77777777" w:rsidR="00291A7B" w:rsidRDefault="00291A7B" w:rsidP="000B55B1">
      <w:pPr>
        <w:jc w:val="both"/>
        <w:rPr>
          <w:rFonts w:ascii="Tahoma" w:hAnsi="Tahoma" w:cs="Tahoma"/>
          <w:color w:val="000000"/>
          <w:sz w:val="22"/>
          <w:szCs w:val="22"/>
          <w:lang w:val="el-GR"/>
        </w:rPr>
      </w:pPr>
    </w:p>
    <w:p w14:paraId="33A83CF9" w14:textId="77777777" w:rsidR="00390D17" w:rsidRPr="009A39E3" w:rsidRDefault="00390D17" w:rsidP="000B55B1">
      <w:pPr>
        <w:jc w:val="both"/>
        <w:rPr>
          <w:rFonts w:ascii="Tahoma" w:hAnsi="Tahoma" w:cs="Tahoma"/>
          <w:color w:val="000000"/>
          <w:sz w:val="22"/>
          <w:szCs w:val="22"/>
          <w:lang w:val="el-GR"/>
        </w:rPr>
      </w:pPr>
      <w:r w:rsidRPr="009A39E3">
        <w:rPr>
          <w:rFonts w:ascii="Tahoma" w:hAnsi="Tahoma" w:cs="Tahoma"/>
          <w:color w:val="000000"/>
          <w:sz w:val="22"/>
          <w:szCs w:val="22"/>
          <w:lang w:val="el-GR"/>
        </w:rPr>
        <w:t>γ) Κοινοποιεί σε όλα τα μέρη την Έκθεση Απόψεων, τις Παρεμβάσεις και τα σχετικά έγγραφα που τυχόν τη συνοδεύουν, μέσω του ηλεκτρονικού τόπου του διαγωνισμού το αργότερο έως την επομένη εργάσιμη ημέρα από την κατάθεσή τους.</w:t>
      </w:r>
    </w:p>
    <w:p w14:paraId="5837F0C0" w14:textId="77777777" w:rsidR="00291A7B" w:rsidRDefault="00291A7B" w:rsidP="000B55B1">
      <w:pPr>
        <w:jc w:val="both"/>
        <w:rPr>
          <w:rFonts w:ascii="Tahoma" w:hAnsi="Tahoma" w:cs="Tahoma"/>
          <w:color w:val="000000"/>
          <w:sz w:val="22"/>
          <w:szCs w:val="22"/>
          <w:lang w:val="el-GR"/>
        </w:rPr>
      </w:pPr>
    </w:p>
    <w:p w14:paraId="751BDCD9" w14:textId="77777777" w:rsidR="00390D17" w:rsidRPr="009A39E3" w:rsidRDefault="00390D17" w:rsidP="000B55B1">
      <w:pPr>
        <w:jc w:val="both"/>
        <w:rPr>
          <w:rFonts w:ascii="Tahoma" w:hAnsi="Tahoma" w:cs="Tahoma"/>
          <w:color w:val="000000"/>
          <w:sz w:val="22"/>
          <w:szCs w:val="22"/>
          <w:lang w:val="el-GR"/>
        </w:rPr>
      </w:pPr>
      <w:r w:rsidRPr="009A39E3">
        <w:rPr>
          <w:rFonts w:ascii="Tahoma" w:hAnsi="Tahoma" w:cs="Tahoma"/>
          <w:color w:val="000000"/>
          <w:sz w:val="22"/>
          <w:szCs w:val="22"/>
          <w:lang w:val="el-GR"/>
        </w:rPr>
        <w:t xml:space="preserve">δ)Συμπληρωματικά υπομνήματα κατατίθενται από οποιοδήποτε από τα μέρη μέσω </w:t>
      </w:r>
      <w:r w:rsidR="00F539EA">
        <w:rPr>
          <w:rFonts w:ascii="Tahoma" w:hAnsi="Tahoma" w:cs="Tahoma"/>
          <w:color w:val="000000"/>
          <w:sz w:val="22"/>
          <w:szCs w:val="22"/>
          <w:lang w:val="el-GR"/>
        </w:rPr>
        <w:t>της</w:t>
      </w:r>
      <w:r w:rsidRPr="009A39E3">
        <w:rPr>
          <w:rFonts w:ascii="Tahoma" w:hAnsi="Tahoma" w:cs="Tahoma"/>
          <w:color w:val="000000"/>
          <w:sz w:val="22"/>
          <w:szCs w:val="22"/>
          <w:lang w:val="el-GR"/>
        </w:rPr>
        <w:t xml:space="preserve"> πλατφόρμας του ΕΣΗΔΗΣ το αργότερο εντός πέντε (5) ημερών από την κοινοποίηση των απόψε</w:t>
      </w:r>
      <w:r w:rsidR="00F539EA">
        <w:rPr>
          <w:rFonts w:ascii="Tahoma" w:hAnsi="Tahoma" w:cs="Tahoma"/>
          <w:color w:val="000000"/>
          <w:sz w:val="22"/>
          <w:szCs w:val="22"/>
          <w:lang w:val="el-GR"/>
        </w:rPr>
        <w:t xml:space="preserve">ων </w:t>
      </w:r>
      <w:r w:rsidRPr="009A39E3">
        <w:rPr>
          <w:rFonts w:ascii="Tahoma" w:hAnsi="Tahoma" w:cs="Tahoma"/>
          <w:color w:val="000000"/>
          <w:sz w:val="22"/>
          <w:szCs w:val="22"/>
          <w:lang w:val="el-GR"/>
        </w:rPr>
        <w:t>της αναθέτουσας αρχής.</w:t>
      </w:r>
    </w:p>
    <w:p w14:paraId="48F46EA3" w14:textId="77777777" w:rsidR="00F539EA" w:rsidRDefault="00F539EA" w:rsidP="000B55B1">
      <w:pPr>
        <w:jc w:val="both"/>
        <w:rPr>
          <w:rFonts w:ascii="Tahoma" w:hAnsi="Tahoma" w:cs="Tahoma"/>
          <w:color w:val="000000"/>
          <w:sz w:val="22"/>
          <w:szCs w:val="22"/>
          <w:lang w:val="el-GR"/>
        </w:rPr>
      </w:pPr>
    </w:p>
    <w:p w14:paraId="64453C27" w14:textId="77777777" w:rsidR="00390D17" w:rsidRPr="009A39E3" w:rsidRDefault="00390D17" w:rsidP="000B55B1">
      <w:pPr>
        <w:jc w:val="both"/>
        <w:rPr>
          <w:rFonts w:ascii="Tahoma" w:hAnsi="Tahoma" w:cs="Tahoma"/>
          <w:color w:val="000000"/>
          <w:sz w:val="22"/>
          <w:szCs w:val="22"/>
          <w:lang w:val="el-GR"/>
        </w:rPr>
      </w:pPr>
      <w:r w:rsidRPr="009A39E3">
        <w:rPr>
          <w:rFonts w:ascii="Tahoma" w:hAnsi="Tahoma" w:cs="Tahoma"/>
          <w:color w:val="000000"/>
          <w:sz w:val="22"/>
          <w:szCs w:val="22"/>
          <w:lang w:val="el-GR"/>
        </w:rPr>
        <w:t>Η άσκηση της προδικαστικής προσφυγής αποτελεί προϋπόθεση για την άσκηση των ένδικων βοηθημάτων της αίτησης αναστολής και της αίτησης ακύρωσης του άρθρου 372 ν. 4412/2016 κατά των εκτελεστών πράξεων ή παραλείψεων της αναθέτουσας αρχής</w:t>
      </w:r>
      <w:r w:rsidR="00D501E4" w:rsidRPr="009A39E3">
        <w:rPr>
          <w:rFonts w:ascii="Tahoma" w:hAnsi="Tahoma" w:cs="Tahoma"/>
          <w:color w:val="000000"/>
          <w:sz w:val="22"/>
          <w:szCs w:val="22"/>
          <w:lang w:val="el-GR"/>
        </w:rPr>
        <w:t>.</w:t>
      </w:r>
    </w:p>
    <w:p w14:paraId="4F21954F" w14:textId="77777777" w:rsidR="00522F53" w:rsidRPr="009A39E3" w:rsidRDefault="00522F53" w:rsidP="000B55B1">
      <w:pPr>
        <w:widowControl w:val="0"/>
        <w:spacing w:before="120" w:line="240" w:lineRule="atLeast"/>
        <w:jc w:val="both"/>
        <w:textAlignment w:val="baseline"/>
        <w:rPr>
          <w:rFonts w:ascii="Tahoma" w:hAnsi="Tahoma" w:cs="Tahoma"/>
          <w:color w:val="000000"/>
          <w:sz w:val="22"/>
          <w:szCs w:val="22"/>
          <w:lang w:val="el-GR" w:eastAsia="ar-SA"/>
        </w:rPr>
      </w:pPr>
      <w:r w:rsidRPr="009A39E3">
        <w:rPr>
          <w:rFonts w:ascii="Tahoma" w:hAnsi="Tahoma" w:cs="Tahoma"/>
          <w:b/>
          <w:color w:val="000000"/>
          <w:sz w:val="22"/>
          <w:szCs w:val="22"/>
          <w:lang w:val="el-GR" w:eastAsia="ar-SA"/>
        </w:rPr>
        <w:t>Β.</w:t>
      </w:r>
      <w:r w:rsidRPr="009A39E3">
        <w:rPr>
          <w:rFonts w:ascii="Tahoma" w:hAnsi="Tahoma" w:cs="Tahoma"/>
          <w:color w:val="000000"/>
          <w:sz w:val="22"/>
          <w:szCs w:val="22"/>
          <w:lang w:val="el-GR" w:eastAsia="ar-SA"/>
        </w:rPr>
        <w:t xml:space="preserve"> Όποιος έχει έννομο συμφέρον μπορεί να ζητήσει, με το ίδιο δικόγραφο εφαρμοζόμενων αναλογικά των διατάξεων του π.δ. 18/1989, την αναστολή εκτέλεσης της απόφασης της </w:t>
      </w:r>
      <w:r w:rsidR="00F539EA" w:rsidRPr="00F539EA">
        <w:rPr>
          <w:rFonts w:ascii="Tahoma" w:hAnsi="Tahoma" w:cs="Tahoma"/>
          <w:color w:val="000000"/>
          <w:sz w:val="22"/>
          <w:szCs w:val="22"/>
          <w:lang w:val="el-GR" w:eastAsia="ar-SA"/>
        </w:rPr>
        <w:t>Ε.Α.ΔΗ.ΣΥ.</w:t>
      </w:r>
      <w:r w:rsidRPr="009A39E3">
        <w:rPr>
          <w:rFonts w:ascii="Tahoma" w:hAnsi="Tahoma" w:cs="Tahoma"/>
          <w:color w:val="000000"/>
          <w:sz w:val="22"/>
          <w:szCs w:val="22"/>
          <w:lang w:val="el-GR" w:eastAsia="ar-SA"/>
        </w:rPr>
        <w:t xml:space="preserve"> και την ακύρωσή της ενώπιον του αρμοδίου Διοικητικού Δικαστηρίου </w:t>
      </w:r>
      <w:r w:rsidR="00112723" w:rsidRPr="009A39E3">
        <w:rPr>
          <w:rFonts w:ascii="Tahoma" w:hAnsi="Tahoma" w:cs="Tahoma"/>
          <w:color w:val="000000"/>
          <w:sz w:val="22"/>
          <w:szCs w:val="22"/>
          <w:lang w:val="el-GR" w:eastAsia="ar-SA"/>
        </w:rPr>
        <w:t>Αθηνών.</w:t>
      </w:r>
      <w:r w:rsidRPr="009A39E3">
        <w:rPr>
          <w:rFonts w:ascii="Tahoma" w:hAnsi="Tahoma" w:cs="Tahoma"/>
          <w:color w:val="000000"/>
          <w:sz w:val="22"/>
          <w:szCs w:val="22"/>
          <w:lang w:val="el-GR" w:eastAsia="ar-SA"/>
        </w:rPr>
        <w:t xml:space="preserve"> Το αυτό ισχύει και σε περίπτωση σιωπηρής απόρριψης της προδικαστικής προσφυγής από την </w:t>
      </w:r>
      <w:r w:rsidR="00F539EA" w:rsidRPr="00F539EA">
        <w:rPr>
          <w:rFonts w:ascii="Tahoma" w:hAnsi="Tahoma" w:cs="Tahoma"/>
          <w:color w:val="000000"/>
          <w:sz w:val="22"/>
          <w:szCs w:val="22"/>
          <w:lang w:val="el-GR" w:eastAsia="ar-SA"/>
        </w:rPr>
        <w:t>Ε.Α.ΔΗ.ΣΥ.</w:t>
      </w:r>
      <w:r w:rsidRPr="009A39E3">
        <w:rPr>
          <w:rFonts w:ascii="Tahoma" w:hAnsi="Tahoma" w:cs="Tahoma"/>
          <w:color w:val="000000"/>
          <w:sz w:val="22"/>
          <w:szCs w:val="22"/>
          <w:lang w:val="el-GR" w:eastAsia="ar-SA"/>
        </w:rPr>
        <w:t xml:space="preserve">Δικαίωμα άσκησης του ως άνω ένδικου βοηθήματος έχει και η αναθέτουσα αρχή, αν η </w:t>
      </w:r>
      <w:r w:rsidR="00F539EA" w:rsidRPr="00F539EA">
        <w:rPr>
          <w:rFonts w:ascii="Tahoma" w:hAnsi="Tahoma" w:cs="Tahoma"/>
          <w:color w:val="000000"/>
          <w:sz w:val="22"/>
          <w:szCs w:val="22"/>
          <w:lang w:val="el-GR" w:eastAsia="ar-SA"/>
        </w:rPr>
        <w:t>Ε.Α.ΔΗ.ΣΥ.</w:t>
      </w:r>
      <w:r w:rsidRPr="009A39E3">
        <w:rPr>
          <w:rFonts w:ascii="Tahoma" w:hAnsi="Tahoma" w:cs="Tahoma"/>
          <w:color w:val="000000"/>
          <w:sz w:val="22"/>
          <w:szCs w:val="22"/>
          <w:lang w:val="el-GR" w:eastAsia="ar-SA"/>
        </w:rPr>
        <w:t xml:space="preserve"> κάνει δεκτή την προδικαστική προσφυγή, αλλά και αυτός του οποίου έχει γίνει εν μέρει δεκτή η προδικαστική προσφυγή.</w:t>
      </w:r>
    </w:p>
    <w:p w14:paraId="5669DC2D" w14:textId="77777777" w:rsidR="00522F53" w:rsidRPr="009A39E3" w:rsidRDefault="00522F53" w:rsidP="000B55B1">
      <w:pPr>
        <w:widowControl w:val="0"/>
        <w:spacing w:before="120" w:line="240" w:lineRule="atLeast"/>
        <w:jc w:val="both"/>
        <w:textAlignment w:val="baseline"/>
        <w:rPr>
          <w:rFonts w:ascii="Tahoma" w:hAnsi="Tahoma" w:cs="Tahoma"/>
          <w:color w:val="000000"/>
          <w:sz w:val="22"/>
          <w:szCs w:val="22"/>
          <w:lang w:val="el-GR" w:eastAsia="ar-SA"/>
        </w:rPr>
      </w:pPr>
      <w:r w:rsidRPr="009A39E3">
        <w:rPr>
          <w:rFonts w:ascii="Tahoma" w:hAnsi="Tahoma" w:cs="Tahoma"/>
          <w:color w:val="000000"/>
          <w:sz w:val="22"/>
          <w:szCs w:val="22"/>
          <w:lang w:val="el-GR" w:eastAsia="ar-SA"/>
        </w:rPr>
        <w:t xml:space="preserve">Με την απόφαση της </w:t>
      </w:r>
      <w:r w:rsidR="00F539EA" w:rsidRPr="00F539EA">
        <w:rPr>
          <w:rFonts w:ascii="Tahoma" w:hAnsi="Tahoma" w:cs="Tahoma"/>
          <w:color w:val="000000"/>
          <w:sz w:val="22"/>
          <w:szCs w:val="22"/>
          <w:lang w:val="el-GR" w:eastAsia="ar-SA"/>
        </w:rPr>
        <w:t>Ε.Α.ΔΗ.ΣΥ.</w:t>
      </w:r>
      <w:r w:rsidRPr="009A39E3">
        <w:rPr>
          <w:rFonts w:ascii="Tahoma" w:hAnsi="Tahoma" w:cs="Tahoma"/>
          <w:color w:val="000000"/>
          <w:sz w:val="22"/>
          <w:szCs w:val="22"/>
          <w:lang w:val="el-GR" w:eastAsia="ar-SA"/>
        </w:rPr>
        <w:t xml:space="preserve"> λογίζονται ως συμπροσβαλλόμενες και όλες οι συναφείς προς την ανωτέρω απόφαση πράξεις ή παραλείψεις της αναθέτουσας αρχής, εφόσον έχουν εκδοθεί ή συντελεστεί αντιστοίχως έως τη συζήτηση της ως άνω αίτησης στο Δικαστήριο.</w:t>
      </w:r>
    </w:p>
    <w:p w14:paraId="36309A71" w14:textId="45DC0614" w:rsidR="00522F53" w:rsidRPr="009A39E3" w:rsidRDefault="00522F53" w:rsidP="000B55B1">
      <w:pPr>
        <w:widowControl w:val="0"/>
        <w:spacing w:before="120" w:line="240" w:lineRule="atLeast"/>
        <w:jc w:val="both"/>
        <w:textAlignment w:val="baseline"/>
        <w:rPr>
          <w:rFonts w:ascii="Tahoma" w:hAnsi="Tahoma" w:cs="Tahoma"/>
          <w:color w:val="000000"/>
          <w:sz w:val="22"/>
          <w:szCs w:val="22"/>
          <w:lang w:val="el-GR" w:eastAsia="ar-SA"/>
        </w:rPr>
      </w:pPr>
      <w:r w:rsidRPr="009A39E3">
        <w:rPr>
          <w:rFonts w:ascii="Tahoma" w:hAnsi="Tahoma" w:cs="Tahoma"/>
          <w:color w:val="000000"/>
          <w:sz w:val="22"/>
          <w:szCs w:val="22"/>
          <w:lang w:val="el-GR" w:eastAsia="ar-SA"/>
        </w:rPr>
        <w:t xml:space="preserve">Η αίτηση αναστολής και ακύρωσης περιλαμβάνει μόνο αιτιάσεις που είχαν προταθεί με την προδικαστική προσφυγή ή αφορούν στη διαδικασία ενώπιον της </w:t>
      </w:r>
      <w:r w:rsidR="00F539EA" w:rsidRPr="00F539EA">
        <w:rPr>
          <w:rFonts w:ascii="Tahoma" w:hAnsi="Tahoma" w:cs="Tahoma"/>
          <w:color w:val="000000"/>
          <w:sz w:val="22"/>
          <w:szCs w:val="22"/>
          <w:lang w:val="el-GR" w:eastAsia="ar-SA"/>
        </w:rPr>
        <w:t>Ε.Α.ΔΗ.ΣΥ.</w:t>
      </w:r>
      <w:r w:rsidRPr="009A39E3">
        <w:rPr>
          <w:rFonts w:ascii="Tahoma" w:hAnsi="Tahoma" w:cs="Tahoma"/>
          <w:color w:val="000000"/>
          <w:sz w:val="22"/>
          <w:szCs w:val="22"/>
          <w:lang w:val="el-GR" w:eastAsia="ar-SA"/>
        </w:rPr>
        <w:t xml:space="preserve"> ή το περιεχόμενο των αποφάσεών της. Η αναθέτουσα αρχή, εφόσον ασκήσει την αίτηση της παρ. 1 του άρθρου 372 του ν. 4412/2016, μπορεί να προβάλει και οψιγενείς ισχυρισμούς αναφορικά με τους επιτακτικούς λόγους δημοσίου συμφέροντος, οι οποίοι καθιστούν αναγκαία την άμεση ανάθεση της </w:t>
      </w:r>
      <w:r w:rsidR="00677442">
        <w:rPr>
          <w:rFonts w:ascii="Tahoma" w:hAnsi="Tahoma" w:cs="Tahoma"/>
          <w:color w:val="000000"/>
          <w:sz w:val="22"/>
          <w:szCs w:val="22"/>
          <w:lang w:val="el-GR" w:eastAsia="ar-SA"/>
        </w:rPr>
        <w:t>σύμβασης</w:t>
      </w:r>
      <w:r w:rsidRPr="009A39E3">
        <w:rPr>
          <w:rFonts w:ascii="Tahoma" w:hAnsi="Tahoma" w:cs="Tahoma"/>
          <w:color w:val="000000"/>
          <w:sz w:val="22"/>
          <w:szCs w:val="22"/>
          <w:lang w:val="el-GR" w:eastAsia="ar-SA"/>
        </w:rPr>
        <w:t>.</w:t>
      </w:r>
    </w:p>
    <w:p w14:paraId="01A1B0B4" w14:textId="77777777" w:rsidR="00522F53" w:rsidRPr="009A39E3" w:rsidRDefault="00522F53" w:rsidP="000B55B1">
      <w:pPr>
        <w:widowControl w:val="0"/>
        <w:tabs>
          <w:tab w:val="num" w:pos="720"/>
        </w:tabs>
        <w:spacing w:before="120" w:line="240" w:lineRule="atLeast"/>
        <w:jc w:val="both"/>
        <w:textAlignment w:val="baseline"/>
        <w:rPr>
          <w:rFonts w:ascii="Tahoma" w:hAnsi="Tahoma" w:cs="Tahoma"/>
          <w:color w:val="000000"/>
          <w:sz w:val="22"/>
          <w:szCs w:val="22"/>
          <w:lang w:val="el-GR" w:eastAsia="ar-SA"/>
        </w:rPr>
      </w:pPr>
      <w:r w:rsidRPr="009A39E3">
        <w:rPr>
          <w:rFonts w:ascii="Tahoma" w:hAnsi="Tahoma" w:cs="Tahoma"/>
          <w:color w:val="000000"/>
          <w:sz w:val="22"/>
          <w:szCs w:val="22"/>
          <w:lang w:val="el-GR" w:eastAsia="ar-SA"/>
        </w:rPr>
        <w:t>Η ως άνω αίτηση κατατίθεται στο ως αρμόδιο δικαστήριο μέσα σε προθεσμία δέκα (10) ημερών από</w:t>
      </w:r>
      <w:r w:rsidR="00F539EA">
        <w:rPr>
          <w:rFonts w:ascii="Tahoma" w:hAnsi="Tahoma" w:cs="Tahoma"/>
          <w:color w:val="000000"/>
          <w:sz w:val="22"/>
          <w:szCs w:val="22"/>
          <w:lang w:val="el-GR" w:eastAsia="ar-SA"/>
        </w:rPr>
        <w:t xml:space="preserve"> την </w:t>
      </w:r>
      <w:r w:rsidRPr="009A39E3">
        <w:rPr>
          <w:rFonts w:ascii="Tahoma" w:hAnsi="Tahoma" w:cs="Tahoma"/>
          <w:color w:val="000000"/>
          <w:sz w:val="22"/>
          <w:szCs w:val="22"/>
          <w:lang w:val="el-GR" w:eastAsia="ar-SA"/>
        </w:rPr>
        <w:t>κοινοποίηση ή την πλήρη γνώση της απόφασης ή από την παρέλευση της προθεσμίας για την έκδοση της απόφασης επί της προδικαστικής προσφυγής, ενώ η δικάσιμος για την εκδίκαση της αίτησης ακύρωσης δεν πρέπει να απέχει πέραν των εξήντα (60) ημερών από την κατάθεση του δικογράφου.</w:t>
      </w:r>
    </w:p>
    <w:p w14:paraId="3304A017" w14:textId="77777777" w:rsidR="00522F53" w:rsidRPr="009A39E3" w:rsidRDefault="00522F53" w:rsidP="000B55B1">
      <w:pPr>
        <w:widowControl w:val="0"/>
        <w:tabs>
          <w:tab w:val="num" w:pos="720"/>
        </w:tabs>
        <w:spacing w:before="120" w:line="240" w:lineRule="atLeast"/>
        <w:jc w:val="both"/>
        <w:textAlignment w:val="baseline"/>
        <w:rPr>
          <w:rFonts w:ascii="Tahoma" w:hAnsi="Tahoma" w:cs="Tahoma"/>
          <w:color w:val="000000"/>
          <w:sz w:val="22"/>
          <w:szCs w:val="22"/>
          <w:lang w:val="el-GR" w:eastAsia="ar-SA"/>
        </w:rPr>
      </w:pPr>
      <w:r w:rsidRPr="009A39E3">
        <w:rPr>
          <w:rFonts w:ascii="Tahoma" w:hAnsi="Tahoma" w:cs="Tahoma"/>
          <w:color w:val="000000"/>
          <w:sz w:val="22"/>
          <w:szCs w:val="22"/>
          <w:lang w:val="el-GR" w:eastAsia="ar-SA"/>
        </w:rPr>
        <w:t xml:space="preserve">Αντίγραφο της αίτησης με κλήση κοινοποιείται με τη φροντίδα του αιτούντος προς την </w:t>
      </w:r>
      <w:r w:rsidR="00F539EA" w:rsidRPr="00F539EA">
        <w:rPr>
          <w:rFonts w:ascii="Tahoma" w:hAnsi="Tahoma" w:cs="Tahoma"/>
          <w:color w:val="000000"/>
          <w:sz w:val="22"/>
          <w:szCs w:val="22"/>
          <w:lang w:val="el-GR" w:eastAsia="ar-SA"/>
        </w:rPr>
        <w:t>Ε.Α.ΔΗ.ΣΥ.</w:t>
      </w:r>
      <w:r w:rsidRPr="009A39E3">
        <w:rPr>
          <w:rFonts w:ascii="Tahoma" w:hAnsi="Tahoma" w:cs="Tahoma"/>
          <w:color w:val="000000"/>
          <w:sz w:val="22"/>
          <w:szCs w:val="22"/>
          <w:lang w:val="el-GR" w:eastAsia="ar-SA"/>
        </w:rPr>
        <w:t>, την αναθέτουσα αρχή, αν δεν έχει ασκήσει αυτή την αίτηση, και προς κάθε τρίτο ενδιαφερόμενο, την κλήτευση του οποίου διατάσσει με πράξη του ο Πρόεδρος ή ο προεδρεύων του αρμόδιου Δικαστηρίου ή Τμήματος έως την επόμενη ημέρα από την κατάθεση της αίτησης. Ο αιτών υποχρεούται επί ποινή απαραδέκτου του ενδίκου βοηθήματος να προβεί στις παραπάνω κοινοποιήσεις εντός αποκλειστικής προθεσμίας δύο (2) ημερών από την έκδοση και την παραλαβή της ως άνω πράξης του Δικαστηρίου. Εντός αποκλειστικής προθεσμίας δέκα (10) ημερών από την ως άνω κοινοποίηση της αίτησης κατατίθεται η παρέμβαση και διαβιβάζονται ο φάκελος και οι απόψεις των παθητικώς νομιμοποιούμενων. Εντός της ίδιας προθεσμίας κατατίθενται στο Δικαστήριο και τα στοιχεία που υποστηρίζουν τους ισχυρισμούς των διαδίκων.</w:t>
      </w:r>
    </w:p>
    <w:p w14:paraId="537E5CC2" w14:textId="77777777" w:rsidR="00522F53" w:rsidRPr="009A39E3" w:rsidRDefault="00522F53" w:rsidP="000B55B1">
      <w:pPr>
        <w:widowControl w:val="0"/>
        <w:tabs>
          <w:tab w:val="num" w:pos="720"/>
        </w:tabs>
        <w:spacing w:before="120" w:line="240" w:lineRule="atLeast"/>
        <w:jc w:val="both"/>
        <w:textAlignment w:val="baseline"/>
        <w:rPr>
          <w:rFonts w:ascii="Tahoma" w:hAnsi="Tahoma" w:cs="Tahoma"/>
          <w:color w:val="000000"/>
          <w:sz w:val="22"/>
          <w:szCs w:val="22"/>
          <w:lang w:val="el-GR" w:eastAsia="ar-SA"/>
        </w:rPr>
      </w:pPr>
      <w:r w:rsidRPr="009A39E3">
        <w:rPr>
          <w:rFonts w:ascii="Tahoma" w:hAnsi="Tahoma" w:cs="Tahoma"/>
          <w:color w:val="000000"/>
          <w:sz w:val="22"/>
          <w:szCs w:val="22"/>
          <w:lang w:val="el-GR" w:eastAsia="ar-SA"/>
        </w:rPr>
        <w:t xml:space="preserve">Επιπρόσθετα, η παρέμβαση κοινοποιείται με επιμέλεια του παρεμβαίνοντος στα λοιπά μέρη της δίκης εντός δύο (2) ημερών από την κατάθεσή της, αλλιώς λογίζεται ως απαράδεκτη. Το διατακτικό της </w:t>
      </w:r>
      <w:r w:rsidRPr="009A39E3">
        <w:rPr>
          <w:rFonts w:ascii="Tahoma" w:hAnsi="Tahoma" w:cs="Tahoma"/>
          <w:color w:val="000000"/>
          <w:sz w:val="22"/>
          <w:szCs w:val="22"/>
          <w:lang w:val="el-GR" w:eastAsia="ar-SA"/>
        </w:rPr>
        <w:lastRenderedPageBreak/>
        <w:t>δικαστικής απόφασης εκδίδεται εντός δεκαπέντε (15) ημερών από τη συζήτηση της αίτησης ή από την προθεσμία για την υποβολή υπομνημάτων.</w:t>
      </w:r>
    </w:p>
    <w:p w14:paraId="31B971FB" w14:textId="0B8B4743" w:rsidR="00522F53" w:rsidRPr="009A39E3" w:rsidRDefault="00522F53" w:rsidP="000B55B1">
      <w:pPr>
        <w:widowControl w:val="0"/>
        <w:tabs>
          <w:tab w:val="num" w:pos="720"/>
        </w:tabs>
        <w:spacing w:before="120" w:line="240" w:lineRule="atLeast"/>
        <w:jc w:val="both"/>
        <w:textAlignment w:val="baseline"/>
        <w:rPr>
          <w:rFonts w:ascii="Tahoma" w:hAnsi="Tahoma" w:cs="Tahoma"/>
          <w:color w:val="000000"/>
          <w:sz w:val="22"/>
          <w:szCs w:val="22"/>
          <w:lang w:val="el-GR" w:eastAsia="ar-SA"/>
        </w:rPr>
      </w:pPr>
      <w:r w:rsidRPr="009A39E3">
        <w:rPr>
          <w:rFonts w:ascii="Tahoma" w:hAnsi="Tahoma" w:cs="Tahoma"/>
          <w:color w:val="000000"/>
          <w:sz w:val="22"/>
          <w:szCs w:val="22"/>
          <w:lang w:val="el-GR" w:eastAsia="ar-SA"/>
        </w:rPr>
        <w:t xml:space="preserve">Η προθεσμία για την άσκηση και η άσκηση της αίτησης ενώπιον του αρμοδίου δικαστηρίου κωλύουν τη σύναψη της σύμβασης μέχρι την έκδοση της οριστικής δικαστικής απόφασης, εκτός εάν με προσωρινή διαταγή ο αρμόδιος δικαστής αποφανθεί διαφορετικά. Επίσης, η προθεσμία για την άσκηση και η άσκησή της αίτησης κωλύουν την πρόοδο της διαδικασίας ανάθεσης για χρονικό διάστημα δεκαπέντε (15) ημερών από την άσκηση της αίτησης, εκτός εάν με την προσωρινή διαταγή ο αρμόδιος δικαστής αποφανθεί </w:t>
      </w:r>
      <w:r w:rsidR="00850E48" w:rsidRPr="009A39E3">
        <w:rPr>
          <w:rFonts w:ascii="Tahoma" w:hAnsi="Tahoma" w:cs="Tahoma"/>
          <w:color w:val="000000"/>
          <w:sz w:val="22"/>
          <w:szCs w:val="22"/>
          <w:lang w:val="el-GR" w:eastAsia="ar-SA"/>
        </w:rPr>
        <w:t>διαφορετικά. Για</w:t>
      </w:r>
      <w:r w:rsidRPr="009A39E3">
        <w:rPr>
          <w:rFonts w:ascii="Tahoma" w:hAnsi="Tahoma" w:cs="Tahoma"/>
          <w:color w:val="000000"/>
          <w:sz w:val="22"/>
          <w:szCs w:val="22"/>
          <w:lang w:val="el-GR" w:eastAsia="ar-SA"/>
        </w:rPr>
        <w:t xml:space="preserve"> την άσκηση της αιτήσεως κατατίθεται παράβολο, σύμφωνα με τα ειδικότερα οριζόμενα στο άρθρο 372 παρ. 5 του Ν. 4412/2016.</w:t>
      </w:r>
    </w:p>
    <w:p w14:paraId="325670C4" w14:textId="77777777" w:rsidR="00522F53" w:rsidRPr="009A39E3" w:rsidRDefault="00522F53" w:rsidP="000B55B1">
      <w:pPr>
        <w:widowControl w:val="0"/>
        <w:spacing w:before="120" w:line="240" w:lineRule="atLeast"/>
        <w:jc w:val="both"/>
        <w:textAlignment w:val="baseline"/>
        <w:rPr>
          <w:rFonts w:ascii="Tahoma" w:hAnsi="Tahoma" w:cs="Tahoma"/>
          <w:color w:val="000000"/>
          <w:sz w:val="22"/>
          <w:szCs w:val="22"/>
          <w:lang w:val="el-GR" w:eastAsia="ar-SA"/>
        </w:rPr>
      </w:pPr>
      <w:r w:rsidRPr="009A39E3">
        <w:rPr>
          <w:rFonts w:ascii="Tahoma" w:hAnsi="Tahoma" w:cs="Tahoma"/>
          <w:color w:val="000000"/>
          <w:sz w:val="22"/>
          <w:szCs w:val="22"/>
          <w:lang w:val="el-GR" w:eastAsia="ar-SA"/>
        </w:rPr>
        <w:t xml:space="preserve">Αν ο ενδιαφερόμενος δεν αιτήθηκε ή αιτήθηκε ανεπιτυχώς την αναστολή και η σύμβαση υπογράφηκε και η εκτέλεσή της ολοκληρώθηκε πριν από τη συζήτηση της αίτησης, εφαρμόζεται αναλόγως η παρ. 2 του άρθρου 32 του π.δ. 18/1989. </w:t>
      </w:r>
    </w:p>
    <w:p w14:paraId="3930ED17" w14:textId="77777777" w:rsidR="00522F53" w:rsidRPr="009A39E3" w:rsidRDefault="00522F53" w:rsidP="000B55B1">
      <w:pPr>
        <w:widowControl w:val="0"/>
        <w:spacing w:before="120" w:line="240" w:lineRule="atLeast"/>
        <w:jc w:val="both"/>
        <w:textAlignment w:val="baseline"/>
        <w:rPr>
          <w:rFonts w:ascii="Tahoma" w:hAnsi="Tahoma" w:cs="Tahoma"/>
          <w:color w:val="000000"/>
          <w:sz w:val="22"/>
          <w:szCs w:val="22"/>
          <w:lang w:val="el-GR" w:eastAsia="ar-SA"/>
        </w:rPr>
      </w:pPr>
      <w:r w:rsidRPr="009A39E3">
        <w:rPr>
          <w:rFonts w:ascii="Tahoma" w:hAnsi="Tahoma" w:cs="Tahoma"/>
          <w:color w:val="000000"/>
          <w:sz w:val="22"/>
          <w:szCs w:val="22"/>
          <w:lang w:val="el-GR" w:eastAsia="ar-SA"/>
        </w:rPr>
        <w:t>Αν το δικαστήριο ακυρώσει πράξη ή παράλειψη της αναθέτουσας αρχής μετά τη σύναψη της σύμβασης, το κύρος της τελευταίας δεν θίγεται, εκτός αν πριν από τη σύναψη αυτής είχε ανασταλεί η διαδικασία σύναψης της σύμβασης. Στην περίπτωση που η σύμβαση δεν είναι άκυρη, ο ενδιαφερόμενος δικαιούται να αξιώσει αποζημίωση, σύμφωνα με τα αναφερόμενα στο άρθρο 373 του ν. 4412/2016.</w:t>
      </w:r>
    </w:p>
    <w:p w14:paraId="250455B0" w14:textId="77777777" w:rsidR="00C55BF3" w:rsidRDefault="00C55BF3" w:rsidP="000B55B1">
      <w:pPr>
        <w:widowControl w:val="0"/>
        <w:tabs>
          <w:tab w:val="left" w:pos="1021"/>
          <w:tab w:val="left" w:pos="1276"/>
          <w:tab w:val="left" w:pos="1588"/>
          <w:tab w:val="left" w:pos="2155"/>
          <w:tab w:val="left" w:pos="2722"/>
          <w:tab w:val="left" w:pos="3289"/>
        </w:tabs>
        <w:jc w:val="both"/>
        <w:rPr>
          <w:rFonts w:ascii="Tahoma" w:hAnsi="Tahoma" w:cs="Tahoma"/>
          <w:color w:val="000000"/>
          <w:sz w:val="22"/>
          <w:szCs w:val="22"/>
          <w:lang w:val="el-GR" w:eastAsia="ar-SA"/>
        </w:rPr>
      </w:pPr>
    </w:p>
    <w:p w14:paraId="3257FB9C" w14:textId="77777777" w:rsidR="00522F53" w:rsidRPr="009A39E3" w:rsidRDefault="00522F53" w:rsidP="000B55B1">
      <w:pPr>
        <w:widowControl w:val="0"/>
        <w:tabs>
          <w:tab w:val="left" w:pos="1021"/>
          <w:tab w:val="left" w:pos="1276"/>
          <w:tab w:val="left" w:pos="1588"/>
          <w:tab w:val="left" w:pos="2155"/>
          <w:tab w:val="left" w:pos="2722"/>
          <w:tab w:val="left" w:pos="3289"/>
        </w:tabs>
        <w:jc w:val="both"/>
        <w:rPr>
          <w:rFonts w:ascii="Tahoma" w:hAnsi="Tahoma" w:cs="Tahoma"/>
          <w:color w:val="000000"/>
          <w:sz w:val="22"/>
          <w:szCs w:val="22"/>
          <w:lang w:val="el-GR" w:eastAsia="ar-SA"/>
        </w:rPr>
      </w:pPr>
      <w:r w:rsidRPr="009A39E3">
        <w:rPr>
          <w:rFonts w:ascii="Tahoma" w:hAnsi="Tahoma" w:cs="Tahoma"/>
          <w:color w:val="000000"/>
          <w:sz w:val="22"/>
          <w:szCs w:val="22"/>
          <w:lang w:val="el-GR" w:eastAsia="ar-SA"/>
        </w:rPr>
        <w:t>Με την επιφύλαξη των διατάξεων του ν. 4412/2016, για την εκδίκαση των διαφορών του παρόντος άρθρου εφαρμόζονται οι διατάξεις του π.δ. 18/1989.</w:t>
      </w:r>
    </w:p>
    <w:p w14:paraId="745C4BC3" w14:textId="77777777" w:rsidR="008D4138" w:rsidRPr="009A39E3" w:rsidRDefault="008D4138" w:rsidP="000B55B1">
      <w:pPr>
        <w:jc w:val="both"/>
        <w:rPr>
          <w:rFonts w:ascii="Tahoma" w:hAnsi="Tahoma" w:cs="Tahoma"/>
          <w:sz w:val="22"/>
          <w:szCs w:val="22"/>
          <w:lang w:val="el-GR"/>
        </w:rPr>
      </w:pPr>
    </w:p>
    <w:p w14:paraId="13D36B9B" w14:textId="77777777" w:rsidR="002B726C" w:rsidRPr="009A39E3" w:rsidRDefault="002B726C">
      <w:pPr>
        <w:pStyle w:val="24"/>
        <w:numPr>
          <w:ilvl w:val="1"/>
          <w:numId w:val="109"/>
        </w:numPr>
        <w:jc w:val="both"/>
        <w:rPr>
          <w:rFonts w:ascii="Tahoma" w:hAnsi="Tahoma"/>
          <w:sz w:val="22"/>
        </w:rPr>
      </w:pPr>
      <w:bookmarkStart w:id="345" w:name="_Toc124508644"/>
      <w:r w:rsidRPr="009A39E3">
        <w:rPr>
          <w:rFonts w:ascii="Tahoma" w:hAnsi="Tahoma"/>
          <w:sz w:val="22"/>
        </w:rPr>
        <w:t>Ματαίωση Διαδικασίας</w:t>
      </w:r>
      <w:bookmarkEnd w:id="345"/>
    </w:p>
    <w:p w14:paraId="30D3E536" w14:textId="77777777" w:rsidR="002B726C" w:rsidRPr="009A39E3" w:rsidRDefault="002B726C" w:rsidP="000B55B1">
      <w:pPr>
        <w:jc w:val="both"/>
        <w:rPr>
          <w:rFonts w:ascii="Tahoma" w:hAnsi="Tahoma" w:cs="Tahoma"/>
          <w:sz w:val="22"/>
          <w:szCs w:val="22"/>
          <w:lang w:val="el-GR"/>
        </w:rPr>
      </w:pPr>
      <w:r w:rsidRPr="009A39E3">
        <w:rPr>
          <w:rFonts w:ascii="Tahoma" w:hAnsi="Tahoma" w:cs="Tahoma"/>
          <w:sz w:val="22"/>
          <w:szCs w:val="22"/>
          <w:lang w:val="el-GR"/>
        </w:rPr>
        <w:t xml:space="preserve">Η αναθέτουσα αρχή ματαιώνει ή δύναται να ματαιώσει εν όλω ή εν μέρει αιτιολογημένα τη διαδικασία ανάθεσης, για τους λόγους και υπό τους όρους του άρθρου 106 του ν. 4412/2016, μετά από γνώμη της αρμόδιας Επιτροπής του Διαγωνισμού. Επίσης, αν διαπιστωθούν σφάλματα ή παραλείψεις σε οποιοδήποτε στάδιο της διαδικασίας ανάθεσης, μπορεί, μετά από γνώμη </w:t>
      </w:r>
      <w:r w:rsidR="008D4138" w:rsidRPr="009A39E3">
        <w:rPr>
          <w:rFonts w:ascii="Tahoma" w:hAnsi="Tahoma" w:cs="Tahoma"/>
          <w:sz w:val="22"/>
          <w:szCs w:val="22"/>
          <w:lang w:val="el-GR"/>
        </w:rPr>
        <w:t>της ως άνω Επιτροπής του Διαγωνισμού</w:t>
      </w:r>
      <w:r w:rsidRPr="009A39E3">
        <w:rPr>
          <w:rFonts w:ascii="Tahoma" w:hAnsi="Tahoma" w:cs="Tahoma"/>
          <w:sz w:val="22"/>
          <w:szCs w:val="22"/>
          <w:lang w:val="el-GR"/>
        </w:rPr>
        <w:t>, να ακυρώσει μερικώς τη διαδικασία ή να αναμορφώσει ανάλογα το αποτέλεσμά της ή να αποφασίσει την επανάληψή της από το σημείο που εμφιλοχώρησε το σφάλμα ή η παράλειψη.</w:t>
      </w:r>
    </w:p>
    <w:p w14:paraId="4C0D2288" w14:textId="77777777" w:rsidR="00C55BF3" w:rsidRDefault="00C55BF3" w:rsidP="000B55B1">
      <w:pPr>
        <w:jc w:val="both"/>
        <w:rPr>
          <w:rFonts w:ascii="Tahoma" w:hAnsi="Tahoma" w:cs="Tahoma"/>
          <w:sz w:val="22"/>
          <w:szCs w:val="22"/>
          <w:lang w:val="el-GR"/>
        </w:rPr>
      </w:pPr>
    </w:p>
    <w:p w14:paraId="2EF2940C" w14:textId="77777777" w:rsidR="008D4138" w:rsidRPr="009A39E3" w:rsidRDefault="008D4138" w:rsidP="000B55B1">
      <w:pPr>
        <w:jc w:val="both"/>
        <w:rPr>
          <w:rFonts w:ascii="Tahoma" w:hAnsi="Tahoma" w:cs="Tahoma"/>
          <w:sz w:val="22"/>
          <w:szCs w:val="22"/>
          <w:lang w:val="el-GR"/>
        </w:rPr>
      </w:pPr>
      <w:r w:rsidRPr="009A39E3">
        <w:rPr>
          <w:rFonts w:ascii="Tahoma" w:hAnsi="Tahoma" w:cs="Tahoma"/>
          <w:sz w:val="22"/>
          <w:szCs w:val="22"/>
          <w:lang w:val="el-GR"/>
        </w:rPr>
        <w:t>Ειδικότερα, η αναθέτουσα αρχή ματαιώνει τη διαδικασία σύναψης όταν αυτή αποβεί άγονη είτε λόγω μη υποβολής προσφοράς είτε λόγω απόρριψης όλων των προσφορών, καθώς και στην περίπτωση του δευτέρου εδαφίου της παρ. 7 του άρθρου 105, περί κατακύρωσης και σύναψης σύμβασης.</w:t>
      </w:r>
    </w:p>
    <w:p w14:paraId="2B2665A1" w14:textId="77777777" w:rsidR="00C55BF3" w:rsidRDefault="00C55BF3" w:rsidP="000B55B1">
      <w:pPr>
        <w:jc w:val="both"/>
        <w:rPr>
          <w:rFonts w:ascii="Tahoma" w:hAnsi="Tahoma" w:cs="Tahoma"/>
          <w:sz w:val="22"/>
          <w:szCs w:val="22"/>
          <w:lang w:val="el-GR"/>
        </w:rPr>
      </w:pPr>
    </w:p>
    <w:p w14:paraId="7B15A016" w14:textId="77777777" w:rsidR="008762D1" w:rsidRPr="009A39E3" w:rsidRDefault="008D4138" w:rsidP="000B55B1">
      <w:pPr>
        <w:jc w:val="both"/>
        <w:rPr>
          <w:rFonts w:ascii="Tahoma" w:hAnsi="Tahoma" w:cs="Tahoma"/>
          <w:sz w:val="22"/>
          <w:szCs w:val="22"/>
          <w:lang w:val="el-GR"/>
        </w:rPr>
      </w:pPr>
      <w:r w:rsidRPr="009A39E3">
        <w:rPr>
          <w:rFonts w:ascii="Tahoma" w:hAnsi="Tahoma" w:cs="Tahoma"/>
          <w:sz w:val="22"/>
          <w:szCs w:val="22"/>
          <w:lang w:val="el-GR"/>
        </w:rPr>
        <w:t>Επίσης μπορεί να ματαιώσει τη διαδικασία: α) λόγω παράτυπης διεξαγωγής της διαδικασίας ανάθεσης, εκτός εάν μπορεί να θεραπεύσει το σφάλμα ή την παράλειψη σύμφωνα με την παρ. 3 του άρθρου 106, β) αν οι οικονομικές και τεχνικές παράμετροι που σχετίζονται με τη διαδικασία ανάθεσης άλλαξαν ουσιωδώς και η εκτέλεση του συμβατικού αντικειμένου δεν ενδιαφέρει πλέον την αναθέτουσα αρχή ή τον φορέα για τον οποίο προορίζεται το υπό ανάθεση αντικείμενο, γ) αν λόγω ανωτέρας βίας, δεν είναι δυνατή η κανονική εκτέλεση της σύμβασης, δ) αν η επιλεγείσα προσφορά κριθεί ως μη συμφέρουσα από οικονομική άποψη, ε) στην περίπτωση των παρ. 3 και 4 του άρθρου 97, περί χρόνου ισχύος προσφορών, στ) για άλλους επιτακτικούς λόγους δημοσίου συμφέροντος, όπως ιδίως, δημόσιας υγείας ή προστασίας του περιβάλλοντος.</w:t>
      </w:r>
    </w:p>
    <w:p w14:paraId="07AB5A97" w14:textId="77777777" w:rsidR="002B726C" w:rsidRPr="009A39E3" w:rsidRDefault="008762D1" w:rsidP="009A39E3">
      <w:pPr>
        <w:pStyle w:val="15"/>
        <w:numPr>
          <w:ilvl w:val="0"/>
          <w:numId w:val="8"/>
        </w:numPr>
        <w:tabs>
          <w:tab w:val="left" w:pos="567"/>
        </w:tabs>
        <w:suppressAutoHyphens/>
        <w:ind w:left="432" w:hanging="432"/>
        <w:jc w:val="both"/>
        <w:rPr>
          <w:rFonts w:ascii="Tahoma" w:hAnsi="Tahoma"/>
          <w:lang w:eastAsia="zh-CN"/>
        </w:rPr>
      </w:pPr>
      <w:r w:rsidRPr="009A39E3">
        <w:rPr>
          <w:rFonts w:ascii="Tahoma" w:hAnsi="Tahoma"/>
          <w:sz w:val="22"/>
          <w:szCs w:val="22"/>
        </w:rPr>
        <w:br w:type="page"/>
      </w:r>
      <w:bookmarkStart w:id="346" w:name="_Toc124508645"/>
      <w:r w:rsidR="002B726C" w:rsidRPr="009A39E3">
        <w:rPr>
          <w:rFonts w:ascii="Tahoma" w:hAnsi="Tahoma"/>
          <w:lang w:eastAsia="zh-CN"/>
        </w:rPr>
        <w:lastRenderedPageBreak/>
        <w:t xml:space="preserve">ΟΡΟΙ ΕΚΤΕΛΕΣΗΣ ΤΗΣ </w:t>
      </w:r>
      <w:r w:rsidR="00047E21" w:rsidRPr="009A39E3">
        <w:rPr>
          <w:rFonts w:ascii="Tahoma" w:hAnsi="Tahoma"/>
          <w:lang w:eastAsia="zh-CN"/>
        </w:rPr>
        <w:t>ΣΥΜΒΑΣΗΣ</w:t>
      </w:r>
      <w:bookmarkEnd w:id="346"/>
    </w:p>
    <w:p w14:paraId="53BF0A3A" w14:textId="77777777" w:rsidR="00C55BF3" w:rsidRPr="009A39E3" w:rsidRDefault="00C55BF3" w:rsidP="000B55B1">
      <w:pPr>
        <w:pStyle w:val="aff4"/>
        <w:keepNext/>
        <w:numPr>
          <w:ilvl w:val="0"/>
          <w:numId w:val="16"/>
        </w:numPr>
        <w:pBdr>
          <w:top w:val="none" w:sz="0" w:space="0" w:color="000000"/>
          <w:left w:val="none" w:sz="0" w:space="0" w:color="000000"/>
          <w:bottom w:val="single" w:sz="12" w:space="1" w:color="000080"/>
          <w:right w:val="none" w:sz="0" w:space="0" w:color="000000"/>
        </w:pBdr>
        <w:tabs>
          <w:tab w:val="left" w:pos="567"/>
        </w:tabs>
        <w:spacing w:before="240" w:after="80"/>
        <w:jc w:val="both"/>
        <w:outlineLvl w:val="1"/>
        <w:rPr>
          <w:rFonts w:ascii="Tahoma" w:hAnsi="Tahoma" w:cs="Tahoma"/>
          <w:b/>
          <w:vanish/>
          <w:color w:val="002060"/>
          <w:sz w:val="22"/>
          <w:szCs w:val="22"/>
          <w:lang w:val="el-GR"/>
        </w:rPr>
      </w:pPr>
      <w:bookmarkStart w:id="347" w:name="_Toc102483509"/>
      <w:bookmarkStart w:id="348" w:name="_Toc102507586"/>
      <w:bookmarkStart w:id="349" w:name="_Toc102641790"/>
      <w:bookmarkStart w:id="350" w:name="_Toc102644967"/>
      <w:bookmarkStart w:id="351" w:name="_Toc102645076"/>
      <w:bookmarkStart w:id="352" w:name="_Toc103072078"/>
      <w:bookmarkStart w:id="353" w:name="_Toc103691003"/>
      <w:bookmarkStart w:id="354" w:name="_Toc103847779"/>
      <w:bookmarkStart w:id="355" w:name="_Toc104142738"/>
      <w:bookmarkStart w:id="356" w:name="_Toc104592823"/>
      <w:bookmarkStart w:id="357" w:name="_Toc104592953"/>
      <w:bookmarkStart w:id="358" w:name="_Toc104643610"/>
      <w:bookmarkStart w:id="359" w:name="_Toc104711481"/>
      <w:bookmarkStart w:id="360" w:name="_Toc104720778"/>
      <w:bookmarkStart w:id="361" w:name="_Toc104725610"/>
      <w:bookmarkStart w:id="362" w:name="_Toc104727075"/>
      <w:bookmarkStart w:id="363" w:name="_Toc104733712"/>
      <w:bookmarkStart w:id="364" w:name="_Toc104735555"/>
      <w:bookmarkStart w:id="365" w:name="_Toc104750910"/>
      <w:bookmarkStart w:id="366" w:name="_Toc104799325"/>
      <w:bookmarkStart w:id="367" w:name="_Toc104818123"/>
      <w:bookmarkStart w:id="368" w:name="_Toc104819366"/>
      <w:bookmarkStart w:id="369" w:name="_Toc104846725"/>
      <w:bookmarkStart w:id="370" w:name="_Toc104846881"/>
      <w:bookmarkStart w:id="371" w:name="_Toc104847799"/>
      <w:bookmarkStart w:id="372" w:name="_Toc104847952"/>
      <w:bookmarkStart w:id="373" w:name="_Toc104848837"/>
      <w:bookmarkStart w:id="374" w:name="_Toc104884194"/>
      <w:bookmarkStart w:id="375" w:name="_Toc104903590"/>
      <w:bookmarkStart w:id="376" w:name="_Toc104914671"/>
      <w:bookmarkStart w:id="377" w:name="_Toc104915839"/>
      <w:bookmarkStart w:id="378" w:name="_Toc104916760"/>
      <w:bookmarkStart w:id="379" w:name="_Toc105074165"/>
      <w:bookmarkStart w:id="380" w:name="_Toc105167653"/>
      <w:bookmarkStart w:id="381" w:name="_Toc105169273"/>
      <w:bookmarkStart w:id="382" w:name="_Toc105170432"/>
      <w:bookmarkStart w:id="383" w:name="_Toc105488717"/>
      <w:bookmarkStart w:id="384" w:name="_Toc105499953"/>
      <w:bookmarkStart w:id="385" w:name="_Toc105585486"/>
      <w:bookmarkStart w:id="386" w:name="_Toc106193384"/>
      <w:bookmarkStart w:id="387" w:name="_Toc106197047"/>
      <w:bookmarkStart w:id="388" w:name="_Toc106199788"/>
      <w:bookmarkStart w:id="389" w:name="_Toc106200045"/>
      <w:bookmarkStart w:id="390" w:name="_Toc106267480"/>
      <w:bookmarkStart w:id="391" w:name="_Toc106454954"/>
      <w:bookmarkStart w:id="392" w:name="_Toc107234615"/>
      <w:bookmarkStart w:id="393" w:name="_Toc107235981"/>
      <w:bookmarkStart w:id="394" w:name="_Toc117089865"/>
      <w:bookmarkStart w:id="395" w:name="_Toc102483510"/>
      <w:bookmarkStart w:id="396" w:name="_Toc102507587"/>
      <w:bookmarkStart w:id="397" w:name="_Toc102641791"/>
      <w:bookmarkStart w:id="398" w:name="_Toc102644968"/>
      <w:bookmarkStart w:id="399" w:name="_Toc102645077"/>
      <w:bookmarkStart w:id="400" w:name="_Toc103072079"/>
      <w:bookmarkStart w:id="401" w:name="_Toc103691004"/>
      <w:bookmarkStart w:id="402" w:name="_Toc103847780"/>
      <w:bookmarkStart w:id="403" w:name="_Toc104142739"/>
      <w:bookmarkStart w:id="404" w:name="_Toc104592824"/>
      <w:bookmarkStart w:id="405" w:name="_Toc104592954"/>
      <w:bookmarkStart w:id="406" w:name="_Toc104643611"/>
      <w:bookmarkStart w:id="407" w:name="_Toc104711482"/>
      <w:bookmarkStart w:id="408" w:name="_Toc104720779"/>
      <w:bookmarkStart w:id="409" w:name="_Toc104725611"/>
      <w:bookmarkStart w:id="410" w:name="_Toc104727076"/>
      <w:bookmarkStart w:id="411" w:name="_Toc104733713"/>
      <w:bookmarkStart w:id="412" w:name="_Toc104735556"/>
      <w:bookmarkStart w:id="413" w:name="_Toc104750911"/>
      <w:bookmarkStart w:id="414" w:name="_Toc104799326"/>
      <w:bookmarkStart w:id="415" w:name="_Toc104818124"/>
      <w:bookmarkStart w:id="416" w:name="_Toc104819367"/>
      <w:bookmarkStart w:id="417" w:name="_Toc104846726"/>
      <w:bookmarkStart w:id="418" w:name="_Toc104846882"/>
      <w:bookmarkStart w:id="419" w:name="_Toc104847800"/>
      <w:bookmarkStart w:id="420" w:name="_Toc104847953"/>
      <w:bookmarkStart w:id="421" w:name="_Toc104848838"/>
      <w:bookmarkStart w:id="422" w:name="_Toc104884195"/>
      <w:bookmarkStart w:id="423" w:name="_Toc104903591"/>
      <w:bookmarkStart w:id="424" w:name="_Toc104914672"/>
      <w:bookmarkStart w:id="425" w:name="_Toc104915840"/>
      <w:bookmarkStart w:id="426" w:name="_Toc104916761"/>
      <w:bookmarkStart w:id="427" w:name="_Toc105074166"/>
      <w:bookmarkStart w:id="428" w:name="_Toc105167654"/>
      <w:bookmarkStart w:id="429" w:name="_Toc105169274"/>
      <w:bookmarkStart w:id="430" w:name="_Toc105170433"/>
      <w:bookmarkStart w:id="431" w:name="_Toc105488718"/>
      <w:bookmarkStart w:id="432" w:name="_Toc105499954"/>
      <w:bookmarkStart w:id="433" w:name="_Toc105585487"/>
      <w:bookmarkStart w:id="434" w:name="_Toc106193385"/>
      <w:bookmarkStart w:id="435" w:name="_Toc106197048"/>
      <w:bookmarkStart w:id="436" w:name="_Toc106199789"/>
      <w:bookmarkStart w:id="437" w:name="_Toc106200046"/>
      <w:bookmarkStart w:id="438" w:name="_Toc106267481"/>
      <w:bookmarkStart w:id="439" w:name="_Toc106454955"/>
      <w:bookmarkStart w:id="440" w:name="_Toc107234616"/>
      <w:bookmarkStart w:id="441" w:name="_Toc107235982"/>
      <w:bookmarkStart w:id="442" w:name="_Toc117089866"/>
      <w:bookmarkStart w:id="443" w:name="_Toc102483511"/>
      <w:bookmarkStart w:id="444" w:name="_Toc102507588"/>
      <w:bookmarkStart w:id="445" w:name="_Toc102641792"/>
      <w:bookmarkStart w:id="446" w:name="_Toc102644969"/>
      <w:bookmarkStart w:id="447" w:name="_Toc102645078"/>
      <w:bookmarkStart w:id="448" w:name="_Toc103072080"/>
      <w:bookmarkStart w:id="449" w:name="_Toc103691005"/>
      <w:bookmarkStart w:id="450" w:name="_Toc103847781"/>
      <w:bookmarkStart w:id="451" w:name="_Toc104142740"/>
      <w:bookmarkStart w:id="452" w:name="_Toc104592825"/>
      <w:bookmarkStart w:id="453" w:name="_Toc104592955"/>
      <w:bookmarkStart w:id="454" w:name="_Toc104643612"/>
      <w:bookmarkStart w:id="455" w:name="_Toc104711483"/>
      <w:bookmarkStart w:id="456" w:name="_Toc104720780"/>
      <w:bookmarkStart w:id="457" w:name="_Toc104725612"/>
      <w:bookmarkStart w:id="458" w:name="_Toc104727077"/>
      <w:bookmarkStart w:id="459" w:name="_Toc104733714"/>
      <w:bookmarkStart w:id="460" w:name="_Toc104735557"/>
      <w:bookmarkStart w:id="461" w:name="_Toc104750912"/>
      <w:bookmarkStart w:id="462" w:name="_Toc104799327"/>
      <w:bookmarkStart w:id="463" w:name="_Toc104818125"/>
      <w:bookmarkStart w:id="464" w:name="_Toc104819368"/>
      <w:bookmarkStart w:id="465" w:name="_Toc104846727"/>
      <w:bookmarkStart w:id="466" w:name="_Toc104846883"/>
      <w:bookmarkStart w:id="467" w:name="_Toc104847801"/>
      <w:bookmarkStart w:id="468" w:name="_Toc104847954"/>
      <w:bookmarkStart w:id="469" w:name="_Toc104848839"/>
      <w:bookmarkStart w:id="470" w:name="_Toc104884196"/>
      <w:bookmarkStart w:id="471" w:name="_Toc104903592"/>
      <w:bookmarkStart w:id="472" w:name="_Toc104914673"/>
      <w:bookmarkStart w:id="473" w:name="_Toc104915841"/>
      <w:bookmarkStart w:id="474" w:name="_Toc104916762"/>
      <w:bookmarkStart w:id="475" w:name="_Toc105074167"/>
      <w:bookmarkStart w:id="476" w:name="_Toc105167655"/>
      <w:bookmarkStart w:id="477" w:name="_Toc105169275"/>
      <w:bookmarkStart w:id="478" w:name="_Toc105170434"/>
      <w:bookmarkStart w:id="479" w:name="_Toc105488719"/>
      <w:bookmarkStart w:id="480" w:name="_Toc105499955"/>
      <w:bookmarkStart w:id="481" w:name="_Toc105585488"/>
      <w:bookmarkStart w:id="482" w:name="_Toc106193386"/>
      <w:bookmarkStart w:id="483" w:name="_Toc106197049"/>
      <w:bookmarkStart w:id="484" w:name="_Toc106199790"/>
      <w:bookmarkStart w:id="485" w:name="_Toc106200047"/>
      <w:bookmarkStart w:id="486" w:name="_Toc106267482"/>
      <w:bookmarkStart w:id="487" w:name="_Toc106454956"/>
      <w:bookmarkStart w:id="488" w:name="_Toc107234617"/>
      <w:bookmarkStart w:id="489" w:name="_Toc107235983"/>
      <w:bookmarkStart w:id="490" w:name="_Toc117089867"/>
      <w:bookmarkStart w:id="491" w:name="_Toc102483512"/>
      <w:bookmarkStart w:id="492" w:name="_Toc102507589"/>
      <w:bookmarkStart w:id="493" w:name="_Toc102641793"/>
      <w:bookmarkStart w:id="494" w:name="_Toc102644970"/>
      <w:bookmarkStart w:id="495" w:name="_Toc102645079"/>
      <w:bookmarkStart w:id="496" w:name="_Toc103072081"/>
      <w:bookmarkStart w:id="497" w:name="_Toc103691006"/>
      <w:bookmarkStart w:id="498" w:name="_Toc103847782"/>
      <w:bookmarkStart w:id="499" w:name="_Toc104142741"/>
      <w:bookmarkStart w:id="500" w:name="_Toc104592826"/>
      <w:bookmarkStart w:id="501" w:name="_Toc104592956"/>
      <w:bookmarkStart w:id="502" w:name="_Toc104643613"/>
      <w:bookmarkStart w:id="503" w:name="_Toc104711484"/>
      <w:bookmarkStart w:id="504" w:name="_Toc104720781"/>
      <w:bookmarkStart w:id="505" w:name="_Toc104725613"/>
      <w:bookmarkStart w:id="506" w:name="_Toc104727078"/>
      <w:bookmarkStart w:id="507" w:name="_Toc104733715"/>
      <w:bookmarkStart w:id="508" w:name="_Toc104735558"/>
      <w:bookmarkStart w:id="509" w:name="_Toc104750913"/>
      <w:bookmarkStart w:id="510" w:name="_Toc104799328"/>
      <w:bookmarkStart w:id="511" w:name="_Toc104818126"/>
      <w:bookmarkStart w:id="512" w:name="_Toc104819369"/>
      <w:bookmarkStart w:id="513" w:name="_Toc104846728"/>
      <w:bookmarkStart w:id="514" w:name="_Toc104846884"/>
      <w:bookmarkStart w:id="515" w:name="_Toc104847802"/>
      <w:bookmarkStart w:id="516" w:name="_Toc104847955"/>
      <w:bookmarkStart w:id="517" w:name="_Toc104848840"/>
      <w:bookmarkStart w:id="518" w:name="_Toc104884197"/>
      <w:bookmarkStart w:id="519" w:name="_Toc104903593"/>
      <w:bookmarkStart w:id="520" w:name="_Toc104914674"/>
      <w:bookmarkStart w:id="521" w:name="_Toc104915842"/>
      <w:bookmarkStart w:id="522" w:name="_Toc104916763"/>
      <w:bookmarkStart w:id="523" w:name="_Toc105074168"/>
      <w:bookmarkStart w:id="524" w:name="_Toc105167656"/>
      <w:bookmarkStart w:id="525" w:name="_Toc105169276"/>
      <w:bookmarkStart w:id="526" w:name="_Toc105170435"/>
      <w:bookmarkStart w:id="527" w:name="_Toc105488720"/>
      <w:bookmarkStart w:id="528" w:name="_Toc105499956"/>
      <w:bookmarkStart w:id="529" w:name="_Toc105585489"/>
      <w:bookmarkStart w:id="530" w:name="_Toc106193387"/>
      <w:bookmarkStart w:id="531" w:name="_Toc106197050"/>
      <w:bookmarkStart w:id="532" w:name="_Toc106199791"/>
      <w:bookmarkStart w:id="533" w:name="_Toc106200048"/>
      <w:bookmarkStart w:id="534" w:name="_Toc106267483"/>
      <w:bookmarkStart w:id="535" w:name="_Toc106454957"/>
      <w:bookmarkStart w:id="536" w:name="_Toc107234618"/>
      <w:bookmarkStart w:id="537" w:name="_Toc107235984"/>
      <w:bookmarkStart w:id="538" w:name="_Toc117089868"/>
      <w:bookmarkStart w:id="539" w:name="_Toc124497417"/>
      <w:bookmarkStart w:id="540" w:name="_Toc124502823"/>
      <w:bookmarkStart w:id="541" w:name="_Toc124503601"/>
      <w:bookmarkStart w:id="542" w:name="_Toc1245086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p>
    <w:p w14:paraId="62F835D3" w14:textId="77777777" w:rsidR="00C55BF3" w:rsidRPr="009A39E3" w:rsidRDefault="00C55BF3" w:rsidP="000B55B1">
      <w:pPr>
        <w:pStyle w:val="aff4"/>
        <w:keepNext/>
        <w:numPr>
          <w:ilvl w:val="0"/>
          <w:numId w:val="16"/>
        </w:numPr>
        <w:pBdr>
          <w:top w:val="none" w:sz="0" w:space="0" w:color="000000"/>
          <w:left w:val="none" w:sz="0" w:space="0" w:color="000000"/>
          <w:bottom w:val="single" w:sz="12" w:space="1" w:color="000080"/>
          <w:right w:val="none" w:sz="0" w:space="0" w:color="000000"/>
        </w:pBdr>
        <w:tabs>
          <w:tab w:val="left" w:pos="567"/>
        </w:tabs>
        <w:spacing w:before="240" w:after="80"/>
        <w:jc w:val="both"/>
        <w:outlineLvl w:val="1"/>
        <w:rPr>
          <w:rFonts w:ascii="Tahoma" w:hAnsi="Tahoma" w:cs="Tahoma"/>
          <w:b/>
          <w:vanish/>
          <w:color w:val="002060"/>
          <w:sz w:val="22"/>
          <w:szCs w:val="22"/>
          <w:lang w:val="el-GR"/>
        </w:rPr>
      </w:pPr>
      <w:bookmarkStart w:id="543" w:name="_Toc124497418"/>
      <w:bookmarkStart w:id="544" w:name="_Toc124502824"/>
      <w:bookmarkStart w:id="545" w:name="_Toc124503602"/>
      <w:bookmarkStart w:id="546" w:name="_Toc124508647"/>
      <w:bookmarkEnd w:id="543"/>
      <w:bookmarkEnd w:id="544"/>
      <w:bookmarkEnd w:id="545"/>
      <w:bookmarkEnd w:id="546"/>
    </w:p>
    <w:p w14:paraId="6735C8ED" w14:textId="77777777" w:rsidR="00C55BF3" w:rsidRPr="009A39E3" w:rsidRDefault="00C55BF3" w:rsidP="000B55B1">
      <w:pPr>
        <w:pStyle w:val="aff4"/>
        <w:keepNext/>
        <w:numPr>
          <w:ilvl w:val="0"/>
          <w:numId w:val="16"/>
        </w:numPr>
        <w:pBdr>
          <w:top w:val="none" w:sz="0" w:space="0" w:color="000000"/>
          <w:left w:val="none" w:sz="0" w:space="0" w:color="000000"/>
          <w:bottom w:val="single" w:sz="12" w:space="1" w:color="000080"/>
          <w:right w:val="none" w:sz="0" w:space="0" w:color="000000"/>
        </w:pBdr>
        <w:tabs>
          <w:tab w:val="left" w:pos="567"/>
        </w:tabs>
        <w:spacing w:before="240" w:after="80"/>
        <w:jc w:val="both"/>
        <w:outlineLvl w:val="1"/>
        <w:rPr>
          <w:rFonts w:ascii="Tahoma" w:hAnsi="Tahoma" w:cs="Tahoma"/>
          <w:b/>
          <w:vanish/>
          <w:color w:val="002060"/>
          <w:sz w:val="22"/>
          <w:szCs w:val="22"/>
          <w:lang w:val="el-GR"/>
        </w:rPr>
      </w:pPr>
      <w:bookmarkStart w:id="547" w:name="_Toc124497419"/>
      <w:bookmarkStart w:id="548" w:name="_Toc124502825"/>
      <w:bookmarkStart w:id="549" w:name="_Toc124503603"/>
      <w:bookmarkStart w:id="550" w:name="_Toc124508648"/>
      <w:bookmarkEnd w:id="547"/>
      <w:bookmarkEnd w:id="548"/>
      <w:bookmarkEnd w:id="549"/>
      <w:bookmarkEnd w:id="550"/>
    </w:p>
    <w:p w14:paraId="156A0DCF" w14:textId="77777777" w:rsidR="00C55BF3" w:rsidRPr="009A39E3" w:rsidRDefault="00C55BF3" w:rsidP="000B55B1">
      <w:pPr>
        <w:pStyle w:val="aff4"/>
        <w:keepNext/>
        <w:numPr>
          <w:ilvl w:val="0"/>
          <w:numId w:val="16"/>
        </w:numPr>
        <w:pBdr>
          <w:top w:val="none" w:sz="0" w:space="0" w:color="000000"/>
          <w:left w:val="none" w:sz="0" w:space="0" w:color="000000"/>
          <w:bottom w:val="single" w:sz="12" w:space="1" w:color="000080"/>
          <w:right w:val="none" w:sz="0" w:space="0" w:color="000000"/>
        </w:pBdr>
        <w:tabs>
          <w:tab w:val="left" w:pos="567"/>
        </w:tabs>
        <w:spacing w:before="240" w:after="80"/>
        <w:jc w:val="both"/>
        <w:outlineLvl w:val="1"/>
        <w:rPr>
          <w:rFonts w:ascii="Tahoma" w:hAnsi="Tahoma" w:cs="Tahoma"/>
          <w:b/>
          <w:vanish/>
          <w:color w:val="002060"/>
          <w:sz w:val="22"/>
          <w:szCs w:val="22"/>
          <w:lang w:val="el-GR"/>
        </w:rPr>
      </w:pPr>
      <w:bookmarkStart w:id="551" w:name="_Toc124497420"/>
      <w:bookmarkStart w:id="552" w:name="_Toc124502826"/>
      <w:bookmarkStart w:id="553" w:name="_Toc124503604"/>
      <w:bookmarkStart w:id="554" w:name="_Toc124508649"/>
      <w:bookmarkEnd w:id="551"/>
      <w:bookmarkEnd w:id="552"/>
      <w:bookmarkEnd w:id="553"/>
      <w:bookmarkEnd w:id="554"/>
    </w:p>
    <w:p w14:paraId="20A06C48" w14:textId="3272E6DF" w:rsidR="002B726C" w:rsidRPr="009A39E3" w:rsidRDefault="00850E48" w:rsidP="000B55B1">
      <w:pPr>
        <w:pStyle w:val="24"/>
        <w:numPr>
          <w:ilvl w:val="1"/>
          <w:numId w:val="16"/>
        </w:numPr>
        <w:jc w:val="both"/>
        <w:rPr>
          <w:rFonts w:ascii="Tahoma" w:hAnsi="Tahoma"/>
          <w:sz w:val="22"/>
        </w:rPr>
      </w:pPr>
      <w:bookmarkStart w:id="555" w:name="_Ref124499898"/>
      <w:bookmarkStart w:id="556" w:name="_Ref124501063"/>
      <w:bookmarkStart w:id="557" w:name="_Toc124508650"/>
      <w:r w:rsidRPr="009A39E3">
        <w:rPr>
          <w:rFonts w:ascii="Tahoma" w:hAnsi="Tahoma"/>
          <w:sz w:val="22"/>
        </w:rPr>
        <w:t>Εγγυήσ</w:t>
      </w:r>
      <w:r>
        <w:rPr>
          <w:rFonts w:ascii="Tahoma" w:hAnsi="Tahoma"/>
          <w:sz w:val="22"/>
        </w:rPr>
        <w:t xml:space="preserve">εις </w:t>
      </w:r>
      <w:r w:rsidR="00C55BF3">
        <w:rPr>
          <w:rFonts w:ascii="Tahoma" w:hAnsi="Tahoma"/>
          <w:sz w:val="22"/>
        </w:rPr>
        <w:t>(</w:t>
      </w:r>
      <w:r w:rsidR="002B726C" w:rsidRPr="009A39E3">
        <w:rPr>
          <w:rFonts w:ascii="Tahoma" w:hAnsi="Tahoma"/>
          <w:sz w:val="22"/>
        </w:rPr>
        <w:t>καλής εκτέλεσης</w:t>
      </w:r>
      <w:r w:rsidR="00C55BF3">
        <w:rPr>
          <w:rFonts w:ascii="Tahoma" w:hAnsi="Tahoma"/>
          <w:sz w:val="22"/>
        </w:rPr>
        <w:t>, προκαταβολής)</w:t>
      </w:r>
      <w:bookmarkEnd w:id="555"/>
      <w:bookmarkEnd w:id="556"/>
      <w:bookmarkEnd w:id="557"/>
    </w:p>
    <w:p w14:paraId="4566D4D5" w14:textId="7CA2E642" w:rsidR="00C55BF3" w:rsidRPr="009A39E3" w:rsidRDefault="00C55BF3" w:rsidP="009A39E3">
      <w:pPr>
        <w:pStyle w:val="32"/>
        <w:numPr>
          <w:ilvl w:val="0"/>
          <w:numId w:val="141"/>
        </w:numPr>
        <w:jc w:val="both"/>
        <w:rPr>
          <w:rFonts w:ascii="Tahoma" w:hAnsi="Tahoma" w:cs="Tahoma"/>
          <w:sz w:val="22"/>
          <w:szCs w:val="22"/>
        </w:rPr>
      </w:pPr>
      <w:bookmarkStart w:id="558" w:name="_Toc89934418"/>
      <w:bookmarkStart w:id="559" w:name="_Toc89942159"/>
      <w:bookmarkStart w:id="560" w:name="_Toc113275310"/>
      <w:bookmarkStart w:id="561" w:name="_Toc124508651"/>
      <w:r w:rsidRPr="009A39E3">
        <w:rPr>
          <w:rFonts w:ascii="Tahoma" w:hAnsi="Tahoma" w:cs="Tahoma"/>
          <w:sz w:val="22"/>
          <w:szCs w:val="22"/>
        </w:rPr>
        <w:t>Εγγύηση καλής εκτέλεσης</w:t>
      </w:r>
      <w:r w:rsidR="00191812">
        <w:rPr>
          <w:rFonts w:ascii="Tahoma" w:hAnsi="Tahoma" w:cs="Tahoma"/>
          <w:sz w:val="22"/>
          <w:szCs w:val="22"/>
        </w:rPr>
        <w:t>, προκαταβολής</w:t>
      </w:r>
      <w:r w:rsidRPr="009A39E3">
        <w:rPr>
          <w:rFonts w:ascii="Tahoma" w:hAnsi="Tahoma" w:cs="Tahoma"/>
          <w:sz w:val="22"/>
          <w:szCs w:val="22"/>
        </w:rPr>
        <w:t xml:space="preserve"> </w:t>
      </w:r>
      <w:bookmarkEnd w:id="558"/>
      <w:bookmarkEnd w:id="559"/>
      <w:bookmarkEnd w:id="560"/>
      <w:r w:rsidR="00677442">
        <w:rPr>
          <w:rFonts w:ascii="Tahoma" w:hAnsi="Tahoma" w:cs="Tahoma"/>
          <w:sz w:val="22"/>
          <w:szCs w:val="22"/>
        </w:rPr>
        <w:t>σύμβασης</w:t>
      </w:r>
      <w:bookmarkEnd w:id="561"/>
    </w:p>
    <w:p w14:paraId="14FFBE95" w14:textId="77777777" w:rsidR="005404EF" w:rsidRPr="00DC08DD" w:rsidRDefault="005404EF" w:rsidP="00DC08DD">
      <w:pPr>
        <w:ind w:left="360"/>
        <w:jc w:val="both"/>
        <w:rPr>
          <w:rFonts w:ascii="Tahoma" w:hAnsi="Tahoma" w:cs="Tahoma"/>
          <w:i/>
          <w:color w:val="5B9BD5"/>
          <w:sz w:val="22"/>
          <w:szCs w:val="22"/>
          <w:lang w:val="el-GR"/>
        </w:rPr>
      </w:pPr>
      <w:r w:rsidRPr="00DC08DD">
        <w:rPr>
          <w:rFonts w:ascii="Tahoma" w:hAnsi="Tahoma" w:cs="Tahoma"/>
          <w:sz w:val="22"/>
          <w:szCs w:val="22"/>
          <w:lang w:val="el-GR"/>
        </w:rPr>
        <w:t xml:space="preserve">Για την υπογραφή της σύμβασης απαιτείται η παροχή εγγύησης καλής εκτέλεσης, σύμφωνα με το άρθρο 72 παρ. 4 του ν. 4412/2016, το ύψος της οποίας ανέρχεται σε ποσοστό 4% επί της εκτιμώμενης αξίας της σύμβασης, μη συμπεριλαμβανομένου ΦΠΑ, με χρόνο ισχύος </w:t>
      </w:r>
      <w:r>
        <w:rPr>
          <w:rFonts w:ascii="Tahoma" w:hAnsi="Tahoma" w:cs="Tahoma"/>
          <w:sz w:val="22"/>
          <w:szCs w:val="22"/>
          <w:lang w:val="el-GR"/>
        </w:rPr>
        <w:t>σαράντα οκτώ (48)</w:t>
      </w:r>
      <w:r w:rsidRPr="00DC08DD">
        <w:rPr>
          <w:rFonts w:ascii="Tahoma" w:hAnsi="Tahoma" w:cs="Tahoma"/>
          <w:sz w:val="22"/>
          <w:szCs w:val="22"/>
          <w:lang w:val="el-GR"/>
        </w:rPr>
        <w:t xml:space="preserve"> και η οποία κατατίθεται μέχρι και την υπογραφή της σύμβασης. </w:t>
      </w:r>
    </w:p>
    <w:p w14:paraId="323F0D62" w14:textId="0B90A9C1" w:rsidR="005404EF" w:rsidRPr="00DC08DD" w:rsidRDefault="005404EF" w:rsidP="00DC08DD">
      <w:pPr>
        <w:ind w:left="360"/>
        <w:jc w:val="both"/>
        <w:rPr>
          <w:rFonts w:ascii="Tahoma" w:hAnsi="Tahoma" w:cs="Tahoma"/>
          <w:sz w:val="22"/>
          <w:szCs w:val="22"/>
          <w:lang w:val="el-GR"/>
        </w:rPr>
      </w:pPr>
      <w:r w:rsidRPr="00DC08DD">
        <w:rPr>
          <w:rFonts w:ascii="Tahoma" w:hAnsi="Tahoma" w:cs="Tahoma"/>
          <w:sz w:val="22"/>
          <w:szCs w:val="22"/>
          <w:lang w:val="el-GR"/>
        </w:rPr>
        <w:t xml:space="preserve">Η εγγύηση καλής εκτέλεσης, προκειμένου να γίνει αποδεκτή , πρέπει να περιλαμβάνει κατ' ελάχιστον κατ' ελάχιστον τα αναφερόμενα στην παρ. 12 του άρθρου 72 του ν. 4412/2016 στοιχεία, πλην αυτού της περ. η (βλ. παράγραφο </w:t>
      </w:r>
      <w:r w:rsidR="00B761DD">
        <w:rPr>
          <w:rFonts w:ascii="Tahoma" w:hAnsi="Tahoma" w:cs="Tahoma"/>
          <w:sz w:val="22"/>
          <w:szCs w:val="22"/>
          <w:lang w:val="el-GR"/>
        </w:rPr>
        <w:t>2.1.5</w:t>
      </w:r>
      <w:r w:rsidRPr="00DC08DD">
        <w:rPr>
          <w:rFonts w:ascii="Tahoma" w:hAnsi="Tahoma" w:cs="Tahoma"/>
          <w:sz w:val="22"/>
          <w:szCs w:val="22"/>
          <w:lang w:val="el-GR"/>
        </w:rPr>
        <w:t xml:space="preserve"> της παρούσας) και, επιπλέον, τον τίτλο και τον αριθμό της σχετικής σύμβασης, εφόσον ο τελευταίος είναι γνωστός σύμφωνα με το αντίστοιχο υπόδειγμα που περιλαμβάνεται στο </w:t>
      </w:r>
      <w:r w:rsidR="005E4421">
        <w:rPr>
          <w:rFonts w:ascii="Tahoma" w:hAnsi="Tahoma" w:cs="Tahoma"/>
          <w:b/>
          <w:sz w:val="22"/>
          <w:szCs w:val="22"/>
          <w:lang w:val="el-GR"/>
        </w:rPr>
        <w:fldChar w:fldCharType="begin"/>
      </w:r>
      <w:r w:rsidR="005E4421">
        <w:rPr>
          <w:rFonts w:ascii="Tahoma" w:hAnsi="Tahoma" w:cs="Tahoma"/>
          <w:sz w:val="22"/>
          <w:szCs w:val="22"/>
          <w:lang w:val="el-GR"/>
        </w:rPr>
        <w:instrText xml:space="preserve"> REF _Ref124500735 \h </w:instrText>
      </w:r>
      <w:r w:rsidR="005E4421">
        <w:rPr>
          <w:rFonts w:ascii="Tahoma" w:hAnsi="Tahoma" w:cs="Tahoma"/>
          <w:b/>
          <w:sz w:val="22"/>
          <w:szCs w:val="22"/>
          <w:lang w:val="el-GR"/>
        </w:rPr>
      </w:r>
      <w:r w:rsidR="005E4421">
        <w:rPr>
          <w:rFonts w:ascii="Tahoma" w:hAnsi="Tahoma" w:cs="Tahoma"/>
          <w:b/>
          <w:sz w:val="22"/>
          <w:szCs w:val="22"/>
          <w:lang w:val="el-GR"/>
        </w:rPr>
        <w:fldChar w:fldCharType="separate"/>
      </w:r>
      <w:r w:rsidR="00D22A76" w:rsidRPr="00D22A76">
        <w:rPr>
          <w:rFonts w:ascii="Tahoma" w:hAnsi="Tahoma"/>
          <w:sz w:val="22"/>
          <w:lang w:val="el-GR" w:eastAsia="en-US"/>
        </w:rPr>
        <w:t xml:space="preserve">ΠΑΡΑΡΤΗΜΑ </w:t>
      </w:r>
      <w:r w:rsidR="00D22A76" w:rsidRPr="009A39E3">
        <w:rPr>
          <w:rFonts w:ascii="Tahoma" w:hAnsi="Tahoma"/>
          <w:sz w:val="22"/>
          <w:lang w:eastAsia="en-US"/>
        </w:rPr>
        <w:t>VI</w:t>
      </w:r>
      <w:r w:rsidR="00D22A76">
        <w:rPr>
          <w:rFonts w:ascii="Tahoma" w:hAnsi="Tahoma"/>
          <w:sz w:val="22"/>
          <w:lang w:eastAsia="en-US"/>
        </w:rPr>
        <w:t>I</w:t>
      </w:r>
      <w:r w:rsidR="00D22A76" w:rsidRPr="00D22A76">
        <w:rPr>
          <w:rFonts w:ascii="Tahoma" w:hAnsi="Tahoma"/>
          <w:sz w:val="22"/>
          <w:lang w:val="el-GR" w:eastAsia="en-US"/>
        </w:rPr>
        <w:t xml:space="preserve"> – ΥΠΟΔΕΙΓΜΑΤΑ ΕΓΓΥΗΤΙΚΩΝ ΕΠΙΣΤΟΛΩΝ</w:t>
      </w:r>
      <w:r w:rsidR="005E4421">
        <w:rPr>
          <w:rFonts w:ascii="Tahoma" w:hAnsi="Tahoma" w:cs="Tahoma"/>
          <w:b/>
          <w:sz w:val="22"/>
          <w:szCs w:val="22"/>
          <w:lang w:val="el-GR"/>
        </w:rPr>
        <w:fldChar w:fldCharType="end"/>
      </w:r>
      <w:r w:rsidRPr="00DC08DD">
        <w:rPr>
          <w:rFonts w:ascii="Tahoma" w:hAnsi="Tahoma" w:cs="Tahoma"/>
          <w:sz w:val="22"/>
          <w:szCs w:val="22"/>
          <w:lang w:val="el-GR"/>
        </w:rPr>
        <w:t xml:space="preserve"> της Διακήρυξης και τα οριζόμενα στο άρθρο 72 του ν. 4412/2016.</w:t>
      </w:r>
    </w:p>
    <w:p w14:paraId="37F1255F" w14:textId="77777777" w:rsidR="005404EF" w:rsidRPr="00DC08DD" w:rsidRDefault="005404EF" w:rsidP="00DC08DD">
      <w:pPr>
        <w:ind w:left="360"/>
        <w:jc w:val="both"/>
        <w:rPr>
          <w:rFonts w:ascii="Tahoma" w:hAnsi="Tahoma" w:cs="Tahoma"/>
          <w:sz w:val="22"/>
          <w:szCs w:val="22"/>
          <w:lang w:val="el-GR"/>
        </w:rPr>
      </w:pPr>
      <w:r w:rsidRPr="00DC08DD">
        <w:rPr>
          <w:rFonts w:ascii="Tahoma" w:hAnsi="Tahoma" w:cs="Tahoma"/>
          <w:sz w:val="22"/>
          <w:szCs w:val="22"/>
          <w:lang w:val="el-GR"/>
        </w:rPr>
        <w:t xml:space="preserve">Η εγγύηση καλής εκτέλεσης της σύμβασης καλύπτει συνολικά και χωρίς διακρίσεις την εφαρμογή όλων των όρων της σύμβασης και κάθε απαίτηση της αναθέτουσας αρχής έναντι του αναδόχου. </w:t>
      </w:r>
    </w:p>
    <w:p w14:paraId="39336CE7" w14:textId="1D86B9EE" w:rsidR="005404EF" w:rsidRPr="00DC08DD" w:rsidRDefault="005404EF" w:rsidP="00DC08DD">
      <w:pPr>
        <w:ind w:left="360"/>
        <w:jc w:val="both"/>
        <w:rPr>
          <w:rFonts w:ascii="Tahoma" w:hAnsi="Tahoma" w:cs="Tahoma"/>
          <w:sz w:val="22"/>
          <w:szCs w:val="22"/>
          <w:lang w:val="el-GR"/>
        </w:rPr>
      </w:pPr>
      <w:r w:rsidRPr="00DC08DD">
        <w:rPr>
          <w:rFonts w:ascii="Tahoma" w:hAnsi="Tahoma" w:cs="Tahoma"/>
          <w:sz w:val="22"/>
          <w:szCs w:val="22"/>
          <w:lang w:val="el-GR"/>
        </w:rPr>
        <w:t xml:space="preserve">Σε περίπτωση τροποποίησης της σύμβασης κατά την παράγραφο </w:t>
      </w:r>
      <w:r w:rsidR="00B761DD">
        <w:rPr>
          <w:rFonts w:ascii="Tahoma" w:hAnsi="Tahoma" w:cs="Tahoma"/>
          <w:sz w:val="22"/>
          <w:szCs w:val="22"/>
          <w:lang w:val="el-GR"/>
        </w:rPr>
        <w:fldChar w:fldCharType="begin"/>
      </w:r>
      <w:r w:rsidR="00B761DD">
        <w:rPr>
          <w:rFonts w:ascii="Tahoma" w:hAnsi="Tahoma" w:cs="Tahoma"/>
          <w:sz w:val="22"/>
          <w:szCs w:val="22"/>
          <w:lang w:val="el-GR"/>
        </w:rPr>
        <w:instrText xml:space="preserve"> REF _Ref124501724 \r \h </w:instrText>
      </w:r>
      <w:r w:rsidR="00B761DD">
        <w:rPr>
          <w:rFonts w:ascii="Tahoma" w:hAnsi="Tahoma" w:cs="Tahoma"/>
          <w:sz w:val="22"/>
          <w:szCs w:val="22"/>
          <w:lang w:val="el-GR"/>
        </w:rPr>
      </w:r>
      <w:r w:rsidR="00B761DD">
        <w:rPr>
          <w:rFonts w:ascii="Tahoma" w:hAnsi="Tahoma" w:cs="Tahoma"/>
          <w:sz w:val="22"/>
          <w:szCs w:val="22"/>
          <w:lang w:val="el-GR"/>
        </w:rPr>
        <w:fldChar w:fldCharType="separate"/>
      </w:r>
      <w:r w:rsidR="00D22A76">
        <w:rPr>
          <w:rFonts w:ascii="Tahoma" w:hAnsi="Tahoma" w:cs="Tahoma"/>
          <w:sz w:val="22"/>
          <w:szCs w:val="22"/>
          <w:lang w:val="el-GR"/>
        </w:rPr>
        <w:t>4.5</w:t>
      </w:r>
      <w:r w:rsidR="00B761DD">
        <w:rPr>
          <w:rFonts w:ascii="Tahoma" w:hAnsi="Tahoma" w:cs="Tahoma"/>
          <w:sz w:val="22"/>
          <w:szCs w:val="22"/>
          <w:lang w:val="el-GR"/>
        </w:rPr>
        <w:fldChar w:fldCharType="end"/>
      </w:r>
      <w:r w:rsidRPr="00DC08DD">
        <w:rPr>
          <w:rFonts w:ascii="Tahoma" w:hAnsi="Tahoma" w:cs="Tahoma"/>
          <w:sz w:val="22"/>
          <w:szCs w:val="22"/>
          <w:lang w:val="el-GR"/>
        </w:rPr>
        <w:t xml:space="preserve">, η οποία συνεπάγεται αύξηση της συμβατικής αξίας, ο ανάδοχος οφείλει να καταθέσει μέχρι την υπογραφή της τροποποιημένης σύμβασης, συμπληρωματική εγγύηση καλής εκτέλεσης, το ύψος της οποίας ανέρχεται σε ποσοστό 4% επί του ποσού της αύξησης της αξίας της σύμβασης. </w:t>
      </w:r>
    </w:p>
    <w:p w14:paraId="04E5A706" w14:textId="017CD468" w:rsidR="005404EF" w:rsidRPr="00DC08DD" w:rsidRDefault="005404EF" w:rsidP="00DC08DD">
      <w:pPr>
        <w:ind w:left="360"/>
        <w:jc w:val="both"/>
        <w:rPr>
          <w:rFonts w:ascii="Tahoma" w:hAnsi="Tahoma" w:cs="Tahoma"/>
          <w:sz w:val="22"/>
          <w:szCs w:val="22"/>
          <w:lang w:val="el-GR"/>
        </w:rPr>
      </w:pPr>
      <w:r w:rsidRPr="00DC08DD">
        <w:rPr>
          <w:rFonts w:ascii="Tahoma" w:hAnsi="Tahoma" w:cs="Tahoma"/>
          <w:sz w:val="22"/>
          <w:szCs w:val="22"/>
          <w:lang w:val="el-GR"/>
        </w:rPr>
        <w:t xml:space="preserve">Στην περίπτωση χορήγησης προκαταβολής, σύμφωνα με την παράγραφο </w:t>
      </w:r>
      <w:r w:rsidR="005E4421">
        <w:rPr>
          <w:rFonts w:ascii="Tahoma" w:hAnsi="Tahoma" w:cs="Tahoma"/>
          <w:sz w:val="22"/>
          <w:szCs w:val="22"/>
          <w:lang w:val="el-GR"/>
        </w:rPr>
        <w:fldChar w:fldCharType="begin"/>
      </w:r>
      <w:r w:rsidR="005E4421">
        <w:rPr>
          <w:rFonts w:ascii="Tahoma" w:hAnsi="Tahoma" w:cs="Tahoma"/>
          <w:sz w:val="22"/>
          <w:szCs w:val="22"/>
          <w:lang w:val="el-GR"/>
        </w:rPr>
        <w:instrText xml:space="preserve"> REF _Ref124500835 \r \h </w:instrText>
      </w:r>
      <w:r w:rsidR="005E4421">
        <w:rPr>
          <w:rFonts w:ascii="Tahoma" w:hAnsi="Tahoma" w:cs="Tahoma"/>
          <w:sz w:val="22"/>
          <w:szCs w:val="22"/>
          <w:lang w:val="el-GR"/>
        </w:rPr>
      </w:r>
      <w:r w:rsidR="005E4421">
        <w:rPr>
          <w:rFonts w:ascii="Tahoma" w:hAnsi="Tahoma" w:cs="Tahoma"/>
          <w:sz w:val="22"/>
          <w:szCs w:val="22"/>
          <w:lang w:val="el-GR"/>
        </w:rPr>
        <w:fldChar w:fldCharType="separate"/>
      </w:r>
      <w:r w:rsidR="00D22A76">
        <w:rPr>
          <w:rFonts w:ascii="Tahoma" w:hAnsi="Tahoma" w:cs="Tahoma"/>
          <w:sz w:val="22"/>
          <w:szCs w:val="22"/>
          <w:lang w:val="el-GR"/>
        </w:rPr>
        <w:t>5.1</w:t>
      </w:r>
      <w:r w:rsidR="005E4421">
        <w:rPr>
          <w:rFonts w:ascii="Tahoma" w:hAnsi="Tahoma" w:cs="Tahoma"/>
          <w:sz w:val="22"/>
          <w:szCs w:val="22"/>
          <w:lang w:val="el-GR"/>
        </w:rPr>
        <w:fldChar w:fldCharType="end"/>
      </w:r>
      <w:r w:rsidRPr="00DC08DD">
        <w:rPr>
          <w:rFonts w:ascii="Tahoma" w:hAnsi="Tahoma" w:cs="Tahoma"/>
          <w:sz w:val="22"/>
          <w:szCs w:val="22"/>
          <w:lang w:val="el-GR"/>
        </w:rPr>
        <w:t xml:space="preserve"> Τρόπος Πληρωμής της παρούσας, απαιτείται από τον ανάδοχο «εγγύηση προκαταβολής» για ποσό ίσο με αυτό της προκαταβολής, σύμφωνα με το υπόδειγμα που περιλαμβάνεται στο </w:t>
      </w:r>
      <w:r w:rsidR="005E4421">
        <w:rPr>
          <w:rFonts w:ascii="Tahoma" w:hAnsi="Tahoma" w:cs="Tahoma"/>
          <w:b/>
          <w:sz w:val="22"/>
          <w:szCs w:val="22"/>
          <w:lang w:val="el-GR"/>
        </w:rPr>
        <w:fldChar w:fldCharType="begin"/>
      </w:r>
      <w:r w:rsidR="005E4421">
        <w:rPr>
          <w:rFonts w:ascii="Tahoma" w:hAnsi="Tahoma" w:cs="Tahoma"/>
          <w:sz w:val="22"/>
          <w:szCs w:val="22"/>
          <w:lang w:val="el-GR"/>
        </w:rPr>
        <w:instrText xml:space="preserve"> REF _Ref124500756 \h </w:instrText>
      </w:r>
      <w:r w:rsidR="005E4421">
        <w:rPr>
          <w:rFonts w:ascii="Tahoma" w:hAnsi="Tahoma" w:cs="Tahoma"/>
          <w:b/>
          <w:sz w:val="22"/>
          <w:szCs w:val="22"/>
          <w:lang w:val="el-GR"/>
        </w:rPr>
      </w:r>
      <w:r w:rsidR="005E4421">
        <w:rPr>
          <w:rFonts w:ascii="Tahoma" w:hAnsi="Tahoma" w:cs="Tahoma"/>
          <w:b/>
          <w:sz w:val="22"/>
          <w:szCs w:val="22"/>
          <w:lang w:val="el-GR"/>
        </w:rPr>
        <w:fldChar w:fldCharType="separate"/>
      </w:r>
      <w:r w:rsidR="00D22A76" w:rsidRPr="00D22A76">
        <w:rPr>
          <w:rFonts w:ascii="Tahoma" w:hAnsi="Tahoma"/>
          <w:sz w:val="22"/>
          <w:lang w:val="el-GR" w:eastAsia="en-US"/>
        </w:rPr>
        <w:t xml:space="preserve">ΠΑΡΑΡΤΗΜΑ </w:t>
      </w:r>
      <w:r w:rsidR="00D22A76" w:rsidRPr="009A39E3">
        <w:rPr>
          <w:rFonts w:ascii="Tahoma" w:hAnsi="Tahoma"/>
          <w:sz w:val="22"/>
          <w:lang w:eastAsia="en-US"/>
        </w:rPr>
        <w:t>VI</w:t>
      </w:r>
      <w:r w:rsidR="00D22A76">
        <w:rPr>
          <w:rFonts w:ascii="Tahoma" w:hAnsi="Tahoma"/>
          <w:sz w:val="22"/>
          <w:lang w:eastAsia="en-US"/>
        </w:rPr>
        <w:t>I</w:t>
      </w:r>
      <w:r w:rsidR="00D22A76" w:rsidRPr="00D22A76">
        <w:rPr>
          <w:rFonts w:ascii="Tahoma" w:hAnsi="Tahoma"/>
          <w:sz w:val="22"/>
          <w:lang w:val="el-GR" w:eastAsia="en-US"/>
        </w:rPr>
        <w:t xml:space="preserve"> – ΥΠΟΔΕΙΓΜΑΤΑ ΕΓΓΥΗΤΙΚΩΝ ΕΠΙΣΤΟΛΩΝ</w:t>
      </w:r>
      <w:r w:rsidR="005E4421">
        <w:rPr>
          <w:rFonts w:ascii="Tahoma" w:hAnsi="Tahoma" w:cs="Tahoma"/>
          <w:b/>
          <w:sz w:val="22"/>
          <w:szCs w:val="22"/>
          <w:lang w:val="el-GR"/>
        </w:rPr>
        <w:fldChar w:fldCharType="end"/>
      </w:r>
      <w:r w:rsidRPr="00DC08DD">
        <w:rPr>
          <w:rFonts w:ascii="Tahoma" w:hAnsi="Tahoma" w:cs="Tahoma"/>
          <w:sz w:val="22"/>
          <w:szCs w:val="22"/>
          <w:lang w:val="el-GR"/>
        </w:rPr>
        <w:t xml:space="preserve"> της Διακήρυξης. </w:t>
      </w:r>
    </w:p>
    <w:p w14:paraId="79454121" w14:textId="262CD4FD" w:rsidR="005404EF" w:rsidRPr="00DC08DD" w:rsidRDefault="005404EF" w:rsidP="00DC08DD">
      <w:pPr>
        <w:ind w:left="360"/>
        <w:jc w:val="both"/>
        <w:rPr>
          <w:rFonts w:ascii="Tahoma" w:hAnsi="Tahoma" w:cs="Tahoma"/>
          <w:sz w:val="22"/>
          <w:szCs w:val="22"/>
          <w:lang w:val="el-GR"/>
        </w:rPr>
      </w:pPr>
      <w:r w:rsidRPr="00DC08DD">
        <w:rPr>
          <w:rFonts w:ascii="Tahoma" w:hAnsi="Tahoma" w:cs="Tahoma"/>
          <w:sz w:val="22"/>
          <w:szCs w:val="22"/>
          <w:lang w:val="el-GR"/>
        </w:rPr>
        <w:t xml:space="preserve">Η προκαταβολή και η εγγύηση προκαταβολής μπορούν να χορηγούνται τμηματικά, σύμφωνα με την παράγραφο </w:t>
      </w:r>
      <w:r w:rsidR="005E4421">
        <w:rPr>
          <w:rFonts w:ascii="Tahoma" w:hAnsi="Tahoma" w:cs="Tahoma"/>
          <w:sz w:val="22"/>
          <w:szCs w:val="22"/>
          <w:lang w:val="el-GR"/>
        </w:rPr>
        <w:fldChar w:fldCharType="begin"/>
      </w:r>
      <w:r w:rsidR="005E4421">
        <w:rPr>
          <w:rFonts w:ascii="Tahoma" w:hAnsi="Tahoma" w:cs="Tahoma"/>
          <w:sz w:val="22"/>
          <w:szCs w:val="22"/>
          <w:lang w:val="el-GR"/>
        </w:rPr>
        <w:instrText xml:space="preserve"> REF _Ref124500813 \r \h </w:instrText>
      </w:r>
      <w:r w:rsidR="005E4421">
        <w:rPr>
          <w:rFonts w:ascii="Tahoma" w:hAnsi="Tahoma" w:cs="Tahoma"/>
          <w:sz w:val="22"/>
          <w:szCs w:val="22"/>
          <w:lang w:val="el-GR"/>
        </w:rPr>
      </w:r>
      <w:r w:rsidR="005E4421">
        <w:rPr>
          <w:rFonts w:ascii="Tahoma" w:hAnsi="Tahoma" w:cs="Tahoma"/>
          <w:sz w:val="22"/>
          <w:szCs w:val="22"/>
          <w:lang w:val="el-GR"/>
        </w:rPr>
        <w:fldChar w:fldCharType="separate"/>
      </w:r>
      <w:r w:rsidR="00D22A76">
        <w:rPr>
          <w:rFonts w:ascii="Tahoma" w:hAnsi="Tahoma" w:cs="Tahoma"/>
          <w:sz w:val="22"/>
          <w:szCs w:val="22"/>
          <w:lang w:val="el-GR"/>
        </w:rPr>
        <w:t>5.1</w:t>
      </w:r>
      <w:r w:rsidR="005E4421">
        <w:rPr>
          <w:rFonts w:ascii="Tahoma" w:hAnsi="Tahoma" w:cs="Tahoma"/>
          <w:sz w:val="22"/>
          <w:szCs w:val="22"/>
          <w:lang w:val="el-GR"/>
        </w:rPr>
        <w:fldChar w:fldCharType="end"/>
      </w:r>
      <w:r w:rsidRPr="00DC08DD">
        <w:rPr>
          <w:rFonts w:ascii="Tahoma" w:hAnsi="Tahoma" w:cs="Tahoma"/>
          <w:sz w:val="22"/>
          <w:szCs w:val="22"/>
          <w:lang w:val="el-GR"/>
        </w:rPr>
        <w:t xml:space="preserve"> της παρούσας (τρόπος πληρωμής). </w:t>
      </w:r>
    </w:p>
    <w:p w14:paraId="70E098C7" w14:textId="77777777" w:rsidR="005404EF" w:rsidRPr="00DC08DD" w:rsidRDefault="005404EF" w:rsidP="00DC08DD">
      <w:pPr>
        <w:ind w:left="360"/>
        <w:jc w:val="both"/>
        <w:rPr>
          <w:rFonts w:ascii="Tahoma" w:hAnsi="Tahoma" w:cs="Tahoma"/>
          <w:sz w:val="22"/>
          <w:szCs w:val="22"/>
          <w:lang w:val="el-GR"/>
        </w:rPr>
      </w:pPr>
      <w:r w:rsidRPr="00DC08DD">
        <w:rPr>
          <w:rFonts w:ascii="Tahoma" w:hAnsi="Tahoma" w:cs="Tahoma"/>
          <w:sz w:val="22"/>
          <w:szCs w:val="22"/>
          <w:lang w:val="el-GR"/>
        </w:rPr>
        <w:t>Η εγγύηση καλής εκτέλεσης επιστρέφεται στο σύνολό της μετά από την ποσοτική και ποιοτική παραλαβή του συνόλου του αντικειμένου της σύμβασης.</w:t>
      </w:r>
    </w:p>
    <w:p w14:paraId="73520BFE" w14:textId="40AF301A" w:rsidR="005404EF" w:rsidRPr="00DC08DD" w:rsidRDefault="005404EF" w:rsidP="00DC08DD">
      <w:pPr>
        <w:ind w:left="360"/>
        <w:jc w:val="both"/>
        <w:rPr>
          <w:rFonts w:ascii="Tahoma" w:hAnsi="Tahoma" w:cs="Tahoma"/>
          <w:sz w:val="22"/>
          <w:szCs w:val="22"/>
          <w:lang w:val="el-GR"/>
        </w:rPr>
      </w:pPr>
      <w:r w:rsidRPr="00DC08DD">
        <w:rPr>
          <w:rFonts w:ascii="Tahoma" w:hAnsi="Tahoma" w:cs="Tahoma"/>
          <w:sz w:val="22"/>
          <w:szCs w:val="22"/>
          <w:lang w:val="el-GR"/>
        </w:rPr>
        <w:t xml:space="preserve">Η απόσβεση της προκαταβολής πραγματοποιείται σύμφωνα με τα αναφερόμενα στην παρ. </w:t>
      </w:r>
      <w:r w:rsidR="001C6899">
        <w:rPr>
          <w:rFonts w:ascii="Tahoma" w:hAnsi="Tahoma" w:cs="Tahoma"/>
          <w:sz w:val="22"/>
          <w:szCs w:val="22"/>
          <w:lang w:val="el-GR"/>
        </w:rPr>
        <w:fldChar w:fldCharType="begin"/>
      </w:r>
      <w:r w:rsidR="001C6899">
        <w:rPr>
          <w:rFonts w:ascii="Tahoma" w:hAnsi="Tahoma" w:cs="Tahoma"/>
          <w:sz w:val="22"/>
          <w:szCs w:val="22"/>
          <w:lang w:val="el-GR"/>
        </w:rPr>
        <w:instrText xml:space="preserve"> REF _Ref124500879 \r \h </w:instrText>
      </w:r>
      <w:r w:rsidR="001C6899">
        <w:rPr>
          <w:rFonts w:ascii="Tahoma" w:hAnsi="Tahoma" w:cs="Tahoma"/>
          <w:sz w:val="22"/>
          <w:szCs w:val="22"/>
          <w:lang w:val="el-GR"/>
        </w:rPr>
      </w:r>
      <w:r w:rsidR="001C6899">
        <w:rPr>
          <w:rFonts w:ascii="Tahoma" w:hAnsi="Tahoma" w:cs="Tahoma"/>
          <w:sz w:val="22"/>
          <w:szCs w:val="22"/>
          <w:lang w:val="el-GR"/>
        </w:rPr>
        <w:fldChar w:fldCharType="separate"/>
      </w:r>
      <w:r w:rsidR="00D22A76">
        <w:rPr>
          <w:rFonts w:ascii="Tahoma" w:hAnsi="Tahoma" w:cs="Tahoma"/>
          <w:sz w:val="22"/>
          <w:szCs w:val="22"/>
          <w:lang w:val="el-GR"/>
        </w:rPr>
        <w:t>5.1</w:t>
      </w:r>
      <w:r w:rsidR="001C6899">
        <w:rPr>
          <w:rFonts w:ascii="Tahoma" w:hAnsi="Tahoma" w:cs="Tahoma"/>
          <w:sz w:val="22"/>
          <w:szCs w:val="22"/>
          <w:lang w:val="el-GR"/>
        </w:rPr>
        <w:fldChar w:fldCharType="end"/>
      </w:r>
      <w:r w:rsidRPr="00DC08DD">
        <w:rPr>
          <w:rFonts w:ascii="Tahoma" w:hAnsi="Tahoma" w:cs="Tahoma"/>
          <w:sz w:val="22"/>
          <w:szCs w:val="22"/>
          <w:lang w:val="el-GR"/>
        </w:rPr>
        <w:t xml:space="preserve"> Τρόπος Πληρωμής και η εγγύηση προκαταβολής επιστρέφεται μετά από την οριστική ποσοτική και ποιοτική παραλαβή των υπηρεσιών. </w:t>
      </w:r>
    </w:p>
    <w:p w14:paraId="2DA2F94C" w14:textId="77777777" w:rsidR="005404EF" w:rsidRPr="00DC08DD" w:rsidRDefault="005404EF" w:rsidP="00DC08DD">
      <w:pPr>
        <w:ind w:left="360"/>
        <w:jc w:val="both"/>
        <w:rPr>
          <w:rFonts w:ascii="Tahoma" w:hAnsi="Tahoma" w:cs="Tahoma"/>
          <w:sz w:val="22"/>
          <w:szCs w:val="22"/>
          <w:lang w:val="el-GR"/>
        </w:rPr>
      </w:pPr>
      <w:r w:rsidRPr="00DC08DD">
        <w:rPr>
          <w:rFonts w:ascii="Tahoma" w:hAnsi="Tahoma" w:cs="Tahoma"/>
          <w:sz w:val="22"/>
          <w:szCs w:val="22"/>
          <w:lang w:val="el-GR"/>
        </w:rPr>
        <w:t xml:space="preserve">Σε περίπτωση που στο πρωτόκολλο οριστικής και ποσοτικής παραλαβής αναφέρονται παρατηρήσεις ή υπάρχει εκπρόθεσμη παροχή, η επιστροφή των εγγυήσεων καλής εκτέλεσης και προκαταβολής γίνεται μετά από την αντιμετώπιση, σύμφωνα με όσα προβλέπονται, των παρατηρήσεων και του εκπρόθεσμου. Αν οι υπηρεσίες είναι διαιρετές και η παράδοση γίνεται, σύμφωνα με τη σύμβαση, τμηματικά, οι εγγυήσεις καλής εκτέλεσης και προκαταβολής αποδεσμεύονται σταδιακά, κατά το ποσόν που αναλογεί στην αξία του τμήματος της υπηρεσίας που παραλήφθηκε οριστικά. Για τη σταδιακή αποδέσμευσή τους απαιτείται προηγούμενη γνωμοδότηση του αρμόδιου συλλογικού οργάνου. Εάν στο πρωτόκολλο παραλαβής αναφέρονται παρατηρήσεις ή υπάρχει εκπρόθεσμη παράδοση, η παραπάνω σταδιακή αποδέσμευση γίνεται μετά από την αντιμετώπιση, σύμφωνα με όσα προβλέπονται, των παρατηρήσεων και του εκπρόθεσμου. </w:t>
      </w:r>
    </w:p>
    <w:p w14:paraId="6042B359" w14:textId="77777777" w:rsidR="005404EF" w:rsidRPr="00DC08DD" w:rsidRDefault="005404EF" w:rsidP="00DC08DD">
      <w:pPr>
        <w:spacing w:line="276" w:lineRule="auto"/>
        <w:ind w:left="360"/>
        <w:jc w:val="both"/>
        <w:rPr>
          <w:rFonts w:ascii="Tahoma" w:hAnsi="Tahoma" w:cs="Tahoma"/>
          <w:sz w:val="22"/>
          <w:szCs w:val="22"/>
          <w:lang w:val="el-GR"/>
        </w:rPr>
      </w:pPr>
      <w:r w:rsidRPr="00DC08DD">
        <w:rPr>
          <w:rFonts w:ascii="Tahoma" w:hAnsi="Tahoma" w:cs="Tahoma"/>
          <w:sz w:val="22"/>
          <w:szCs w:val="22"/>
          <w:lang w:val="el-GR"/>
        </w:rPr>
        <w:lastRenderedPageBreak/>
        <w:t xml:space="preserve">Εάν στο πρωτόκολλο οριστικής ποιοτικής και ποσοτικής παραλαβής αναφέρονται παρατηρήσεις ή υπάρχει εκπρόθεσμη παράδοση, η επιστροφή των ως άνω εγγυήσεων γίνεται μετά την αντιμετώπιση, σύμφωνα με όσα προβλέπονται, των παρατηρήσεων και του εκπροθέσμου. </w:t>
      </w:r>
    </w:p>
    <w:p w14:paraId="314876DE" w14:textId="77777777" w:rsidR="008F1514" w:rsidRDefault="008F1514" w:rsidP="000B55B1">
      <w:pPr>
        <w:jc w:val="both"/>
        <w:rPr>
          <w:rFonts w:ascii="Tahoma" w:hAnsi="Tahoma" w:cs="Tahoma"/>
          <w:sz w:val="22"/>
          <w:szCs w:val="22"/>
          <w:lang w:val="el-GR"/>
        </w:rPr>
      </w:pPr>
    </w:p>
    <w:p w14:paraId="41EFCA7D" w14:textId="77777777" w:rsidR="007358CF" w:rsidRPr="009A39E3" w:rsidRDefault="007358CF" w:rsidP="000B55B1">
      <w:pPr>
        <w:jc w:val="both"/>
        <w:rPr>
          <w:rFonts w:ascii="Tahoma" w:hAnsi="Tahoma" w:cs="Tahoma"/>
          <w:sz w:val="22"/>
          <w:szCs w:val="22"/>
          <w:lang w:val="el-GR"/>
        </w:rPr>
      </w:pPr>
    </w:p>
    <w:p w14:paraId="273802F1" w14:textId="77777777" w:rsidR="007358CF" w:rsidRPr="009A39E3" w:rsidRDefault="007358CF" w:rsidP="000B55B1">
      <w:pPr>
        <w:jc w:val="both"/>
        <w:rPr>
          <w:rFonts w:ascii="Tahoma" w:hAnsi="Tahoma" w:cs="Tahoma"/>
          <w:sz w:val="22"/>
          <w:szCs w:val="22"/>
          <w:lang w:val="el-GR"/>
        </w:rPr>
      </w:pPr>
    </w:p>
    <w:p w14:paraId="2AD58FC0" w14:textId="77777777" w:rsidR="002B726C" w:rsidRPr="009A39E3" w:rsidRDefault="002B726C">
      <w:pPr>
        <w:pStyle w:val="24"/>
        <w:numPr>
          <w:ilvl w:val="1"/>
          <w:numId w:val="110"/>
        </w:numPr>
        <w:jc w:val="both"/>
        <w:rPr>
          <w:rFonts w:ascii="Tahoma" w:hAnsi="Tahoma"/>
          <w:sz w:val="22"/>
        </w:rPr>
      </w:pPr>
      <w:bookmarkStart w:id="562" w:name="_Toc124508652"/>
      <w:r w:rsidRPr="009A39E3">
        <w:rPr>
          <w:rFonts w:ascii="Tahoma" w:hAnsi="Tahoma"/>
          <w:sz w:val="22"/>
        </w:rPr>
        <w:t>Συμβατικό Πλαίσιο - Εφαρμοστέα Νομοθεσία</w:t>
      </w:r>
      <w:bookmarkEnd w:id="562"/>
    </w:p>
    <w:p w14:paraId="5DF87511" w14:textId="02AFCCA1" w:rsidR="002B726C" w:rsidRPr="009A39E3" w:rsidRDefault="002B726C" w:rsidP="000B55B1">
      <w:pPr>
        <w:jc w:val="both"/>
        <w:rPr>
          <w:rFonts w:ascii="Tahoma" w:hAnsi="Tahoma" w:cs="Tahoma"/>
          <w:sz w:val="22"/>
          <w:szCs w:val="22"/>
          <w:lang w:val="el-GR"/>
        </w:rPr>
      </w:pPr>
      <w:r w:rsidRPr="009A39E3">
        <w:rPr>
          <w:rFonts w:ascii="Tahoma" w:hAnsi="Tahoma" w:cs="Tahoma"/>
          <w:sz w:val="22"/>
          <w:szCs w:val="22"/>
          <w:lang w:val="el-GR"/>
        </w:rPr>
        <w:t xml:space="preserve">Κατά την εκτέλεση της </w:t>
      </w:r>
      <w:r w:rsidR="00FA4BF9">
        <w:rPr>
          <w:rFonts w:ascii="Tahoma" w:hAnsi="Tahoma" w:cs="Tahoma"/>
          <w:sz w:val="22"/>
          <w:szCs w:val="22"/>
          <w:lang w:val="el-GR"/>
        </w:rPr>
        <w:t>σύμβασης</w:t>
      </w:r>
      <w:r w:rsidR="00850E48" w:rsidRPr="009A39E3">
        <w:rPr>
          <w:rFonts w:ascii="Tahoma" w:hAnsi="Tahoma" w:cs="Tahoma"/>
          <w:sz w:val="22"/>
          <w:szCs w:val="22"/>
          <w:lang w:val="el-GR"/>
        </w:rPr>
        <w:t xml:space="preserve"> εφαρμόζονται</w:t>
      </w:r>
      <w:r w:rsidRPr="009A39E3">
        <w:rPr>
          <w:rFonts w:ascii="Tahoma" w:hAnsi="Tahoma" w:cs="Tahoma"/>
          <w:sz w:val="22"/>
          <w:szCs w:val="22"/>
          <w:lang w:val="el-GR"/>
        </w:rPr>
        <w:t xml:space="preserve"> οι διατάξεις του ν. 4412/2016, οι όροι της παρούσας διακήρυξης και συμπληρωματικά ο Αστικός Κώδικας.</w:t>
      </w:r>
    </w:p>
    <w:p w14:paraId="1FAFEF7C" w14:textId="77777777" w:rsidR="00D06A19" w:rsidRPr="009A39E3" w:rsidRDefault="00D06A19" w:rsidP="000B55B1">
      <w:pPr>
        <w:jc w:val="both"/>
        <w:rPr>
          <w:rFonts w:ascii="Tahoma" w:hAnsi="Tahoma" w:cs="Tahoma"/>
          <w:sz w:val="22"/>
          <w:szCs w:val="22"/>
          <w:lang w:val="el-GR"/>
        </w:rPr>
      </w:pPr>
    </w:p>
    <w:p w14:paraId="3B832783" w14:textId="77777777" w:rsidR="002B726C" w:rsidRPr="009A39E3" w:rsidRDefault="002B726C">
      <w:pPr>
        <w:pStyle w:val="24"/>
        <w:numPr>
          <w:ilvl w:val="1"/>
          <w:numId w:val="110"/>
        </w:numPr>
        <w:jc w:val="both"/>
        <w:rPr>
          <w:rFonts w:ascii="Tahoma" w:hAnsi="Tahoma"/>
          <w:bCs/>
          <w:sz w:val="22"/>
        </w:rPr>
      </w:pPr>
      <w:bookmarkStart w:id="563" w:name="_Toc124508653"/>
      <w:r w:rsidRPr="009A39E3">
        <w:rPr>
          <w:rFonts w:ascii="Tahoma" w:hAnsi="Tahoma"/>
          <w:sz w:val="22"/>
        </w:rPr>
        <w:t xml:space="preserve">Όροι εκτέλεσης της </w:t>
      </w:r>
      <w:r w:rsidR="00047E21" w:rsidRPr="009A39E3">
        <w:rPr>
          <w:rFonts w:ascii="Tahoma" w:hAnsi="Tahoma"/>
          <w:sz w:val="22"/>
        </w:rPr>
        <w:t>σύμβασης</w:t>
      </w:r>
      <w:bookmarkEnd w:id="563"/>
    </w:p>
    <w:p w14:paraId="318FA0A9" w14:textId="77777777" w:rsidR="00191812" w:rsidRPr="00DC08DD" w:rsidRDefault="00191812" w:rsidP="00DC08DD">
      <w:pPr>
        <w:jc w:val="both"/>
        <w:rPr>
          <w:rFonts w:ascii="Tahoma" w:hAnsi="Tahoma" w:cs="Tahoma"/>
          <w:sz w:val="22"/>
          <w:szCs w:val="22"/>
          <w:lang w:val="el-GR"/>
        </w:rPr>
      </w:pPr>
      <w:r w:rsidRPr="00DC08DD">
        <w:rPr>
          <w:rFonts w:ascii="Tahoma" w:hAnsi="Tahoma" w:cs="Tahoma"/>
          <w:sz w:val="22"/>
          <w:szCs w:val="22"/>
          <w:lang w:val="el-GR"/>
        </w:rPr>
        <w:t xml:space="preserve">Κατά την εκτέλεση της σύμβασης ο ανάδοχος τηρεί τις υποχρεώσεις στους τομείς του περιβαλλοντικού, κοινωνικοασφαλιστικού και εργατικού δικαίου, που έχουν θεσπιστεί με το δίκαιο της Ένωσης, το εθνικό δίκαιο, συλλογικές συμβάσεις ή διεθνείς διατάξεις περιβαλλοντικού, κοινωνικοασφαλιστικού και εργατικού δίκαιο, οι οποίες απαριθμούνται στο Παράρτημα Χ του Προσαρτήματος Α του ν. 4412/2016. </w:t>
      </w:r>
    </w:p>
    <w:p w14:paraId="6E134597" w14:textId="77777777" w:rsidR="00191812" w:rsidRPr="00DC08DD" w:rsidRDefault="00191812" w:rsidP="00DC08DD">
      <w:pPr>
        <w:jc w:val="both"/>
        <w:rPr>
          <w:rFonts w:ascii="Tahoma" w:hAnsi="Tahoma" w:cs="Tahoma"/>
          <w:sz w:val="22"/>
          <w:szCs w:val="22"/>
          <w:lang w:val="el-GR"/>
        </w:rPr>
      </w:pPr>
      <w:r w:rsidRPr="00DC08DD">
        <w:rPr>
          <w:rFonts w:ascii="Tahoma" w:hAnsi="Tahoma" w:cs="Tahoma"/>
          <w:sz w:val="22"/>
          <w:szCs w:val="22"/>
          <w:lang w:val="el-GR"/>
        </w:rPr>
        <w:t>Η τήρηση των εν λόγω υποχρεώσεων από τον ανάδοχο και τους υπεργολάβους του ελέγχεται και βεβαιώνεται από τα όργανα που επιβλέπουν την εκτέλεση της σύμβασης και τις αρμόδιες δημόσιες αρχές και υπηρεσίες που ενεργούν εντός των ορίων της ευθύνης και της αρμοδιότητάς τους.</w:t>
      </w:r>
    </w:p>
    <w:p w14:paraId="746195A8" w14:textId="77777777" w:rsidR="00191812" w:rsidRPr="00DC08DD" w:rsidRDefault="00191812" w:rsidP="00DC08DD">
      <w:pPr>
        <w:jc w:val="both"/>
        <w:rPr>
          <w:rFonts w:ascii="Tahoma" w:hAnsi="Tahoma" w:cs="Tahoma"/>
          <w:sz w:val="22"/>
          <w:szCs w:val="22"/>
          <w:lang w:val="el-GR"/>
        </w:rPr>
      </w:pPr>
      <w:r w:rsidRPr="00DC08DD">
        <w:rPr>
          <w:rFonts w:ascii="Tahoma" w:hAnsi="Tahoma" w:cs="Tahoma"/>
          <w:sz w:val="22"/>
          <w:szCs w:val="22"/>
          <w:lang w:val="el-GR"/>
        </w:rPr>
        <w:t>Κατά την εκτέλεση της σύμβασης ο Ανάδοχος θα πρέπει να τηρεί τις υποχρεώσεις που προκύπτουν από τη Στρατηγική Δημοσιότητας και τον Οδηγό Επικοινωνίας του Ταμείου Ανάκαμψης, καθώς και τις υποχρεώσεις που απορρέουν από το Σύστημα Διαχείρισης Ελέγχου του Ταμείου Ανάκαμψης (</w:t>
      </w:r>
      <w:hyperlink r:id="rId23">
        <w:r w:rsidRPr="00DC08DD">
          <w:rPr>
            <w:rFonts w:ascii="Tahoma" w:hAnsi="Tahoma" w:cs="Tahoma"/>
            <w:sz w:val="22"/>
            <w:szCs w:val="22"/>
          </w:rPr>
          <w:t>https</w:t>
        </w:r>
        <w:r w:rsidRPr="00DC08DD">
          <w:rPr>
            <w:rFonts w:ascii="Tahoma" w:hAnsi="Tahoma" w:cs="Tahoma"/>
            <w:sz w:val="22"/>
            <w:szCs w:val="22"/>
            <w:lang w:val="el-GR"/>
          </w:rPr>
          <w:t>://</w:t>
        </w:r>
        <w:r w:rsidRPr="00DC08DD">
          <w:rPr>
            <w:rFonts w:ascii="Tahoma" w:hAnsi="Tahoma" w:cs="Tahoma"/>
            <w:sz w:val="22"/>
            <w:szCs w:val="22"/>
          </w:rPr>
          <w:t>greece</w:t>
        </w:r>
        <w:r w:rsidRPr="00DC08DD">
          <w:rPr>
            <w:rFonts w:ascii="Tahoma" w:hAnsi="Tahoma" w:cs="Tahoma"/>
            <w:sz w:val="22"/>
            <w:szCs w:val="22"/>
            <w:lang w:val="el-GR"/>
          </w:rPr>
          <w:t>20.</w:t>
        </w:r>
        <w:r w:rsidRPr="00DC08DD">
          <w:rPr>
            <w:rFonts w:ascii="Tahoma" w:hAnsi="Tahoma" w:cs="Tahoma"/>
            <w:sz w:val="22"/>
            <w:szCs w:val="22"/>
          </w:rPr>
          <w:t>gov</w:t>
        </w:r>
        <w:r w:rsidRPr="00DC08DD">
          <w:rPr>
            <w:rFonts w:ascii="Tahoma" w:hAnsi="Tahoma" w:cs="Tahoma"/>
            <w:sz w:val="22"/>
            <w:szCs w:val="22"/>
            <w:lang w:val="el-GR"/>
          </w:rPr>
          <w:t>.</w:t>
        </w:r>
        <w:r w:rsidRPr="00DC08DD">
          <w:rPr>
            <w:rFonts w:ascii="Tahoma" w:hAnsi="Tahoma" w:cs="Tahoma"/>
            <w:sz w:val="22"/>
            <w:szCs w:val="22"/>
          </w:rPr>
          <w:t>gr</w:t>
        </w:r>
        <w:r w:rsidRPr="00DC08DD">
          <w:rPr>
            <w:rFonts w:ascii="Tahoma" w:hAnsi="Tahoma" w:cs="Tahoma"/>
            <w:sz w:val="22"/>
            <w:szCs w:val="22"/>
            <w:lang w:val="el-GR"/>
          </w:rPr>
          <w:t>/</w:t>
        </w:r>
        <w:r w:rsidRPr="00DC08DD">
          <w:rPr>
            <w:rFonts w:ascii="Tahoma" w:hAnsi="Tahoma" w:cs="Tahoma"/>
            <w:sz w:val="22"/>
            <w:szCs w:val="22"/>
          </w:rPr>
          <w:t>epikoinwnia</w:t>
        </w:r>
        <w:r w:rsidRPr="00DC08DD">
          <w:rPr>
            <w:rFonts w:ascii="Tahoma" w:hAnsi="Tahoma" w:cs="Tahoma"/>
            <w:sz w:val="22"/>
            <w:szCs w:val="22"/>
            <w:lang w:val="el-GR"/>
          </w:rPr>
          <w:t>-</w:t>
        </w:r>
        <w:r w:rsidRPr="00DC08DD">
          <w:rPr>
            <w:rFonts w:ascii="Tahoma" w:hAnsi="Tahoma" w:cs="Tahoma"/>
            <w:sz w:val="22"/>
            <w:szCs w:val="22"/>
          </w:rPr>
          <w:t>dimosiotita</w:t>
        </w:r>
        <w:r w:rsidRPr="00DC08DD">
          <w:rPr>
            <w:rFonts w:ascii="Tahoma" w:hAnsi="Tahoma" w:cs="Tahoma"/>
            <w:sz w:val="22"/>
            <w:szCs w:val="22"/>
            <w:lang w:val="el-GR"/>
          </w:rPr>
          <w:t>/</w:t>
        </w:r>
      </w:hyperlink>
      <w:r w:rsidRPr="00DC08DD">
        <w:rPr>
          <w:rFonts w:ascii="Tahoma" w:hAnsi="Tahoma" w:cs="Tahoma"/>
          <w:sz w:val="22"/>
          <w:szCs w:val="22"/>
          <w:lang w:val="el-GR"/>
        </w:rPr>
        <w:t>).</w:t>
      </w:r>
    </w:p>
    <w:p w14:paraId="5EB74C22" w14:textId="77777777" w:rsidR="00191812" w:rsidRPr="00DC08DD" w:rsidRDefault="00191812" w:rsidP="00DC08DD">
      <w:pPr>
        <w:jc w:val="both"/>
        <w:rPr>
          <w:rFonts w:ascii="Tahoma" w:hAnsi="Tahoma" w:cs="Tahoma"/>
          <w:sz w:val="22"/>
          <w:szCs w:val="22"/>
          <w:lang w:val="el-GR"/>
        </w:rPr>
      </w:pPr>
      <w:r w:rsidRPr="00DC08DD">
        <w:rPr>
          <w:rFonts w:ascii="Tahoma" w:hAnsi="Tahoma" w:cs="Tahoma"/>
          <w:sz w:val="22"/>
          <w:szCs w:val="22"/>
          <w:lang w:val="el-GR"/>
        </w:rPr>
        <w:t>Ο ανάδοχος αναλαμβάνει την υποχρέωση, κατά την διάρκεια υλοποίησης του έργου, να υποβάλει και να επικαιροποιεί τα στοιχεία του άρθρου 22.2.δ.</w:t>
      </w:r>
      <w:r w:rsidRPr="00DC08DD">
        <w:rPr>
          <w:rFonts w:ascii="Tahoma" w:hAnsi="Tahoma" w:cs="Tahoma"/>
          <w:sz w:val="22"/>
          <w:szCs w:val="22"/>
        </w:rPr>
        <w:t>i</w:t>
      </w:r>
      <w:r w:rsidRPr="00DC08DD">
        <w:rPr>
          <w:rFonts w:ascii="Tahoma" w:hAnsi="Tahoma" w:cs="Tahoma"/>
          <w:sz w:val="22"/>
          <w:szCs w:val="22"/>
          <w:lang w:val="el-GR"/>
        </w:rPr>
        <w:t xml:space="preserve">) έως </w:t>
      </w:r>
      <w:r w:rsidRPr="00DC08DD">
        <w:rPr>
          <w:rFonts w:ascii="Tahoma" w:hAnsi="Tahoma" w:cs="Tahoma"/>
          <w:sz w:val="22"/>
          <w:szCs w:val="22"/>
        </w:rPr>
        <w:t>iii</w:t>
      </w:r>
      <w:r w:rsidRPr="00DC08DD">
        <w:rPr>
          <w:rFonts w:ascii="Tahoma" w:hAnsi="Tahoma" w:cs="Tahoma"/>
          <w:sz w:val="22"/>
          <w:szCs w:val="22"/>
          <w:lang w:val="el-GR"/>
        </w:rPr>
        <w:t xml:space="preserve">) του Καν. 2021/241.Πιο συγκεκριμένα: </w:t>
      </w:r>
    </w:p>
    <w:p w14:paraId="38F0A92A" w14:textId="77777777" w:rsidR="00191812" w:rsidRPr="00DC08DD" w:rsidRDefault="00191812" w:rsidP="00DC08DD">
      <w:pPr>
        <w:jc w:val="both"/>
        <w:rPr>
          <w:rFonts w:ascii="Tahoma" w:hAnsi="Tahoma" w:cs="Tahoma"/>
          <w:sz w:val="22"/>
          <w:szCs w:val="22"/>
          <w:lang w:val="el-GR"/>
        </w:rPr>
      </w:pPr>
      <w:r w:rsidRPr="00DC08DD">
        <w:rPr>
          <w:rFonts w:ascii="Tahoma" w:hAnsi="Tahoma" w:cs="Tahoma"/>
          <w:sz w:val="22"/>
          <w:szCs w:val="22"/>
        </w:rPr>
        <w:t>i</w:t>
      </w:r>
      <w:r w:rsidRPr="00DC08DD">
        <w:rPr>
          <w:rFonts w:ascii="Tahoma" w:hAnsi="Tahoma" w:cs="Tahoma"/>
          <w:sz w:val="22"/>
          <w:szCs w:val="22"/>
          <w:lang w:val="el-GR"/>
        </w:rPr>
        <w:t xml:space="preserve">) όνομα του τελικού αποδέκτη των κονδυλίων, </w:t>
      </w:r>
    </w:p>
    <w:p w14:paraId="039690EB" w14:textId="77777777" w:rsidR="00191812" w:rsidRPr="00DC08DD" w:rsidRDefault="00191812" w:rsidP="00DC08DD">
      <w:pPr>
        <w:jc w:val="both"/>
        <w:rPr>
          <w:rFonts w:ascii="Tahoma" w:hAnsi="Tahoma" w:cs="Tahoma"/>
          <w:sz w:val="22"/>
          <w:szCs w:val="22"/>
          <w:lang w:val="el-GR"/>
        </w:rPr>
      </w:pPr>
      <w:r w:rsidRPr="00DC08DD">
        <w:rPr>
          <w:rFonts w:ascii="Tahoma" w:hAnsi="Tahoma" w:cs="Tahoma"/>
          <w:sz w:val="22"/>
          <w:szCs w:val="22"/>
        </w:rPr>
        <w:t>ii</w:t>
      </w:r>
      <w:r w:rsidRPr="00DC08DD">
        <w:rPr>
          <w:rFonts w:ascii="Tahoma" w:hAnsi="Tahoma" w:cs="Tahoma"/>
          <w:sz w:val="22"/>
          <w:szCs w:val="22"/>
          <w:lang w:val="el-GR"/>
        </w:rPr>
        <w:t xml:space="preserve">) όνομα του αναδόχου και του υπεργολάβου, στην περίπτωση που ο τελικός αποδέκτης των κονδυλίων είναι αναθέτουσα αρχή κατά την έννοια του ενωσιακού ή εθνικού δικαίου δημοσίων συμβάσεων, </w:t>
      </w:r>
    </w:p>
    <w:p w14:paraId="424246FC" w14:textId="77777777" w:rsidR="00191812" w:rsidRPr="00DC08DD" w:rsidRDefault="00191812" w:rsidP="00DC08DD">
      <w:pPr>
        <w:jc w:val="both"/>
        <w:rPr>
          <w:rFonts w:ascii="Tahoma" w:hAnsi="Tahoma" w:cs="Tahoma"/>
          <w:sz w:val="22"/>
          <w:szCs w:val="22"/>
          <w:lang w:val="el-GR"/>
        </w:rPr>
      </w:pPr>
      <w:r w:rsidRPr="00DC08DD">
        <w:rPr>
          <w:rFonts w:ascii="Tahoma" w:hAnsi="Tahoma" w:cs="Tahoma"/>
          <w:sz w:val="22"/>
          <w:szCs w:val="22"/>
        </w:rPr>
        <w:t>iii</w:t>
      </w:r>
      <w:r w:rsidRPr="00DC08DD">
        <w:rPr>
          <w:rFonts w:ascii="Tahoma" w:hAnsi="Tahoma" w:cs="Tahoma"/>
          <w:sz w:val="22"/>
          <w:szCs w:val="22"/>
          <w:lang w:val="el-GR"/>
        </w:rPr>
        <w:t>) όνομα (ή ονόματα), επώνυμο (ή επώνυμα) και ημερομηνία γέννησης του πραγματικού δικαιούχου (ή των πραγματικών δικαιούχων) του αποδέκτη των κονδυλίων ή του αναδόχου, όπως ορίζεται στο άρθρο 3 σημείο 6 της οδηγίας (ΕΕ) 2015/849 του Ευρωπαϊκού Κοινοβουλίου και του Συμβουλίου.</w:t>
      </w:r>
    </w:p>
    <w:p w14:paraId="03AA138F" w14:textId="77777777" w:rsidR="00191812" w:rsidRPr="00DC08DD" w:rsidRDefault="00191812" w:rsidP="00DC08DD">
      <w:pPr>
        <w:jc w:val="both"/>
        <w:rPr>
          <w:rFonts w:ascii="Tahoma" w:hAnsi="Tahoma" w:cs="Tahoma"/>
          <w:sz w:val="22"/>
          <w:szCs w:val="22"/>
          <w:lang w:val="el-GR"/>
        </w:rPr>
      </w:pPr>
    </w:p>
    <w:p w14:paraId="2EBCF88B" w14:textId="77777777" w:rsidR="00191812" w:rsidRPr="00DC08DD" w:rsidRDefault="00191812" w:rsidP="00DC08DD">
      <w:pPr>
        <w:jc w:val="both"/>
        <w:rPr>
          <w:rFonts w:ascii="Tahoma" w:hAnsi="Tahoma" w:cs="Tahoma"/>
          <w:sz w:val="22"/>
          <w:szCs w:val="22"/>
          <w:lang w:val="el-GR"/>
        </w:rPr>
      </w:pPr>
    </w:p>
    <w:p w14:paraId="2297AAB0" w14:textId="77777777" w:rsidR="00191812" w:rsidRPr="00DC08DD" w:rsidRDefault="00191812" w:rsidP="00DC08DD">
      <w:pPr>
        <w:jc w:val="both"/>
        <w:rPr>
          <w:rFonts w:ascii="Tahoma" w:hAnsi="Tahoma" w:cs="Tahoma"/>
          <w:sz w:val="22"/>
          <w:szCs w:val="22"/>
          <w:lang w:val="el-GR"/>
        </w:rPr>
      </w:pPr>
      <w:r w:rsidRPr="00DC08DD">
        <w:rPr>
          <w:rFonts w:ascii="Tahoma" w:hAnsi="Tahoma" w:cs="Tahoma"/>
          <w:sz w:val="22"/>
          <w:szCs w:val="22"/>
          <w:lang w:val="el-GR"/>
        </w:rPr>
        <w:t xml:space="preserve">Ο ανάδοχος δεσμεύεται ότι: </w:t>
      </w:r>
    </w:p>
    <w:p w14:paraId="2F7BF2A3" w14:textId="77777777" w:rsidR="00191812" w:rsidRPr="00DC08DD" w:rsidRDefault="00191812" w:rsidP="00DC08DD">
      <w:pPr>
        <w:jc w:val="both"/>
        <w:rPr>
          <w:rFonts w:ascii="Tahoma" w:hAnsi="Tahoma" w:cs="Tahoma"/>
          <w:sz w:val="22"/>
          <w:szCs w:val="22"/>
          <w:lang w:val="el-GR"/>
        </w:rPr>
      </w:pPr>
      <w:r w:rsidRPr="00DC08DD">
        <w:rPr>
          <w:rFonts w:ascii="Tahoma" w:hAnsi="Tahoma" w:cs="Tahoma"/>
          <w:sz w:val="22"/>
          <w:szCs w:val="22"/>
          <w:lang w:val="el-GR"/>
        </w:rPr>
        <w:t xml:space="preserve">α) σε όλα τα στάδια που προηγήθηκαν της σύμβασης δεν ενήργησε αθέμιτα, παράνομα ή καταχρηστικά και ότι θα εξακολουθήσει να μην ενεργεί κατ` αυτόν τον τρόπο κατά το στάδιο εκτέλεσης της σύμβασης, </w:t>
      </w:r>
    </w:p>
    <w:p w14:paraId="411822BE" w14:textId="77777777" w:rsidR="00191812" w:rsidRPr="00DC08DD" w:rsidRDefault="00191812" w:rsidP="00DC08DD">
      <w:pPr>
        <w:jc w:val="both"/>
        <w:rPr>
          <w:rFonts w:ascii="Tahoma" w:hAnsi="Tahoma" w:cs="Tahoma"/>
          <w:sz w:val="22"/>
          <w:szCs w:val="22"/>
          <w:lang w:val="el-GR"/>
        </w:rPr>
      </w:pPr>
      <w:r w:rsidRPr="00DC08DD">
        <w:rPr>
          <w:rFonts w:ascii="Tahoma" w:hAnsi="Tahoma" w:cs="Tahoma"/>
          <w:sz w:val="22"/>
          <w:szCs w:val="22"/>
          <w:lang w:val="el-GR"/>
        </w:rPr>
        <w:t xml:space="preserve">β) ότι θα δηλώσει αμελλητί στην αναθέτουσα αρχή, από τη στιγμή που λάβει γνώση, οποιαδήποτε κατάσταση (ακόμη και ενδεχόμενη) σύγκρουσης συμφερόντων (προσωπικών, οικογενειακών, οικονομικών, πολιτικών ή άλλων κοινών συμφερόντων, συμπεριλαμβανομένων και αντικρουόμενων επαγγελματικών συμφερόντων) μεταξύ των νομίμων ή εξουσιοδοτημένων εκπροσώπων του καθώς και υπαλλήλων ή συνεργατών τους οποίους απασχολεί στην εκτέλεση της σύμβασης (π.χ. με </w:t>
      </w:r>
      <w:r w:rsidRPr="00DC08DD">
        <w:rPr>
          <w:rFonts w:ascii="Tahoma" w:hAnsi="Tahoma" w:cs="Tahoma"/>
          <w:sz w:val="22"/>
          <w:szCs w:val="22"/>
          <w:lang w:val="el-GR"/>
        </w:rPr>
        <w:lastRenderedPageBreak/>
        <w:t xml:space="preserve">σύμβαση υπεργολαβίας) και μελών του προσωπικού της αναθέτουσας αρχής που εμπλέκονται καθ’ οιονδήποτε τρόπο στη διαδικασία εκτέλεσης της σύμβασης ή/και μπορούν να επηρεάσουν την έκβαση και τις αποφάσεις της αναθέτουσας αρχής περί την εκτέλεσή της, οποτεδήποτε και εάν η κατάσταση αυτή προκύψει κατά τη διάρκεια εκτέλεσης της σύμβασης. </w:t>
      </w:r>
    </w:p>
    <w:p w14:paraId="55F9B075" w14:textId="77777777" w:rsidR="00191812" w:rsidRPr="00DC08DD" w:rsidRDefault="00191812" w:rsidP="00DC08DD">
      <w:pPr>
        <w:jc w:val="both"/>
        <w:rPr>
          <w:rFonts w:ascii="Tahoma" w:hAnsi="Tahoma" w:cs="Tahoma"/>
          <w:sz w:val="22"/>
          <w:szCs w:val="22"/>
          <w:lang w:val="el-GR"/>
        </w:rPr>
      </w:pPr>
      <w:r w:rsidRPr="00DC08DD">
        <w:rPr>
          <w:rFonts w:ascii="Tahoma" w:hAnsi="Tahoma" w:cs="Tahoma"/>
          <w:sz w:val="22"/>
          <w:szCs w:val="22"/>
          <w:lang w:val="el-GR"/>
        </w:rPr>
        <w:t xml:space="preserve">Οι υποχρεώσεις και οι απαγορεύσεις της ρήτρας αυτής ισχύουν, αν ο ανάδοχος είναι ένωση, για όλα τα μέλη της ένωσης, καθώς και για τους υπεργολάβους που χρησιμοποιεί. Στο συμφωνητικό περιλαμβάνεται σχετική δεσμευτική δήλωση τόσο του αναδόχου όσο και των υπεργολάβων του. </w:t>
      </w:r>
    </w:p>
    <w:p w14:paraId="66F365BF" w14:textId="19D28A7B" w:rsidR="00191812" w:rsidRPr="00DC08DD" w:rsidRDefault="00191812" w:rsidP="00DC08DD">
      <w:pPr>
        <w:jc w:val="both"/>
        <w:rPr>
          <w:rFonts w:ascii="Tahoma" w:hAnsi="Tahoma" w:cs="Tahoma"/>
          <w:sz w:val="22"/>
          <w:szCs w:val="22"/>
          <w:lang w:val="el-GR"/>
        </w:rPr>
      </w:pPr>
      <w:r w:rsidRPr="00DC08DD">
        <w:rPr>
          <w:rFonts w:ascii="Tahoma" w:hAnsi="Tahoma" w:cs="Tahoma"/>
          <w:sz w:val="22"/>
          <w:szCs w:val="22"/>
          <w:lang w:val="el-GR"/>
        </w:rPr>
        <w:t>Οι υποχρεώσεις και οι απαγορεύσεις της ρήτρας αυτής ισχύουν, και στην περίπτωση που ο ανάδοχος είναι ένωση, για όλα τα μέλη της ένωσης, καθώς και για τους υπεργολάβους που χρησιμοποιεί.</w:t>
      </w:r>
      <w:r w:rsidR="002D027D" w:rsidRPr="002D027D">
        <w:rPr>
          <w:rFonts w:ascii="Tahoma" w:hAnsi="Tahoma" w:cs="Tahoma"/>
          <w:sz w:val="22"/>
          <w:szCs w:val="22"/>
          <w:lang w:val="el-GR"/>
        </w:rPr>
        <w:t xml:space="preserve"> </w:t>
      </w:r>
      <w:r w:rsidRPr="00DC08DD">
        <w:rPr>
          <w:rFonts w:ascii="Tahoma" w:hAnsi="Tahoma" w:cs="Tahoma"/>
          <w:sz w:val="22"/>
          <w:szCs w:val="22"/>
          <w:lang w:val="el-GR"/>
        </w:rPr>
        <w:t xml:space="preserve">Ο ανάδοχος όλα τα μέλη της ένωσης και τυχόν υπεργολάβοι δεσμεύονται ότι θα τηρούν τους όρους που περιγράφονται στο ΠΑΡΑΡΤΗΜΑ </w:t>
      </w:r>
      <w:r w:rsidRPr="00DC08DD">
        <w:rPr>
          <w:rFonts w:ascii="Tahoma" w:hAnsi="Tahoma" w:cs="Tahoma"/>
          <w:sz w:val="22"/>
          <w:szCs w:val="22"/>
        </w:rPr>
        <w:t>X</w:t>
      </w:r>
      <w:r w:rsidRPr="00DC08DD">
        <w:rPr>
          <w:rFonts w:ascii="Tahoma" w:hAnsi="Tahoma" w:cs="Tahoma"/>
          <w:sz w:val="22"/>
          <w:szCs w:val="22"/>
          <w:lang w:val="el-GR"/>
        </w:rPr>
        <w:t>–Ρήτρα Ακεραιότητας η οποία θα περιληφθεί στη σύμβαση.</w:t>
      </w:r>
    </w:p>
    <w:p w14:paraId="22934A26" w14:textId="77777777" w:rsidR="00191812" w:rsidRPr="00DC08DD" w:rsidRDefault="00191812" w:rsidP="00DC08DD">
      <w:pPr>
        <w:jc w:val="both"/>
        <w:rPr>
          <w:rFonts w:ascii="Tahoma" w:hAnsi="Tahoma" w:cs="Tahoma"/>
          <w:sz w:val="22"/>
          <w:szCs w:val="22"/>
          <w:lang w:val="el-GR"/>
        </w:rPr>
      </w:pPr>
      <w:r w:rsidRPr="00DC08DD">
        <w:rPr>
          <w:rFonts w:ascii="Tahoma" w:hAnsi="Tahoma" w:cs="Tahoma"/>
          <w:sz w:val="22"/>
          <w:szCs w:val="22"/>
          <w:lang w:val="el-GR"/>
        </w:rPr>
        <w:t>Κατά την εκτέλεση της σύμβασης ο ανάδοχος δε δικαιούται να εκχωρεί το συμβατικό τίμημα σε οποιοδήποτε τρίτο, χωρίς την έγγραφη έγκριση της Αναθέτουσας Αρχής. Εάν το συμβατικό τίμημα εκχωρηθεί εν όλω ή εν μέρει σε Τράπεζα, κατά τα ως άνω αναφερόμενα, σε περίπτωση που, για λόγους που άπτονται στις συμβατικές σχέσεις μεταξύ των συμβαλλομένων μερών, δεν προκύψει εν όλω ή εν μέρει υπέρ της Τράπεζας το εκχωρούμενο τίμημα η Αναθέτουσα Αρχή δεν έχει καμία ευθύνη έναντι της εκδοχέως Τράπεζας.</w:t>
      </w:r>
    </w:p>
    <w:p w14:paraId="07904DA7" w14:textId="77777777" w:rsidR="00191812" w:rsidRPr="00DC08DD" w:rsidRDefault="00191812" w:rsidP="00DC08DD">
      <w:pPr>
        <w:jc w:val="both"/>
        <w:rPr>
          <w:rFonts w:ascii="Tahoma" w:hAnsi="Tahoma" w:cs="Tahoma"/>
          <w:sz w:val="22"/>
          <w:szCs w:val="22"/>
          <w:lang w:val="el-GR"/>
        </w:rPr>
      </w:pPr>
      <w:r w:rsidRPr="00DC08DD">
        <w:rPr>
          <w:rFonts w:ascii="Tahoma" w:hAnsi="Tahoma" w:cs="Tahoma"/>
          <w:sz w:val="22"/>
          <w:szCs w:val="22"/>
          <w:lang w:val="el-GR"/>
        </w:rPr>
        <w:t xml:space="preserve">Κατά την εκτέλεση της σύμβασης ο ανάδοχος εγγυάται τη διάθεση του αναφερομένου στην Προσφορά του, επιστημονικού και λοιπού προσωπικού, καθώς επίσης και συνεργατών, που διαθέτουν την απαιτούμενη εμπειρία, τεχνογνωσία και ικανότητα και κατάλληλη διαπίστευση ώστε να ανταποκριθούν πλήρως στις απαιτήσεις της Σύμβασης, υπόσχεται δε και βεβαιώνει ότι θα επιδεικνύουν πνεύμα συνεργασίας κατά τις επαφές τους με τις αρμόδιες υπηρεσίες και τα στελέχη της Αναθέτουσας Αρχής ή των εκάστοτε υποδεικνυομένων από αυτήν προσώπων. Σε αντίθετη περίπτωση, η Αναθέτουσα Αρχή δύναται να ζητήσει την αντικατάσταση μέλους της Ομάδας Έργου του αναδόχου, οπότε ο ανάδοχος οφείλει να προβεί σε αντικατάσταση με άλλο πρόσωπο, ανάλογης εμπειρίας και προσόντων. Αντικατάσταση μέλους της Ομάδας Έργου του Αναδόχου, κατόπιν αιτήματός του, κατά τη διάρκεια της εκτέλεσης του Έργου, δύναται να γίνει μετά από έγκριση της Αναθέτουσας Αρχής και μόνο με άλλο πρόσωπο αντιστοίχων προσόντων ή εμπειρίας. Ο Ανάδοχος υποχρεούται να ειδοποιήσει την ΚτΠ Μ.Α.Ε. εγγράφως δεκαπέντε (15) ημέρες πριν από την αντικατάσταση. </w:t>
      </w:r>
    </w:p>
    <w:p w14:paraId="45FFBBD6" w14:textId="77777777" w:rsidR="00191812" w:rsidRPr="00DC08DD" w:rsidRDefault="00191812" w:rsidP="00DC08DD">
      <w:pPr>
        <w:jc w:val="both"/>
        <w:rPr>
          <w:rFonts w:ascii="Tahoma" w:hAnsi="Tahoma" w:cs="Tahoma"/>
          <w:sz w:val="22"/>
          <w:szCs w:val="22"/>
          <w:lang w:val="el-GR"/>
        </w:rPr>
      </w:pPr>
      <w:r w:rsidRPr="00DC08DD">
        <w:rPr>
          <w:rFonts w:ascii="Tahoma" w:hAnsi="Tahoma" w:cs="Tahoma"/>
          <w:sz w:val="22"/>
          <w:szCs w:val="22"/>
          <w:lang w:val="el-GR"/>
        </w:rPr>
        <w:t>Σε περίπτωση που μέλη της Ομάδας Έργου του Αναδόχου αποχωρήσουν από αυτήν ή λύσουν τη συνεργασία τους μαζί του, ο Ανάδοχος υποχρεούται να εξασφαλίσει ότι κατά το χρονικό διάστημα, μέχρι την αποχώρησή τους, θα παρέχουν κανονικά τις υπηρεσίες τους και αφετέρου να αντικαταστήσει άμεσα τους αποχωρήσαντες συνεργάτες, με άλλα πρόσωπα που θα διαθέτουν τουλάχιστον ίση εμπειρία και ίσα προσόντα με τα αντικαθιστάμενα.</w:t>
      </w:r>
    </w:p>
    <w:p w14:paraId="7ED5D51C" w14:textId="77777777" w:rsidR="00191812" w:rsidRPr="00DC08DD" w:rsidRDefault="00191812" w:rsidP="00DC08DD">
      <w:pPr>
        <w:jc w:val="both"/>
        <w:rPr>
          <w:rFonts w:ascii="Tahoma" w:hAnsi="Tahoma" w:cs="Tahoma"/>
          <w:sz w:val="22"/>
          <w:szCs w:val="22"/>
          <w:lang w:val="el-GR"/>
        </w:rPr>
      </w:pPr>
      <w:r w:rsidRPr="00DC08DD">
        <w:rPr>
          <w:rFonts w:ascii="Tahoma" w:hAnsi="Tahoma" w:cs="Tahoma"/>
          <w:sz w:val="22"/>
          <w:szCs w:val="22"/>
          <w:lang w:val="el-GR"/>
        </w:rPr>
        <w:t>Σε περίπτωση λύσης, πτώχευσης, ή θέσης σε καθεστώς αναγκαστικής διαχείρισης ενός εκ των μελών που απαρτίζουν τον Ανάδοχο, η Σύμβαση εξακολουθεί να υφίσταται και οι απορρέουσες από τη Σύμβαση υποχρεώσεις βαρύνουν τα εναπομείναντα μέλη του Αναδόχου, μόνο εφόσον αυτά είναι σε θέση να τις εκπληρώσουν. Η κρίση για τη δυνατότητα εκπλήρωσης ή μη των όρων της Σύμβασης εναπόκειται στη διακριτική ευχέρεια του αρμοδίου οργάνου της Αναθέτουσας Αρχής. Σε αντίθετη περίπτωση, η Αναθέτουσα Αρχή δύναται να καταγγείλει τη Σύμβαση. Επίσης σε περίπτωση συγχώνευσης, εξαγοράς, μεταβίβασης της επιχείρησης κλπ. κάποιου εκ των μελών που απαρτίζουν τον Ανάδοχο, η συνέχιση ή όχι της Σύμβασης εναπόκειται στη διακριτική ευχέρεια της Αναθέτουσας Αρχής</w:t>
      </w:r>
      <w:r w:rsidRPr="00DC08DD">
        <w:rPr>
          <w:rFonts w:ascii="Tahoma" w:hAnsi="Tahoma" w:cs="Tahoma"/>
          <w:b/>
          <w:sz w:val="22"/>
          <w:szCs w:val="22"/>
          <w:lang w:val="el-GR"/>
        </w:rPr>
        <w:t>.</w:t>
      </w:r>
      <w:r w:rsidRPr="00DC08DD">
        <w:rPr>
          <w:rFonts w:ascii="Tahoma" w:hAnsi="Tahoma" w:cs="Tahoma"/>
          <w:sz w:val="22"/>
          <w:szCs w:val="22"/>
          <w:lang w:val="el-GR"/>
        </w:rPr>
        <w:t xml:space="preserve">. Σε περίπτωση λύσης ή πτώχευσης του Αναδόχου, όταν αυτός αποτελείται από μία εταιρεία, ή θέσης της περιουσίας αυτού σε αναγκαστική διαχείριση, τότε η σύμβαση λύεται αυτοδίκαια από την ημέρα επέλευσης των ανωτέρω γεγονότων. Σε τέτοια περίπτωση καταπίπτουν υπέρ της </w:t>
      </w:r>
      <w:r w:rsidRPr="00DC08DD">
        <w:rPr>
          <w:rFonts w:ascii="Tahoma" w:hAnsi="Tahoma" w:cs="Tahoma"/>
          <w:sz w:val="22"/>
          <w:szCs w:val="22"/>
          <w:lang w:val="el-GR"/>
        </w:rPr>
        <w:lastRenderedPageBreak/>
        <w:t>Αναθέτουσας Αρχής και οι Εγγυητικές Επιστολές Προκαταβολής και Καλής Εκτέλεσης που προβλέπονται στη Σύμβαση.</w:t>
      </w:r>
    </w:p>
    <w:p w14:paraId="6C5D813D" w14:textId="77777777" w:rsidR="00191812" w:rsidRPr="00DC08DD" w:rsidRDefault="00191812" w:rsidP="00DC08DD">
      <w:pPr>
        <w:jc w:val="both"/>
        <w:rPr>
          <w:rFonts w:ascii="Tahoma" w:hAnsi="Tahoma" w:cs="Tahoma"/>
          <w:sz w:val="22"/>
          <w:szCs w:val="22"/>
          <w:lang w:val="el-GR"/>
        </w:rPr>
      </w:pPr>
      <w:r w:rsidRPr="00DC08DD">
        <w:rPr>
          <w:rFonts w:ascii="Tahoma" w:hAnsi="Tahoma" w:cs="Tahoma"/>
          <w:sz w:val="22"/>
          <w:szCs w:val="22"/>
          <w:lang w:val="el-GR"/>
        </w:rPr>
        <w:t>Όλα τα έγγραφα, στοιχεία και πληροφορίες που λαμβάνει ο Ανάδοχος από την Αναθέτουσα Αρχή στο πλαίσιο των συμβατικών του υποχρεώσεων ή υποπίπτουν στην αντίληψή του εξαιτίας της συμβατικής σχέσης του με την Εταιρεία, είναι εμπιστευτικά.</w:t>
      </w:r>
    </w:p>
    <w:p w14:paraId="5A33FAEB" w14:textId="77777777" w:rsidR="00191812" w:rsidRPr="00DC08DD" w:rsidRDefault="00191812" w:rsidP="00DC08DD">
      <w:pPr>
        <w:jc w:val="both"/>
        <w:rPr>
          <w:rFonts w:ascii="Tahoma" w:hAnsi="Tahoma" w:cs="Tahoma"/>
          <w:sz w:val="22"/>
          <w:szCs w:val="22"/>
          <w:lang w:val="el-GR"/>
        </w:rPr>
      </w:pPr>
      <w:r w:rsidRPr="00DC08DD">
        <w:rPr>
          <w:rFonts w:ascii="Tahoma" w:hAnsi="Tahoma" w:cs="Tahoma"/>
          <w:sz w:val="22"/>
          <w:szCs w:val="22"/>
          <w:lang w:val="el-GR"/>
        </w:rPr>
        <w:t xml:space="preserve">Ο Ανάδοχος δεν δικαιούται να δημοσιεύει ή αποκαλύπτει τέτοιες πληροφορίες και στοιχεία σε οποιονδήποτε τρίτο, παρά μόνο σε όσους εργοδοτούμενους από αυτόν ή συνεργαζόμενους με αυτόν ασχολούνται άμεσα με το περιεχόμενο της Σύμβασης και την εκτέλεση του Αντικειμένου </w:t>
      </w:r>
    </w:p>
    <w:p w14:paraId="172DE9A8" w14:textId="77777777" w:rsidR="00191812" w:rsidRPr="00DC08DD" w:rsidRDefault="00191812" w:rsidP="00DC08DD">
      <w:pPr>
        <w:jc w:val="both"/>
        <w:rPr>
          <w:rFonts w:ascii="Tahoma" w:hAnsi="Tahoma" w:cs="Tahoma"/>
          <w:sz w:val="22"/>
          <w:szCs w:val="22"/>
          <w:lang w:val="el-GR"/>
        </w:rPr>
      </w:pPr>
      <w:r w:rsidRPr="00DC08DD">
        <w:rPr>
          <w:rFonts w:ascii="Tahoma" w:hAnsi="Tahoma" w:cs="Tahoma"/>
          <w:sz w:val="22"/>
          <w:szCs w:val="22"/>
          <w:lang w:val="el-GR"/>
        </w:rPr>
        <w:t>Σε περίπτωση αθέτησης από τον Ανάδοχο της ως άνω υποχρέωσής του, η Αναθέτουσα Αρχή διατηρεί το δικαίωμα να καταγγείλει τη Σύμβαση ή/και να κοστολογήσει και απαιτήσει πληρωμή για όλες τις ζημίες που τυχόν έχει υποστεί εξαιτίας της διαρροής.</w:t>
      </w:r>
    </w:p>
    <w:p w14:paraId="5769952A" w14:textId="77777777" w:rsidR="00191812" w:rsidRPr="00DC08DD" w:rsidRDefault="00191812" w:rsidP="00DC08DD">
      <w:pPr>
        <w:jc w:val="both"/>
        <w:rPr>
          <w:rFonts w:ascii="Tahoma" w:hAnsi="Tahoma" w:cs="Tahoma"/>
          <w:sz w:val="22"/>
          <w:szCs w:val="22"/>
          <w:lang w:val="el-GR"/>
        </w:rPr>
      </w:pPr>
      <w:r w:rsidRPr="00DC08DD">
        <w:rPr>
          <w:rFonts w:ascii="Tahoma" w:hAnsi="Tahoma" w:cs="Tahoma"/>
          <w:sz w:val="22"/>
          <w:szCs w:val="22"/>
          <w:lang w:val="el-GR"/>
        </w:rPr>
        <w:t>Ο Ανάδοχος δεν θα προβαίνει σε οποιεσδήποτε δημόσιες δηλώσεις αναφορικά με το Αντικείμενο της Σύμβασης ή τα Προϊόντα που παραδίδει ή τις Υπηρεσίες που παρέχει στην Αναθέτουσα Αρχήδυνάμει της Σύμβασης χωρίς την προηγούμενη έγκριση της Αναθέτουσας Αρχής, και δεν θα μετέχει σε οποιαδήποτε δραστηριότητα η οποία συγκρούεται με τις υποχρεώσεις του έναντι της Εταιρείας δυνάμει της Σύμβασης. Δεν θα δεσμεύει την Εταιρεία με οποιοδήποτε τρόπο χωρίς την προηγούμενη γραπτή της συγκατάθεση και θα διευκρινίζει, όπου καθίσταται απαραίτητο, την υποχρέωσή του αυτή σε τρίτους.</w:t>
      </w:r>
    </w:p>
    <w:p w14:paraId="088C62DF" w14:textId="77777777" w:rsidR="00191812" w:rsidRPr="00DC08DD" w:rsidRDefault="00191812" w:rsidP="00DC08DD">
      <w:pPr>
        <w:jc w:val="both"/>
        <w:rPr>
          <w:rFonts w:ascii="Tahoma" w:hAnsi="Tahoma" w:cs="Tahoma"/>
          <w:sz w:val="22"/>
          <w:szCs w:val="22"/>
          <w:lang w:val="el-GR"/>
        </w:rPr>
      </w:pPr>
      <w:r w:rsidRPr="00DC08DD">
        <w:rPr>
          <w:rFonts w:ascii="Tahoma" w:hAnsi="Tahoma" w:cs="Tahoma"/>
          <w:sz w:val="22"/>
          <w:szCs w:val="22"/>
          <w:lang w:val="el-GR"/>
        </w:rPr>
        <w:t>Ο Ανάδοχος δεν υπόκειται στις υποχρεώσεις του παρόντος άρθρου σε ότι αφορά στην τεχνογνωσία που ενδεχομένως αποκτά εξαιτίας της εκτέλεσης του Αντικειμένου της Σύμβασης.</w:t>
      </w:r>
    </w:p>
    <w:p w14:paraId="0CB9CD19" w14:textId="77777777" w:rsidR="00191812" w:rsidRPr="00DC08DD" w:rsidRDefault="00191812" w:rsidP="00DC08DD">
      <w:pPr>
        <w:jc w:val="both"/>
        <w:rPr>
          <w:rFonts w:ascii="Tahoma" w:hAnsi="Tahoma" w:cs="Tahoma"/>
          <w:sz w:val="22"/>
          <w:szCs w:val="22"/>
          <w:lang w:val="el-GR"/>
        </w:rPr>
      </w:pPr>
      <w:r w:rsidRPr="00DC08DD">
        <w:rPr>
          <w:rFonts w:ascii="Tahoma" w:hAnsi="Tahoma" w:cs="Tahoma"/>
          <w:sz w:val="22"/>
          <w:szCs w:val="22"/>
          <w:lang w:val="el-GR"/>
        </w:rPr>
        <w:t>Όλα τα αποτελέσματα-μελέτες, στοιχεία και κάθε άλλο έγγραφο ή αρχείο σχετικό με το έργο καθώς και όλα τα υπόλοιπα παραδοτέα, που θα αποκτηθούν ή θα αναπτυχθούν από τον Ανάδοχο με δαπάνες του, θα αποτελούν αποκλειστική ιδιοκτησία της Εταιρείας (εκτός και εάν ήδη υπάρχουν κατοχυρωμένα πνευματικά δικαιώματα), η οποία θα μπορεί να τα διαχειρίζεται και να τα εκμεταλλεύεται.</w:t>
      </w:r>
    </w:p>
    <w:p w14:paraId="4EFDE184" w14:textId="77777777" w:rsidR="00191812" w:rsidRPr="00DC08DD" w:rsidRDefault="00191812" w:rsidP="00DC08DD">
      <w:pPr>
        <w:jc w:val="both"/>
        <w:rPr>
          <w:rFonts w:ascii="Tahoma" w:hAnsi="Tahoma" w:cs="Tahoma"/>
          <w:sz w:val="22"/>
          <w:szCs w:val="22"/>
          <w:lang w:val="el-GR"/>
        </w:rPr>
      </w:pPr>
      <w:r w:rsidRPr="00DC08DD">
        <w:rPr>
          <w:rFonts w:ascii="Tahoma" w:hAnsi="Tahoma" w:cs="Tahoma"/>
          <w:sz w:val="22"/>
          <w:szCs w:val="22"/>
          <w:lang w:val="el-GR"/>
        </w:rPr>
        <w:t xml:space="preserve">Τα αποτελέσματα θα είναι πάντοτε στη διάθεση των νόμιμων εκπροσώπων της Αναθέτουσας Αρχής κατά τη διάρκεια ισχύος της σύμβασης και εάν βρίσκονται στη κατοχή του Αναδόχου, θα παραδοθούν στην Αναθέτουσα Αρχήκατά την καθ΄ οποιονδήποτε τρόπο λήξη ή λύση της σύμβασης. Σε περίπτωση αρχείων με στοιχεία σε ηλεκτρονική μορφή, ο Ανάδοχος υποχρεούται να συνοδεύσει την παράδοσή τους με έγγραφη τεκμηρίωση και με οδηγίες για την ανάκτηση /διαχείρισή τους. </w:t>
      </w:r>
    </w:p>
    <w:p w14:paraId="7CC16FF3" w14:textId="77777777" w:rsidR="00191812" w:rsidRPr="00DC08DD" w:rsidRDefault="00191812" w:rsidP="00DC08DD">
      <w:pPr>
        <w:jc w:val="both"/>
        <w:rPr>
          <w:rFonts w:ascii="Tahoma" w:hAnsi="Tahoma" w:cs="Tahoma"/>
          <w:sz w:val="22"/>
          <w:szCs w:val="22"/>
          <w:lang w:val="el-GR"/>
        </w:rPr>
      </w:pPr>
      <w:r w:rsidRPr="00DC08DD">
        <w:rPr>
          <w:rFonts w:ascii="Tahoma" w:hAnsi="Tahoma" w:cs="Tahoma"/>
          <w:sz w:val="22"/>
          <w:szCs w:val="22"/>
          <w:lang w:val="el-GR"/>
        </w:rPr>
        <w:t xml:space="preserve">Ο Ανάδοχος διαβεβαιώνει και εγγυάται ότι ουδείς τρίτος έχει ουδέν δικαίωμα επί του ως άνω έργου και σε κάθε περίπτωση αναλαμβάνει, δεσμεύεται και εγγυάται ότι θα αποκαταστήσει κάθε θετική και αποθετική ζημία και ηθική βλάβη που θα προκληθεί στην Εταιρεία. </w:t>
      </w:r>
    </w:p>
    <w:p w14:paraId="23F0A5CE" w14:textId="77777777" w:rsidR="00191812" w:rsidRPr="00DC08DD" w:rsidRDefault="00191812" w:rsidP="00DC08DD">
      <w:pPr>
        <w:jc w:val="both"/>
        <w:rPr>
          <w:rFonts w:ascii="Tahoma" w:hAnsi="Tahoma" w:cs="Tahoma"/>
          <w:sz w:val="22"/>
          <w:szCs w:val="22"/>
          <w:lang w:val="el-GR"/>
        </w:rPr>
      </w:pPr>
      <w:r w:rsidRPr="00DC08DD">
        <w:rPr>
          <w:rFonts w:ascii="Tahoma" w:hAnsi="Tahoma" w:cs="Tahoma"/>
          <w:sz w:val="22"/>
          <w:szCs w:val="22"/>
          <w:lang w:val="el-GR"/>
        </w:rPr>
        <w:t>Επίσης, δεσμεύεται ότι θα αναλάβει τα οποιαδήποτε έξοδα (συμπεριλαμβανομένης και της ενδεχόμενης αποζημίωσης) εναντίον τρίτου μέρους που ισχυρίζεται κυριότητα πνευματικών δικαιωμάτων μέρους ή όλου του έργου.</w:t>
      </w:r>
    </w:p>
    <w:p w14:paraId="6215924C" w14:textId="77777777" w:rsidR="00191812" w:rsidRPr="00DC08DD" w:rsidRDefault="00191812" w:rsidP="00DC08DD">
      <w:pPr>
        <w:jc w:val="both"/>
        <w:rPr>
          <w:rFonts w:ascii="Tahoma" w:hAnsi="Tahoma" w:cs="Tahoma"/>
          <w:sz w:val="22"/>
          <w:szCs w:val="22"/>
          <w:lang w:val="el-GR"/>
        </w:rPr>
      </w:pPr>
      <w:r w:rsidRPr="00DC08DD">
        <w:rPr>
          <w:rFonts w:ascii="Tahoma" w:hAnsi="Tahoma" w:cs="Tahoma"/>
          <w:sz w:val="22"/>
          <w:szCs w:val="22"/>
          <w:lang w:val="el-GR"/>
        </w:rPr>
        <w:t xml:space="preserve">Επιπλέον ο ανάδοχος υποχρεούται να τηρεί τα αναφερόμενα στον Γενικό Κανονισμό Προστασίας Δεδομένων (Άρθρα 4, 9, 10 ΓΚΠΔ) και στο ν.4624/2019 (Α΄ 137/29-08-2019) (Άρθρα 44, 46) </w:t>
      </w:r>
    </w:p>
    <w:p w14:paraId="709A4BDE" w14:textId="77777777" w:rsidR="00191812" w:rsidRPr="00DC08DD" w:rsidRDefault="00191812" w:rsidP="00DC08DD">
      <w:pPr>
        <w:jc w:val="both"/>
        <w:rPr>
          <w:rFonts w:ascii="Tahoma" w:hAnsi="Tahoma" w:cs="Tahoma"/>
          <w:sz w:val="22"/>
          <w:szCs w:val="22"/>
          <w:lang w:val="el-GR"/>
        </w:rPr>
      </w:pPr>
      <w:r w:rsidRPr="00DC08DD">
        <w:rPr>
          <w:rFonts w:ascii="Tahoma" w:hAnsi="Tahoma" w:cs="Tahoma"/>
          <w:sz w:val="22"/>
          <w:szCs w:val="22"/>
          <w:lang w:val="el-GR"/>
        </w:rPr>
        <w:t>Ειδικότερα :</w:t>
      </w:r>
    </w:p>
    <w:p w14:paraId="6A5D70D1" w14:textId="77777777" w:rsidR="00191812" w:rsidRPr="00DC08DD" w:rsidRDefault="00191812" w:rsidP="00DC08DD">
      <w:pPr>
        <w:jc w:val="both"/>
        <w:rPr>
          <w:rFonts w:ascii="Tahoma" w:hAnsi="Tahoma" w:cs="Tahoma"/>
          <w:sz w:val="22"/>
          <w:szCs w:val="22"/>
          <w:lang w:val="el-GR"/>
        </w:rPr>
      </w:pPr>
      <w:r w:rsidRPr="00DC08DD">
        <w:rPr>
          <w:rFonts w:ascii="Tahoma" w:hAnsi="Tahoma" w:cs="Tahoma"/>
          <w:sz w:val="22"/>
          <w:szCs w:val="22"/>
          <w:lang w:val="el-GR"/>
        </w:rPr>
        <w:t>α. Οι πληροφορίες της Αναθέτουσας Αρχής οι οποίες θα τύχουν οποιασδήποτε μορφής επεξεργασία από τον Ανάδοχο, τους εργαζόμενους, τους συνεργάτες αυτού και τους τυχόν υπεργολάβους (οποιαδήποτε σχέση έχουν με τον Ανάδοχο) ενδέχεται να περιέχουν και δεδομένα προσωπικού χαρακτήρα, όπως ορίζονται (α) στον Γενικό Κανονισμό Προστασίας Δεδομένων (Άρθρα 4, 9, 10 ΓΚΠΔ) και (β) στο ν.4624/2019 (Α΄ 137/29-08-2019) (Άρθρα 44, 46).</w:t>
      </w:r>
    </w:p>
    <w:p w14:paraId="1DBDF4CB" w14:textId="77777777" w:rsidR="00191812" w:rsidRPr="00DC08DD" w:rsidRDefault="00191812" w:rsidP="00DC08DD">
      <w:pPr>
        <w:jc w:val="both"/>
        <w:rPr>
          <w:rFonts w:ascii="Tahoma" w:hAnsi="Tahoma" w:cs="Tahoma"/>
          <w:sz w:val="22"/>
          <w:szCs w:val="22"/>
          <w:lang w:val="el-GR"/>
        </w:rPr>
      </w:pPr>
      <w:r w:rsidRPr="00DC08DD">
        <w:rPr>
          <w:rFonts w:ascii="Tahoma" w:hAnsi="Tahoma" w:cs="Tahoma"/>
          <w:sz w:val="22"/>
          <w:szCs w:val="22"/>
          <w:lang w:val="el-GR"/>
        </w:rPr>
        <w:t xml:space="preserve">β. Η  επεξεργασία δεδομένων προσωπικού χαρακτήρα πραγματοποιείται αποκλειστικά για τον σκοπό που αφορά το αντικείμενο των υπηρεσιών που αναλαμβάνει να παράσχει ο Ανάδοχος στην </w:t>
      </w:r>
      <w:r w:rsidRPr="00DC08DD">
        <w:rPr>
          <w:rFonts w:ascii="Tahoma" w:hAnsi="Tahoma" w:cs="Tahoma"/>
          <w:sz w:val="22"/>
          <w:szCs w:val="22"/>
          <w:lang w:val="el-GR"/>
        </w:rPr>
        <w:lastRenderedPageBreak/>
        <w:t xml:space="preserve">Αναθέτουσα Αρχή, δυνάμει της παρούσας Σύμβασης και μόνο στην έκταση που επιβάλλει ο σκοπός της επεξεργασίας σύμφωνα το αντικείμενο των υπηρεσιών που έχει αναλάβει να παρέχει. </w:t>
      </w:r>
    </w:p>
    <w:p w14:paraId="1B64D4AF" w14:textId="77777777" w:rsidR="00191812" w:rsidRPr="00DC08DD" w:rsidRDefault="00191812" w:rsidP="00DC08DD">
      <w:pPr>
        <w:jc w:val="both"/>
        <w:rPr>
          <w:rFonts w:ascii="Tahoma" w:hAnsi="Tahoma" w:cs="Tahoma"/>
          <w:sz w:val="22"/>
          <w:szCs w:val="22"/>
          <w:lang w:val="el-GR"/>
        </w:rPr>
      </w:pPr>
      <w:r w:rsidRPr="00DC08DD">
        <w:rPr>
          <w:rFonts w:ascii="Tahoma" w:hAnsi="Tahoma" w:cs="Tahoma"/>
          <w:sz w:val="22"/>
          <w:szCs w:val="22"/>
          <w:lang w:val="el-GR"/>
        </w:rPr>
        <w:t xml:space="preserve">γ. Η επεξεργασία των δεδομένων προσωπικού χαρακτήρα θα εκτελείται σύμφωνα με τους όρους και συμφωνίες της παρούσας Σύμβασης και τις Οδηγίες της Αναθέτουσας Αρχής. Ο Ανάδοχος δεσμεύεται ως προς την εφαρμογή και συμμόρφωση προς την  ισχύουσα νομοθεσία για την προστασία δεδομένων προσωπικού χαρακτήρα (ιδίως Γενικός Κανονισμός Προστασίας Δεδομένων – 2016/679/ΕΕ), όπως ερμηνεύεται ιδίως από τις  Αποφάσεις ή Γνωμοδοτήσεις της Αρχής Προστασίας Δεδομένων Προσωπικού Χαρακτήρα - ΑΠΔΠΧ) και του Ευρωπαϊκού Συμβουλίου Προστασίας Δεδομένων.  </w:t>
      </w:r>
    </w:p>
    <w:p w14:paraId="063FF540" w14:textId="77777777" w:rsidR="00191812" w:rsidRPr="00DC08DD" w:rsidRDefault="00191812" w:rsidP="00DC08DD">
      <w:pPr>
        <w:jc w:val="both"/>
        <w:rPr>
          <w:rFonts w:ascii="Tahoma" w:hAnsi="Tahoma" w:cs="Tahoma"/>
          <w:sz w:val="22"/>
          <w:szCs w:val="22"/>
          <w:lang w:val="el-GR"/>
        </w:rPr>
      </w:pPr>
      <w:r w:rsidRPr="00DC08DD">
        <w:rPr>
          <w:rFonts w:ascii="Tahoma" w:hAnsi="Tahoma" w:cs="Tahoma"/>
          <w:sz w:val="22"/>
          <w:szCs w:val="22"/>
          <w:lang w:val="el-GR"/>
        </w:rPr>
        <w:t>δ. Τα αρχεία που δημιουργούνται με την συλλογή, επεξεργασία και αποθήκευση των πληροφοριών που ενδέχεται να περιέχουν και προσωπικά δεδομένα, και γενικότερα όλων των ανάλογων μορφών αρχείων και πληροφοριών της Αναθέτουσας Αρχής, από τον Ανάδοχο, ανήκουν κατ' αποκλειστικότητα στην Αναθέτουσα Αρχή.</w:t>
      </w:r>
    </w:p>
    <w:p w14:paraId="5EB04A27" w14:textId="77777777" w:rsidR="00191812" w:rsidRPr="00DC08DD" w:rsidRDefault="00191812" w:rsidP="00DC08DD">
      <w:pPr>
        <w:jc w:val="both"/>
        <w:rPr>
          <w:rFonts w:ascii="Tahoma" w:hAnsi="Tahoma" w:cs="Tahoma"/>
          <w:sz w:val="22"/>
          <w:szCs w:val="22"/>
          <w:lang w:val="el-GR"/>
        </w:rPr>
      </w:pPr>
      <w:r w:rsidRPr="00DC08DD">
        <w:rPr>
          <w:rFonts w:ascii="Tahoma" w:hAnsi="Tahoma" w:cs="Tahoma"/>
          <w:sz w:val="22"/>
          <w:szCs w:val="22"/>
          <w:lang w:val="el-GR"/>
        </w:rPr>
        <w:t xml:space="preserve">ε. Ο Ανάδοχος βεβαιώνει και εγγυάται στην Αναθέτουσα Αρχήότι θα λαμβάνει όλα τα απαραίτητα οργανωτικά και τεχνικά μέτρα για την ασφάλεια των πληροφοριών που ενδέχεται να περιέχουν και προσωπικά δεδομένα, και γενικότερα όλων των ανάλογων μορφών αρχείων και πληροφοριών της Εταιρείας, καθώς και για την προστασία τους από τυχαία ή αθέμιτη καταστροφή, τυχαία απώλεια, αλλοίωση, απαγορευμένη διάδοση και κάθε άλλη μορφή αθέμιτης επεξεργασίας, στο πλαίσιο των καθηκόντων του που πηγάζουν από την παρούσα Σύμβαση. </w:t>
      </w:r>
    </w:p>
    <w:p w14:paraId="2C1992F6" w14:textId="77777777" w:rsidR="00191812" w:rsidRPr="00DC08DD" w:rsidRDefault="00191812" w:rsidP="00DC08DD">
      <w:pPr>
        <w:spacing w:after="200" w:line="276" w:lineRule="auto"/>
        <w:jc w:val="both"/>
        <w:rPr>
          <w:rFonts w:ascii="Tahoma" w:hAnsi="Tahoma" w:cs="Tahoma"/>
          <w:sz w:val="22"/>
          <w:szCs w:val="22"/>
          <w:lang w:val="el-GR"/>
        </w:rPr>
      </w:pPr>
      <w:r w:rsidRPr="00DC08DD">
        <w:rPr>
          <w:rFonts w:ascii="Tahoma" w:hAnsi="Tahoma" w:cs="Tahoma"/>
          <w:sz w:val="22"/>
          <w:szCs w:val="22"/>
          <w:lang w:val="el-GR"/>
        </w:rPr>
        <w:t>Εάν μετά την κατακύρωση του Διαγωνισμού και πριν από την παράδοση εξοπλισμού/έτοιμου λογισμικού βάσει του αντικειμένου της σύμβασης, στο πλαίσιο πρότασης επικαιροποίησης, έχουν ανακοινωθεί νεότερα μοντέλα/ εκδόσεις, αποδεδειγμένα ισχυρότερα και καλύτερα από εκείνα που προσφέρθηκαν και αξιολογήθηκαν, τότε ο Ανάδοχος υποχρεούται, και η ΚτΠ Μ.Α.Ε. δύναται να αποδεχθεί, να τα προμηθεύσει αντί των προσφερθέντων, με την προϋπόθεση ότι δεν επέρχεται οποιαδήποτε πρόσθετη οικονομική επιβάρυνση.</w:t>
      </w:r>
    </w:p>
    <w:p w14:paraId="6C27A435" w14:textId="77777777" w:rsidR="00191812" w:rsidRPr="00DC08DD" w:rsidRDefault="00191812" w:rsidP="00DC08DD">
      <w:pPr>
        <w:spacing w:after="200" w:line="276" w:lineRule="auto"/>
        <w:jc w:val="both"/>
        <w:rPr>
          <w:rFonts w:ascii="Tahoma" w:hAnsi="Tahoma" w:cs="Tahoma"/>
          <w:sz w:val="22"/>
          <w:szCs w:val="22"/>
          <w:lang w:val="el-GR"/>
        </w:rPr>
      </w:pPr>
    </w:p>
    <w:p w14:paraId="017BADE9" w14:textId="77777777" w:rsidR="00724E88" w:rsidRPr="009A39E3" w:rsidRDefault="00724E88" w:rsidP="000B55B1">
      <w:pPr>
        <w:tabs>
          <w:tab w:val="center" w:pos="4819"/>
        </w:tabs>
        <w:jc w:val="both"/>
        <w:rPr>
          <w:rFonts w:ascii="Tahoma" w:hAnsi="Tahoma" w:cs="Tahoma"/>
          <w:sz w:val="22"/>
          <w:szCs w:val="22"/>
          <w:lang w:val="el-GR"/>
        </w:rPr>
      </w:pPr>
    </w:p>
    <w:p w14:paraId="00CB873C" w14:textId="77777777" w:rsidR="002B726C" w:rsidRPr="009A39E3" w:rsidRDefault="002B726C">
      <w:pPr>
        <w:pStyle w:val="24"/>
        <w:numPr>
          <w:ilvl w:val="1"/>
          <w:numId w:val="110"/>
        </w:numPr>
        <w:jc w:val="both"/>
        <w:rPr>
          <w:rFonts w:ascii="Tahoma" w:hAnsi="Tahoma"/>
          <w:bCs/>
          <w:sz w:val="22"/>
        </w:rPr>
      </w:pPr>
      <w:bookmarkStart w:id="564" w:name="_Toc124508654"/>
      <w:r w:rsidRPr="009A39E3">
        <w:rPr>
          <w:rFonts w:ascii="Tahoma" w:hAnsi="Tahoma"/>
          <w:sz w:val="22"/>
        </w:rPr>
        <w:t>Υπεργολαβία</w:t>
      </w:r>
      <w:bookmarkEnd w:id="564"/>
    </w:p>
    <w:p w14:paraId="1B0FB622" w14:textId="6F227FB7" w:rsidR="003D5117" w:rsidRPr="009A39E3" w:rsidRDefault="003D5117" w:rsidP="000B55B1">
      <w:pPr>
        <w:jc w:val="both"/>
        <w:rPr>
          <w:rFonts w:ascii="Tahoma" w:hAnsi="Tahoma" w:cs="Tahoma"/>
          <w:sz w:val="22"/>
          <w:szCs w:val="22"/>
          <w:lang w:val="el-GR"/>
        </w:rPr>
      </w:pPr>
      <w:r w:rsidRPr="009A39E3">
        <w:rPr>
          <w:rFonts w:ascii="Tahoma" w:hAnsi="Tahoma" w:cs="Tahoma"/>
          <w:b/>
          <w:bCs/>
          <w:sz w:val="22"/>
          <w:szCs w:val="22"/>
          <w:lang w:val="el-GR"/>
        </w:rPr>
        <w:t xml:space="preserve">4.4.1. </w:t>
      </w:r>
      <w:r w:rsidRPr="009A39E3">
        <w:rPr>
          <w:rFonts w:ascii="Tahoma" w:hAnsi="Tahoma" w:cs="Tahoma"/>
          <w:sz w:val="22"/>
          <w:szCs w:val="22"/>
          <w:lang w:val="el-GR"/>
        </w:rPr>
        <w:t xml:space="preserve">Ο </w:t>
      </w:r>
      <w:r w:rsidR="009E40A6">
        <w:rPr>
          <w:rFonts w:ascii="Tahoma" w:hAnsi="Tahoma" w:cs="Tahoma"/>
          <w:sz w:val="22"/>
          <w:szCs w:val="22"/>
          <w:lang w:val="el-GR"/>
        </w:rPr>
        <w:t>ανάδοχος</w:t>
      </w:r>
      <w:r w:rsidR="00850E48" w:rsidRPr="009A39E3">
        <w:rPr>
          <w:rFonts w:ascii="Tahoma" w:hAnsi="Tahoma" w:cs="Tahoma"/>
          <w:sz w:val="22"/>
          <w:szCs w:val="22"/>
          <w:lang w:val="el-GR"/>
        </w:rPr>
        <w:t xml:space="preserve"> δεν</w:t>
      </w:r>
      <w:r w:rsidRPr="009A39E3">
        <w:rPr>
          <w:rFonts w:ascii="Tahoma" w:hAnsi="Tahoma" w:cs="Tahoma"/>
          <w:sz w:val="22"/>
          <w:szCs w:val="22"/>
          <w:lang w:val="el-GR"/>
        </w:rPr>
        <w:t xml:space="preserve"> απαλλάσσεται από τις συμβατικές του υποχρεώσεις και ευθύνες λόγω ανάθεσης της εκτέλεσης τμήματος/τμημάτων της σύμβασης σε υπεργολάβους. Η τήρηση των υποχρεώσεων της παρ. 2 του άρθρου 18 του ν. 4412/2016 από υπεργολάβους δεν αίρει την ευθύνη του κυρίου αναδόχου. </w:t>
      </w:r>
    </w:p>
    <w:p w14:paraId="44CAF135" w14:textId="77777777" w:rsidR="00724E88" w:rsidRDefault="00724E88" w:rsidP="000B55B1">
      <w:pPr>
        <w:jc w:val="both"/>
        <w:rPr>
          <w:rFonts w:ascii="Tahoma" w:hAnsi="Tahoma" w:cs="Tahoma"/>
          <w:b/>
          <w:bCs/>
          <w:sz w:val="22"/>
          <w:szCs w:val="22"/>
          <w:lang w:val="el-GR"/>
        </w:rPr>
      </w:pPr>
    </w:p>
    <w:p w14:paraId="389447F2" w14:textId="22FFC7AA" w:rsidR="002B726C" w:rsidRPr="00724E88" w:rsidRDefault="002B726C" w:rsidP="000B55B1">
      <w:pPr>
        <w:jc w:val="both"/>
        <w:rPr>
          <w:rFonts w:ascii="Tahoma" w:hAnsi="Tahoma" w:cs="Tahoma"/>
          <w:sz w:val="22"/>
          <w:szCs w:val="22"/>
          <w:lang w:val="el-GR"/>
        </w:rPr>
      </w:pPr>
      <w:r w:rsidRPr="009A39E3">
        <w:rPr>
          <w:rFonts w:ascii="Tahoma" w:hAnsi="Tahoma" w:cs="Tahoma"/>
          <w:b/>
          <w:bCs/>
          <w:sz w:val="22"/>
          <w:szCs w:val="22"/>
          <w:lang w:val="el-GR"/>
        </w:rPr>
        <w:t xml:space="preserve">4.4.2. </w:t>
      </w:r>
      <w:r w:rsidRPr="009A39E3">
        <w:rPr>
          <w:rFonts w:ascii="Tahoma" w:hAnsi="Tahoma" w:cs="Tahoma"/>
          <w:sz w:val="22"/>
          <w:szCs w:val="22"/>
          <w:lang w:val="el-GR"/>
        </w:rPr>
        <w:t xml:space="preserve">Κατά την υπογραφή της </w:t>
      </w:r>
      <w:r w:rsidR="00850E48" w:rsidRPr="009A39E3">
        <w:rPr>
          <w:rFonts w:ascii="Tahoma" w:hAnsi="Tahoma" w:cs="Tahoma"/>
          <w:sz w:val="22"/>
          <w:szCs w:val="22"/>
          <w:lang w:val="el-GR"/>
        </w:rPr>
        <w:t>σύμβασης</w:t>
      </w:r>
      <w:r w:rsidRPr="009A39E3">
        <w:rPr>
          <w:rFonts w:ascii="Tahoma" w:hAnsi="Tahoma" w:cs="Tahoma"/>
          <w:sz w:val="22"/>
          <w:szCs w:val="22"/>
          <w:lang w:val="el-GR"/>
        </w:rPr>
        <w:t xml:space="preserve"> ο κύριος </w:t>
      </w:r>
      <w:r w:rsidR="009E40A6">
        <w:rPr>
          <w:rFonts w:ascii="Tahoma" w:hAnsi="Tahoma" w:cs="Tahoma"/>
          <w:sz w:val="22"/>
          <w:szCs w:val="22"/>
          <w:lang w:val="el-GR"/>
        </w:rPr>
        <w:t>ανάδοχος</w:t>
      </w:r>
      <w:r w:rsidR="00F05E67" w:rsidRPr="009A39E3">
        <w:rPr>
          <w:rFonts w:ascii="Tahoma" w:hAnsi="Tahoma" w:cs="Tahoma"/>
          <w:sz w:val="22"/>
          <w:szCs w:val="22"/>
          <w:lang w:val="el-GR"/>
        </w:rPr>
        <w:t xml:space="preserve"> υποχρεούται</w:t>
      </w:r>
      <w:r w:rsidRPr="009A39E3">
        <w:rPr>
          <w:rFonts w:ascii="Tahoma" w:hAnsi="Tahoma" w:cs="Tahoma"/>
          <w:sz w:val="22"/>
          <w:szCs w:val="22"/>
          <w:lang w:val="el-GR"/>
        </w:rPr>
        <w:t xml:space="preserve"> να αναφέρει στην αναθέτουσα αρχή το όνομα, τα στοιχεία επικοινωνίας και τους νόμιμους εκπροσώπους των υπεργολάβων του, οι οποίοι συμμετέχουν στην εκτέλεση αυτής, εφόσον είναι γνωστά τη συγκεκριμένη χρονική στιγμή. Επιπλέον, υποχρεούται να γνωστοποιεί στην αναθέτουσα αρχή κάθε αλλαγή των πληροφοριών αυτών, κατά τη διάρκεια της </w:t>
      </w:r>
      <w:r w:rsidR="00047E21" w:rsidRPr="009A39E3">
        <w:rPr>
          <w:rFonts w:ascii="Tahoma" w:hAnsi="Tahoma" w:cs="Tahoma"/>
          <w:sz w:val="22"/>
          <w:szCs w:val="22"/>
          <w:lang w:val="el-GR"/>
        </w:rPr>
        <w:t>σύμβασης</w:t>
      </w:r>
      <w:r w:rsidRPr="009A39E3">
        <w:rPr>
          <w:rFonts w:ascii="Tahoma" w:hAnsi="Tahoma" w:cs="Tahoma"/>
          <w:sz w:val="22"/>
          <w:szCs w:val="22"/>
          <w:lang w:val="el-GR"/>
        </w:rPr>
        <w:t>, καθώς και τις απαιτούμενες πληροφορίες σχετικά με κάθε νέο υπεργολάβο, τον οποίο ο κύριος ανάδοχος χρησιμοποιεί εν συνεχεία στ</w:t>
      </w:r>
      <w:r w:rsidR="00140014" w:rsidRPr="009A39E3">
        <w:rPr>
          <w:rFonts w:ascii="Tahoma" w:hAnsi="Tahoma" w:cs="Tahoma"/>
          <w:sz w:val="22"/>
          <w:szCs w:val="22"/>
          <w:lang w:val="el-GR"/>
        </w:rPr>
        <w:t>ην εν λόγω σύμβαση</w:t>
      </w:r>
      <w:r w:rsidRPr="009A39E3">
        <w:rPr>
          <w:rFonts w:ascii="Tahoma" w:hAnsi="Tahoma" w:cs="Tahoma"/>
          <w:sz w:val="22"/>
          <w:szCs w:val="22"/>
          <w:lang w:val="el-GR"/>
        </w:rPr>
        <w:t xml:space="preserve">, προσκομίζοντας τα σχετικά συμφωνητικά/δηλώσεις συνεργασίας. Σε περίπτωση διακοπής της συνεργασίας του </w:t>
      </w:r>
      <w:r w:rsidR="009E40A6">
        <w:rPr>
          <w:rFonts w:ascii="Tahoma" w:hAnsi="Tahoma" w:cs="Tahoma"/>
          <w:sz w:val="22"/>
          <w:szCs w:val="22"/>
          <w:lang w:val="el-GR"/>
        </w:rPr>
        <w:t>αναδόχου</w:t>
      </w:r>
      <w:r w:rsidR="00850E48" w:rsidRPr="009A39E3">
        <w:rPr>
          <w:rFonts w:ascii="Tahoma" w:hAnsi="Tahoma" w:cs="Tahoma"/>
          <w:sz w:val="22"/>
          <w:szCs w:val="22"/>
          <w:lang w:val="el-GR"/>
        </w:rPr>
        <w:t xml:space="preserve"> με</w:t>
      </w:r>
      <w:r w:rsidRPr="009A39E3">
        <w:rPr>
          <w:rFonts w:ascii="Tahoma" w:hAnsi="Tahoma" w:cs="Tahoma"/>
          <w:sz w:val="22"/>
          <w:szCs w:val="22"/>
          <w:lang w:val="el-GR"/>
        </w:rPr>
        <w:t xml:space="preserve"> υπεργολάβο/ υπεργολάβους</w:t>
      </w:r>
      <w:r w:rsidR="00F37241" w:rsidRPr="009A39E3">
        <w:rPr>
          <w:rFonts w:ascii="Tahoma" w:hAnsi="Tahoma" w:cs="Tahoma"/>
          <w:sz w:val="22"/>
          <w:szCs w:val="22"/>
          <w:lang w:val="el-GR"/>
        </w:rPr>
        <w:t xml:space="preserve"> της σύμβασης</w:t>
      </w:r>
      <w:r w:rsidRPr="009A39E3">
        <w:rPr>
          <w:rFonts w:ascii="Tahoma" w:hAnsi="Tahoma" w:cs="Tahoma"/>
          <w:sz w:val="22"/>
          <w:szCs w:val="22"/>
          <w:lang w:val="el-GR"/>
        </w:rPr>
        <w:t xml:space="preserve">, αυτός υποχρεούται σε άμεση γνωστοποίηση της διακοπής αυτής στην Αναθέτουσα Αρχή, </w:t>
      </w:r>
      <w:r w:rsidRPr="009A39E3">
        <w:rPr>
          <w:rFonts w:ascii="Tahoma" w:hAnsi="Tahoma" w:cs="Tahoma"/>
          <w:sz w:val="22"/>
          <w:szCs w:val="22"/>
          <w:lang w:val="el-GR"/>
        </w:rPr>
        <w:lastRenderedPageBreak/>
        <w:t xml:space="preserve">οφείλει δε να διασφαλίσει την ομαλή εκτέλεση του τμήματος/ των τμημάτων της </w:t>
      </w:r>
      <w:r w:rsidR="00047E21" w:rsidRPr="009A39E3">
        <w:rPr>
          <w:rFonts w:ascii="Tahoma" w:hAnsi="Tahoma" w:cs="Tahoma"/>
          <w:sz w:val="22"/>
          <w:szCs w:val="22"/>
          <w:lang w:val="el-GR"/>
        </w:rPr>
        <w:t>σύμβασης</w:t>
      </w:r>
      <w:r w:rsidRPr="009A39E3">
        <w:rPr>
          <w:rFonts w:ascii="Tahoma" w:hAnsi="Tahoma" w:cs="Tahoma"/>
          <w:sz w:val="22"/>
          <w:szCs w:val="22"/>
          <w:lang w:val="el-GR"/>
        </w:rPr>
        <w:t xml:space="preserve"> είτε από τον ίδιο, είτε από νέο υπεργολάβο τον οποίο θα γνωστοποιήσει στην αναθέτουσα αρχή κατά την ως άνω διαδικασία.</w:t>
      </w:r>
    </w:p>
    <w:p w14:paraId="2B98EE39" w14:textId="77777777" w:rsidR="00724E88" w:rsidRPr="00724E88" w:rsidRDefault="00724E88" w:rsidP="000B55B1">
      <w:pPr>
        <w:jc w:val="both"/>
        <w:rPr>
          <w:rFonts w:ascii="Tahoma" w:hAnsi="Tahoma" w:cs="Tahoma"/>
          <w:sz w:val="22"/>
          <w:szCs w:val="22"/>
          <w:lang w:val="el-GR"/>
        </w:rPr>
      </w:pPr>
    </w:p>
    <w:p w14:paraId="24F7DC59" w14:textId="499B771C" w:rsidR="00724E88" w:rsidRPr="009A39E3" w:rsidRDefault="00724E88" w:rsidP="000B55B1">
      <w:pPr>
        <w:jc w:val="both"/>
        <w:rPr>
          <w:rFonts w:ascii="Tahoma" w:hAnsi="Tahoma" w:cs="Tahoma"/>
          <w:sz w:val="22"/>
          <w:szCs w:val="22"/>
          <w:lang w:val="el-GR"/>
        </w:rPr>
      </w:pPr>
      <w:r w:rsidRPr="009A39E3">
        <w:rPr>
          <w:rFonts w:ascii="Tahoma" w:hAnsi="Tahoma" w:cs="Tahoma"/>
          <w:sz w:val="22"/>
          <w:szCs w:val="22"/>
          <w:lang w:val="el-GR"/>
        </w:rPr>
        <w:t xml:space="preserve">Σε περίπτωση που ο </w:t>
      </w:r>
      <w:r w:rsidR="0017111E">
        <w:rPr>
          <w:rFonts w:ascii="Tahoma" w:hAnsi="Tahoma" w:cs="Tahoma"/>
          <w:sz w:val="22"/>
          <w:szCs w:val="22"/>
          <w:lang w:val="el-GR"/>
        </w:rPr>
        <w:t>ανάδοχος</w:t>
      </w:r>
      <w:r w:rsidR="0017111E" w:rsidRPr="009A39E3">
        <w:rPr>
          <w:rFonts w:ascii="Tahoma" w:hAnsi="Tahoma" w:cs="Tahoma"/>
          <w:sz w:val="22"/>
          <w:szCs w:val="22"/>
          <w:lang w:val="el-GR"/>
        </w:rPr>
        <w:t xml:space="preserve"> </w:t>
      </w:r>
      <w:r w:rsidRPr="009A39E3">
        <w:rPr>
          <w:rFonts w:ascii="Tahoma" w:hAnsi="Tahoma" w:cs="Tahoma"/>
          <w:sz w:val="22"/>
          <w:szCs w:val="22"/>
          <w:lang w:val="el-GR"/>
        </w:rPr>
        <w:t>έχει στηριχθεί στις ικανότητες του υπεργολάβου όσον αφορά τη χρηματοοικονομική επάρκεια-τεχνική και επαγγελματική ικανότητα, σύμφωνα με τις απαιτήσεις της διακήρυξης, υποχρεούται να συνυποβάλλει μαζί με την παραπάνω γνωστοποίηση τα στοιχεία του νέου υπεργολάβου που καλύπτει τις σχετικές απαιτήσεις, καθώς και τα απαραίτητα δικαιολογητικά και τεκμηριωτικό υλικό.</w:t>
      </w:r>
    </w:p>
    <w:p w14:paraId="53CCFB6D" w14:textId="77777777" w:rsidR="00724E88" w:rsidRDefault="00724E88" w:rsidP="000B55B1">
      <w:pPr>
        <w:jc w:val="both"/>
        <w:rPr>
          <w:rFonts w:ascii="Tahoma" w:hAnsi="Tahoma" w:cs="Tahoma"/>
          <w:b/>
          <w:bCs/>
          <w:sz w:val="22"/>
          <w:szCs w:val="22"/>
          <w:lang w:val="el-GR"/>
        </w:rPr>
      </w:pPr>
    </w:p>
    <w:p w14:paraId="79D66E2B" w14:textId="77777777" w:rsidR="002B726C" w:rsidRPr="009A39E3" w:rsidRDefault="002B726C" w:rsidP="000B55B1">
      <w:pPr>
        <w:jc w:val="both"/>
        <w:rPr>
          <w:rFonts w:ascii="Tahoma" w:hAnsi="Tahoma" w:cs="Tahoma"/>
          <w:sz w:val="22"/>
          <w:szCs w:val="22"/>
          <w:lang w:val="el-GR"/>
        </w:rPr>
      </w:pPr>
      <w:r w:rsidRPr="009A39E3">
        <w:rPr>
          <w:rFonts w:ascii="Tahoma" w:hAnsi="Tahoma" w:cs="Tahoma"/>
          <w:b/>
          <w:bCs/>
          <w:sz w:val="22"/>
          <w:szCs w:val="22"/>
          <w:lang w:val="el-GR"/>
        </w:rPr>
        <w:t>4.4.3.</w:t>
      </w:r>
      <w:r w:rsidRPr="009A39E3">
        <w:rPr>
          <w:rFonts w:ascii="Tahoma" w:hAnsi="Tahoma" w:cs="Tahoma"/>
          <w:sz w:val="22"/>
          <w:szCs w:val="22"/>
          <w:lang w:val="el-GR"/>
        </w:rPr>
        <w:t xml:space="preserve"> Η αναθέτουσα αρχή επαληθεύει τη συνδρομή των λόγων αποκλεισμού για τους υπεργολάβους, όπως αυτοί περιγράφονται στην παράγραφο 2.2.3 και με τα αποδεικτικά μέσα της παραγράφου 2.2.9.2 της παρούσας, εφόσον το(α) τμήμα(τα) της </w:t>
      </w:r>
      <w:r w:rsidR="00047E21" w:rsidRPr="009A39E3">
        <w:rPr>
          <w:rFonts w:ascii="Tahoma" w:hAnsi="Tahoma" w:cs="Tahoma"/>
          <w:sz w:val="22"/>
          <w:szCs w:val="22"/>
          <w:lang w:val="el-GR"/>
        </w:rPr>
        <w:t>σύμβασης</w:t>
      </w:r>
      <w:r w:rsidRPr="009A39E3">
        <w:rPr>
          <w:rFonts w:ascii="Tahoma" w:hAnsi="Tahoma" w:cs="Tahoma"/>
          <w:sz w:val="22"/>
          <w:szCs w:val="22"/>
          <w:lang w:val="el-GR"/>
        </w:rPr>
        <w:t xml:space="preserve">, το(α) οποίο(α) ο ανάδοχος προτίθεται να αναθέσει υπό μορφή υπεργολαβίας σε τρίτους, υπερβαίνουν σωρευτικά το ποσοστό του τριάντα τοις εκατό (30%) της συνολικής αξίας της </w:t>
      </w:r>
      <w:r w:rsidR="00047E21" w:rsidRPr="009A39E3">
        <w:rPr>
          <w:rFonts w:ascii="Tahoma" w:hAnsi="Tahoma" w:cs="Tahoma"/>
          <w:sz w:val="22"/>
          <w:szCs w:val="22"/>
          <w:lang w:val="el-GR"/>
        </w:rPr>
        <w:t>σύμβασης</w:t>
      </w:r>
      <w:r w:rsidRPr="009A39E3">
        <w:rPr>
          <w:rFonts w:ascii="Tahoma" w:hAnsi="Tahoma" w:cs="Tahoma"/>
          <w:sz w:val="22"/>
          <w:szCs w:val="22"/>
          <w:lang w:val="el-GR"/>
        </w:rPr>
        <w:t>. Επιπλέον, προκειμένου να μην αθετούνται οι υποχρεώσεις της παρ. 2 του άρθρου 18 του ν. 4412/2016, δύναται να επαληθεύσει τους ως άνω λόγους και για τμήμα ή τμήματα της σύμβασης που υπολείπονται του ως άνω ποσοστού.</w:t>
      </w:r>
    </w:p>
    <w:p w14:paraId="324D6534" w14:textId="77777777" w:rsidR="004A708F" w:rsidRDefault="004A708F" w:rsidP="000B55B1">
      <w:pPr>
        <w:jc w:val="both"/>
        <w:rPr>
          <w:rFonts w:ascii="Tahoma" w:hAnsi="Tahoma" w:cs="Tahoma"/>
          <w:sz w:val="22"/>
          <w:szCs w:val="22"/>
          <w:lang w:val="el-GR"/>
        </w:rPr>
      </w:pPr>
    </w:p>
    <w:p w14:paraId="5E303FD9" w14:textId="77777777" w:rsidR="002B726C" w:rsidRPr="009A39E3" w:rsidRDefault="002B726C" w:rsidP="000B55B1">
      <w:pPr>
        <w:jc w:val="both"/>
        <w:rPr>
          <w:rFonts w:ascii="Tahoma" w:hAnsi="Tahoma" w:cs="Tahoma"/>
          <w:sz w:val="22"/>
          <w:szCs w:val="22"/>
          <w:lang w:val="el-GR"/>
        </w:rPr>
      </w:pPr>
      <w:r w:rsidRPr="009A39E3">
        <w:rPr>
          <w:rFonts w:ascii="Tahoma" w:hAnsi="Tahoma" w:cs="Tahoma"/>
          <w:sz w:val="22"/>
          <w:szCs w:val="22"/>
          <w:lang w:val="el-GR"/>
        </w:rPr>
        <w:t>Όταν από την ως άνω επαλήθευση προκύπτει ότι συντρέχουν λόγοι αποκλεισμού απαιτεί ή δύναται να απαιτήσει την αντικατάστασή του, κατά τα ειδικότερα αναφερόμενα στις παρ. 5 και 6 του άρθρου 131 του ν. 4412/2016.</w:t>
      </w:r>
    </w:p>
    <w:p w14:paraId="7C0E5E5E" w14:textId="77777777" w:rsidR="00B47929" w:rsidRPr="009A39E3" w:rsidRDefault="00B47929" w:rsidP="000B55B1">
      <w:pPr>
        <w:jc w:val="both"/>
        <w:rPr>
          <w:rFonts w:ascii="Tahoma" w:hAnsi="Tahoma" w:cs="Tahoma"/>
          <w:b/>
          <w:bCs/>
          <w:sz w:val="22"/>
          <w:szCs w:val="22"/>
          <w:lang w:val="el-GR"/>
        </w:rPr>
      </w:pPr>
    </w:p>
    <w:p w14:paraId="4E4723A0" w14:textId="2F87ED25" w:rsidR="002B726C" w:rsidRPr="009A39E3" w:rsidRDefault="002B726C">
      <w:pPr>
        <w:pStyle w:val="24"/>
        <w:numPr>
          <w:ilvl w:val="1"/>
          <w:numId w:val="110"/>
        </w:numPr>
        <w:jc w:val="both"/>
        <w:rPr>
          <w:rFonts w:ascii="Tahoma" w:hAnsi="Tahoma"/>
          <w:sz w:val="22"/>
        </w:rPr>
      </w:pPr>
      <w:r w:rsidRPr="009A39E3">
        <w:rPr>
          <w:rFonts w:ascii="Tahoma" w:hAnsi="Tahoma"/>
          <w:sz w:val="22"/>
        </w:rPr>
        <w:tab/>
      </w:r>
      <w:bookmarkStart w:id="565" w:name="_Ref124501724"/>
      <w:bookmarkStart w:id="566" w:name="_Toc124508655"/>
      <w:r w:rsidRPr="009A39E3">
        <w:rPr>
          <w:rFonts w:ascii="Tahoma" w:hAnsi="Tahoma"/>
          <w:sz w:val="22"/>
        </w:rPr>
        <w:t xml:space="preserve">Τροποποίηση </w:t>
      </w:r>
      <w:r w:rsidR="00FA4BF9">
        <w:rPr>
          <w:rFonts w:ascii="Tahoma" w:hAnsi="Tahoma"/>
          <w:sz w:val="22"/>
        </w:rPr>
        <w:t>σύμβασης</w:t>
      </w:r>
      <w:r w:rsidR="009E40A6">
        <w:rPr>
          <w:rFonts w:ascii="Tahoma" w:hAnsi="Tahoma"/>
          <w:sz w:val="22"/>
        </w:rPr>
        <w:t xml:space="preserve"> </w:t>
      </w:r>
      <w:r w:rsidR="004A708F" w:rsidRPr="004A708F">
        <w:rPr>
          <w:rFonts w:ascii="Tahoma" w:hAnsi="Tahoma"/>
          <w:sz w:val="22"/>
        </w:rPr>
        <w:t xml:space="preserve">κατά τη διάρκειά </w:t>
      </w:r>
      <w:r w:rsidR="009E40A6">
        <w:rPr>
          <w:rFonts w:ascii="Tahoma" w:hAnsi="Tahoma"/>
          <w:sz w:val="22"/>
        </w:rPr>
        <w:t>της</w:t>
      </w:r>
      <w:bookmarkEnd w:id="565"/>
      <w:bookmarkEnd w:id="566"/>
    </w:p>
    <w:p w14:paraId="1A2E851F" w14:textId="77777777" w:rsidR="009E40A6" w:rsidRPr="00DC08DD" w:rsidRDefault="009E40A6" w:rsidP="00DC08DD">
      <w:pPr>
        <w:jc w:val="both"/>
        <w:rPr>
          <w:rFonts w:ascii="Tahoma" w:hAnsi="Tahoma" w:cs="Tahoma"/>
          <w:i/>
          <w:color w:val="5B9BD5"/>
          <w:sz w:val="22"/>
          <w:szCs w:val="22"/>
          <w:lang w:val="el-GR"/>
        </w:rPr>
      </w:pPr>
      <w:r w:rsidRPr="00DC08DD">
        <w:rPr>
          <w:rFonts w:ascii="Tahoma" w:hAnsi="Tahoma" w:cs="Tahoma"/>
          <w:sz w:val="22"/>
          <w:szCs w:val="22"/>
          <w:lang w:val="el-GR"/>
        </w:rPr>
        <w:t>Η σύμβαση μπορεί να τροποποιείται κατά τη διάρκειά της, χωρίς να απαιτείται νέα διαδικασία σύναψης σύμβασης, σύμφωνα με τους όρους και τις προϋποθέσεις του άρθρου 132 του ν. 4412/2016 και κατόπιν γνωμοδότησης του αρμοδίου οργάνου της Αναθέτουσας Αρχής.</w:t>
      </w:r>
    </w:p>
    <w:p w14:paraId="05B5C17E" w14:textId="5D543BC7" w:rsidR="009E40A6" w:rsidRPr="00DC08DD" w:rsidRDefault="009E40A6" w:rsidP="00DC08DD">
      <w:pPr>
        <w:jc w:val="both"/>
        <w:rPr>
          <w:rFonts w:ascii="Tahoma" w:hAnsi="Tahoma" w:cs="Tahoma"/>
          <w:sz w:val="22"/>
          <w:szCs w:val="22"/>
          <w:lang w:val="el-GR"/>
        </w:rPr>
      </w:pPr>
      <w:r w:rsidRPr="00DC08DD">
        <w:rPr>
          <w:rFonts w:ascii="Tahoma" w:hAnsi="Tahoma" w:cs="Tahoma"/>
          <w:sz w:val="22"/>
          <w:szCs w:val="22"/>
          <w:lang w:val="el-GR"/>
        </w:rPr>
        <w:t xml:space="preserve">Μετά τη λύση της σύμβασης λόγω της έκπτωσης του αναδόχου, σύμφωνα με το άρθρο 203 του ν. 4412/2016 και την παράγραφο </w:t>
      </w:r>
      <w:r w:rsidR="001C6899">
        <w:rPr>
          <w:rFonts w:ascii="Tahoma" w:hAnsi="Tahoma" w:cs="Tahoma"/>
          <w:sz w:val="22"/>
          <w:szCs w:val="22"/>
          <w:lang w:val="el-GR"/>
        </w:rPr>
        <w:fldChar w:fldCharType="begin"/>
      </w:r>
      <w:r w:rsidR="001C6899">
        <w:rPr>
          <w:rFonts w:ascii="Tahoma" w:hAnsi="Tahoma" w:cs="Tahoma"/>
          <w:sz w:val="22"/>
          <w:szCs w:val="22"/>
          <w:lang w:val="el-GR"/>
        </w:rPr>
        <w:instrText xml:space="preserve"> REF _Ref496607484 \r \h </w:instrText>
      </w:r>
      <w:r w:rsidR="001C6899">
        <w:rPr>
          <w:rFonts w:ascii="Tahoma" w:hAnsi="Tahoma" w:cs="Tahoma"/>
          <w:sz w:val="22"/>
          <w:szCs w:val="22"/>
          <w:lang w:val="el-GR"/>
        </w:rPr>
      </w:r>
      <w:r w:rsidR="001C6899">
        <w:rPr>
          <w:rFonts w:ascii="Tahoma" w:hAnsi="Tahoma" w:cs="Tahoma"/>
          <w:sz w:val="22"/>
          <w:szCs w:val="22"/>
          <w:lang w:val="el-GR"/>
        </w:rPr>
        <w:fldChar w:fldCharType="separate"/>
      </w:r>
      <w:r w:rsidR="00D22A76">
        <w:rPr>
          <w:rFonts w:ascii="Tahoma" w:hAnsi="Tahoma" w:cs="Tahoma"/>
          <w:sz w:val="22"/>
          <w:szCs w:val="22"/>
          <w:lang w:val="el-GR"/>
        </w:rPr>
        <w:t>5.2</w:t>
      </w:r>
      <w:r w:rsidR="001C6899">
        <w:rPr>
          <w:rFonts w:ascii="Tahoma" w:hAnsi="Tahoma" w:cs="Tahoma"/>
          <w:sz w:val="22"/>
          <w:szCs w:val="22"/>
          <w:lang w:val="el-GR"/>
        </w:rPr>
        <w:fldChar w:fldCharType="end"/>
      </w:r>
      <w:r w:rsidRPr="00DC08DD">
        <w:rPr>
          <w:rFonts w:ascii="Tahoma" w:hAnsi="Tahoma" w:cs="Tahoma"/>
          <w:sz w:val="22"/>
          <w:szCs w:val="22"/>
          <w:lang w:val="el-GR"/>
        </w:rPr>
        <w:t xml:space="preserve"> της παρούσας, όπως και σε περίπτωση καταγγελίας για όλους λόγους της παραγράφου 4.6, πλην αυτού της περ. (α), η αναθέτουσα αρχή δύναται να προσκαλέσει τον/τους επόμενο/ους, κατά σειρά κατάταξης οικονομικό φορέα που συμμετέχει-ουν στην παρούσα διαδικασία ανάθεσης της συγκεκριμένης σύμβασης και να του/τους προτείνει να αναλάβει/ουν το ανεκτέλεστο αντικείμενο της σύμβασης, με τους ίδιους όρους και προϋποθέσεις και σε τίμημα που δεν θα υπερβαίνει την προσφορά που είχε υποβάλει ο έκπτωτος (ρήτρα υποκατάστασης)</w:t>
      </w:r>
      <w:r w:rsidRPr="00DC08DD">
        <w:rPr>
          <w:rFonts w:ascii="Tahoma" w:hAnsi="Tahoma" w:cs="Tahoma"/>
          <w:sz w:val="22"/>
          <w:szCs w:val="22"/>
          <w:vertAlign w:val="superscript"/>
          <w:lang w:val="el-GR"/>
        </w:rPr>
        <w:t>.</w:t>
      </w:r>
      <w:r w:rsidRPr="00DC08DD">
        <w:rPr>
          <w:rFonts w:ascii="Tahoma" w:hAnsi="Tahoma" w:cs="Tahoma"/>
          <w:sz w:val="22"/>
          <w:szCs w:val="22"/>
          <w:lang w:val="el-GR"/>
        </w:rPr>
        <w:t xml:space="preserve"> Η σύμβαση συνάπτεται, εφόσον εντός της τεθείσας προθεσμίας περιέλθει στην αναθέτουσα αρχή έγγραφη και ανεπιφύλακτη αποδοχή της. Η άπρακτη πάροδος της προθεσμίας θεωρείται ως απόρριψη της πρότασης. Αν αυτός δεν δεχθεί την πρόταση σύναψης σύμβασης, η αναθέτουσα αρχή προσκαλεί τον επόμενο υποψήφιο κατά σειρά κατάταξης, ακολουθώντας κατά τα λοιπά την ίδια διαδικασία.</w:t>
      </w:r>
    </w:p>
    <w:p w14:paraId="28CCC056" w14:textId="77777777" w:rsidR="009E40A6" w:rsidRDefault="009E40A6" w:rsidP="00DC08DD">
      <w:pPr>
        <w:ind w:left="360"/>
        <w:rPr>
          <w:lang w:val="el-GR"/>
        </w:rPr>
      </w:pPr>
    </w:p>
    <w:p w14:paraId="64399CF8" w14:textId="77777777" w:rsidR="006602B6" w:rsidRPr="009A39E3" w:rsidRDefault="006602B6" w:rsidP="000B55B1">
      <w:pPr>
        <w:jc w:val="both"/>
        <w:rPr>
          <w:rFonts w:ascii="Tahoma" w:hAnsi="Tahoma" w:cs="Tahoma"/>
          <w:sz w:val="22"/>
          <w:szCs w:val="22"/>
          <w:lang w:val="el-GR"/>
        </w:rPr>
      </w:pPr>
    </w:p>
    <w:p w14:paraId="1147BE52" w14:textId="77777777" w:rsidR="006602B6" w:rsidRPr="009A39E3" w:rsidRDefault="00157D23" w:rsidP="009A39E3">
      <w:pPr>
        <w:pStyle w:val="32"/>
        <w:numPr>
          <w:ilvl w:val="0"/>
          <w:numId w:val="143"/>
        </w:numPr>
        <w:jc w:val="both"/>
        <w:rPr>
          <w:rFonts w:ascii="Tahoma" w:hAnsi="Tahoma" w:cs="Tahoma"/>
          <w:sz w:val="22"/>
          <w:szCs w:val="22"/>
        </w:rPr>
      </w:pPr>
      <w:bookmarkStart w:id="567" w:name="_Toc124508656"/>
      <w:r w:rsidRPr="009A39E3">
        <w:rPr>
          <w:rFonts w:ascii="Tahoma" w:hAnsi="Tahoma" w:cs="Tahoma"/>
          <w:sz w:val="22"/>
          <w:szCs w:val="22"/>
        </w:rPr>
        <w:t>Δικαίωμα προαίρεσης</w:t>
      </w:r>
      <w:bookmarkEnd w:id="567"/>
    </w:p>
    <w:p w14:paraId="085D1CAB" w14:textId="77777777" w:rsidR="008257A3" w:rsidRDefault="008257A3" w:rsidP="008257A3">
      <w:pPr>
        <w:jc w:val="both"/>
        <w:rPr>
          <w:rFonts w:ascii="Tahoma" w:hAnsi="Tahoma" w:cs="Tahoma"/>
          <w:sz w:val="22"/>
          <w:szCs w:val="22"/>
          <w:lang w:val="el-GR"/>
        </w:rPr>
      </w:pPr>
    </w:p>
    <w:p w14:paraId="77218D88" w14:textId="6F521082" w:rsidR="008257A3" w:rsidRPr="009A39E3" w:rsidRDefault="008257A3" w:rsidP="009A39E3">
      <w:pPr>
        <w:jc w:val="both"/>
        <w:rPr>
          <w:rFonts w:ascii="Tahoma" w:hAnsi="Tahoma" w:cs="Tahoma"/>
          <w:sz w:val="22"/>
          <w:szCs w:val="22"/>
          <w:lang w:val="el-GR"/>
        </w:rPr>
      </w:pPr>
      <w:r w:rsidRPr="009A39E3">
        <w:rPr>
          <w:rFonts w:ascii="Tahoma" w:hAnsi="Tahoma" w:cs="Tahoma"/>
          <w:sz w:val="22"/>
          <w:szCs w:val="22"/>
          <w:lang w:val="el-GR"/>
        </w:rPr>
        <w:t>Η αναθέτουσα αρχή διατηρεί τ</w:t>
      </w:r>
      <w:r>
        <w:rPr>
          <w:rFonts w:ascii="Tahoma" w:hAnsi="Tahoma" w:cs="Tahoma"/>
          <w:sz w:val="22"/>
          <w:szCs w:val="22"/>
          <w:lang w:val="el-GR"/>
        </w:rPr>
        <w:t>ο</w:t>
      </w:r>
      <w:r w:rsidRPr="009A39E3">
        <w:rPr>
          <w:rFonts w:ascii="Tahoma" w:hAnsi="Tahoma" w:cs="Tahoma"/>
          <w:sz w:val="22"/>
          <w:szCs w:val="22"/>
          <w:lang w:val="el-GR"/>
        </w:rPr>
        <w:t xml:space="preserve"> κάτωθι δικα</w:t>
      </w:r>
      <w:r>
        <w:rPr>
          <w:rFonts w:ascii="Tahoma" w:hAnsi="Tahoma" w:cs="Tahoma"/>
          <w:sz w:val="22"/>
          <w:szCs w:val="22"/>
          <w:lang w:val="el-GR"/>
        </w:rPr>
        <w:t>ίωμα</w:t>
      </w:r>
      <w:r w:rsidRPr="009A39E3">
        <w:rPr>
          <w:rFonts w:ascii="Tahoma" w:hAnsi="Tahoma" w:cs="Tahoma"/>
          <w:sz w:val="22"/>
          <w:szCs w:val="22"/>
          <w:lang w:val="el-GR"/>
        </w:rPr>
        <w:t xml:space="preserve"> προαίρεσης (σύμφωνο προαίρεσης Αστικού Κώδικα) τ</w:t>
      </w:r>
      <w:r>
        <w:rPr>
          <w:rFonts w:ascii="Tahoma" w:hAnsi="Tahoma" w:cs="Tahoma"/>
          <w:sz w:val="22"/>
          <w:szCs w:val="22"/>
          <w:lang w:val="el-GR"/>
        </w:rPr>
        <w:t>ο</w:t>
      </w:r>
      <w:r w:rsidRPr="009A39E3">
        <w:rPr>
          <w:rFonts w:ascii="Tahoma" w:hAnsi="Tahoma" w:cs="Tahoma"/>
          <w:sz w:val="22"/>
          <w:szCs w:val="22"/>
          <w:lang w:val="el-GR"/>
        </w:rPr>
        <w:t xml:space="preserve"> οποία δύναται να ασκήσει με μονομερή δήλωση κατά τη διάρκεια εκτέλεσης της </w:t>
      </w:r>
      <w:r w:rsidR="00FA4BF9">
        <w:rPr>
          <w:rFonts w:ascii="Tahoma" w:hAnsi="Tahoma" w:cs="Tahoma"/>
          <w:sz w:val="22"/>
          <w:szCs w:val="22"/>
          <w:lang w:val="el-GR"/>
        </w:rPr>
        <w:lastRenderedPageBreak/>
        <w:t>σύμβασης</w:t>
      </w:r>
      <w:r w:rsidRPr="009A39E3">
        <w:rPr>
          <w:rFonts w:ascii="Tahoma" w:hAnsi="Tahoma" w:cs="Tahoma"/>
          <w:sz w:val="22"/>
          <w:szCs w:val="22"/>
          <w:lang w:val="el-GR"/>
        </w:rPr>
        <w:t>και υπό την προϋπόθεση της έγκρισης χρηματοδότησης για την άσκησή του, συγκεκριμένα:</w:t>
      </w:r>
    </w:p>
    <w:p w14:paraId="5D3F8A33" w14:textId="77777777" w:rsidR="008257A3" w:rsidRDefault="008257A3" w:rsidP="008257A3">
      <w:pPr>
        <w:jc w:val="both"/>
        <w:rPr>
          <w:rFonts w:ascii="Tahoma" w:hAnsi="Tahoma" w:cs="Tahoma"/>
          <w:sz w:val="22"/>
          <w:szCs w:val="22"/>
          <w:lang w:val="el-GR"/>
        </w:rPr>
      </w:pPr>
    </w:p>
    <w:p w14:paraId="69A5A0AA" w14:textId="43515294" w:rsidR="002C7907" w:rsidRDefault="008257A3" w:rsidP="008257A3">
      <w:pPr>
        <w:jc w:val="both"/>
        <w:rPr>
          <w:rFonts w:ascii="Tahoma" w:hAnsi="Tahoma" w:cs="Tahoma"/>
          <w:sz w:val="22"/>
          <w:szCs w:val="22"/>
          <w:lang w:val="el-GR"/>
        </w:rPr>
      </w:pPr>
      <w:r w:rsidRPr="009A39E3">
        <w:rPr>
          <w:rFonts w:ascii="Tahoma" w:hAnsi="Tahoma" w:cs="Tahoma"/>
          <w:sz w:val="22"/>
          <w:szCs w:val="22"/>
          <w:lang w:val="el-GR"/>
        </w:rPr>
        <w:t xml:space="preserve">Μετά τη σύναψη της αρχικής </w:t>
      </w:r>
      <w:r w:rsidR="009E40A6">
        <w:rPr>
          <w:rFonts w:ascii="Tahoma" w:hAnsi="Tahoma" w:cs="Tahoma"/>
          <w:sz w:val="22"/>
          <w:szCs w:val="22"/>
          <w:lang w:val="el-GR"/>
        </w:rPr>
        <w:t>σύμβασης</w:t>
      </w:r>
      <w:r w:rsidRPr="009A39E3">
        <w:rPr>
          <w:rFonts w:ascii="Tahoma" w:hAnsi="Tahoma" w:cs="Tahoma"/>
          <w:sz w:val="22"/>
          <w:szCs w:val="22"/>
          <w:lang w:val="el-GR"/>
        </w:rPr>
        <w:t xml:space="preserve">, κατά τη διάρκεια υλοποίησης του έργου και πριν την λήξη της </w:t>
      </w:r>
      <w:r w:rsidR="00FA4BF9">
        <w:rPr>
          <w:rFonts w:ascii="Tahoma" w:hAnsi="Tahoma" w:cs="Tahoma"/>
          <w:sz w:val="22"/>
          <w:szCs w:val="22"/>
          <w:lang w:val="el-GR"/>
        </w:rPr>
        <w:t>σύμβασης</w:t>
      </w:r>
      <w:r w:rsidR="00FF0D15">
        <w:rPr>
          <w:rFonts w:ascii="Tahoma" w:hAnsi="Tahoma" w:cs="Tahoma"/>
          <w:sz w:val="22"/>
          <w:szCs w:val="22"/>
          <w:lang w:val="el-GR"/>
        </w:rPr>
        <w:t xml:space="preserve"> </w:t>
      </w:r>
      <w:r w:rsidRPr="009A39E3">
        <w:rPr>
          <w:rFonts w:ascii="Tahoma" w:hAnsi="Tahoma" w:cs="Tahoma"/>
          <w:sz w:val="22"/>
          <w:szCs w:val="22"/>
          <w:lang w:val="el-GR"/>
        </w:rPr>
        <w:t xml:space="preserve">η Αναθέτουσα Αρχή δύναται να αποφασίσει την άσκηση δικαιώματος προαίρεσης με αύξηση του φυσικού αντικειμένου του έργου έως </w:t>
      </w:r>
      <w:r w:rsidR="002C7907">
        <w:rPr>
          <w:rFonts w:ascii="Tahoma" w:hAnsi="Tahoma" w:cs="Tahoma"/>
          <w:sz w:val="22"/>
          <w:szCs w:val="22"/>
          <w:lang w:val="el-GR"/>
        </w:rPr>
        <w:t>50</w:t>
      </w:r>
      <w:r w:rsidRPr="009A39E3">
        <w:rPr>
          <w:rFonts w:ascii="Tahoma" w:hAnsi="Tahoma" w:cs="Tahoma"/>
          <w:sz w:val="22"/>
          <w:szCs w:val="22"/>
          <w:lang w:val="el-GR"/>
        </w:rPr>
        <w:t xml:space="preserve"> τοις εκατό (</w:t>
      </w:r>
      <w:r w:rsidR="002C7907">
        <w:rPr>
          <w:rFonts w:ascii="Tahoma" w:hAnsi="Tahoma" w:cs="Tahoma"/>
          <w:sz w:val="22"/>
          <w:szCs w:val="22"/>
          <w:lang w:val="el-GR"/>
        </w:rPr>
        <w:t>50</w:t>
      </w:r>
      <w:r w:rsidRPr="009A39E3">
        <w:rPr>
          <w:rFonts w:ascii="Tahoma" w:hAnsi="Tahoma" w:cs="Tahoma"/>
          <w:sz w:val="22"/>
          <w:szCs w:val="22"/>
          <w:lang w:val="el-GR"/>
        </w:rPr>
        <w:t>%) του συμβατικού τιμήματος με βάση τις τιμές μονάδας της Οικονομικής Προσφοράς του Αναδόχου</w:t>
      </w:r>
      <w:r w:rsidR="00FF0D15">
        <w:rPr>
          <w:rFonts w:ascii="Tahoma" w:hAnsi="Tahoma" w:cs="Tahoma"/>
          <w:sz w:val="22"/>
          <w:szCs w:val="22"/>
          <w:lang w:val="el-GR"/>
        </w:rPr>
        <w:t xml:space="preserve"> </w:t>
      </w:r>
      <w:r w:rsidR="002C7907" w:rsidRPr="002C7907">
        <w:rPr>
          <w:rFonts w:ascii="Tahoma" w:hAnsi="Tahoma" w:cs="Tahoma"/>
          <w:sz w:val="22"/>
          <w:szCs w:val="22"/>
          <w:lang w:val="el-GR"/>
        </w:rPr>
        <w:t xml:space="preserve">και με χρονοδιάγραμμα υλοποίησης έως </w:t>
      </w:r>
      <w:r w:rsidR="002C7907">
        <w:rPr>
          <w:rFonts w:ascii="Tahoma" w:hAnsi="Tahoma" w:cs="Tahoma"/>
          <w:sz w:val="22"/>
          <w:szCs w:val="22"/>
          <w:lang w:val="el-GR"/>
        </w:rPr>
        <w:t>δεκαοκτώ</w:t>
      </w:r>
      <w:r w:rsidR="002C7907" w:rsidRPr="002C7907">
        <w:rPr>
          <w:rFonts w:ascii="Tahoma" w:hAnsi="Tahoma" w:cs="Tahoma"/>
          <w:sz w:val="22"/>
          <w:szCs w:val="22"/>
          <w:lang w:val="el-GR"/>
        </w:rPr>
        <w:t xml:space="preserve"> (</w:t>
      </w:r>
      <w:r w:rsidR="002C7907">
        <w:rPr>
          <w:rFonts w:ascii="Tahoma" w:hAnsi="Tahoma" w:cs="Tahoma"/>
          <w:sz w:val="22"/>
          <w:szCs w:val="22"/>
          <w:lang w:val="el-GR"/>
        </w:rPr>
        <w:t>18</w:t>
      </w:r>
      <w:r w:rsidR="002C7907" w:rsidRPr="002C7907">
        <w:rPr>
          <w:rFonts w:ascii="Tahoma" w:hAnsi="Tahoma" w:cs="Tahoma"/>
          <w:sz w:val="22"/>
          <w:szCs w:val="22"/>
          <w:lang w:val="el-GR"/>
        </w:rPr>
        <w:t xml:space="preserve">) </w:t>
      </w:r>
      <w:r w:rsidR="002C7907">
        <w:rPr>
          <w:rFonts w:ascii="Tahoma" w:hAnsi="Tahoma" w:cs="Tahoma"/>
          <w:sz w:val="22"/>
          <w:szCs w:val="22"/>
          <w:lang w:val="el-GR"/>
        </w:rPr>
        <w:t>μήνες</w:t>
      </w:r>
      <w:r w:rsidR="002C7907" w:rsidRPr="002C7907">
        <w:rPr>
          <w:rFonts w:ascii="Tahoma" w:hAnsi="Tahoma" w:cs="Tahoma"/>
          <w:sz w:val="22"/>
          <w:szCs w:val="22"/>
          <w:lang w:val="el-GR"/>
        </w:rPr>
        <w:t xml:space="preserve">  από την άσκησή του.</w:t>
      </w:r>
    </w:p>
    <w:p w14:paraId="1211874E" w14:textId="77777777" w:rsidR="008257A3" w:rsidRPr="009A39E3" w:rsidRDefault="008257A3" w:rsidP="009A39E3">
      <w:pPr>
        <w:jc w:val="both"/>
        <w:rPr>
          <w:rFonts w:ascii="Tahoma" w:hAnsi="Tahoma" w:cs="Tahoma"/>
          <w:sz w:val="22"/>
          <w:szCs w:val="22"/>
          <w:lang w:val="el-GR"/>
        </w:rPr>
      </w:pPr>
    </w:p>
    <w:p w14:paraId="4580843E" w14:textId="6B02AEF8" w:rsidR="00157D23" w:rsidRPr="009A39E3" w:rsidRDefault="00157D23" w:rsidP="008257A3">
      <w:pPr>
        <w:jc w:val="both"/>
        <w:rPr>
          <w:rFonts w:ascii="Tahoma" w:hAnsi="Tahoma" w:cs="Tahoma"/>
          <w:sz w:val="22"/>
          <w:szCs w:val="22"/>
          <w:lang w:val="el-GR"/>
        </w:rPr>
      </w:pPr>
      <w:r w:rsidRPr="009A39E3">
        <w:rPr>
          <w:rFonts w:ascii="Tahoma" w:hAnsi="Tahoma" w:cs="Tahoma"/>
          <w:sz w:val="22"/>
          <w:szCs w:val="22"/>
          <w:lang w:val="el-GR"/>
        </w:rPr>
        <w:t xml:space="preserve">Η </w:t>
      </w:r>
      <w:r w:rsidR="00850E48">
        <w:rPr>
          <w:rFonts w:ascii="Tahoma" w:hAnsi="Tahoma" w:cs="Tahoma"/>
          <w:sz w:val="22"/>
          <w:szCs w:val="22"/>
          <w:lang w:val="el-GR"/>
        </w:rPr>
        <w:t>ενεργοποίηση</w:t>
      </w:r>
      <w:r w:rsidR="00850E48" w:rsidRPr="009A39E3">
        <w:rPr>
          <w:rFonts w:ascii="Tahoma" w:hAnsi="Tahoma" w:cs="Tahoma"/>
          <w:sz w:val="22"/>
          <w:szCs w:val="22"/>
          <w:lang w:val="el-GR"/>
        </w:rPr>
        <w:t xml:space="preserve"> του</w:t>
      </w:r>
      <w:r w:rsidRPr="009A39E3">
        <w:rPr>
          <w:rFonts w:ascii="Tahoma" w:hAnsi="Tahoma" w:cs="Tahoma"/>
          <w:sz w:val="22"/>
          <w:szCs w:val="22"/>
          <w:lang w:val="el-GR"/>
        </w:rPr>
        <w:t xml:space="preserve"> Δικαιώματος προαίρεσης δεν είναι δεσμευτική για την Αναθέτουσα Αρχή και σε καμία περίπτωση δεν υποχρεούται να ασκήσει το εν λόγω δικαίωμα, παρά μόνο εφόσον το κρίνει αναγκαίο. </w:t>
      </w:r>
    </w:p>
    <w:p w14:paraId="6E5E0E3F" w14:textId="77777777" w:rsidR="002C7907" w:rsidRDefault="002C7907" w:rsidP="008257A3">
      <w:pPr>
        <w:jc w:val="both"/>
        <w:rPr>
          <w:rFonts w:ascii="Tahoma" w:hAnsi="Tahoma" w:cs="Tahoma"/>
          <w:sz w:val="22"/>
          <w:szCs w:val="22"/>
          <w:lang w:val="el-GR"/>
        </w:rPr>
      </w:pPr>
    </w:p>
    <w:p w14:paraId="29556AEB" w14:textId="77777777" w:rsidR="002C7907" w:rsidRPr="009A39E3" w:rsidRDefault="002C7907" w:rsidP="008257A3">
      <w:pPr>
        <w:jc w:val="both"/>
        <w:rPr>
          <w:rFonts w:ascii="Tahoma" w:hAnsi="Tahoma" w:cs="Tahoma"/>
          <w:sz w:val="22"/>
          <w:szCs w:val="22"/>
          <w:lang w:val="el-GR"/>
        </w:rPr>
      </w:pPr>
      <w:r w:rsidRPr="002C7907">
        <w:rPr>
          <w:rFonts w:ascii="Tahoma" w:hAnsi="Tahoma" w:cs="Tahoma"/>
          <w:sz w:val="22"/>
          <w:szCs w:val="22"/>
          <w:lang w:val="el-GR"/>
        </w:rPr>
        <w:t>Το δικαίωμα προαίρεσης δύναται να χρηματοδοτηθεί από οποιαδήποτε πηγή χρηματοδότησης.</w:t>
      </w:r>
    </w:p>
    <w:p w14:paraId="4CF37FBA" w14:textId="77777777" w:rsidR="00053BA2" w:rsidRPr="009A39E3" w:rsidRDefault="00053BA2" w:rsidP="000B55B1">
      <w:pPr>
        <w:jc w:val="both"/>
        <w:rPr>
          <w:rFonts w:ascii="Tahoma" w:hAnsi="Tahoma" w:cs="Tahoma"/>
          <w:sz w:val="22"/>
          <w:szCs w:val="22"/>
          <w:lang w:val="el-GR"/>
        </w:rPr>
      </w:pPr>
    </w:p>
    <w:p w14:paraId="3477F1EA" w14:textId="60FF4BD7" w:rsidR="002B726C" w:rsidRPr="009A39E3" w:rsidRDefault="002B726C">
      <w:pPr>
        <w:pStyle w:val="24"/>
        <w:numPr>
          <w:ilvl w:val="1"/>
          <w:numId w:val="110"/>
        </w:numPr>
        <w:jc w:val="both"/>
        <w:rPr>
          <w:rFonts w:ascii="Tahoma" w:hAnsi="Tahoma"/>
          <w:bCs/>
          <w:sz w:val="22"/>
        </w:rPr>
      </w:pPr>
      <w:r w:rsidRPr="009A39E3">
        <w:rPr>
          <w:rFonts w:ascii="Tahoma" w:hAnsi="Tahoma"/>
          <w:sz w:val="22"/>
        </w:rPr>
        <w:tab/>
      </w:r>
      <w:bookmarkStart w:id="568" w:name="_Toc124508657"/>
      <w:r w:rsidRPr="009A39E3">
        <w:rPr>
          <w:rFonts w:ascii="Tahoma" w:hAnsi="Tahoma"/>
          <w:sz w:val="22"/>
        </w:rPr>
        <w:t xml:space="preserve">Δικαίωμα μονομερούς λύσης της </w:t>
      </w:r>
      <w:r w:rsidR="009E40A6">
        <w:rPr>
          <w:rFonts w:ascii="Tahoma" w:hAnsi="Tahoma"/>
          <w:sz w:val="22"/>
        </w:rPr>
        <w:t>σύμβασης</w:t>
      </w:r>
      <w:bookmarkEnd w:id="568"/>
    </w:p>
    <w:p w14:paraId="788874B2" w14:textId="16C48D03" w:rsidR="002B726C" w:rsidRPr="009A39E3" w:rsidRDefault="002B726C" w:rsidP="000B55B1">
      <w:pPr>
        <w:jc w:val="both"/>
        <w:rPr>
          <w:rFonts w:ascii="Tahoma" w:hAnsi="Tahoma" w:cs="Tahoma"/>
          <w:sz w:val="22"/>
          <w:szCs w:val="22"/>
          <w:lang w:val="el-GR"/>
        </w:rPr>
      </w:pPr>
      <w:r w:rsidRPr="009A39E3">
        <w:rPr>
          <w:rFonts w:ascii="Tahoma" w:hAnsi="Tahoma" w:cs="Tahoma"/>
          <w:b/>
          <w:bCs/>
          <w:sz w:val="22"/>
          <w:szCs w:val="22"/>
          <w:lang w:val="el-GR"/>
        </w:rPr>
        <w:t>4.6.1.</w:t>
      </w:r>
      <w:r w:rsidRPr="009A39E3">
        <w:rPr>
          <w:rFonts w:ascii="Tahoma" w:hAnsi="Tahoma" w:cs="Tahoma"/>
          <w:sz w:val="22"/>
          <w:szCs w:val="22"/>
          <w:lang w:val="el-GR"/>
        </w:rPr>
        <w:t xml:space="preserve"> Η αναθέτουσα αρχή μπορεί, με τις προϋποθέσεις που ορίζουν οι κείμενες διατάξεις, να καταγγείλει τη </w:t>
      </w:r>
      <w:r w:rsidR="009E40A6">
        <w:rPr>
          <w:rFonts w:ascii="Tahoma" w:hAnsi="Tahoma" w:cs="Tahoma"/>
          <w:sz w:val="22"/>
          <w:szCs w:val="22"/>
          <w:lang w:val="el-GR"/>
        </w:rPr>
        <w:t>σύμβαση</w:t>
      </w:r>
      <w:r w:rsidRPr="009A39E3">
        <w:rPr>
          <w:rFonts w:ascii="Tahoma" w:hAnsi="Tahoma" w:cs="Tahoma"/>
          <w:sz w:val="22"/>
          <w:szCs w:val="22"/>
          <w:lang w:val="el-GR"/>
        </w:rPr>
        <w:t xml:space="preserve"> κατά τη διάρκεια της εκτέλεσής της, εφόσον:</w:t>
      </w:r>
    </w:p>
    <w:p w14:paraId="25F1D6F0" w14:textId="77777777" w:rsidR="002E1566" w:rsidRDefault="002E1566" w:rsidP="000B55B1">
      <w:pPr>
        <w:jc w:val="both"/>
        <w:rPr>
          <w:rFonts w:ascii="Tahoma" w:hAnsi="Tahoma" w:cs="Tahoma"/>
          <w:sz w:val="22"/>
          <w:szCs w:val="22"/>
          <w:lang w:val="el-GR"/>
        </w:rPr>
      </w:pPr>
    </w:p>
    <w:p w14:paraId="49CF7BD8" w14:textId="15E16258" w:rsidR="002B726C" w:rsidRPr="009A39E3" w:rsidRDefault="002B726C" w:rsidP="000B55B1">
      <w:pPr>
        <w:jc w:val="both"/>
        <w:rPr>
          <w:rFonts w:ascii="Tahoma" w:hAnsi="Tahoma" w:cs="Tahoma"/>
          <w:sz w:val="22"/>
          <w:szCs w:val="22"/>
          <w:lang w:val="el-GR"/>
        </w:rPr>
      </w:pPr>
      <w:r w:rsidRPr="009A39E3">
        <w:rPr>
          <w:rFonts w:ascii="Tahoma" w:hAnsi="Tahoma" w:cs="Tahoma"/>
          <w:sz w:val="22"/>
          <w:szCs w:val="22"/>
          <w:lang w:val="el-GR"/>
        </w:rPr>
        <w:t xml:space="preserve">α) η </w:t>
      </w:r>
      <w:r w:rsidR="009E40A6">
        <w:rPr>
          <w:rFonts w:ascii="Tahoma" w:hAnsi="Tahoma" w:cs="Tahoma"/>
          <w:sz w:val="22"/>
          <w:szCs w:val="22"/>
          <w:lang w:val="el-GR"/>
        </w:rPr>
        <w:t>σύμβαση</w:t>
      </w:r>
      <w:r w:rsidRPr="009A39E3">
        <w:rPr>
          <w:rFonts w:ascii="Tahoma" w:hAnsi="Tahoma" w:cs="Tahoma"/>
          <w:sz w:val="22"/>
          <w:szCs w:val="22"/>
          <w:lang w:val="el-GR"/>
        </w:rPr>
        <w:t xml:space="preserve"> έχει υποστεί ουσιώδη τροποποίηση, κατά την έννοια της παρ. 4 του άρθρου 132 του ν. 4412/2016, που θα απαιτούσε νέα διαδικασία σύναψης </w:t>
      </w:r>
      <w:r w:rsidR="009E40A6">
        <w:rPr>
          <w:rFonts w:ascii="Tahoma" w:hAnsi="Tahoma" w:cs="Tahoma"/>
          <w:sz w:val="22"/>
          <w:szCs w:val="22"/>
          <w:lang w:val="el-GR"/>
        </w:rPr>
        <w:t>σύμβασης</w:t>
      </w:r>
      <w:r w:rsidR="00E4405A" w:rsidRPr="009A39E3">
        <w:rPr>
          <w:rFonts w:ascii="Tahoma" w:hAnsi="Tahoma" w:cs="Tahoma"/>
          <w:sz w:val="22"/>
          <w:szCs w:val="22"/>
          <w:lang w:val="el-GR"/>
        </w:rPr>
        <w:t>,</w:t>
      </w:r>
    </w:p>
    <w:p w14:paraId="37CEF253" w14:textId="77777777" w:rsidR="008A726C" w:rsidRDefault="008A726C" w:rsidP="000B55B1">
      <w:pPr>
        <w:jc w:val="both"/>
        <w:rPr>
          <w:rFonts w:ascii="Tahoma" w:hAnsi="Tahoma" w:cs="Tahoma"/>
          <w:sz w:val="22"/>
          <w:szCs w:val="22"/>
          <w:lang w:val="el-GR"/>
        </w:rPr>
      </w:pPr>
    </w:p>
    <w:p w14:paraId="1933205D" w14:textId="775C6F7D" w:rsidR="002B726C" w:rsidRPr="009A39E3" w:rsidRDefault="002B726C" w:rsidP="000B55B1">
      <w:pPr>
        <w:jc w:val="both"/>
        <w:rPr>
          <w:rFonts w:ascii="Tahoma" w:hAnsi="Tahoma" w:cs="Tahoma"/>
          <w:sz w:val="22"/>
          <w:szCs w:val="22"/>
          <w:lang w:val="el-GR"/>
        </w:rPr>
      </w:pPr>
      <w:r w:rsidRPr="009A39E3">
        <w:rPr>
          <w:rFonts w:ascii="Tahoma" w:hAnsi="Tahoma" w:cs="Tahoma"/>
          <w:sz w:val="22"/>
          <w:szCs w:val="22"/>
          <w:lang w:val="el-GR"/>
        </w:rPr>
        <w:t xml:space="preserve">β) ο </w:t>
      </w:r>
      <w:r w:rsidR="0017111E">
        <w:rPr>
          <w:rFonts w:ascii="Tahoma" w:hAnsi="Tahoma" w:cs="Tahoma"/>
          <w:sz w:val="22"/>
          <w:szCs w:val="22"/>
          <w:lang w:val="el-GR"/>
        </w:rPr>
        <w:t>ανάδοχος</w:t>
      </w:r>
      <w:r w:rsidRPr="009A39E3">
        <w:rPr>
          <w:rFonts w:ascii="Tahoma" w:hAnsi="Tahoma" w:cs="Tahoma"/>
          <w:sz w:val="22"/>
          <w:szCs w:val="22"/>
          <w:lang w:val="el-GR"/>
        </w:rPr>
        <w:t xml:space="preserve">, κατά το χρόνο της ανάθεσης της </w:t>
      </w:r>
      <w:r w:rsidR="009E40A6">
        <w:rPr>
          <w:rFonts w:ascii="Tahoma" w:hAnsi="Tahoma" w:cs="Tahoma"/>
          <w:sz w:val="22"/>
          <w:szCs w:val="22"/>
          <w:lang w:val="el-GR"/>
        </w:rPr>
        <w:t>σύμβασης</w:t>
      </w:r>
      <w:r w:rsidRPr="009A39E3">
        <w:rPr>
          <w:rFonts w:ascii="Tahoma" w:hAnsi="Tahoma" w:cs="Tahoma"/>
          <w:sz w:val="22"/>
          <w:szCs w:val="22"/>
          <w:lang w:val="el-GR"/>
        </w:rPr>
        <w:t xml:space="preserve">, τελούσε σε μια από τις καταστάσεις που αναφέρονται στην παράγραφο 2.2.3.1 και, ως εκ τούτου, θα έπρεπε να έχει αποκλειστεί από τη διαδικασία σύναψης της </w:t>
      </w:r>
      <w:r w:rsidR="009E40A6">
        <w:rPr>
          <w:rFonts w:ascii="Tahoma" w:hAnsi="Tahoma" w:cs="Tahoma"/>
          <w:sz w:val="22"/>
          <w:szCs w:val="22"/>
          <w:lang w:val="el-GR"/>
        </w:rPr>
        <w:t>σύμβασης</w:t>
      </w:r>
      <w:r w:rsidR="005E1A25" w:rsidRPr="009A39E3">
        <w:rPr>
          <w:rFonts w:ascii="Tahoma" w:hAnsi="Tahoma" w:cs="Tahoma"/>
          <w:sz w:val="22"/>
          <w:szCs w:val="22"/>
          <w:lang w:val="el-GR"/>
        </w:rPr>
        <w:t>,</w:t>
      </w:r>
    </w:p>
    <w:p w14:paraId="596D4AD4" w14:textId="77777777" w:rsidR="008A726C" w:rsidRDefault="008A726C" w:rsidP="000B55B1">
      <w:pPr>
        <w:jc w:val="both"/>
        <w:rPr>
          <w:rFonts w:ascii="Tahoma" w:hAnsi="Tahoma" w:cs="Tahoma"/>
          <w:sz w:val="22"/>
          <w:szCs w:val="22"/>
          <w:lang w:val="el-GR"/>
        </w:rPr>
      </w:pPr>
    </w:p>
    <w:p w14:paraId="50DC85F3" w14:textId="0F7F1008" w:rsidR="002B726C" w:rsidRDefault="002B726C" w:rsidP="000B55B1">
      <w:pPr>
        <w:jc w:val="both"/>
        <w:rPr>
          <w:rFonts w:ascii="Tahoma" w:hAnsi="Tahoma" w:cs="Tahoma"/>
          <w:sz w:val="22"/>
          <w:szCs w:val="22"/>
          <w:lang w:val="el-GR"/>
        </w:rPr>
      </w:pPr>
      <w:r w:rsidRPr="009A39E3">
        <w:rPr>
          <w:rFonts w:ascii="Tahoma" w:hAnsi="Tahoma" w:cs="Tahoma"/>
          <w:sz w:val="22"/>
          <w:szCs w:val="22"/>
          <w:lang w:val="el-GR"/>
        </w:rPr>
        <w:t xml:space="preserve">γ) η </w:t>
      </w:r>
      <w:r w:rsidR="009E40A6">
        <w:rPr>
          <w:rFonts w:ascii="Tahoma" w:hAnsi="Tahoma" w:cs="Tahoma"/>
          <w:sz w:val="22"/>
          <w:szCs w:val="22"/>
          <w:lang w:val="el-GR"/>
        </w:rPr>
        <w:t xml:space="preserve">–σύμβαση </w:t>
      </w:r>
      <w:r w:rsidRPr="009A39E3">
        <w:rPr>
          <w:rFonts w:ascii="Tahoma" w:hAnsi="Tahoma" w:cs="Tahoma"/>
          <w:sz w:val="22"/>
          <w:szCs w:val="22"/>
          <w:lang w:val="el-GR"/>
        </w:rPr>
        <w:t xml:space="preserve"> δεν έπρεπε να ανατεθεί στον ανάδοχο λόγω σοβαρής παραβίασης των υποχρεώσεων που υπέχει από τις Συνθήκες και την Οδηγία 2014/24/ΕΕ, η οποία έχει αναγνωριστεί με απόφαση του Δικαστηρίου της Ένωσης στο πλαίσιο διαδικασίας δυνάμει του άρθρου 258 της ΣΛΕΕ</w:t>
      </w:r>
      <w:r w:rsidR="00E4405A" w:rsidRPr="009A39E3">
        <w:rPr>
          <w:rFonts w:ascii="Tahoma" w:hAnsi="Tahoma" w:cs="Tahoma"/>
          <w:sz w:val="22"/>
          <w:szCs w:val="22"/>
          <w:lang w:val="el-GR"/>
        </w:rPr>
        <w:t>,</w:t>
      </w:r>
    </w:p>
    <w:p w14:paraId="370B9A70" w14:textId="77777777" w:rsidR="008A726C" w:rsidRDefault="008A726C" w:rsidP="000B55B1">
      <w:pPr>
        <w:jc w:val="both"/>
        <w:rPr>
          <w:rFonts w:ascii="Tahoma" w:hAnsi="Tahoma" w:cs="Tahoma"/>
          <w:sz w:val="22"/>
          <w:szCs w:val="22"/>
          <w:lang w:val="el-GR"/>
        </w:rPr>
      </w:pPr>
    </w:p>
    <w:p w14:paraId="53308863" w14:textId="481D37E7" w:rsidR="008A726C" w:rsidRDefault="008A726C" w:rsidP="000B55B1">
      <w:pPr>
        <w:jc w:val="both"/>
        <w:rPr>
          <w:rFonts w:ascii="Tahoma" w:hAnsi="Tahoma" w:cs="Tahoma"/>
          <w:sz w:val="22"/>
          <w:szCs w:val="22"/>
          <w:lang w:val="el-GR"/>
        </w:rPr>
      </w:pPr>
      <w:r w:rsidRPr="008A726C">
        <w:rPr>
          <w:rFonts w:ascii="Tahoma" w:hAnsi="Tahoma" w:cs="Tahoma"/>
          <w:sz w:val="22"/>
          <w:szCs w:val="22"/>
          <w:lang w:val="el-GR"/>
        </w:rPr>
        <w:t xml:space="preserve">Η αναθέτουσα αρχή μπορεί να μην καταγγείλει τη </w:t>
      </w:r>
      <w:r w:rsidR="009E40A6">
        <w:rPr>
          <w:rFonts w:ascii="Tahoma" w:hAnsi="Tahoma" w:cs="Tahoma"/>
          <w:sz w:val="22"/>
          <w:szCs w:val="22"/>
          <w:lang w:val="el-GR"/>
        </w:rPr>
        <w:t>σύμβαση</w:t>
      </w:r>
      <w:r w:rsidRPr="008A726C">
        <w:rPr>
          <w:rFonts w:ascii="Tahoma" w:hAnsi="Tahoma" w:cs="Tahoma"/>
          <w:sz w:val="22"/>
          <w:szCs w:val="22"/>
          <w:lang w:val="el-GR"/>
        </w:rPr>
        <w:t xml:space="preserve">, υπό την προϋπόθεση ότι ο </w:t>
      </w:r>
      <w:r w:rsidR="00F63697">
        <w:rPr>
          <w:rFonts w:ascii="Tahoma" w:hAnsi="Tahoma" w:cs="Tahoma"/>
          <w:sz w:val="22"/>
          <w:szCs w:val="22"/>
          <w:lang w:val="el-GR"/>
        </w:rPr>
        <w:t>ανάδοχος</w:t>
      </w:r>
      <w:r w:rsidR="00F63697" w:rsidRPr="008A726C">
        <w:rPr>
          <w:rFonts w:ascii="Tahoma" w:hAnsi="Tahoma" w:cs="Tahoma"/>
          <w:sz w:val="22"/>
          <w:szCs w:val="22"/>
          <w:lang w:val="el-GR"/>
        </w:rPr>
        <w:t xml:space="preserve"> </w:t>
      </w:r>
      <w:r w:rsidRPr="008A726C">
        <w:rPr>
          <w:rFonts w:ascii="Tahoma" w:hAnsi="Tahoma" w:cs="Tahoma"/>
          <w:sz w:val="22"/>
          <w:szCs w:val="22"/>
          <w:lang w:val="el-GR"/>
        </w:rPr>
        <w:t xml:space="preserve">ο οποίος θα βρεθεί σε μία εκ των καταστάσεων που αναφέρονται στην περίπτωση αυτή αποδεικνύει ότι είναι σε θέση να εκτελέσει τη </w:t>
      </w:r>
      <w:r w:rsidR="009E40A6">
        <w:rPr>
          <w:rFonts w:ascii="Tahoma" w:hAnsi="Tahoma" w:cs="Tahoma"/>
          <w:sz w:val="22"/>
          <w:szCs w:val="22"/>
          <w:lang w:val="el-GR"/>
        </w:rPr>
        <w:t>σύμβαση</w:t>
      </w:r>
      <w:r w:rsidRPr="008A726C">
        <w:rPr>
          <w:rFonts w:ascii="Tahoma" w:hAnsi="Tahoma" w:cs="Tahoma"/>
          <w:sz w:val="22"/>
          <w:szCs w:val="22"/>
          <w:lang w:val="el-GR"/>
        </w:rPr>
        <w:t>, λαμβάνοντας υπόψη τις ισχύουσες διατάξεις και τα μέτρα για τη συνέχιση της επιχειρηματικής του λειτουργίας.</w:t>
      </w:r>
    </w:p>
    <w:p w14:paraId="07ED25AB" w14:textId="77777777" w:rsidR="003627A4" w:rsidRDefault="003627A4" w:rsidP="000B55B1">
      <w:pPr>
        <w:jc w:val="both"/>
        <w:rPr>
          <w:rFonts w:ascii="Tahoma" w:hAnsi="Tahoma" w:cs="Tahoma"/>
          <w:sz w:val="22"/>
          <w:szCs w:val="22"/>
          <w:lang w:val="el-GR"/>
        </w:rPr>
      </w:pPr>
    </w:p>
    <w:p w14:paraId="2FCAD395" w14:textId="77777777" w:rsidR="003627A4" w:rsidRPr="003627A4" w:rsidRDefault="003627A4" w:rsidP="000B55B1">
      <w:pPr>
        <w:jc w:val="both"/>
        <w:rPr>
          <w:rFonts w:ascii="Tahoma" w:hAnsi="Tahoma" w:cs="Tahoma"/>
          <w:sz w:val="22"/>
          <w:szCs w:val="22"/>
          <w:lang w:val="el-GR"/>
        </w:rPr>
      </w:pPr>
      <w:r w:rsidRPr="009A39E3">
        <w:rPr>
          <w:rFonts w:ascii="Tahoma" w:hAnsi="Tahoma" w:cs="Tahoma"/>
          <w:sz w:val="22"/>
          <w:szCs w:val="22"/>
          <w:lang w:val="el-GR"/>
        </w:rPr>
        <w:t>δ) ο ανάδοχος καταδικαστεί αμετάκλητα, κατά τη διάρκεια εκτέλεσης της σύμβασης, για ένα από τα αδικήματα που αναφέρονται στην παρ. 2.2.3.1 της παρούσας,</w:t>
      </w:r>
    </w:p>
    <w:p w14:paraId="1323D964" w14:textId="77777777" w:rsidR="008A726C" w:rsidRDefault="008A726C" w:rsidP="000B55B1">
      <w:pPr>
        <w:jc w:val="both"/>
        <w:rPr>
          <w:rFonts w:ascii="Tahoma" w:hAnsi="Tahoma" w:cs="Tahoma"/>
          <w:sz w:val="22"/>
          <w:szCs w:val="22"/>
          <w:lang w:val="el-GR"/>
        </w:rPr>
      </w:pPr>
    </w:p>
    <w:p w14:paraId="61579822" w14:textId="77777777" w:rsidR="00407ABE" w:rsidRPr="009A39E3" w:rsidRDefault="00407ABE" w:rsidP="003627A4">
      <w:pPr>
        <w:jc w:val="both"/>
        <w:rPr>
          <w:rFonts w:ascii="Tahoma" w:hAnsi="Tahoma" w:cs="Tahoma"/>
          <w:sz w:val="22"/>
          <w:szCs w:val="22"/>
          <w:lang w:val="el-GR"/>
        </w:rPr>
      </w:pPr>
      <w:r w:rsidRPr="009A39E3">
        <w:rPr>
          <w:rFonts w:ascii="Tahoma" w:hAnsi="Tahoma" w:cs="Tahoma"/>
          <w:sz w:val="22"/>
          <w:szCs w:val="22"/>
          <w:lang w:val="el-GR"/>
        </w:rPr>
        <w:t xml:space="preserve">ε) ο ανάδοχος πτωχεύσει ή υπαχθεί σε διαδικασία ειδικής εκκαθάρισης ή τεθεί υπό αναγκαστική διαχείριση από εκκαθαριστή ή από το δικαστήριο ή υπαχθεί σε διαδικασία πτωχευτικού συμβιβασμού ή αναστείλει τις επιχειρηματικές του δραστηριότητες ή υπαχθεί σε διαδικασία εξυγίανσης και δεν τηρεί τους όρους αυτής ή εάν βρεθεί σε οποιαδήποτε ανάλογη κατάσταση, προκύπτουσα από παρόμοια διαδικασία, προβλεπόμενη σε εθνικές διατάξεις νόμου. Η αναθέτουσα αρχή μπορεί να μην καταγγείλει τη σύμβαση, υπό την προϋπόθεση ότι ο ανάδοχος ο οποίος θα βρεθεί σε μία εκ των καταστάσεων που αναφέρονται στην περίπτωση αυτή αποδεικνύει ότι είναι σε θέση να εκτελέσει τη </w:t>
      </w:r>
      <w:r w:rsidRPr="009A39E3">
        <w:rPr>
          <w:rFonts w:ascii="Tahoma" w:hAnsi="Tahoma" w:cs="Tahoma"/>
          <w:sz w:val="22"/>
          <w:szCs w:val="22"/>
          <w:lang w:val="el-GR"/>
        </w:rPr>
        <w:lastRenderedPageBreak/>
        <w:t>σύμβαση, λαμβάνοντας υπόψη τις ισχύουσες διατάξεις και τα μέτρα για τη συνέχιση της επιχειρηματικής του λειτουργίας.</w:t>
      </w:r>
    </w:p>
    <w:p w14:paraId="78744323" w14:textId="77777777" w:rsidR="00615EE2" w:rsidRPr="009A39E3" w:rsidRDefault="00615EE2" w:rsidP="009A39E3">
      <w:pPr>
        <w:jc w:val="both"/>
        <w:rPr>
          <w:rFonts w:ascii="Tahoma" w:hAnsi="Tahoma" w:cs="Tahoma"/>
          <w:sz w:val="22"/>
          <w:szCs w:val="22"/>
          <w:lang w:val="el-GR"/>
        </w:rPr>
      </w:pPr>
    </w:p>
    <w:p w14:paraId="1F40A069" w14:textId="5AB5DE9E" w:rsidR="00407ABE" w:rsidRPr="009A39E3" w:rsidRDefault="00407ABE" w:rsidP="003627A4">
      <w:pPr>
        <w:jc w:val="both"/>
        <w:rPr>
          <w:rFonts w:ascii="Tahoma" w:hAnsi="Tahoma" w:cs="Tahoma"/>
          <w:sz w:val="22"/>
          <w:szCs w:val="22"/>
          <w:lang w:val="el-GR"/>
        </w:rPr>
      </w:pPr>
      <w:r w:rsidRPr="009A39E3">
        <w:rPr>
          <w:rFonts w:ascii="Tahoma" w:hAnsi="Tahoma" w:cs="Tahoma"/>
          <w:sz w:val="22"/>
          <w:szCs w:val="22"/>
          <w:lang w:val="el-GR"/>
        </w:rPr>
        <w:t xml:space="preserve">στ) ο ανάδοχος παραβεί αποδεδειγμένα τις υποχρεώσεις του που απορρέουν από την δέσμευση ακεραιότητας της παρ. 4.3 της παρούσας, ως αναλυτικά περιγράφεται στο </w:t>
      </w:r>
      <w:r w:rsidRPr="009A39E3">
        <w:rPr>
          <w:rFonts w:ascii="Tahoma" w:hAnsi="Tahoma" w:cs="Tahoma"/>
          <w:sz w:val="22"/>
          <w:szCs w:val="22"/>
          <w:cs/>
        </w:rPr>
        <w:t>‎</w:t>
      </w:r>
      <w:r w:rsidR="001C6899">
        <w:fldChar w:fldCharType="begin"/>
      </w:r>
      <w:r w:rsidR="001C6899" w:rsidRPr="001C6899">
        <w:rPr>
          <w:rFonts w:ascii="Tahoma" w:hAnsi="Tahoma" w:cs="Tahoma"/>
          <w:sz w:val="22"/>
          <w:szCs w:val="22"/>
          <w:lang w:val="el-GR"/>
        </w:rPr>
        <w:instrText xml:space="preserve"> </w:instrText>
      </w:r>
      <w:r w:rsidR="001C6899">
        <w:rPr>
          <w:rFonts w:ascii="Tahoma" w:hAnsi="Tahoma" w:cs="Tahoma"/>
          <w:sz w:val="22"/>
          <w:szCs w:val="22"/>
          <w:cs/>
        </w:rPr>
        <w:instrText>REF _Ref118477993 \h</w:instrText>
      </w:r>
      <w:r w:rsidR="001C6899" w:rsidRPr="001C6899">
        <w:rPr>
          <w:rFonts w:ascii="Tahoma" w:hAnsi="Tahoma" w:cs="Tahoma"/>
          <w:sz w:val="22"/>
          <w:szCs w:val="22"/>
          <w:lang w:val="el-GR"/>
        </w:rPr>
        <w:instrText xml:space="preserve"> </w:instrText>
      </w:r>
      <w:r w:rsidR="001C6899">
        <w:fldChar w:fldCharType="separate"/>
      </w:r>
      <w:r w:rsidR="00D22A76" w:rsidRPr="00D22A76">
        <w:rPr>
          <w:rFonts w:ascii="Tahoma" w:hAnsi="Tahoma"/>
          <w:sz w:val="22"/>
          <w:lang w:val="el-GR" w:eastAsia="en-US"/>
        </w:rPr>
        <w:t xml:space="preserve">ΠΑΡΑΡΤΗΜΑ </w:t>
      </w:r>
      <w:r w:rsidR="00D22A76" w:rsidRPr="009A39E3">
        <w:rPr>
          <w:rFonts w:ascii="Tahoma" w:hAnsi="Tahoma"/>
          <w:sz w:val="22"/>
          <w:lang w:eastAsia="en-US"/>
        </w:rPr>
        <w:t>X</w:t>
      </w:r>
      <w:r w:rsidR="00D22A76" w:rsidRPr="00D22A76">
        <w:rPr>
          <w:rFonts w:ascii="Tahoma" w:hAnsi="Tahoma"/>
          <w:sz w:val="22"/>
          <w:lang w:val="el-GR" w:eastAsia="en-US"/>
        </w:rPr>
        <w:t xml:space="preserve"> – Ρήτρα Ακεραιότητας</w:t>
      </w:r>
      <w:r w:rsidR="001C6899">
        <w:fldChar w:fldCharType="end"/>
      </w:r>
      <w:r w:rsidRPr="009A39E3">
        <w:rPr>
          <w:rFonts w:ascii="Tahoma" w:hAnsi="Tahoma" w:cs="Tahoma"/>
          <w:sz w:val="22"/>
          <w:szCs w:val="22"/>
          <w:lang w:val="el-GR"/>
        </w:rPr>
        <w:t xml:space="preserve"> και θα περιληφθεί στη σύμβαση.</w:t>
      </w:r>
    </w:p>
    <w:p w14:paraId="0D569804" w14:textId="77777777" w:rsidR="008A726C" w:rsidRPr="008A726C" w:rsidRDefault="008A726C" w:rsidP="008A726C">
      <w:pPr>
        <w:suppressAutoHyphens/>
        <w:spacing w:after="120"/>
        <w:jc w:val="both"/>
        <w:rPr>
          <w:rFonts w:ascii="Tahoma" w:hAnsi="Tahoma" w:cs="Tahoma"/>
          <w:bCs/>
          <w:sz w:val="22"/>
          <w:szCs w:val="22"/>
          <w:lang w:val="el-GR" w:eastAsia="zh-CN"/>
        </w:rPr>
      </w:pPr>
    </w:p>
    <w:p w14:paraId="0F0950AA" w14:textId="42F07D6E" w:rsidR="002B726C" w:rsidRPr="009A39E3" w:rsidRDefault="002B726C" w:rsidP="009A39E3">
      <w:pPr>
        <w:pStyle w:val="15"/>
        <w:numPr>
          <w:ilvl w:val="0"/>
          <w:numId w:val="8"/>
        </w:numPr>
        <w:tabs>
          <w:tab w:val="left" w:pos="567"/>
        </w:tabs>
        <w:suppressAutoHyphens/>
        <w:ind w:left="432" w:hanging="432"/>
        <w:jc w:val="both"/>
        <w:rPr>
          <w:rFonts w:ascii="Tahoma" w:hAnsi="Tahoma"/>
          <w:lang w:eastAsia="zh-CN"/>
        </w:rPr>
      </w:pPr>
      <w:bookmarkStart w:id="569" w:name="_Toc124497429"/>
      <w:bookmarkStart w:id="570" w:name="_Toc124497430"/>
      <w:bookmarkStart w:id="571" w:name="_Toc124497431"/>
      <w:bookmarkStart w:id="572" w:name="_Toc124497432"/>
      <w:bookmarkStart w:id="573" w:name="_Toc124497433"/>
      <w:bookmarkStart w:id="574" w:name="_Toc124497434"/>
      <w:bookmarkStart w:id="575" w:name="_Toc124497435"/>
      <w:bookmarkStart w:id="576" w:name="_Toc124497436"/>
      <w:bookmarkStart w:id="577" w:name="_Toc124497437"/>
      <w:bookmarkStart w:id="578" w:name="_Toc124497438"/>
      <w:bookmarkStart w:id="579" w:name="_Toc124497439"/>
      <w:bookmarkStart w:id="580" w:name="_Toc124497440"/>
      <w:bookmarkStart w:id="581" w:name="_Toc124497441"/>
      <w:bookmarkStart w:id="582" w:name="_Toc124497442"/>
      <w:bookmarkStart w:id="583" w:name="_Toc124497443"/>
      <w:bookmarkStart w:id="584" w:name="_Toc124497444"/>
      <w:bookmarkStart w:id="585" w:name="_Toc124497445"/>
      <w:bookmarkStart w:id="586" w:name="_Toc124497446"/>
      <w:bookmarkStart w:id="587" w:name="_Toc124497447"/>
      <w:bookmarkStart w:id="588" w:name="_Toc124497448"/>
      <w:bookmarkStart w:id="589" w:name="_Toc124497449"/>
      <w:bookmarkStart w:id="590" w:name="_Toc124497450"/>
      <w:bookmarkStart w:id="591" w:name="_Toc124497451"/>
      <w:bookmarkStart w:id="592" w:name="_Toc124497452"/>
      <w:bookmarkStart w:id="593" w:name="_Toc124497453"/>
      <w:bookmarkStart w:id="594" w:name="_Toc124497454"/>
      <w:bookmarkStart w:id="595" w:name="_Toc124497455"/>
      <w:bookmarkStart w:id="596" w:name="_Toc124497456"/>
      <w:bookmarkStart w:id="597" w:name="_Toc12450865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r w:rsidRPr="009A39E3">
        <w:rPr>
          <w:rFonts w:ascii="Tahoma" w:hAnsi="Tahoma"/>
          <w:lang w:eastAsia="zh-CN"/>
        </w:rPr>
        <w:t xml:space="preserve">ΕΙΔΙΚΟΙ ΟΡΟΙ ΕΚΤΕΛΕΣΗΣ </w:t>
      </w:r>
      <w:r w:rsidR="008A726C" w:rsidRPr="009A39E3">
        <w:rPr>
          <w:rFonts w:ascii="Tahoma" w:hAnsi="Tahoma"/>
          <w:lang w:eastAsia="zh-CN"/>
        </w:rPr>
        <w:t>ΕΚΤΕΛΕΣΤΙΚΩΝ ΣΥΜΒΑΣΕΩΝ</w:t>
      </w:r>
      <w:bookmarkEnd w:id="597"/>
    </w:p>
    <w:p w14:paraId="73684818" w14:textId="77777777" w:rsidR="006D7F68" w:rsidRPr="009A39E3" w:rsidRDefault="006D7F68" w:rsidP="000B55B1">
      <w:pPr>
        <w:pStyle w:val="aff4"/>
        <w:keepNext/>
        <w:numPr>
          <w:ilvl w:val="0"/>
          <w:numId w:val="17"/>
        </w:numPr>
        <w:pBdr>
          <w:top w:val="none" w:sz="0" w:space="0" w:color="000000"/>
          <w:left w:val="none" w:sz="0" w:space="0" w:color="000000"/>
          <w:bottom w:val="single" w:sz="12" w:space="1" w:color="000080"/>
          <w:right w:val="none" w:sz="0" w:space="0" w:color="000000"/>
        </w:pBdr>
        <w:tabs>
          <w:tab w:val="left" w:pos="567"/>
        </w:tabs>
        <w:spacing w:before="240" w:after="80"/>
        <w:jc w:val="both"/>
        <w:outlineLvl w:val="1"/>
        <w:rPr>
          <w:rFonts w:ascii="Tahoma" w:hAnsi="Tahoma" w:cs="Tahoma"/>
          <w:b/>
          <w:vanish/>
          <w:color w:val="002060"/>
          <w:sz w:val="22"/>
          <w:szCs w:val="22"/>
          <w:lang w:val="el-GR"/>
        </w:rPr>
      </w:pPr>
      <w:bookmarkStart w:id="598" w:name="_Toc102483520"/>
      <w:bookmarkStart w:id="599" w:name="_Toc102507597"/>
      <w:bookmarkStart w:id="600" w:name="_Toc102641801"/>
      <w:bookmarkStart w:id="601" w:name="_Toc102644978"/>
      <w:bookmarkStart w:id="602" w:name="_Toc102645087"/>
      <w:bookmarkStart w:id="603" w:name="_Toc103072089"/>
      <w:bookmarkStart w:id="604" w:name="_Toc103691014"/>
      <w:bookmarkStart w:id="605" w:name="_Toc103847790"/>
      <w:bookmarkStart w:id="606" w:name="_Toc104142749"/>
      <w:bookmarkStart w:id="607" w:name="_Toc104592834"/>
      <w:bookmarkStart w:id="608" w:name="_Toc104592964"/>
      <w:bookmarkStart w:id="609" w:name="_Toc104643621"/>
      <w:bookmarkStart w:id="610" w:name="_Toc104711492"/>
      <w:bookmarkStart w:id="611" w:name="_Toc104720789"/>
      <w:bookmarkStart w:id="612" w:name="_Toc104725621"/>
      <w:bookmarkStart w:id="613" w:name="_Toc104727086"/>
      <w:bookmarkStart w:id="614" w:name="_Toc104733723"/>
      <w:bookmarkStart w:id="615" w:name="_Toc104735566"/>
      <w:bookmarkStart w:id="616" w:name="_Toc104750921"/>
      <w:bookmarkStart w:id="617" w:name="_Toc104799336"/>
      <w:bookmarkStart w:id="618" w:name="_Toc104818134"/>
      <w:bookmarkStart w:id="619" w:name="_Toc104819377"/>
      <w:bookmarkStart w:id="620" w:name="_Toc104846736"/>
      <w:bookmarkStart w:id="621" w:name="_Toc104846892"/>
      <w:bookmarkStart w:id="622" w:name="_Toc104847810"/>
      <w:bookmarkStart w:id="623" w:name="_Toc104847963"/>
      <w:bookmarkStart w:id="624" w:name="_Toc104848848"/>
      <w:bookmarkStart w:id="625" w:name="_Toc104884205"/>
      <w:bookmarkStart w:id="626" w:name="_Toc104903601"/>
      <w:bookmarkStart w:id="627" w:name="_Toc104914682"/>
      <w:bookmarkStart w:id="628" w:name="_Toc104915850"/>
      <w:bookmarkStart w:id="629" w:name="_Toc104916771"/>
      <w:bookmarkStart w:id="630" w:name="_Toc105074176"/>
      <w:bookmarkStart w:id="631" w:name="_Toc105167664"/>
      <w:bookmarkStart w:id="632" w:name="_Toc105169284"/>
      <w:bookmarkStart w:id="633" w:name="_Toc105170443"/>
      <w:bookmarkStart w:id="634" w:name="_Toc105488728"/>
      <w:bookmarkStart w:id="635" w:name="_Toc105499964"/>
      <w:bookmarkStart w:id="636" w:name="_Toc105585497"/>
      <w:bookmarkStart w:id="637" w:name="_Toc106193395"/>
      <w:bookmarkStart w:id="638" w:name="_Toc106197058"/>
      <w:bookmarkStart w:id="639" w:name="_Toc106199799"/>
      <w:bookmarkStart w:id="640" w:name="_Toc106200056"/>
      <w:bookmarkStart w:id="641" w:name="_Toc106267491"/>
      <w:bookmarkStart w:id="642" w:name="_Toc106454965"/>
      <w:bookmarkStart w:id="643" w:name="_Toc107234626"/>
      <w:bookmarkStart w:id="644" w:name="_Toc107235992"/>
      <w:bookmarkStart w:id="645" w:name="_Toc117089876"/>
      <w:bookmarkStart w:id="646" w:name="_Toc124497458"/>
      <w:bookmarkStart w:id="647" w:name="_Toc124502836"/>
      <w:bookmarkStart w:id="648" w:name="_Toc124503614"/>
      <w:bookmarkStart w:id="649" w:name="_Toc124508659"/>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p>
    <w:p w14:paraId="02A2C5B8" w14:textId="77777777" w:rsidR="006D7F68" w:rsidRPr="009A39E3" w:rsidRDefault="006D7F68" w:rsidP="000B55B1">
      <w:pPr>
        <w:pStyle w:val="aff4"/>
        <w:keepNext/>
        <w:numPr>
          <w:ilvl w:val="0"/>
          <w:numId w:val="17"/>
        </w:numPr>
        <w:pBdr>
          <w:top w:val="none" w:sz="0" w:space="0" w:color="000000"/>
          <w:left w:val="none" w:sz="0" w:space="0" w:color="000000"/>
          <w:bottom w:val="single" w:sz="12" w:space="1" w:color="000080"/>
          <w:right w:val="none" w:sz="0" w:space="0" w:color="000000"/>
        </w:pBdr>
        <w:tabs>
          <w:tab w:val="left" w:pos="567"/>
        </w:tabs>
        <w:spacing w:before="240" w:after="80"/>
        <w:jc w:val="both"/>
        <w:outlineLvl w:val="1"/>
        <w:rPr>
          <w:rFonts w:ascii="Tahoma" w:hAnsi="Tahoma" w:cs="Tahoma"/>
          <w:b/>
          <w:vanish/>
          <w:color w:val="002060"/>
          <w:sz w:val="22"/>
          <w:szCs w:val="22"/>
          <w:lang w:val="el-GR"/>
        </w:rPr>
      </w:pPr>
      <w:bookmarkStart w:id="650" w:name="_Toc102483521"/>
      <w:bookmarkStart w:id="651" w:name="_Toc102507598"/>
      <w:bookmarkStart w:id="652" w:name="_Toc102641802"/>
      <w:bookmarkStart w:id="653" w:name="_Toc102644979"/>
      <w:bookmarkStart w:id="654" w:name="_Toc102645088"/>
      <w:bookmarkStart w:id="655" w:name="_Toc103072090"/>
      <w:bookmarkStart w:id="656" w:name="_Toc103691015"/>
      <w:bookmarkStart w:id="657" w:name="_Toc103847791"/>
      <w:bookmarkStart w:id="658" w:name="_Toc104142750"/>
      <w:bookmarkStart w:id="659" w:name="_Toc104592835"/>
      <w:bookmarkStart w:id="660" w:name="_Toc104592965"/>
      <w:bookmarkStart w:id="661" w:name="_Toc104643622"/>
      <w:bookmarkStart w:id="662" w:name="_Toc104711493"/>
      <w:bookmarkStart w:id="663" w:name="_Toc104720790"/>
      <w:bookmarkStart w:id="664" w:name="_Toc104725622"/>
      <w:bookmarkStart w:id="665" w:name="_Toc104727087"/>
      <w:bookmarkStart w:id="666" w:name="_Toc104733724"/>
      <w:bookmarkStart w:id="667" w:name="_Toc104735567"/>
      <w:bookmarkStart w:id="668" w:name="_Toc104750922"/>
      <w:bookmarkStart w:id="669" w:name="_Toc104799337"/>
      <w:bookmarkStart w:id="670" w:name="_Toc104818135"/>
      <w:bookmarkStart w:id="671" w:name="_Toc104819378"/>
      <w:bookmarkStart w:id="672" w:name="_Toc104846737"/>
      <w:bookmarkStart w:id="673" w:name="_Toc104846893"/>
      <w:bookmarkStart w:id="674" w:name="_Toc104847811"/>
      <w:bookmarkStart w:id="675" w:name="_Toc104847964"/>
      <w:bookmarkStart w:id="676" w:name="_Toc104848849"/>
      <w:bookmarkStart w:id="677" w:name="_Toc104884206"/>
      <w:bookmarkStart w:id="678" w:name="_Toc104903602"/>
      <w:bookmarkStart w:id="679" w:name="_Toc104914683"/>
      <w:bookmarkStart w:id="680" w:name="_Toc104915851"/>
      <w:bookmarkStart w:id="681" w:name="_Toc104916772"/>
      <w:bookmarkStart w:id="682" w:name="_Toc105074177"/>
      <w:bookmarkStart w:id="683" w:name="_Toc105167665"/>
      <w:bookmarkStart w:id="684" w:name="_Toc105169285"/>
      <w:bookmarkStart w:id="685" w:name="_Toc105170444"/>
      <w:bookmarkStart w:id="686" w:name="_Toc105488729"/>
      <w:bookmarkStart w:id="687" w:name="_Toc105499965"/>
      <w:bookmarkStart w:id="688" w:name="_Toc105585498"/>
      <w:bookmarkStart w:id="689" w:name="_Toc106193396"/>
      <w:bookmarkStart w:id="690" w:name="_Toc106197059"/>
      <w:bookmarkStart w:id="691" w:name="_Toc106199800"/>
      <w:bookmarkStart w:id="692" w:name="_Toc106200057"/>
      <w:bookmarkStart w:id="693" w:name="_Toc106267492"/>
      <w:bookmarkStart w:id="694" w:name="_Toc106454966"/>
      <w:bookmarkStart w:id="695" w:name="_Toc107234627"/>
      <w:bookmarkStart w:id="696" w:name="_Toc107235993"/>
      <w:bookmarkStart w:id="697" w:name="_Toc117089877"/>
      <w:bookmarkStart w:id="698" w:name="_Toc124497459"/>
      <w:bookmarkStart w:id="699" w:name="_Toc124502837"/>
      <w:bookmarkStart w:id="700" w:name="_Toc124503615"/>
      <w:bookmarkStart w:id="701" w:name="_Toc124508660"/>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p>
    <w:p w14:paraId="3987E734" w14:textId="77777777" w:rsidR="006D7F68" w:rsidRPr="009A39E3" w:rsidRDefault="006D7F68" w:rsidP="000B55B1">
      <w:pPr>
        <w:pStyle w:val="aff4"/>
        <w:keepNext/>
        <w:numPr>
          <w:ilvl w:val="0"/>
          <w:numId w:val="17"/>
        </w:numPr>
        <w:pBdr>
          <w:top w:val="none" w:sz="0" w:space="0" w:color="000000"/>
          <w:left w:val="none" w:sz="0" w:space="0" w:color="000000"/>
          <w:bottom w:val="single" w:sz="12" w:space="1" w:color="000080"/>
          <w:right w:val="none" w:sz="0" w:space="0" w:color="000000"/>
        </w:pBdr>
        <w:tabs>
          <w:tab w:val="left" w:pos="567"/>
        </w:tabs>
        <w:spacing w:before="240" w:after="80"/>
        <w:jc w:val="both"/>
        <w:outlineLvl w:val="1"/>
        <w:rPr>
          <w:rFonts w:ascii="Tahoma" w:hAnsi="Tahoma" w:cs="Tahoma"/>
          <w:b/>
          <w:vanish/>
          <w:color w:val="002060"/>
          <w:sz w:val="22"/>
          <w:szCs w:val="22"/>
          <w:lang w:val="el-GR"/>
        </w:rPr>
      </w:pPr>
      <w:bookmarkStart w:id="702" w:name="_Toc102483522"/>
      <w:bookmarkStart w:id="703" w:name="_Toc102507599"/>
      <w:bookmarkStart w:id="704" w:name="_Toc102641803"/>
      <w:bookmarkStart w:id="705" w:name="_Toc102644980"/>
      <w:bookmarkStart w:id="706" w:name="_Toc102645089"/>
      <w:bookmarkStart w:id="707" w:name="_Toc103072091"/>
      <w:bookmarkStart w:id="708" w:name="_Toc103691016"/>
      <w:bookmarkStart w:id="709" w:name="_Toc103847792"/>
      <w:bookmarkStart w:id="710" w:name="_Toc104142751"/>
      <w:bookmarkStart w:id="711" w:name="_Toc104592836"/>
      <w:bookmarkStart w:id="712" w:name="_Toc104592966"/>
      <w:bookmarkStart w:id="713" w:name="_Toc104643623"/>
      <w:bookmarkStart w:id="714" w:name="_Toc104711494"/>
      <w:bookmarkStart w:id="715" w:name="_Toc104720791"/>
      <w:bookmarkStart w:id="716" w:name="_Toc104725623"/>
      <w:bookmarkStart w:id="717" w:name="_Toc104727088"/>
      <w:bookmarkStart w:id="718" w:name="_Toc104733725"/>
      <w:bookmarkStart w:id="719" w:name="_Toc104735568"/>
      <w:bookmarkStart w:id="720" w:name="_Toc104750923"/>
      <w:bookmarkStart w:id="721" w:name="_Toc104799338"/>
      <w:bookmarkStart w:id="722" w:name="_Toc104818136"/>
      <w:bookmarkStart w:id="723" w:name="_Toc104819379"/>
      <w:bookmarkStart w:id="724" w:name="_Toc104846738"/>
      <w:bookmarkStart w:id="725" w:name="_Toc104846894"/>
      <w:bookmarkStart w:id="726" w:name="_Toc104847812"/>
      <w:bookmarkStart w:id="727" w:name="_Toc104847965"/>
      <w:bookmarkStart w:id="728" w:name="_Toc104848850"/>
      <w:bookmarkStart w:id="729" w:name="_Toc104884207"/>
      <w:bookmarkStart w:id="730" w:name="_Toc104903603"/>
      <w:bookmarkStart w:id="731" w:name="_Toc104914684"/>
      <w:bookmarkStart w:id="732" w:name="_Toc104915852"/>
      <w:bookmarkStart w:id="733" w:name="_Toc104916773"/>
      <w:bookmarkStart w:id="734" w:name="_Toc105074178"/>
      <w:bookmarkStart w:id="735" w:name="_Toc105167666"/>
      <w:bookmarkStart w:id="736" w:name="_Toc105169286"/>
      <w:bookmarkStart w:id="737" w:name="_Toc105170445"/>
      <w:bookmarkStart w:id="738" w:name="_Toc105488730"/>
      <w:bookmarkStart w:id="739" w:name="_Toc105499966"/>
      <w:bookmarkStart w:id="740" w:name="_Toc105585499"/>
      <w:bookmarkStart w:id="741" w:name="_Toc106193397"/>
      <w:bookmarkStart w:id="742" w:name="_Toc106197060"/>
      <w:bookmarkStart w:id="743" w:name="_Toc106199801"/>
      <w:bookmarkStart w:id="744" w:name="_Toc106200058"/>
      <w:bookmarkStart w:id="745" w:name="_Toc106267493"/>
      <w:bookmarkStart w:id="746" w:name="_Toc106454967"/>
      <w:bookmarkStart w:id="747" w:name="_Toc107234628"/>
      <w:bookmarkStart w:id="748" w:name="_Toc107235994"/>
      <w:bookmarkStart w:id="749" w:name="_Toc117089878"/>
      <w:bookmarkStart w:id="750" w:name="_Toc124497460"/>
      <w:bookmarkStart w:id="751" w:name="_Toc124502838"/>
      <w:bookmarkStart w:id="752" w:name="_Toc124503616"/>
      <w:bookmarkStart w:id="753" w:name="_Toc12450866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p>
    <w:p w14:paraId="2DBD9B0C" w14:textId="77777777" w:rsidR="006D7F68" w:rsidRPr="009A39E3" w:rsidRDefault="006D7F68" w:rsidP="000B55B1">
      <w:pPr>
        <w:pStyle w:val="aff4"/>
        <w:keepNext/>
        <w:numPr>
          <w:ilvl w:val="0"/>
          <w:numId w:val="17"/>
        </w:numPr>
        <w:pBdr>
          <w:top w:val="none" w:sz="0" w:space="0" w:color="000000"/>
          <w:left w:val="none" w:sz="0" w:space="0" w:color="000000"/>
          <w:bottom w:val="single" w:sz="12" w:space="1" w:color="000080"/>
          <w:right w:val="none" w:sz="0" w:space="0" w:color="000000"/>
        </w:pBdr>
        <w:tabs>
          <w:tab w:val="left" w:pos="567"/>
        </w:tabs>
        <w:spacing w:before="240" w:after="80"/>
        <w:jc w:val="both"/>
        <w:outlineLvl w:val="1"/>
        <w:rPr>
          <w:rFonts w:ascii="Tahoma" w:hAnsi="Tahoma" w:cs="Tahoma"/>
          <w:b/>
          <w:vanish/>
          <w:color w:val="002060"/>
          <w:sz w:val="22"/>
          <w:szCs w:val="22"/>
          <w:lang w:val="el-GR"/>
        </w:rPr>
      </w:pPr>
      <w:bookmarkStart w:id="754" w:name="_Toc102483523"/>
      <w:bookmarkStart w:id="755" w:name="_Toc102507600"/>
      <w:bookmarkStart w:id="756" w:name="_Toc102641804"/>
      <w:bookmarkStart w:id="757" w:name="_Toc102644981"/>
      <w:bookmarkStart w:id="758" w:name="_Toc102645090"/>
      <w:bookmarkStart w:id="759" w:name="_Toc103072092"/>
      <w:bookmarkStart w:id="760" w:name="_Toc103691017"/>
      <w:bookmarkStart w:id="761" w:name="_Toc103847793"/>
      <w:bookmarkStart w:id="762" w:name="_Toc104142752"/>
      <w:bookmarkStart w:id="763" w:name="_Toc104592837"/>
      <w:bookmarkStart w:id="764" w:name="_Toc104592967"/>
      <w:bookmarkStart w:id="765" w:name="_Toc104643624"/>
      <w:bookmarkStart w:id="766" w:name="_Toc104711495"/>
      <w:bookmarkStart w:id="767" w:name="_Toc104720792"/>
      <w:bookmarkStart w:id="768" w:name="_Toc104725624"/>
      <w:bookmarkStart w:id="769" w:name="_Toc104727089"/>
      <w:bookmarkStart w:id="770" w:name="_Toc104733726"/>
      <w:bookmarkStart w:id="771" w:name="_Toc104735569"/>
      <w:bookmarkStart w:id="772" w:name="_Toc104750924"/>
      <w:bookmarkStart w:id="773" w:name="_Toc104799339"/>
      <w:bookmarkStart w:id="774" w:name="_Toc104818137"/>
      <w:bookmarkStart w:id="775" w:name="_Toc104819380"/>
      <w:bookmarkStart w:id="776" w:name="_Toc104846739"/>
      <w:bookmarkStart w:id="777" w:name="_Toc104846895"/>
      <w:bookmarkStart w:id="778" w:name="_Toc104847813"/>
      <w:bookmarkStart w:id="779" w:name="_Toc104847966"/>
      <w:bookmarkStart w:id="780" w:name="_Toc104848851"/>
      <w:bookmarkStart w:id="781" w:name="_Toc104884208"/>
      <w:bookmarkStart w:id="782" w:name="_Toc104903604"/>
      <w:bookmarkStart w:id="783" w:name="_Toc104914685"/>
      <w:bookmarkStart w:id="784" w:name="_Toc104915853"/>
      <w:bookmarkStart w:id="785" w:name="_Toc104916774"/>
      <w:bookmarkStart w:id="786" w:name="_Toc105074179"/>
      <w:bookmarkStart w:id="787" w:name="_Toc105167667"/>
      <w:bookmarkStart w:id="788" w:name="_Toc105169287"/>
      <w:bookmarkStart w:id="789" w:name="_Toc105170446"/>
      <w:bookmarkStart w:id="790" w:name="_Toc105488731"/>
      <w:bookmarkStart w:id="791" w:name="_Toc105499967"/>
      <w:bookmarkStart w:id="792" w:name="_Toc105585500"/>
      <w:bookmarkStart w:id="793" w:name="_Toc106193398"/>
      <w:bookmarkStart w:id="794" w:name="_Toc106197061"/>
      <w:bookmarkStart w:id="795" w:name="_Toc106199802"/>
      <w:bookmarkStart w:id="796" w:name="_Toc106200059"/>
      <w:bookmarkStart w:id="797" w:name="_Toc106267494"/>
      <w:bookmarkStart w:id="798" w:name="_Toc106454968"/>
      <w:bookmarkStart w:id="799" w:name="_Toc107234629"/>
      <w:bookmarkStart w:id="800" w:name="_Toc107235995"/>
      <w:bookmarkStart w:id="801" w:name="_Toc117089879"/>
      <w:bookmarkStart w:id="802" w:name="_Toc124497461"/>
      <w:bookmarkStart w:id="803" w:name="_Toc124502839"/>
      <w:bookmarkStart w:id="804" w:name="_Toc124503617"/>
      <w:bookmarkStart w:id="805" w:name="_Toc124508662"/>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p>
    <w:p w14:paraId="5DF1EE14" w14:textId="77777777" w:rsidR="006D7F68" w:rsidRPr="009A39E3" w:rsidRDefault="006D7F68" w:rsidP="000B55B1">
      <w:pPr>
        <w:pStyle w:val="aff4"/>
        <w:keepNext/>
        <w:numPr>
          <w:ilvl w:val="0"/>
          <w:numId w:val="17"/>
        </w:numPr>
        <w:pBdr>
          <w:top w:val="none" w:sz="0" w:space="0" w:color="000000"/>
          <w:left w:val="none" w:sz="0" w:space="0" w:color="000000"/>
          <w:bottom w:val="single" w:sz="12" w:space="1" w:color="000080"/>
          <w:right w:val="none" w:sz="0" w:space="0" w:color="000000"/>
        </w:pBdr>
        <w:tabs>
          <w:tab w:val="left" w:pos="567"/>
        </w:tabs>
        <w:spacing w:before="240" w:after="80"/>
        <w:jc w:val="both"/>
        <w:outlineLvl w:val="1"/>
        <w:rPr>
          <w:rFonts w:ascii="Tahoma" w:hAnsi="Tahoma" w:cs="Tahoma"/>
          <w:b/>
          <w:vanish/>
          <w:color w:val="002060"/>
          <w:sz w:val="22"/>
          <w:szCs w:val="22"/>
          <w:lang w:val="el-GR"/>
        </w:rPr>
      </w:pPr>
      <w:bookmarkStart w:id="806" w:name="_Toc102483524"/>
      <w:bookmarkStart w:id="807" w:name="_Toc102507601"/>
      <w:bookmarkStart w:id="808" w:name="_Toc102641805"/>
      <w:bookmarkStart w:id="809" w:name="_Toc102644982"/>
      <w:bookmarkStart w:id="810" w:name="_Toc102645091"/>
      <w:bookmarkStart w:id="811" w:name="_Toc103072093"/>
      <w:bookmarkStart w:id="812" w:name="_Toc103691018"/>
      <w:bookmarkStart w:id="813" w:name="_Toc103847794"/>
      <w:bookmarkStart w:id="814" w:name="_Toc104142753"/>
      <w:bookmarkStart w:id="815" w:name="_Toc104592838"/>
      <w:bookmarkStart w:id="816" w:name="_Toc104592968"/>
      <w:bookmarkStart w:id="817" w:name="_Toc104643625"/>
      <w:bookmarkStart w:id="818" w:name="_Toc104711496"/>
      <w:bookmarkStart w:id="819" w:name="_Toc104720793"/>
      <w:bookmarkStart w:id="820" w:name="_Toc104725625"/>
      <w:bookmarkStart w:id="821" w:name="_Toc104727090"/>
      <w:bookmarkStart w:id="822" w:name="_Toc104733727"/>
      <w:bookmarkStart w:id="823" w:name="_Toc104735570"/>
      <w:bookmarkStart w:id="824" w:name="_Toc104750925"/>
      <w:bookmarkStart w:id="825" w:name="_Toc104799340"/>
      <w:bookmarkStart w:id="826" w:name="_Toc104818138"/>
      <w:bookmarkStart w:id="827" w:name="_Toc104819381"/>
      <w:bookmarkStart w:id="828" w:name="_Toc104846740"/>
      <w:bookmarkStart w:id="829" w:name="_Toc104846896"/>
      <w:bookmarkStart w:id="830" w:name="_Toc104847814"/>
      <w:bookmarkStart w:id="831" w:name="_Toc104847967"/>
      <w:bookmarkStart w:id="832" w:name="_Toc104848852"/>
      <w:bookmarkStart w:id="833" w:name="_Toc104884209"/>
      <w:bookmarkStart w:id="834" w:name="_Toc104903605"/>
      <w:bookmarkStart w:id="835" w:name="_Toc104914686"/>
      <w:bookmarkStart w:id="836" w:name="_Toc104915854"/>
      <w:bookmarkStart w:id="837" w:name="_Toc104916775"/>
      <w:bookmarkStart w:id="838" w:name="_Toc105074180"/>
      <w:bookmarkStart w:id="839" w:name="_Toc105167668"/>
      <w:bookmarkStart w:id="840" w:name="_Toc105169288"/>
      <w:bookmarkStart w:id="841" w:name="_Toc105170447"/>
      <w:bookmarkStart w:id="842" w:name="_Toc105488732"/>
      <w:bookmarkStart w:id="843" w:name="_Toc105499968"/>
      <w:bookmarkStart w:id="844" w:name="_Toc105585501"/>
      <w:bookmarkStart w:id="845" w:name="_Toc106193399"/>
      <w:bookmarkStart w:id="846" w:name="_Toc106197062"/>
      <w:bookmarkStart w:id="847" w:name="_Toc106199803"/>
      <w:bookmarkStart w:id="848" w:name="_Toc106200060"/>
      <w:bookmarkStart w:id="849" w:name="_Toc106267495"/>
      <w:bookmarkStart w:id="850" w:name="_Toc106454969"/>
      <w:bookmarkStart w:id="851" w:name="_Toc107234630"/>
      <w:bookmarkStart w:id="852" w:name="_Toc107235996"/>
      <w:bookmarkStart w:id="853" w:name="_Toc117089880"/>
      <w:bookmarkStart w:id="854" w:name="_Toc124497462"/>
      <w:bookmarkStart w:id="855" w:name="_Toc124502840"/>
      <w:bookmarkStart w:id="856" w:name="_Toc124503618"/>
      <w:bookmarkStart w:id="857" w:name="_Toc124508663"/>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p>
    <w:p w14:paraId="2547637D" w14:textId="1FCC39E4" w:rsidR="002B726C" w:rsidRPr="00DC08DD" w:rsidRDefault="002B726C" w:rsidP="000B55B1">
      <w:pPr>
        <w:pStyle w:val="24"/>
        <w:numPr>
          <w:ilvl w:val="1"/>
          <w:numId w:val="17"/>
        </w:numPr>
        <w:jc w:val="both"/>
        <w:rPr>
          <w:rFonts w:ascii="Tahoma" w:hAnsi="Tahoma"/>
          <w:bCs/>
          <w:sz w:val="22"/>
        </w:rPr>
      </w:pPr>
      <w:r w:rsidRPr="009A39E3">
        <w:rPr>
          <w:rFonts w:ascii="Tahoma" w:hAnsi="Tahoma"/>
          <w:sz w:val="22"/>
        </w:rPr>
        <w:tab/>
      </w:r>
      <w:bookmarkStart w:id="858" w:name="_Ref124500783"/>
      <w:bookmarkStart w:id="859" w:name="_Ref124500813"/>
      <w:bookmarkStart w:id="860" w:name="_Ref124500835"/>
      <w:bookmarkStart w:id="861" w:name="_Ref124500879"/>
      <w:bookmarkStart w:id="862" w:name="_Toc124508664"/>
      <w:r w:rsidRPr="00DC08DD">
        <w:rPr>
          <w:rFonts w:ascii="Tahoma" w:hAnsi="Tahoma"/>
          <w:sz w:val="22"/>
        </w:rPr>
        <w:t>Τρόπος πληρωμής</w:t>
      </w:r>
      <w:bookmarkEnd w:id="858"/>
      <w:bookmarkEnd w:id="859"/>
      <w:bookmarkEnd w:id="860"/>
      <w:bookmarkEnd w:id="861"/>
      <w:bookmarkEnd w:id="862"/>
    </w:p>
    <w:p w14:paraId="3EC06D4E" w14:textId="1BC8D86C" w:rsidR="006B7103" w:rsidRPr="00DC08DD" w:rsidRDefault="006B7103" w:rsidP="006B7103">
      <w:pPr>
        <w:suppressAutoHyphens/>
        <w:spacing w:after="120"/>
        <w:jc w:val="both"/>
        <w:rPr>
          <w:rFonts w:ascii="Tahoma" w:hAnsi="Tahoma" w:cs="Tahoma"/>
          <w:sz w:val="22"/>
          <w:lang w:val="el-GR" w:eastAsia="zh-CN"/>
        </w:rPr>
      </w:pPr>
      <w:r w:rsidRPr="00DC08DD">
        <w:rPr>
          <w:rFonts w:ascii="Tahoma" w:hAnsi="Tahoma" w:cs="Tahoma"/>
          <w:b/>
          <w:sz w:val="22"/>
          <w:lang w:val="el-GR" w:eastAsia="zh-CN"/>
        </w:rPr>
        <w:t>5.1.1.</w:t>
      </w:r>
      <w:bookmarkStart w:id="863" w:name="_Hlk25938917"/>
      <w:r w:rsidR="00DC08DD" w:rsidRPr="00DC08DD">
        <w:rPr>
          <w:rFonts w:ascii="Tahoma" w:hAnsi="Tahoma" w:cs="Tahoma"/>
          <w:sz w:val="22"/>
          <w:lang w:val="el-GR" w:eastAsia="zh-CN"/>
        </w:rPr>
        <w:t xml:space="preserve"> </w:t>
      </w:r>
      <w:r w:rsidR="00DC08DD" w:rsidRPr="00DC08DD">
        <w:rPr>
          <w:rFonts w:ascii="Tahoma" w:hAnsi="Tahoma" w:cs="Tahoma"/>
          <w:sz w:val="22"/>
          <w:szCs w:val="22"/>
          <w:lang w:val="el-GR"/>
        </w:rPr>
        <w:t>Η πληρωμή του αναδόχου θα πραγματοποιηθεί με έναν από τους παρακάτω τρόπους πληρωμής που θα δηλώσει ο υποψήφιος οικονομικός φορέας στον υποφάκελο της οικονομικής προσφοράς του.</w:t>
      </w:r>
    </w:p>
    <w:p w14:paraId="772E1A55" w14:textId="77777777" w:rsidR="006B7103" w:rsidRPr="006B7103" w:rsidRDefault="006B7103" w:rsidP="006B7103">
      <w:pPr>
        <w:suppressAutoHyphens/>
        <w:spacing w:after="120"/>
        <w:jc w:val="both"/>
        <w:rPr>
          <w:rFonts w:ascii="Tahoma" w:hAnsi="Tahoma" w:cs="Tahoma"/>
          <w:bCs/>
          <w:sz w:val="22"/>
          <w:lang w:val="el-GR" w:eastAsia="zh-CN"/>
        </w:rPr>
      </w:pPr>
      <w:r w:rsidRPr="006B7103">
        <w:rPr>
          <w:rFonts w:ascii="Tahoma" w:hAnsi="Tahoma" w:cs="Tahoma"/>
          <w:sz w:val="22"/>
          <w:lang w:val="el-GR" w:eastAsia="zh-CN"/>
        </w:rPr>
        <w:t>1</w:t>
      </w:r>
      <w:r w:rsidRPr="006B7103">
        <w:rPr>
          <w:rFonts w:ascii="Tahoma" w:hAnsi="Tahoma" w:cs="Tahoma"/>
          <w:sz w:val="22"/>
          <w:vertAlign w:val="superscript"/>
          <w:lang w:val="el-GR" w:eastAsia="zh-CN"/>
        </w:rPr>
        <w:t xml:space="preserve">ος </w:t>
      </w:r>
      <w:r w:rsidRPr="006B7103">
        <w:rPr>
          <w:rFonts w:ascii="Tahoma" w:hAnsi="Tahoma" w:cs="Tahoma"/>
          <w:b/>
          <w:sz w:val="22"/>
          <w:lang w:val="el-GR" w:eastAsia="zh-CN"/>
        </w:rPr>
        <w:t xml:space="preserve">τρόπος: </w:t>
      </w:r>
      <w:r w:rsidRPr="006B7103">
        <w:rPr>
          <w:rFonts w:ascii="Tahoma" w:hAnsi="Tahoma" w:cs="Tahoma"/>
          <w:bCs/>
          <w:sz w:val="22"/>
          <w:lang w:val="el-GR" w:eastAsia="zh-CN"/>
        </w:rPr>
        <w:t xml:space="preserve">Το 100% της συμβατικής αξίας μετά την οριστική παραλαβή των υπηρεσιών. </w:t>
      </w:r>
    </w:p>
    <w:p w14:paraId="65CC04EB" w14:textId="77777777" w:rsidR="00FF0D15" w:rsidRDefault="006B7103" w:rsidP="006B7103">
      <w:pPr>
        <w:suppressAutoHyphens/>
        <w:spacing w:after="120"/>
        <w:jc w:val="both"/>
        <w:rPr>
          <w:rFonts w:ascii="Tahoma" w:hAnsi="Tahoma" w:cs="Tahoma"/>
          <w:bCs/>
          <w:sz w:val="22"/>
          <w:lang w:val="el-GR" w:eastAsia="zh-CN"/>
        </w:rPr>
      </w:pPr>
      <w:r w:rsidRPr="006B7103">
        <w:rPr>
          <w:rFonts w:ascii="Tahoma" w:hAnsi="Tahoma" w:cs="Tahoma"/>
          <w:b/>
          <w:sz w:val="22"/>
          <w:lang w:val="el-GR" w:eastAsia="zh-CN"/>
        </w:rPr>
        <w:t>2</w:t>
      </w:r>
      <w:r w:rsidRPr="006B7103">
        <w:rPr>
          <w:rFonts w:ascii="Tahoma" w:hAnsi="Tahoma" w:cs="Tahoma"/>
          <w:b/>
          <w:sz w:val="22"/>
          <w:vertAlign w:val="superscript"/>
          <w:lang w:val="el-GR" w:eastAsia="zh-CN"/>
        </w:rPr>
        <w:t>ος</w:t>
      </w:r>
      <w:r w:rsidRPr="006B7103">
        <w:rPr>
          <w:rFonts w:ascii="Tahoma" w:hAnsi="Tahoma" w:cs="Tahoma"/>
          <w:b/>
          <w:sz w:val="22"/>
          <w:lang w:val="el-GR" w:eastAsia="zh-CN"/>
        </w:rPr>
        <w:t xml:space="preserve"> τρόπος</w:t>
      </w:r>
      <w:r w:rsidRPr="006B7103">
        <w:rPr>
          <w:rFonts w:ascii="Tahoma" w:hAnsi="Tahoma" w:cs="Tahoma"/>
          <w:bCs/>
          <w:sz w:val="22"/>
          <w:lang w:val="el-GR" w:eastAsia="zh-CN"/>
        </w:rPr>
        <w:t xml:space="preserve">: Τμηματικές πληρωμές χωρίς προκαταβολή. </w:t>
      </w:r>
    </w:p>
    <w:p w14:paraId="2892BF01" w14:textId="77777777" w:rsidR="00FF0D15" w:rsidRDefault="006B7103" w:rsidP="006B7103">
      <w:pPr>
        <w:suppressAutoHyphens/>
        <w:spacing w:after="120"/>
        <w:jc w:val="both"/>
        <w:rPr>
          <w:rFonts w:ascii="Tahoma" w:hAnsi="Tahoma" w:cs="Tahoma"/>
          <w:bCs/>
          <w:sz w:val="22"/>
          <w:lang w:val="el-GR" w:eastAsia="zh-CN"/>
        </w:rPr>
      </w:pPr>
      <w:r w:rsidRPr="006B7103">
        <w:rPr>
          <w:rFonts w:ascii="Tahoma" w:hAnsi="Tahoma" w:cs="Tahoma"/>
          <w:bCs/>
          <w:iCs/>
          <w:sz w:val="22"/>
          <w:lang w:val="el-GR" w:eastAsia="zh-CN"/>
        </w:rPr>
        <w:t xml:space="preserve">Ο εν λόγω τρόπος πληρωμής εφαρμόζεται στην περίπτωση τμηματικών παραδόσεων/παραλαβών, ήτοι πραγματοποιούνται εξοφλητικές </w:t>
      </w:r>
      <w:r w:rsidRPr="006B7103">
        <w:rPr>
          <w:rFonts w:ascii="Tahoma" w:hAnsi="Tahoma" w:cs="Tahoma"/>
          <w:bCs/>
          <w:sz w:val="22"/>
          <w:lang w:val="el-GR" w:eastAsia="zh-CN"/>
        </w:rPr>
        <w:t xml:space="preserve">πληρωμές συγκεκριμένων παραδοτέων/φάσεων μετά την  παραλαβή αυτών (προϋποθέτει απόφαση παραλαβής της Αναθέτουσας Αρχής κατόπιν εισήγησης της αρμόδιας επιτροπής). </w:t>
      </w:r>
    </w:p>
    <w:p w14:paraId="3EB51648" w14:textId="4CCD3C6D" w:rsidR="006B7103" w:rsidRPr="006B7103" w:rsidRDefault="006B7103" w:rsidP="006B7103">
      <w:pPr>
        <w:suppressAutoHyphens/>
        <w:spacing w:after="120"/>
        <w:jc w:val="both"/>
        <w:rPr>
          <w:rFonts w:ascii="Tahoma" w:hAnsi="Tahoma" w:cs="Tahoma"/>
          <w:bCs/>
          <w:sz w:val="22"/>
          <w:lang w:val="el-GR" w:eastAsia="zh-CN"/>
        </w:rPr>
      </w:pPr>
      <w:r w:rsidRPr="006B7103">
        <w:rPr>
          <w:rFonts w:ascii="Tahoma" w:hAnsi="Tahoma" w:cs="Tahoma"/>
          <w:bCs/>
          <w:sz w:val="22"/>
          <w:lang w:val="el-GR" w:eastAsia="zh-CN"/>
        </w:rPr>
        <w:t xml:space="preserve">Οι τμηματικές πληρωμές </w:t>
      </w:r>
      <w:r w:rsidR="00FF0D15">
        <w:rPr>
          <w:rFonts w:ascii="Tahoma" w:hAnsi="Tahoma" w:cs="Tahoma"/>
          <w:bCs/>
          <w:sz w:val="22"/>
          <w:lang w:val="el-GR" w:eastAsia="zh-CN"/>
        </w:rPr>
        <w:t xml:space="preserve">θα </w:t>
      </w:r>
      <w:r w:rsidR="00BE5892">
        <w:rPr>
          <w:rFonts w:ascii="Tahoma" w:hAnsi="Tahoma" w:cs="Tahoma"/>
          <w:bCs/>
          <w:sz w:val="22"/>
          <w:lang w:val="el-GR" w:eastAsia="zh-CN"/>
        </w:rPr>
        <w:t>πραγματοποιούνται</w:t>
      </w:r>
      <w:r w:rsidR="00934429">
        <w:rPr>
          <w:rFonts w:ascii="Tahoma" w:hAnsi="Tahoma" w:cs="Tahoma"/>
          <w:bCs/>
          <w:sz w:val="22"/>
          <w:lang w:val="el-GR" w:eastAsia="zh-CN"/>
        </w:rPr>
        <w:t xml:space="preserve"> έως 4 φορές </w:t>
      </w:r>
      <w:r w:rsidR="00BE5892">
        <w:rPr>
          <w:rFonts w:ascii="Tahoma" w:hAnsi="Tahoma" w:cs="Tahoma"/>
          <w:bCs/>
          <w:sz w:val="22"/>
          <w:lang w:val="el-GR" w:eastAsia="zh-CN"/>
        </w:rPr>
        <w:t>το έτος ήτοι</w:t>
      </w:r>
      <w:r w:rsidRPr="006B7103">
        <w:rPr>
          <w:rFonts w:ascii="Tahoma" w:hAnsi="Tahoma" w:cs="Tahoma"/>
          <w:bCs/>
          <w:sz w:val="22"/>
          <w:lang w:val="el-GR" w:eastAsia="zh-CN"/>
        </w:rPr>
        <w:t xml:space="preserve"> μία (1) ανά </w:t>
      </w:r>
      <w:r w:rsidR="00934429">
        <w:rPr>
          <w:rFonts w:ascii="Tahoma" w:hAnsi="Tahoma" w:cs="Tahoma"/>
          <w:bCs/>
          <w:sz w:val="22"/>
          <w:lang w:val="el-GR" w:eastAsia="zh-CN"/>
        </w:rPr>
        <w:t>τρίμηνο</w:t>
      </w:r>
      <w:r w:rsidR="00BE5892">
        <w:rPr>
          <w:rFonts w:ascii="Tahoma" w:hAnsi="Tahoma" w:cs="Tahoma"/>
          <w:bCs/>
          <w:sz w:val="22"/>
          <w:lang w:val="el-GR" w:eastAsia="zh-CN"/>
        </w:rPr>
        <w:t xml:space="preserve"> και </w:t>
      </w:r>
      <w:r w:rsidR="00934429">
        <w:rPr>
          <w:rFonts w:ascii="Tahoma" w:hAnsi="Tahoma" w:cs="Tahoma"/>
          <w:bCs/>
          <w:sz w:val="22"/>
          <w:lang w:val="el-GR" w:eastAsia="zh-CN"/>
        </w:rPr>
        <w:t xml:space="preserve">κάθε τρίμηνο </w:t>
      </w:r>
      <w:r w:rsidR="00BE5892">
        <w:rPr>
          <w:rFonts w:ascii="Tahoma" w:hAnsi="Tahoma" w:cs="Tahoma"/>
          <w:bCs/>
          <w:sz w:val="22"/>
          <w:lang w:val="el-GR" w:eastAsia="zh-CN"/>
        </w:rPr>
        <w:t>θα καταβάλλεται η συμβατική αξία των παραδοτέων</w:t>
      </w:r>
      <w:r w:rsidR="00934429" w:rsidRPr="00934429">
        <w:rPr>
          <w:rFonts w:ascii="Tahoma" w:hAnsi="Tahoma" w:cs="Tahoma"/>
          <w:bCs/>
          <w:sz w:val="22"/>
          <w:lang w:val="el-GR" w:eastAsia="zh-CN"/>
        </w:rPr>
        <w:t xml:space="preserve"> κατόπιν εισήγησης της αρμόδιας επιτροπής παραλαβής και απόφασης της Αναθέτουσας Αρχής.</w:t>
      </w:r>
      <w:r w:rsidR="00BE5892">
        <w:rPr>
          <w:rFonts w:ascii="Tahoma" w:hAnsi="Tahoma" w:cs="Tahoma"/>
          <w:bCs/>
          <w:sz w:val="22"/>
          <w:lang w:val="el-GR" w:eastAsia="zh-CN"/>
        </w:rPr>
        <w:t xml:space="preserve"> </w:t>
      </w:r>
    </w:p>
    <w:p w14:paraId="4424951C" w14:textId="77777777" w:rsidR="006B7103" w:rsidRPr="006B7103" w:rsidRDefault="006B7103" w:rsidP="006B7103">
      <w:pPr>
        <w:suppressAutoHyphens/>
        <w:spacing w:after="120"/>
        <w:jc w:val="both"/>
        <w:rPr>
          <w:rFonts w:ascii="Tahoma" w:hAnsi="Tahoma" w:cs="Tahoma"/>
          <w:b/>
          <w:sz w:val="22"/>
          <w:lang w:val="el-GR" w:eastAsia="zh-CN"/>
        </w:rPr>
      </w:pPr>
      <w:r w:rsidRPr="006B7103">
        <w:rPr>
          <w:rFonts w:ascii="Tahoma" w:hAnsi="Tahoma" w:cs="Tahoma"/>
          <w:b/>
          <w:sz w:val="22"/>
          <w:lang w:val="el-GR" w:eastAsia="zh-CN"/>
        </w:rPr>
        <w:t>3</w:t>
      </w:r>
      <w:r w:rsidRPr="006B7103">
        <w:rPr>
          <w:rFonts w:ascii="Tahoma" w:hAnsi="Tahoma" w:cs="Tahoma"/>
          <w:b/>
          <w:sz w:val="22"/>
          <w:vertAlign w:val="superscript"/>
          <w:lang w:val="el-GR" w:eastAsia="zh-CN"/>
        </w:rPr>
        <w:t>ος</w:t>
      </w:r>
      <w:r w:rsidRPr="006B7103">
        <w:rPr>
          <w:rFonts w:ascii="Tahoma" w:hAnsi="Tahoma" w:cs="Tahoma"/>
          <w:b/>
          <w:sz w:val="22"/>
          <w:lang w:val="el-GR" w:eastAsia="zh-CN"/>
        </w:rPr>
        <w:t xml:space="preserve"> τρόπος</w:t>
      </w:r>
      <w:r w:rsidRPr="006B7103">
        <w:rPr>
          <w:rFonts w:ascii="Tahoma" w:hAnsi="Tahoma" w:cs="Tahoma"/>
          <w:bCs/>
          <w:sz w:val="22"/>
          <w:lang w:val="el-GR" w:eastAsia="zh-CN"/>
        </w:rPr>
        <w:t xml:space="preserve">: Τμηματικές πληρωμές με προκαταβολή. </w:t>
      </w:r>
      <w:r w:rsidRPr="006B7103">
        <w:rPr>
          <w:rFonts w:ascii="Tahoma" w:hAnsi="Tahoma" w:cs="Tahoma"/>
          <w:bCs/>
          <w:iCs/>
          <w:sz w:val="22"/>
          <w:lang w:val="el-GR" w:eastAsia="zh-CN"/>
        </w:rPr>
        <w:t>Ο εν λόγω τρόπος πληρωμής αφορά:</w:t>
      </w:r>
    </w:p>
    <w:p w14:paraId="3483DDAF" w14:textId="5BD2B95F" w:rsidR="00BE5892" w:rsidRPr="00BE5892" w:rsidRDefault="00BE5892" w:rsidP="00BE5892">
      <w:pPr>
        <w:pStyle w:val="aff4"/>
        <w:numPr>
          <w:ilvl w:val="0"/>
          <w:numId w:val="229"/>
        </w:numPr>
        <w:rPr>
          <w:rFonts w:ascii="Tahoma" w:hAnsi="Tahoma" w:cs="Tahoma"/>
          <w:sz w:val="22"/>
          <w:szCs w:val="22"/>
          <w:lang w:val="el-GR"/>
        </w:rPr>
      </w:pPr>
      <w:bookmarkStart w:id="864" w:name="_Hlk25855295"/>
      <w:r w:rsidRPr="00BE5892">
        <w:rPr>
          <w:rFonts w:ascii="Tahoma" w:hAnsi="Tahoma" w:cs="Tahoma"/>
          <w:sz w:val="22"/>
          <w:szCs w:val="22"/>
          <w:lang w:val="el-GR"/>
        </w:rPr>
        <w:t>Χορήγηση έντοκης προκαταβολής έως τριάντα τοις εκατό (30%) του συμβατικού τιμήματος (μη συμπεριλαμβανομένου ΦΠΑ) μετά την υπογραφή της Σύμβασης, έναντι ισόποσης Εγγυητικής Επιστολής Προκαταβολής συντεταγμένης σύμφωνα με το υπόδειγμα (βλ. ΠΑΡΑΡΤΗΜΑ V). Η παραπάνω προκαταβολή θα είναι έντοκη σύμφωνα με το Νόμο 2362/95 "Περί Δημοσίου Λογιστικού Ελέγχου των Δαπανών του Κράτους και άλλες Διατάξεις”. Κατά την εξόφληση θα παρακρατείται τόκος επί της εισπραχθείσης προκαταβολής και για το χρονικό διάστημα υπολογιζόμενου από την ημερομηνία λήψεως μέχρι την ημερομηνία οριστικής παραλαβής της σύμβασης. Για τον υπολογισμό του τόκου θα λαμβάνεται υπόψη το ύψος του επιτοκίου των εντόκων γραμματίων του Δημοσίου 12μηνης διάρκειας που θα ισχύει κατά την ημερομηνία λήψης της προκαταβολής προσαυξημένο κατά 0,25 ποσοστιαίες μονάδες και θα παραμένει σταθερό μέχρι την εξάντληση του ποσού της χορηγηθείσας προκαταβολής. Η εγγυητική επιστολή προκαταβολής θα αποδεσμευτεί άπαξ και θα επιστραφεί με την οριστική ποιοτική και ποσοτική παραλαβή της σύμβασης.</w:t>
      </w:r>
    </w:p>
    <w:p w14:paraId="32B9756A" w14:textId="02C25D53" w:rsidR="006B7103" w:rsidRPr="00BE5892" w:rsidRDefault="00BE5892" w:rsidP="00683D6E">
      <w:pPr>
        <w:pStyle w:val="aff4"/>
        <w:numPr>
          <w:ilvl w:val="0"/>
          <w:numId w:val="229"/>
        </w:numPr>
        <w:suppressAutoHyphens/>
        <w:spacing w:after="120"/>
        <w:jc w:val="both"/>
        <w:rPr>
          <w:rFonts w:ascii="Tahoma" w:hAnsi="Tahoma" w:cs="Tahoma"/>
          <w:sz w:val="22"/>
          <w:szCs w:val="22"/>
          <w:lang w:val="el-GR" w:eastAsia="zh-CN"/>
        </w:rPr>
      </w:pPr>
      <w:r w:rsidRPr="00BE5892">
        <w:rPr>
          <w:rFonts w:ascii="Tahoma" w:hAnsi="Tahoma" w:cs="Tahoma"/>
          <w:sz w:val="22"/>
          <w:szCs w:val="22"/>
          <w:lang w:val="el-GR" w:eastAsia="zh-CN"/>
        </w:rPr>
        <w:t xml:space="preserve">Τμηματικές απολογιστικές Πληρωμές </w:t>
      </w:r>
      <w:r w:rsidRPr="00BE5892">
        <w:rPr>
          <w:rFonts w:ascii="Tahoma" w:hAnsi="Tahoma" w:cs="Tahoma"/>
          <w:bCs/>
          <w:sz w:val="22"/>
          <w:szCs w:val="22"/>
          <w:lang w:val="el-GR" w:eastAsia="zh-CN"/>
        </w:rPr>
        <w:t xml:space="preserve">μία (1) ανά τρίμηνο κατόπιν της ποιοτικής και ποσοτικής παραλαβής των </w:t>
      </w:r>
      <w:r w:rsidRPr="00BE5892">
        <w:rPr>
          <w:rFonts w:ascii="Tahoma" w:hAnsi="Tahoma" w:cs="Tahoma"/>
          <w:sz w:val="22"/>
          <w:szCs w:val="22"/>
          <w:lang w:val="el-GR" w:eastAsia="zh-CN"/>
        </w:rPr>
        <w:t>παραδοτέων που έχουν παραληφθεί στο τρίμηνο αναφοράς</w:t>
      </w:r>
      <w:r w:rsidR="006B7103" w:rsidRPr="00BE5892">
        <w:rPr>
          <w:rFonts w:ascii="Tahoma" w:hAnsi="Tahoma" w:cs="Tahoma"/>
          <w:iCs/>
          <w:sz w:val="22"/>
          <w:szCs w:val="22"/>
          <w:lang w:val="el-GR" w:eastAsia="zh-CN"/>
        </w:rPr>
        <w:t>, αφού αφαιρεθεί : (i) το αντίστοιχο ποσοστό της χορηγηθείσας προκαταβολής ίσο προς το ποσοστό της πληρωμής που καταβάλλεται (αναλογική απόσβεση προκαταβολής), και (ii) ο αντίστοιχος τόκος της προκαταβολής, για χρονικό διάστημα από την ημερομηνία λήψεως της προκαταβολής</w:t>
      </w:r>
      <w:r w:rsidR="00114EB1" w:rsidRPr="00BE5892">
        <w:rPr>
          <w:rFonts w:ascii="Tahoma" w:hAnsi="Tahoma" w:cs="Tahoma"/>
          <w:iCs/>
          <w:sz w:val="22"/>
          <w:szCs w:val="22"/>
          <w:lang w:val="el-GR" w:eastAsia="zh-CN"/>
        </w:rPr>
        <w:t>/προηγούμενης τμηματικής πληρωμής</w:t>
      </w:r>
      <w:r w:rsidR="006B7103" w:rsidRPr="00BE5892">
        <w:rPr>
          <w:rFonts w:ascii="Tahoma" w:hAnsi="Tahoma" w:cs="Tahoma"/>
          <w:iCs/>
          <w:sz w:val="22"/>
          <w:szCs w:val="22"/>
          <w:lang w:val="el-GR" w:eastAsia="zh-CN"/>
        </w:rPr>
        <w:t xml:space="preserve"> μέχρι την </w:t>
      </w:r>
      <w:r w:rsidR="00114EB1" w:rsidRPr="00BE5892">
        <w:rPr>
          <w:rFonts w:ascii="Tahoma" w:hAnsi="Tahoma" w:cs="Tahoma"/>
          <w:iCs/>
          <w:sz w:val="22"/>
          <w:szCs w:val="22"/>
          <w:lang w:val="el-GR" w:eastAsia="zh-CN"/>
        </w:rPr>
        <w:t>εκάστοτε</w:t>
      </w:r>
      <w:r w:rsidR="006B7103" w:rsidRPr="00BE5892">
        <w:rPr>
          <w:rFonts w:ascii="Tahoma" w:hAnsi="Tahoma" w:cs="Tahoma"/>
          <w:iCs/>
          <w:sz w:val="22"/>
          <w:szCs w:val="22"/>
          <w:lang w:val="el-GR" w:eastAsia="zh-CN"/>
        </w:rPr>
        <w:t xml:space="preserve"> τμηματική </w:t>
      </w:r>
      <w:r w:rsidR="006B7103" w:rsidRPr="00BE5892">
        <w:rPr>
          <w:rFonts w:ascii="Tahoma" w:hAnsi="Tahoma" w:cs="Tahoma"/>
          <w:iCs/>
          <w:sz w:val="22"/>
          <w:szCs w:val="22"/>
          <w:lang w:val="el-GR" w:eastAsia="zh-CN"/>
        </w:rPr>
        <w:lastRenderedPageBreak/>
        <w:t>παραλαβή. Η πληρωμή θα καταβάλλεται κατόπιν εισήγησης της αρμόδιας επιτροπής παραλαβής και απόφασης της Αναθέτουσας Αρχής</w:t>
      </w:r>
      <w:r w:rsidR="006B7103" w:rsidRPr="00BE5892">
        <w:rPr>
          <w:rFonts w:ascii="Tahoma" w:hAnsi="Tahoma" w:cs="Tahoma"/>
          <w:bCs/>
          <w:sz w:val="22"/>
          <w:szCs w:val="22"/>
          <w:lang w:val="el-GR" w:eastAsia="zh-CN"/>
        </w:rPr>
        <w:t>.</w:t>
      </w:r>
    </w:p>
    <w:p w14:paraId="0FDA3E2D" w14:textId="179BD15D" w:rsidR="006B7103" w:rsidRDefault="006B7103" w:rsidP="00BE5892">
      <w:pPr>
        <w:numPr>
          <w:ilvl w:val="0"/>
          <w:numId w:val="107"/>
        </w:numPr>
        <w:suppressAutoHyphens/>
        <w:spacing w:after="200"/>
        <w:contextualSpacing/>
        <w:jc w:val="both"/>
        <w:rPr>
          <w:rFonts w:ascii="Tahoma" w:hAnsi="Tahoma" w:cs="Tahoma"/>
          <w:sz w:val="22"/>
          <w:szCs w:val="22"/>
          <w:lang w:val="el-GR" w:eastAsia="zh-CN"/>
        </w:rPr>
      </w:pPr>
      <w:r w:rsidRPr="00BF418A">
        <w:rPr>
          <w:rFonts w:ascii="Tahoma" w:hAnsi="Tahoma" w:cs="Tahoma"/>
          <w:sz w:val="22"/>
          <w:szCs w:val="22"/>
          <w:lang w:val="el-GR" w:eastAsia="zh-CN"/>
        </w:rPr>
        <w:t xml:space="preserve">Εξόφληση της υπόλοιπης συμβατικής αξίας, μετά την οριστική παραλαβή των υπηρεσιών της σύμβασης αφού αφαιρεθεί : (i) το υπόλοιπο ποσοστό της χορηγηθείσας προκαταβολής (αναλογική απόσβεση προκαταβολής), και (ii) τόκος επί της απομειωμένης από την προηγούμενη </w:t>
      </w:r>
      <w:r w:rsidR="00114EB1" w:rsidRPr="00BF418A">
        <w:rPr>
          <w:rFonts w:ascii="Tahoma" w:hAnsi="Tahoma" w:cs="Tahoma"/>
          <w:sz w:val="22"/>
          <w:szCs w:val="22"/>
          <w:lang w:val="el-GR" w:eastAsia="zh-CN"/>
        </w:rPr>
        <w:t xml:space="preserve">τμηματική </w:t>
      </w:r>
      <w:r w:rsidRPr="00BF418A">
        <w:rPr>
          <w:rFonts w:ascii="Tahoma" w:hAnsi="Tahoma" w:cs="Tahoma"/>
          <w:sz w:val="22"/>
          <w:szCs w:val="22"/>
          <w:lang w:val="el-GR" w:eastAsia="zh-CN"/>
        </w:rPr>
        <w:t>πληρωμή προκαταβολής και για το χρονικό διάστημα από την ημερομηνία του υπολογισμού τόκου της προηγούμενης πληρωμής μέχρι την οριστική ποιοτική και ποσοτική παραλαβή του Έργου.</w:t>
      </w:r>
    </w:p>
    <w:p w14:paraId="4FBB9714" w14:textId="77777777" w:rsidR="00934429" w:rsidRPr="00BF418A" w:rsidRDefault="00934429" w:rsidP="00934429">
      <w:pPr>
        <w:suppressAutoHyphens/>
        <w:spacing w:after="200"/>
        <w:ind w:left="450"/>
        <w:contextualSpacing/>
        <w:jc w:val="both"/>
        <w:rPr>
          <w:rFonts w:ascii="Tahoma" w:hAnsi="Tahoma" w:cs="Tahoma"/>
          <w:sz w:val="22"/>
          <w:szCs w:val="22"/>
          <w:lang w:val="el-GR" w:eastAsia="zh-CN"/>
        </w:rPr>
      </w:pPr>
    </w:p>
    <w:bookmarkEnd w:id="863"/>
    <w:bookmarkEnd w:id="864"/>
    <w:p w14:paraId="26E6F98D" w14:textId="77777777" w:rsidR="006B7103" w:rsidRPr="00BF418A" w:rsidRDefault="006B7103" w:rsidP="00BF418A">
      <w:pPr>
        <w:suppressAutoHyphens/>
        <w:spacing w:after="120"/>
        <w:jc w:val="both"/>
        <w:rPr>
          <w:rFonts w:ascii="Tahoma" w:hAnsi="Tahoma" w:cs="Tahoma"/>
          <w:sz w:val="22"/>
          <w:szCs w:val="22"/>
          <w:lang w:val="el-GR" w:eastAsia="zh-CN"/>
        </w:rPr>
      </w:pPr>
      <w:r w:rsidRPr="00BF418A">
        <w:rPr>
          <w:rFonts w:ascii="Tahoma" w:hAnsi="Tahoma" w:cs="Tahoma"/>
          <w:sz w:val="22"/>
          <w:szCs w:val="22"/>
          <w:lang w:val="el-GR" w:eastAsia="zh-CN"/>
        </w:rPr>
        <w:t>Η πληρωμή του συμβατικού τιμήματος θα γίνεται με την προσκόμιση των νόμιμων παραστατικών και δικαιολογητικών που προβλέπονται από τις διατάξεις του άρθρου 200 παρ. 5 του ν. 4412/2016, δηλαδή:</w:t>
      </w:r>
    </w:p>
    <w:p w14:paraId="06006893" w14:textId="16577B50" w:rsidR="006B7103" w:rsidRPr="00BF418A" w:rsidRDefault="006B7103" w:rsidP="00BF418A">
      <w:pPr>
        <w:numPr>
          <w:ilvl w:val="0"/>
          <w:numId w:val="144"/>
        </w:numPr>
        <w:suppressAutoHyphens/>
        <w:spacing w:after="200"/>
        <w:contextualSpacing/>
        <w:jc w:val="both"/>
        <w:rPr>
          <w:rFonts w:ascii="Tahoma" w:hAnsi="Tahoma" w:cs="Tahoma"/>
          <w:sz w:val="22"/>
          <w:szCs w:val="22"/>
          <w:lang w:val="el-GR" w:eastAsia="zh-CN"/>
        </w:rPr>
      </w:pPr>
      <w:r w:rsidRPr="00BF418A">
        <w:rPr>
          <w:rFonts w:ascii="Tahoma" w:hAnsi="Tahoma" w:cs="Tahoma"/>
          <w:sz w:val="22"/>
          <w:szCs w:val="22"/>
          <w:lang w:val="el-GR" w:eastAsia="zh-CN"/>
        </w:rPr>
        <w:t>Πρωτόκολλο οριστικής παραλαβής του τμήματος που αφορά η πληρωμή ή του συνόλου του συμβατικού αντικείμενου της σύμβασης κατά περίπτωση</w:t>
      </w:r>
    </w:p>
    <w:p w14:paraId="58B8746A" w14:textId="77777777" w:rsidR="006B7103" w:rsidRPr="00BF418A" w:rsidRDefault="006B7103" w:rsidP="00BF418A">
      <w:pPr>
        <w:numPr>
          <w:ilvl w:val="0"/>
          <w:numId w:val="144"/>
        </w:numPr>
        <w:suppressAutoHyphens/>
        <w:spacing w:after="200"/>
        <w:contextualSpacing/>
        <w:jc w:val="both"/>
        <w:rPr>
          <w:rFonts w:ascii="Tahoma" w:hAnsi="Tahoma" w:cs="Tahoma"/>
          <w:sz w:val="22"/>
          <w:szCs w:val="22"/>
          <w:lang w:val="el-GR" w:eastAsia="zh-CN"/>
        </w:rPr>
      </w:pPr>
      <w:r w:rsidRPr="00BF418A">
        <w:rPr>
          <w:rFonts w:ascii="Tahoma" w:hAnsi="Tahoma" w:cs="Tahoma"/>
          <w:sz w:val="22"/>
          <w:szCs w:val="22"/>
          <w:lang w:val="el-GR" w:eastAsia="zh-CN"/>
        </w:rPr>
        <w:t>Τιμολόγιο παροχής υπηρεσιών του αναδόχου</w:t>
      </w:r>
    </w:p>
    <w:p w14:paraId="3756FC5F" w14:textId="77777777" w:rsidR="006B7103" w:rsidRPr="00BF418A" w:rsidRDefault="006B7103" w:rsidP="00BF418A">
      <w:pPr>
        <w:numPr>
          <w:ilvl w:val="0"/>
          <w:numId w:val="144"/>
        </w:numPr>
        <w:suppressAutoHyphens/>
        <w:spacing w:after="200"/>
        <w:contextualSpacing/>
        <w:jc w:val="both"/>
        <w:rPr>
          <w:rFonts w:ascii="Tahoma" w:hAnsi="Tahoma" w:cs="Tahoma"/>
          <w:sz w:val="22"/>
          <w:szCs w:val="22"/>
          <w:lang w:val="el-GR" w:eastAsia="zh-CN"/>
        </w:rPr>
      </w:pPr>
      <w:r w:rsidRPr="00BF418A">
        <w:rPr>
          <w:rFonts w:ascii="Tahoma" w:hAnsi="Tahoma" w:cs="Tahoma"/>
          <w:sz w:val="22"/>
          <w:szCs w:val="22"/>
          <w:lang w:val="el-GR" w:eastAsia="zh-CN"/>
        </w:rPr>
        <w:t>Εξοφλητική απόδειξη του αναδόχου, εάν το τιμολόγιο δεν φέρει την ένδειξη «Εξοφλήθηκε»</w:t>
      </w:r>
    </w:p>
    <w:p w14:paraId="1F1C97A3" w14:textId="77777777" w:rsidR="006B7103" w:rsidRPr="00BF418A" w:rsidRDefault="006B7103" w:rsidP="00BF418A">
      <w:pPr>
        <w:numPr>
          <w:ilvl w:val="0"/>
          <w:numId w:val="144"/>
        </w:numPr>
        <w:suppressAutoHyphens/>
        <w:spacing w:after="200"/>
        <w:contextualSpacing/>
        <w:jc w:val="both"/>
        <w:rPr>
          <w:rFonts w:ascii="Tahoma" w:hAnsi="Tahoma" w:cs="Tahoma"/>
          <w:sz w:val="22"/>
          <w:szCs w:val="22"/>
          <w:lang w:val="el-GR" w:eastAsia="zh-CN"/>
        </w:rPr>
      </w:pPr>
      <w:r w:rsidRPr="00BF418A">
        <w:rPr>
          <w:rFonts w:ascii="Tahoma" w:hAnsi="Tahoma" w:cs="Tahoma"/>
          <w:sz w:val="22"/>
          <w:szCs w:val="22"/>
          <w:lang w:val="el-GR" w:eastAsia="zh-CN"/>
        </w:rPr>
        <w:t xml:space="preserve">Πιστοποιητικά Φορολογικής και Ασφαλιστικής Ενημερότητας </w:t>
      </w:r>
    </w:p>
    <w:p w14:paraId="26F21ADD" w14:textId="77777777" w:rsidR="006B7103" w:rsidRPr="00BF418A" w:rsidRDefault="006B7103" w:rsidP="00BF418A">
      <w:pPr>
        <w:suppressAutoHyphens/>
        <w:spacing w:after="120"/>
        <w:jc w:val="both"/>
        <w:rPr>
          <w:rFonts w:ascii="Tahoma" w:hAnsi="Tahoma" w:cs="Tahoma"/>
          <w:sz w:val="22"/>
          <w:szCs w:val="22"/>
          <w:lang w:val="el-GR" w:eastAsia="zh-CN"/>
        </w:rPr>
      </w:pPr>
      <w:r w:rsidRPr="00BF418A">
        <w:rPr>
          <w:rFonts w:ascii="Tahoma" w:hAnsi="Tahoma" w:cs="Tahoma"/>
          <w:sz w:val="22"/>
          <w:szCs w:val="22"/>
          <w:lang w:val="el-GR" w:eastAsia="zh-CN"/>
        </w:rPr>
        <w:t>καθώς και κάθε άλλου δικαιολογητικού που τυχόν ήθελε ζητηθεί από τις αρμόδιες υπηρεσίες που διενεργούν τον έλεγχο και την πληρωμή.</w:t>
      </w:r>
    </w:p>
    <w:p w14:paraId="30FD512D" w14:textId="77777777" w:rsidR="008C514C" w:rsidRPr="00BF418A" w:rsidRDefault="008C514C" w:rsidP="00BF418A">
      <w:pPr>
        <w:jc w:val="both"/>
        <w:rPr>
          <w:rFonts w:ascii="Tahoma" w:hAnsi="Tahoma" w:cs="Tahoma"/>
          <w:b/>
          <w:bCs/>
          <w:sz w:val="22"/>
          <w:szCs w:val="22"/>
          <w:lang w:val="el-GR"/>
        </w:rPr>
      </w:pPr>
    </w:p>
    <w:p w14:paraId="011FEA5E" w14:textId="77777777" w:rsidR="006B7103" w:rsidRPr="00BF418A" w:rsidRDefault="006B7103" w:rsidP="00BF418A">
      <w:pPr>
        <w:suppressAutoHyphens/>
        <w:spacing w:after="120"/>
        <w:jc w:val="both"/>
        <w:rPr>
          <w:rFonts w:ascii="Tahoma" w:hAnsi="Tahoma" w:cs="Tahoma"/>
          <w:sz w:val="22"/>
          <w:szCs w:val="22"/>
          <w:lang w:val="el-GR" w:eastAsia="zh-CN"/>
        </w:rPr>
      </w:pPr>
      <w:r w:rsidRPr="00BF418A">
        <w:rPr>
          <w:rFonts w:ascii="Tahoma" w:hAnsi="Tahoma" w:cs="Tahoma"/>
          <w:b/>
          <w:sz w:val="22"/>
          <w:szCs w:val="22"/>
          <w:lang w:val="el-GR" w:eastAsia="zh-CN"/>
        </w:rPr>
        <w:t xml:space="preserve">5.1.2. </w:t>
      </w:r>
      <w:bookmarkStart w:id="865" w:name="_Hlk25852145"/>
      <w:r w:rsidRPr="00BF418A">
        <w:rPr>
          <w:rFonts w:ascii="Tahoma" w:hAnsi="Tahoma" w:cs="Tahoma"/>
          <w:sz w:val="22"/>
          <w:szCs w:val="22"/>
          <w:lang w:val="el-GR" w:eastAsia="zh-CN"/>
        </w:rPr>
        <w:t xml:space="preserve">Τον Ανάδοχο βαρύνουν </w:t>
      </w:r>
      <w:r w:rsidRPr="00BF418A">
        <w:rPr>
          <w:rFonts w:ascii="Tahoma" w:hAnsi="Tahoma" w:cs="Tahoma"/>
          <w:sz w:val="22"/>
          <w:szCs w:val="22"/>
          <w:lang w:val="el-GR" w:eastAsia="el-GR"/>
        </w:rPr>
        <w:t xml:space="preserve">οι υπέρ τρίτων κρατήσεις, ως και κάθε άλλη επιβάρυνση, σύμφωνα με την κείμενη νομοθεσία, μη συμπεριλαμβανομένου Φ.Π.Α., την παροχή της υπηρεσίας στον τόπο και με τον τρόπο που προβλέπεται στα έγγραφα της σύμβασης. Ιδίως βαρύνεται με τις </w:t>
      </w:r>
      <w:r w:rsidRPr="00BF418A">
        <w:rPr>
          <w:rFonts w:ascii="Tahoma" w:hAnsi="Tahoma" w:cs="Tahoma"/>
          <w:sz w:val="22"/>
          <w:szCs w:val="22"/>
          <w:lang w:val="el-GR" w:eastAsia="zh-CN"/>
        </w:rPr>
        <w:t xml:space="preserve">ακόλουθες κρατήσεις: </w:t>
      </w:r>
    </w:p>
    <w:p w14:paraId="406EC269" w14:textId="77777777" w:rsidR="006B7103" w:rsidRPr="00BF418A" w:rsidRDefault="006B7103" w:rsidP="00BF418A">
      <w:pPr>
        <w:suppressAutoHyphens/>
        <w:spacing w:after="120"/>
        <w:jc w:val="both"/>
        <w:rPr>
          <w:rFonts w:ascii="Tahoma" w:hAnsi="Tahoma" w:cs="Tahoma"/>
          <w:sz w:val="22"/>
          <w:szCs w:val="22"/>
          <w:lang w:val="el-GR" w:eastAsia="zh-CN"/>
        </w:rPr>
      </w:pPr>
      <w:r w:rsidRPr="00BF418A">
        <w:rPr>
          <w:rFonts w:ascii="Tahoma" w:hAnsi="Tahoma" w:cs="Tahoma"/>
          <w:sz w:val="22"/>
          <w:szCs w:val="22"/>
          <w:lang w:val="el-GR" w:eastAsia="zh-CN"/>
        </w:rPr>
        <w:t>α) Κράτηση 0,1% η οποία υπολογίζεται επί της αξίας κάθε πληρωμής προ φόρων και κρατήσεων της αρχικής, καθώς και κάθε συμπληρωματικής ή τροποιητικής σύμβασης Υπέρ της Ενιαίας Ανεξάρτητης Αρχής Δημοσίων Συμβάσεων  (άρθρο 7, παρ. 3 του νόμου 4912/2022)</w:t>
      </w:r>
    </w:p>
    <w:p w14:paraId="7424FAB4" w14:textId="77777777" w:rsidR="006B7103" w:rsidRPr="00BF418A" w:rsidRDefault="006B7103" w:rsidP="00BF418A">
      <w:pPr>
        <w:suppressAutoHyphens/>
        <w:spacing w:after="120"/>
        <w:jc w:val="both"/>
        <w:rPr>
          <w:rFonts w:ascii="Tahoma" w:hAnsi="Tahoma" w:cs="Tahoma"/>
          <w:sz w:val="22"/>
          <w:szCs w:val="22"/>
          <w:lang w:val="el-GR" w:eastAsia="zh-CN"/>
        </w:rPr>
      </w:pPr>
      <w:r w:rsidRPr="00BF418A">
        <w:rPr>
          <w:rFonts w:ascii="Tahoma" w:hAnsi="Tahoma" w:cs="Tahoma"/>
          <w:sz w:val="22"/>
          <w:szCs w:val="22"/>
          <w:lang w:val="el-GR" w:eastAsia="zh-CN"/>
        </w:rPr>
        <w:t>β) Κράτηση ύψους 0,02% υπέρ της ανάπτυξης και συντήρησης του ΟΠΣ ΕΣΗΔΗΣ, η οποία υπολογίζεται επί της αξίας, εκτός ΦΠΑ, της αρχικής, καθώς και κάθε συμπληρωματικής σύμβασης. Το ποσό αυτό παρακρατείται σε κάθε πληρωμή από την αναθέτουσα αρχή στο όνομα και για λογαριασμό του Υπουργείου Ψηφιακής Διακυβέρνησης, σύμφωνα με την παρ. 6 του άρθρου 36 του ν. 4412/2016.</w:t>
      </w:r>
    </w:p>
    <w:p w14:paraId="49B2B869" w14:textId="77777777" w:rsidR="006B7103" w:rsidRPr="00BF418A" w:rsidRDefault="006B7103" w:rsidP="00BF418A">
      <w:pPr>
        <w:suppressAutoHyphens/>
        <w:spacing w:after="120"/>
        <w:jc w:val="both"/>
        <w:rPr>
          <w:rFonts w:ascii="Tahoma" w:hAnsi="Tahoma" w:cs="Tahoma"/>
          <w:sz w:val="22"/>
          <w:szCs w:val="22"/>
          <w:lang w:val="el-GR" w:eastAsia="zh-CN"/>
        </w:rPr>
      </w:pPr>
      <w:r w:rsidRPr="00BF418A">
        <w:rPr>
          <w:rFonts w:ascii="Tahoma" w:hAnsi="Tahoma" w:cs="Tahoma"/>
          <w:sz w:val="22"/>
          <w:szCs w:val="22"/>
          <w:lang w:val="el-GR" w:eastAsia="zh-CN"/>
        </w:rPr>
        <w:t>Οι υπέρ τρίτων κρατήσεις υπόκεινται στο εκάστοτε ισχύον αναλογικό τέλος χαρτοσήμου 3% και στην επ’ αυτού εισφορά υπέρ ΟΓΑ 20%.</w:t>
      </w:r>
    </w:p>
    <w:bookmarkEnd w:id="865"/>
    <w:p w14:paraId="68597912" w14:textId="77777777" w:rsidR="006B7103" w:rsidRPr="00BF418A" w:rsidRDefault="006B7103" w:rsidP="00BF418A">
      <w:pPr>
        <w:jc w:val="both"/>
        <w:rPr>
          <w:rFonts w:ascii="Tahoma" w:hAnsi="Tahoma" w:cs="Tahoma"/>
          <w:b/>
          <w:bCs/>
          <w:sz w:val="22"/>
          <w:szCs w:val="22"/>
          <w:lang w:val="el-GR"/>
        </w:rPr>
      </w:pPr>
    </w:p>
    <w:p w14:paraId="28DF0AD8" w14:textId="77777777" w:rsidR="00BF418A" w:rsidRPr="00DC08DD" w:rsidRDefault="00BF418A" w:rsidP="00DC08DD">
      <w:pPr>
        <w:pStyle w:val="24"/>
        <w:numPr>
          <w:ilvl w:val="1"/>
          <w:numId w:val="17"/>
        </w:numPr>
        <w:jc w:val="both"/>
        <w:rPr>
          <w:rFonts w:ascii="Tahoma" w:hAnsi="Tahoma"/>
          <w:sz w:val="22"/>
        </w:rPr>
      </w:pPr>
      <w:bookmarkStart w:id="866" w:name="_Toc124497464"/>
      <w:bookmarkStart w:id="867" w:name="_Toc124497465"/>
      <w:bookmarkStart w:id="868" w:name="_Toc124497466"/>
      <w:bookmarkStart w:id="869" w:name="_Toc124497467"/>
      <w:bookmarkStart w:id="870" w:name="_Toc124497468"/>
      <w:bookmarkStart w:id="871" w:name="_Toc124497469"/>
      <w:bookmarkStart w:id="872" w:name="_Toc124497470"/>
      <w:bookmarkStart w:id="873" w:name="_Toc124497471"/>
      <w:bookmarkStart w:id="874" w:name="_Toc124497472"/>
      <w:bookmarkStart w:id="875" w:name="_Toc124497473"/>
      <w:bookmarkStart w:id="876" w:name="_Toc124497474"/>
      <w:bookmarkStart w:id="877" w:name="_Toc124497475"/>
      <w:bookmarkStart w:id="878" w:name="_Toc124497476"/>
      <w:bookmarkStart w:id="879" w:name="_Toc124497477"/>
      <w:bookmarkStart w:id="880" w:name="_Toc124497478"/>
      <w:bookmarkStart w:id="881" w:name="_Toc124497479"/>
      <w:bookmarkStart w:id="882" w:name="_Toc124497480"/>
      <w:bookmarkStart w:id="883" w:name="_Toc124497481"/>
      <w:bookmarkStart w:id="884" w:name="_Toc124497482"/>
      <w:bookmarkStart w:id="885" w:name="_Toc124497483"/>
      <w:bookmarkStart w:id="886" w:name="_Toc124497484"/>
      <w:bookmarkStart w:id="887" w:name="_Toc124497485"/>
      <w:bookmarkStart w:id="888" w:name="_Toc124497486"/>
      <w:bookmarkStart w:id="889" w:name="_Toc124497487"/>
      <w:bookmarkStart w:id="890" w:name="_Toc124497488"/>
      <w:bookmarkStart w:id="891" w:name="_Toc124497489"/>
      <w:bookmarkStart w:id="892" w:name="_Toc124497490"/>
      <w:bookmarkStart w:id="893" w:name="_Toc124497491"/>
      <w:bookmarkStart w:id="894" w:name="_Toc124497492"/>
      <w:bookmarkStart w:id="895" w:name="_Toc124497493"/>
      <w:bookmarkStart w:id="896" w:name="_Toc124497494"/>
      <w:bookmarkStart w:id="897" w:name="_Ref496607484"/>
      <w:bookmarkStart w:id="898" w:name="_Toc123810182"/>
      <w:bookmarkStart w:id="899" w:name="_Toc1245086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r w:rsidRPr="00DC08DD">
        <w:rPr>
          <w:rFonts w:ascii="Tahoma" w:hAnsi="Tahoma"/>
          <w:sz w:val="22"/>
        </w:rPr>
        <w:t>Κήρυξη οικονομικού φορέα έκπτωτου - Κυρώσεις</w:t>
      </w:r>
      <w:bookmarkEnd w:id="897"/>
      <w:bookmarkEnd w:id="898"/>
      <w:bookmarkEnd w:id="899"/>
      <w:r w:rsidRPr="00DC08DD">
        <w:rPr>
          <w:rFonts w:ascii="Tahoma" w:hAnsi="Tahoma"/>
          <w:sz w:val="22"/>
        </w:rPr>
        <w:t xml:space="preserve"> </w:t>
      </w:r>
    </w:p>
    <w:p w14:paraId="0FAFC3AF" w14:textId="77777777" w:rsidR="00BF418A" w:rsidRPr="00DC08DD" w:rsidRDefault="00BF418A" w:rsidP="00DC08DD">
      <w:pPr>
        <w:autoSpaceDE w:val="0"/>
        <w:spacing w:line="276" w:lineRule="auto"/>
        <w:jc w:val="both"/>
        <w:rPr>
          <w:rFonts w:ascii="Tahoma" w:eastAsia="SimSun" w:hAnsi="Tahoma" w:cs="Tahoma"/>
          <w:color w:val="5B9BD5"/>
          <w:spacing w:val="5"/>
          <w:sz w:val="22"/>
          <w:szCs w:val="22"/>
          <w:lang w:val="el-GR"/>
        </w:rPr>
      </w:pPr>
      <w:r w:rsidRPr="00DC08DD">
        <w:rPr>
          <w:rFonts w:ascii="Tahoma" w:eastAsia="SimSun" w:hAnsi="Tahoma" w:cs="Tahoma"/>
          <w:b/>
          <w:sz w:val="22"/>
          <w:szCs w:val="22"/>
          <w:lang w:val="el-GR"/>
        </w:rPr>
        <w:t>5.2.1.</w:t>
      </w:r>
      <w:r w:rsidRPr="00DC08DD">
        <w:rPr>
          <w:rFonts w:ascii="Tahoma" w:eastAsia="SimSun" w:hAnsi="Tahoma" w:cs="Tahoma"/>
          <w:sz w:val="22"/>
          <w:szCs w:val="22"/>
          <w:lang w:val="el-GR"/>
        </w:rPr>
        <w:t xml:space="preserve"> Ο Ανάδοχος, με την επιφύλαξη της συνδρομής λόγων ανωτέρας βίας, κηρύσσεται υποχρεωτικά έκπτωτος από την σύμβαση και από κάθε δικαίωμα που απορρέει από αυτήν</w:t>
      </w:r>
      <w:r w:rsidRPr="00DC08DD">
        <w:rPr>
          <w:rFonts w:ascii="Tahoma" w:eastAsia="SimSun" w:hAnsi="Tahoma" w:cs="Tahoma"/>
          <w:color w:val="5B9BD5"/>
          <w:spacing w:val="5"/>
          <w:sz w:val="22"/>
          <w:szCs w:val="22"/>
          <w:lang w:val="el-GR"/>
        </w:rPr>
        <w:t xml:space="preserve"> :</w:t>
      </w:r>
    </w:p>
    <w:p w14:paraId="64F2C16D" w14:textId="77777777" w:rsidR="00BF418A" w:rsidRPr="00DC08DD" w:rsidRDefault="00BF418A" w:rsidP="00DC08DD">
      <w:pPr>
        <w:autoSpaceDE w:val="0"/>
        <w:spacing w:line="276" w:lineRule="auto"/>
        <w:jc w:val="both"/>
        <w:rPr>
          <w:rFonts w:ascii="Tahoma" w:eastAsia="SimSun" w:hAnsi="Tahoma" w:cs="Tahoma"/>
          <w:sz w:val="22"/>
          <w:szCs w:val="22"/>
          <w:lang w:val="el-GR"/>
        </w:rPr>
      </w:pPr>
      <w:r w:rsidRPr="00DC08DD">
        <w:rPr>
          <w:rFonts w:ascii="Tahoma" w:eastAsia="SimSun" w:hAnsi="Tahoma" w:cs="Tahoma"/>
          <w:sz w:val="22"/>
          <w:szCs w:val="22"/>
          <w:lang w:val="el-GR"/>
        </w:rPr>
        <w:t>α) στην περίπτωση της παρ. 7 του άρθρου 105 περί κατακύρωσης και σύναψης σύμβασης</w:t>
      </w:r>
    </w:p>
    <w:p w14:paraId="4FF35CEC" w14:textId="77777777" w:rsidR="00BF418A" w:rsidRPr="00DC08DD" w:rsidRDefault="00BF418A" w:rsidP="00DC08DD">
      <w:pPr>
        <w:autoSpaceDE w:val="0"/>
        <w:spacing w:line="276" w:lineRule="auto"/>
        <w:jc w:val="both"/>
        <w:rPr>
          <w:rFonts w:ascii="Tahoma" w:eastAsia="SimSun" w:hAnsi="Tahoma" w:cs="Tahoma"/>
          <w:sz w:val="22"/>
          <w:szCs w:val="22"/>
          <w:lang w:val="el-GR"/>
        </w:rPr>
      </w:pPr>
      <w:r w:rsidRPr="00DC08DD">
        <w:rPr>
          <w:rFonts w:ascii="Tahoma" w:eastAsia="SimSun" w:hAnsi="Tahoma" w:cs="Tahoma"/>
          <w:sz w:val="22"/>
          <w:szCs w:val="22"/>
          <w:lang w:val="el-GR"/>
        </w:rPr>
        <w:lastRenderedPageBreak/>
        <w:t>β) στην περίπτωση που δεν εκπληρώσει τις υποχρεώσεις του που απορρέουν από τη σύμβαση ή/και δεν συμμορφωθεί με τις σχετικές γραπτές εντολές της υπηρεσίας, που είναι σύμφωνες με τη σύμβαση ή τις κείμενες διατάξεις, εντός του συμφωνημένου χρόνου εκτέλεσης της σύμβασης,</w:t>
      </w:r>
    </w:p>
    <w:p w14:paraId="464099E8" w14:textId="77777777" w:rsidR="00BF418A" w:rsidRPr="00DC08DD" w:rsidRDefault="00BF418A" w:rsidP="00DC08DD">
      <w:pPr>
        <w:autoSpaceDE w:val="0"/>
        <w:spacing w:line="276" w:lineRule="auto"/>
        <w:jc w:val="both"/>
        <w:rPr>
          <w:rFonts w:ascii="Tahoma" w:eastAsia="SimSun" w:hAnsi="Tahoma" w:cs="Tahoma"/>
          <w:sz w:val="22"/>
          <w:szCs w:val="22"/>
          <w:lang w:val="el-GR"/>
        </w:rPr>
      </w:pPr>
      <w:r w:rsidRPr="00DC08DD">
        <w:rPr>
          <w:rFonts w:ascii="Tahoma" w:eastAsia="SimSun" w:hAnsi="Tahoma" w:cs="Tahoma"/>
          <w:sz w:val="22"/>
          <w:szCs w:val="22"/>
          <w:lang w:val="el-GR"/>
        </w:rPr>
        <w:t>γ) εφόσον δεν παράσχει τις υπηρεσίες ή δεν υποβάλει τα παραδοτέα ή δεν προβεί στην αντικατάστασή τους μέσα στον συμβατικό χρόνο ή στον χρόνο παράτασης που του δοθεί, σύμφωνα με τα όσα προβλέπονται στο άρθρο 217 περί διάρκειας σύμβασης παροχής υπηρεσίας και την παρούσα διακήρυξη με την επιφύλαξη της επόμενης παραγράφου.</w:t>
      </w:r>
    </w:p>
    <w:p w14:paraId="375D40C2" w14:textId="77777777" w:rsidR="00BF418A" w:rsidRPr="00DC08DD" w:rsidRDefault="00BF418A" w:rsidP="00DC08DD">
      <w:pPr>
        <w:autoSpaceDE w:val="0"/>
        <w:spacing w:line="276" w:lineRule="auto"/>
        <w:jc w:val="both"/>
        <w:rPr>
          <w:rFonts w:ascii="Tahoma" w:eastAsia="SimSun" w:hAnsi="Tahoma" w:cs="Tahoma"/>
          <w:sz w:val="22"/>
          <w:szCs w:val="22"/>
          <w:lang w:val="el-GR"/>
        </w:rPr>
      </w:pPr>
      <w:r w:rsidRPr="00DC08DD">
        <w:rPr>
          <w:rFonts w:ascii="Tahoma" w:eastAsia="SimSun" w:hAnsi="Tahoma" w:cs="Tahoma"/>
          <w:sz w:val="22"/>
          <w:szCs w:val="22"/>
          <w:lang w:val="el-GR"/>
        </w:rPr>
        <w:t>Στην περίπτωση συνδρομής λόγου έκπτωσης του αναδόχου από τη σύμβαση κατά την ως άνω περίπτωση (γ), η αναθέτουσα αρχή κοινοποιεί στον Ανάδοχο ειδική όχληση, η οποία μνημονεύει τις διατάξεις του άρθρου 203 του ν. 4412/2016  και περιλαμβάνει συγκεκριμένη περιγραφή των ενεργειών στις οποίες οφείλει να προβεί ο Ανάδοχος, προκειμένου να συμμορφωθεί, μέσα σε προθεσμία που καθορίζεται με απόφαση της Αναθέτουσας Αρχής η οποία δεν μπορεί να είναι μικρότερη των δεκαπέντε (15) ημερών από την κοινοποίηση της ανωτέρω όχλησης.</w:t>
      </w:r>
      <w:r w:rsidRPr="00DC08DD">
        <w:rPr>
          <w:rFonts w:ascii="Tahoma" w:hAnsi="Tahoma" w:cs="Tahoma"/>
          <w:sz w:val="22"/>
          <w:szCs w:val="22"/>
          <w:lang w:val="el-GR"/>
        </w:rPr>
        <w:t xml:space="preserve"> </w:t>
      </w:r>
      <w:r w:rsidRPr="00DC08DD">
        <w:rPr>
          <w:rFonts w:ascii="Tahoma" w:eastAsia="SimSun" w:hAnsi="Tahoma" w:cs="Tahoma"/>
          <w:sz w:val="22"/>
          <w:szCs w:val="22"/>
          <w:lang w:val="el-GR"/>
        </w:rPr>
        <w:t>Αν η προθεσμία, που τεθεί με την ειδική όχληση, παρέλθει, χωρίς ο Ανάδοχος να συμμορφωθεί, κηρύσσεται έκπτωτος μέσα σε προθεσμία τριάντα (30) ημερών από την άπρακτη πάροδο της προθεσμίας συμμόρφωσης.</w:t>
      </w:r>
    </w:p>
    <w:p w14:paraId="0F8A2666" w14:textId="77777777" w:rsidR="00BF418A" w:rsidRPr="00DC08DD" w:rsidRDefault="00BF418A" w:rsidP="00DC08DD">
      <w:pPr>
        <w:autoSpaceDE w:val="0"/>
        <w:spacing w:line="276" w:lineRule="auto"/>
        <w:jc w:val="both"/>
        <w:rPr>
          <w:rFonts w:ascii="Tahoma" w:eastAsia="SimSun" w:hAnsi="Tahoma" w:cs="Tahoma"/>
          <w:sz w:val="22"/>
          <w:szCs w:val="22"/>
          <w:lang w:val="el-GR"/>
        </w:rPr>
      </w:pPr>
      <w:r w:rsidRPr="00DC08DD">
        <w:rPr>
          <w:rFonts w:ascii="Tahoma" w:eastAsia="SimSun" w:hAnsi="Tahoma" w:cs="Tahoma"/>
          <w:sz w:val="22"/>
          <w:szCs w:val="22"/>
          <w:lang w:val="el-GR"/>
        </w:rPr>
        <w:t>Ο Ανάδοχος δεν κηρύσσεται έκπτωτος για λόγους που αφορούν σε υπαιτιότητα του φορέα εκτέλεσης της σύμβασης ή αν συντρέχουν λόγοι ανωτέρας βίας.</w:t>
      </w:r>
    </w:p>
    <w:p w14:paraId="41EFDB51" w14:textId="77777777" w:rsidR="00BF418A" w:rsidRPr="00DC08DD" w:rsidRDefault="00BF418A" w:rsidP="00DC08DD">
      <w:pPr>
        <w:autoSpaceDE w:val="0"/>
        <w:spacing w:line="276" w:lineRule="auto"/>
        <w:jc w:val="both"/>
        <w:rPr>
          <w:rFonts w:ascii="Tahoma" w:eastAsia="SimSun" w:hAnsi="Tahoma" w:cs="Tahoma"/>
          <w:spacing w:val="5"/>
          <w:sz w:val="22"/>
          <w:szCs w:val="22"/>
          <w:lang w:val="el-GR"/>
        </w:rPr>
      </w:pPr>
      <w:r w:rsidRPr="00DC08DD">
        <w:rPr>
          <w:rFonts w:ascii="Tahoma" w:eastAsia="SimSun" w:hAnsi="Tahoma" w:cs="Tahoma"/>
          <w:spacing w:val="5"/>
          <w:sz w:val="22"/>
          <w:szCs w:val="22"/>
          <w:lang w:val="el-GR"/>
        </w:rPr>
        <w:t>Στον Ανάδοχο που κηρύσσεται έκπτωτος από τη σύμβαση, επιβάλλονται, με απόφαση του αποφαινόμενου οργάνου, ύστερα από γνωμοδότηση του αρμόδιου οργάνου, το οποίο υποχρεωτικά καλεί τον ενδιαφερόμενο προς παροχή εξηγήσεων, αθροιστικά οι παρακάτω κυρώσεις:</w:t>
      </w:r>
    </w:p>
    <w:p w14:paraId="29BD781C" w14:textId="77777777" w:rsidR="00BF418A" w:rsidRPr="00DC08DD" w:rsidRDefault="00BF418A" w:rsidP="00DC08DD">
      <w:pPr>
        <w:autoSpaceDE w:val="0"/>
        <w:spacing w:line="276" w:lineRule="auto"/>
        <w:jc w:val="both"/>
        <w:rPr>
          <w:rFonts w:ascii="Tahoma" w:eastAsia="SimSun" w:hAnsi="Tahoma" w:cs="Tahoma"/>
          <w:spacing w:val="5"/>
          <w:sz w:val="22"/>
          <w:szCs w:val="22"/>
          <w:lang w:val="el-GR"/>
        </w:rPr>
      </w:pPr>
      <w:r w:rsidRPr="00DC08DD">
        <w:rPr>
          <w:rFonts w:ascii="Tahoma" w:eastAsia="SimSun" w:hAnsi="Tahoma" w:cs="Tahoma"/>
          <w:spacing w:val="5"/>
          <w:sz w:val="22"/>
          <w:szCs w:val="22"/>
          <w:lang w:val="el-GR"/>
        </w:rPr>
        <w:t>α) ολική κατάπτωση της εγγύησης καλής εκτέλεσης της σύμβασης,</w:t>
      </w:r>
    </w:p>
    <w:p w14:paraId="64B5A129" w14:textId="77777777" w:rsidR="00BF418A" w:rsidRPr="00DC08DD" w:rsidRDefault="00BF418A" w:rsidP="00DC08DD">
      <w:pPr>
        <w:autoSpaceDE w:val="0"/>
        <w:spacing w:line="276" w:lineRule="auto"/>
        <w:jc w:val="both"/>
        <w:rPr>
          <w:rFonts w:ascii="Tahoma" w:eastAsia="SimSun" w:hAnsi="Tahoma" w:cs="Tahoma"/>
          <w:spacing w:val="5"/>
          <w:sz w:val="22"/>
          <w:szCs w:val="22"/>
          <w:lang w:val="el-GR"/>
        </w:rPr>
      </w:pPr>
      <w:r w:rsidRPr="00DC08DD">
        <w:rPr>
          <w:rFonts w:ascii="Tahoma" w:eastAsia="SimSun" w:hAnsi="Tahoma" w:cs="Tahoma"/>
          <w:spacing w:val="5"/>
          <w:sz w:val="22"/>
          <w:szCs w:val="22"/>
          <w:lang w:val="el-GR"/>
        </w:rPr>
        <w:t xml:space="preserve">β) είσπραξη εντόκως της προκαταβολής που χορηγήθηκε στον έκπτωτο από τη σύμβαση Ανάδοχο είτε από ποσόν που δικαιούται να λάβει είτε με κατάθεση του ποσού από τον ίδιο είτε με κατάπτωση της εγγύησης προκαταβολής. Ο υπολογισμός των τόκων γίνεται από την ημερομηνία λήψης της προκαταβολής από τον Ανάδοχο μέχρι την ημερομηνία έκδοσης της απόφασης κήρυξής του ως εκπτώτου, με το ισχύον κάθε φορά ανώτατο όριο επιτοκίου για τόκο από δικαιοπραξία, από την ημερομηνία δε αυτή και μέχρι της επιστροφής της, με το ισχύον κάθε φορά επιτόκιο για τόκο υπερημερίας εφόσον προβλέπεται προκαταβολή. </w:t>
      </w:r>
    </w:p>
    <w:p w14:paraId="26F49DAE" w14:textId="77777777" w:rsidR="00BF418A" w:rsidRPr="00DC08DD" w:rsidRDefault="00BF418A" w:rsidP="00DC08DD">
      <w:pPr>
        <w:autoSpaceDE w:val="0"/>
        <w:jc w:val="both"/>
        <w:rPr>
          <w:rFonts w:ascii="Tahoma" w:eastAsia="SimSun" w:hAnsi="Tahoma" w:cs="Tahoma"/>
          <w:i/>
          <w:iCs/>
          <w:color w:val="5B9BD5"/>
          <w:spacing w:val="5"/>
          <w:sz w:val="22"/>
          <w:szCs w:val="22"/>
          <w:lang w:val="el-GR"/>
        </w:rPr>
      </w:pPr>
    </w:p>
    <w:p w14:paraId="1151D263" w14:textId="77777777" w:rsidR="00BF418A" w:rsidRPr="00DC08DD" w:rsidRDefault="00BF418A" w:rsidP="00DC08DD">
      <w:pPr>
        <w:autoSpaceDE w:val="0"/>
        <w:spacing w:line="276" w:lineRule="auto"/>
        <w:jc w:val="both"/>
        <w:rPr>
          <w:rFonts w:ascii="Tahoma" w:eastAsia="SimSun" w:hAnsi="Tahoma" w:cs="Tahoma"/>
          <w:sz w:val="22"/>
          <w:szCs w:val="22"/>
          <w:lang w:val="el-GR"/>
        </w:rPr>
      </w:pPr>
      <w:r w:rsidRPr="00DC08DD">
        <w:rPr>
          <w:rFonts w:ascii="Tahoma" w:eastAsia="SimSun" w:hAnsi="Tahoma" w:cs="Tahoma"/>
          <w:b/>
          <w:sz w:val="22"/>
          <w:szCs w:val="22"/>
          <w:lang w:val="el-GR"/>
        </w:rPr>
        <w:t>5.2.2.</w:t>
      </w:r>
      <w:r w:rsidRPr="00DC08DD">
        <w:rPr>
          <w:rFonts w:ascii="Tahoma" w:eastAsia="SimSun" w:hAnsi="Tahoma" w:cs="Tahoma"/>
          <w:sz w:val="22"/>
          <w:szCs w:val="22"/>
          <w:lang w:val="el-GR"/>
        </w:rPr>
        <w:t xml:space="preserve"> Αν οι υπηρεσίες παρασχεθούν από υπαιτιότητα του αναδόχου μετά τη λήξη της διάρκειας της σύμβασης και μέχρι λήξης του χρόνου της παράτασης που χορηγήθηκε, επιβάλλονται εις βάρος του ποινικές ρήτρες, με αιτιολογημένη απόφαση της αναθέτουσας αρχής.</w:t>
      </w:r>
      <w:r w:rsidRPr="00DC08DD">
        <w:rPr>
          <w:rFonts w:ascii="Tahoma" w:hAnsi="Tahoma" w:cs="Tahoma"/>
          <w:sz w:val="22"/>
          <w:szCs w:val="22"/>
          <w:lang w:val="el-GR"/>
        </w:rPr>
        <w:t xml:space="preserve"> </w:t>
      </w:r>
      <w:r w:rsidRPr="00DC08DD">
        <w:rPr>
          <w:rFonts w:ascii="Tahoma" w:eastAsia="SimSun" w:hAnsi="Tahoma" w:cs="Tahoma"/>
          <w:sz w:val="22"/>
          <w:szCs w:val="22"/>
          <w:lang w:val="el-GR"/>
        </w:rPr>
        <w:t>Ποινικές ρήτρες δύναται να επιβάλλονται και για πλημμελή εκτέλεση των όρων της σύμβασης.</w:t>
      </w:r>
    </w:p>
    <w:p w14:paraId="0B00DFF5" w14:textId="77777777" w:rsidR="00BF418A" w:rsidRPr="00DC08DD" w:rsidRDefault="00BF418A" w:rsidP="00DC08DD">
      <w:pPr>
        <w:autoSpaceDE w:val="0"/>
        <w:spacing w:line="276" w:lineRule="auto"/>
        <w:jc w:val="both"/>
        <w:rPr>
          <w:rFonts w:ascii="Tahoma" w:eastAsia="SimSun" w:hAnsi="Tahoma" w:cs="Tahoma"/>
          <w:sz w:val="22"/>
          <w:szCs w:val="22"/>
          <w:lang w:val="el-GR"/>
        </w:rPr>
      </w:pPr>
      <w:r w:rsidRPr="00DC08DD">
        <w:rPr>
          <w:rFonts w:ascii="Tahoma" w:eastAsia="SimSun" w:hAnsi="Tahoma" w:cs="Tahoma"/>
          <w:sz w:val="22"/>
          <w:szCs w:val="22"/>
          <w:lang w:val="el-GR"/>
        </w:rPr>
        <w:t>Οι ποινικές ρήτρες υπολογίζονται ως εξής:</w:t>
      </w:r>
    </w:p>
    <w:p w14:paraId="3B9C7220" w14:textId="77777777" w:rsidR="00BF418A" w:rsidRPr="00DC08DD" w:rsidRDefault="00BF418A" w:rsidP="00DC08DD">
      <w:pPr>
        <w:autoSpaceDE w:val="0"/>
        <w:spacing w:line="276" w:lineRule="auto"/>
        <w:jc w:val="both"/>
        <w:rPr>
          <w:rFonts w:ascii="Tahoma" w:eastAsia="SimSun" w:hAnsi="Tahoma" w:cs="Tahoma"/>
          <w:sz w:val="22"/>
          <w:szCs w:val="22"/>
          <w:lang w:val="el-GR"/>
        </w:rPr>
      </w:pPr>
      <w:r w:rsidRPr="00DC08DD">
        <w:rPr>
          <w:rFonts w:ascii="Tahoma" w:eastAsia="SimSun" w:hAnsi="Tahoma" w:cs="Tahoma"/>
          <w:sz w:val="22"/>
          <w:szCs w:val="22"/>
          <w:lang w:val="el-GR"/>
        </w:rPr>
        <w:t>α) για καθυστέρηση που περιορίζεται σε χρονικό διάστημα που δεν υπερβαίνει το 50% της προβλεπόμενης συνολικής διάρκειας της σύμβασης ή σε περίπτωση τμηματικών/ενδιαμέσων προθεσμιών της αντίστοιχης προθεσμίας επιβάλλεται ποινική ρήτρα 2,5% επί της συμβατικής αξίας χωρίς ΦΠΑ των υπηρεσιών που παρασχέθηκαν εκπρόθεσμα,</w:t>
      </w:r>
    </w:p>
    <w:p w14:paraId="7BD31155" w14:textId="77777777" w:rsidR="00BF418A" w:rsidRPr="00DC08DD" w:rsidRDefault="00BF418A" w:rsidP="00DC08DD">
      <w:pPr>
        <w:autoSpaceDE w:val="0"/>
        <w:spacing w:line="276" w:lineRule="auto"/>
        <w:jc w:val="both"/>
        <w:rPr>
          <w:rFonts w:ascii="Tahoma" w:eastAsia="SimSun" w:hAnsi="Tahoma" w:cs="Tahoma"/>
          <w:sz w:val="22"/>
          <w:szCs w:val="22"/>
          <w:lang w:val="el-GR"/>
        </w:rPr>
      </w:pPr>
      <w:r w:rsidRPr="00DC08DD">
        <w:rPr>
          <w:rFonts w:ascii="Tahoma" w:eastAsia="SimSun" w:hAnsi="Tahoma" w:cs="Tahoma"/>
          <w:sz w:val="22"/>
          <w:szCs w:val="22"/>
          <w:lang w:val="el-GR"/>
        </w:rPr>
        <w:t>β) για καθυστέρηση που υπερβαίνει το 50% επιβάλλεται ποινική ρήτρα 5% χωρίς ΦΠΑ επί της συμβατικής αξίας των υπηρεσιών που παρασχέθηκαν εκπρόθεσμα,</w:t>
      </w:r>
    </w:p>
    <w:p w14:paraId="6B4CF6AB" w14:textId="77777777" w:rsidR="00BF418A" w:rsidRPr="00DC08DD" w:rsidRDefault="00BF418A" w:rsidP="00DC08DD">
      <w:pPr>
        <w:autoSpaceDE w:val="0"/>
        <w:spacing w:line="276" w:lineRule="auto"/>
        <w:jc w:val="both"/>
        <w:rPr>
          <w:rFonts w:ascii="Tahoma" w:eastAsia="SimSun" w:hAnsi="Tahoma" w:cs="Tahoma"/>
          <w:sz w:val="22"/>
          <w:szCs w:val="22"/>
          <w:lang w:val="el-GR"/>
        </w:rPr>
      </w:pPr>
      <w:r w:rsidRPr="00DC08DD">
        <w:rPr>
          <w:rFonts w:ascii="Tahoma" w:eastAsia="SimSun" w:hAnsi="Tahoma" w:cs="Tahoma"/>
          <w:sz w:val="22"/>
          <w:szCs w:val="22"/>
          <w:lang w:val="el-GR"/>
        </w:rPr>
        <w:lastRenderedPageBreak/>
        <w:t>γ) οι ποινικές ρήτρες για υπέρβαση των τμηματικών προθεσμιών είναι ανεξάρτητες από τις επιβαλλόμενες για υπέρβαση της συνολικής διάρκειας της σύμβασης και δύνανται να ανακαλούνται με αιτιολογημένη απόφαση της αναθέτουσας αρχής, αν οι υπηρεσίες που αφορούν στις ως άνω τμηματικές προθεσμίες παρασχεθούν μέσα στη συνολική της διάρκεια και τις εγκεκριμένες παρατάσεις αυτής και με την προϋπόθεση ότι το σύνολο της σύμβασης έχει εκτελεστεί πλήρως.</w:t>
      </w:r>
    </w:p>
    <w:p w14:paraId="029FE3A7" w14:textId="77777777" w:rsidR="00BF418A" w:rsidRPr="00DC08DD" w:rsidRDefault="00BF418A" w:rsidP="00DC08DD">
      <w:pPr>
        <w:autoSpaceDE w:val="0"/>
        <w:spacing w:line="276" w:lineRule="auto"/>
        <w:jc w:val="both"/>
        <w:rPr>
          <w:rFonts w:ascii="Tahoma" w:eastAsia="SimSun" w:hAnsi="Tahoma" w:cs="Tahoma"/>
          <w:sz w:val="22"/>
          <w:szCs w:val="22"/>
          <w:lang w:val="el-GR"/>
        </w:rPr>
      </w:pPr>
    </w:p>
    <w:p w14:paraId="4AED35F0" w14:textId="77777777" w:rsidR="00BF418A" w:rsidRPr="00DC08DD" w:rsidRDefault="00BF418A" w:rsidP="00DC08DD">
      <w:pPr>
        <w:autoSpaceDE w:val="0"/>
        <w:spacing w:line="276" w:lineRule="auto"/>
        <w:jc w:val="both"/>
        <w:rPr>
          <w:rFonts w:ascii="Tahoma" w:eastAsia="SimSun" w:hAnsi="Tahoma" w:cs="Tahoma"/>
          <w:sz w:val="22"/>
          <w:szCs w:val="22"/>
          <w:lang w:val="el-GR"/>
        </w:rPr>
      </w:pPr>
      <w:r w:rsidRPr="00DC08DD">
        <w:rPr>
          <w:rFonts w:ascii="Tahoma" w:eastAsia="SimSun" w:hAnsi="Tahoma" w:cs="Tahoma"/>
          <w:sz w:val="22"/>
          <w:szCs w:val="22"/>
          <w:lang w:val="el-GR"/>
        </w:rPr>
        <w:t>Το ποσό των ποινικών ρητρών αφαιρείται/συμψηφίζεται από/με την αμοιβή του αναδόχου. Η επιβολή ποινικών ρητρών δεν στερεί από την αναθέτουσα αρχή το δικαίωμα να κηρύξει τον Ανάδοχο έκπτωτο.</w:t>
      </w:r>
    </w:p>
    <w:p w14:paraId="093B21D8" w14:textId="77777777" w:rsidR="00BF418A" w:rsidRPr="00DC08DD" w:rsidRDefault="00BF418A" w:rsidP="00DC08DD">
      <w:pPr>
        <w:autoSpaceDE w:val="0"/>
        <w:jc w:val="both"/>
        <w:rPr>
          <w:rFonts w:ascii="Tahoma" w:hAnsi="Tahoma" w:cs="Tahoma"/>
          <w:sz w:val="22"/>
          <w:szCs w:val="22"/>
          <w:lang w:val="el-GR"/>
        </w:rPr>
      </w:pPr>
    </w:p>
    <w:p w14:paraId="3C8E03EE" w14:textId="77777777" w:rsidR="00BF418A" w:rsidRPr="00DC08DD" w:rsidRDefault="00BF418A" w:rsidP="00DC08DD">
      <w:pPr>
        <w:pStyle w:val="24"/>
        <w:numPr>
          <w:ilvl w:val="1"/>
          <w:numId w:val="17"/>
        </w:numPr>
        <w:jc w:val="both"/>
        <w:rPr>
          <w:rFonts w:ascii="Tahoma" w:hAnsi="Tahoma"/>
          <w:sz w:val="22"/>
        </w:rPr>
      </w:pPr>
      <w:r w:rsidRPr="00DC08DD">
        <w:rPr>
          <w:rFonts w:ascii="Tahoma" w:hAnsi="Tahoma"/>
          <w:sz w:val="22"/>
        </w:rPr>
        <w:tab/>
      </w:r>
      <w:bookmarkStart w:id="900" w:name="_Ref55324340"/>
      <w:bookmarkStart w:id="901" w:name="_Toc123810183"/>
      <w:bookmarkStart w:id="902" w:name="_Toc124508666"/>
      <w:r w:rsidRPr="00DC08DD">
        <w:rPr>
          <w:rFonts w:ascii="Tahoma" w:hAnsi="Tahoma"/>
          <w:sz w:val="22"/>
        </w:rPr>
        <w:t>Διοικητικές προσφυγές κατά τη διαδικασία εκτέλεσης</w:t>
      </w:r>
      <w:bookmarkEnd w:id="900"/>
      <w:bookmarkEnd w:id="901"/>
      <w:bookmarkEnd w:id="902"/>
      <w:r w:rsidRPr="00DC08DD">
        <w:rPr>
          <w:rFonts w:ascii="Tahoma" w:hAnsi="Tahoma"/>
          <w:sz w:val="22"/>
        </w:rPr>
        <w:t xml:space="preserve"> </w:t>
      </w:r>
    </w:p>
    <w:p w14:paraId="2F399E99" w14:textId="74C07EF9" w:rsidR="00BF418A" w:rsidRPr="00DC08DD" w:rsidRDefault="00BF418A" w:rsidP="00DC08DD">
      <w:pPr>
        <w:autoSpaceDE w:val="0"/>
        <w:spacing w:line="276" w:lineRule="auto"/>
        <w:jc w:val="both"/>
        <w:rPr>
          <w:rFonts w:ascii="Tahoma" w:hAnsi="Tahoma" w:cs="Tahoma"/>
          <w:sz w:val="22"/>
          <w:szCs w:val="22"/>
          <w:lang w:val="el-GR"/>
        </w:rPr>
      </w:pPr>
      <w:r w:rsidRPr="00DC08DD">
        <w:rPr>
          <w:rFonts w:ascii="Tahoma" w:hAnsi="Tahoma" w:cs="Tahoma"/>
          <w:sz w:val="22"/>
          <w:szCs w:val="22"/>
          <w:lang w:val="el-GR"/>
        </w:rPr>
        <w:t xml:space="preserve">Ο Ανάδοχος μπορεί κατά των αποφάσεων που επιβάλλουν σε βάρος του κυρώσεις, δυνάμει των όρων των άρθρων </w:t>
      </w:r>
      <w:r w:rsidRPr="00DC08DD">
        <w:rPr>
          <w:rFonts w:ascii="Tahoma" w:eastAsia="SimSun" w:hAnsi="Tahoma" w:cs="Tahoma"/>
          <w:color w:val="2F5496" w:themeColor="accent1" w:themeShade="BF"/>
          <w:sz w:val="22"/>
          <w:szCs w:val="22"/>
          <w:lang w:val="el-GR"/>
        </w:rPr>
        <w:fldChar w:fldCharType="begin"/>
      </w:r>
      <w:r w:rsidRPr="00DC08DD">
        <w:rPr>
          <w:rFonts w:ascii="Tahoma" w:eastAsia="SimSun" w:hAnsi="Tahoma" w:cs="Tahoma"/>
          <w:color w:val="2F5496" w:themeColor="accent1" w:themeShade="BF"/>
          <w:sz w:val="22"/>
          <w:szCs w:val="22"/>
          <w:lang w:val="el-GR"/>
        </w:rPr>
        <w:instrText xml:space="preserve"> REF _Ref496607484 \r \h  \* MERGEFORMAT </w:instrText>
      </w:r>
      <w:r w:rsidRPr="00DC08DD">
        <w:rPr>
          <w:rFonts w:ascii="Tahoma" w:eastAsia="SimSun" w:hAnsi="Tahoma" w:cs="Tahoma"/>
          <w:color w:val="2F5496" w:themeColor="accent1" w:themeShade="BF"/>
          <w:sz w:val="22"/>
          <w:szCs w:val="22"/>
          <w:lang w:val="el-GR"/>
        </w:rPr>
      </w:r>
      <w:r w:rsidRPr="00DC08DD">
        <w:rPr>
          <w:rFonts w:ascii="Tahoma" w:eastAsia="SimSun" w:hAnsi="Tahoma" w:cs="Tahoma"/>
          <w:color w:val="2F5496" w:themeColor="accent1" w:themeShade="BF"/>
          <w:sz w:val="22"/>
          <w:szCs w:val="22"/>
          <w:lang w:val="el-GR"/>
        </w:rPr>
        <w:fldChar w:fldCharType="separate"/>
      </w:r>
      <w:r w:rsidR="00D22A76">
        <w:rPr>
          <w:rFonts w:ascii="Tahoma" w:eastAsia="SimSun" w:hAnsi="Tahoma" w:cs="Tahoma"/>
          <w:color w:val="2F5496" w:themeColor="accent1" w:themeShade="BF"/>
          <w:sz w:val="22"/>
          <w:szCs w:val="22"/>
          <w:lang w:val="el-GR"/>
        </w:rPr>
        <w:t>5.2</w:t>
      </w:r>
      <w:r w:rsidRPr="00DC08DD">
        <w:rPr>
          <w:rFonts w:ascii="Tahoma" w:eastAsia="SimSun" w:hAnsi="Tahoma" w:cs="Tahoma"/>
          <w:color w:val="2F5496" w:themeColor="accent1" w:themeShade="BF"/>
          <w:sz w:val="22"/>
          <w:szCs w:val="22"/>
          <w:lang w:val="el-GR"/>
        </w:rPr>
        <w:fldChar w:fldCharType="end"/>
      </w:r>
      <w:r w:rsidRPr="00DC08DD">
        <w:rPr>
          <w:rFonts w:ascii="Tahoma" w:hAnsi="Tahoma" w:cs="Tahoma"/>
          <w:color w:val="2F5496" w:themeColor="accent1" w:themeShade="BF"/>
          <w:sz w:val="22"/>
          <w:szCs w:val="22"/>
          <w:lang w:val="el-GR"/>
        </w:rPr>
        <w:t xml:space="preserve"> </w:t>
      </w:r>
      <w:r w:rsidRPr="00DC08DD">
        <w:rPr>
          <w:rFonts w:ascii="Tahoma" w:hAnsi="Tahoma" w:cs="Tahoma"/>
          <w:sz w:val="22"/>
          <w:szCs w:val="22"/>
          <w:lang w:val="el-GR"/>
        </w:rPr>
        <w:t xml:space="preserve">(Κήρυξη οικονομικού φορέα εκπτώτου - Κυρώσεις) και </w:t>
      </w:r>
      <w:r w:rsidR="001C6899">
        <w:rPr>
          <w:rFonts w:ascii="Tahoma" w:hAnsi="Tahoma" w:cs="Tahoma"/>
          <w:color w:val="2F5496" w:themeColor="accent1" w:themeShade="BF"/>
          <w:sz w:val="22"/>
          <w:szCs w:val="22"/>
          <w:lang w:val="el-GR"/>
        </w:rPr>
        <w:fldChar w:fldCharType="begin"/>
      </w:r>
      <w:r w:rsidR="001C6899">
        <w:rPr>
          <w:rFonts w:ascii="Tahoma" w:hAnsi="Tahoma" w:cs="Tahoma"/>
          <w:sz w:val="22"/>
          <w:szCs w:val="22"/>
          <w:lang w:val="el-GR"/>
        </w:rPr>
        <w:instrText xml:space="preserve"> REF _Ref124501141 \h </w:instrText>
      </w:r>
      <w:r w:rsidR="001C6899">
        <w:rPr>
          <w:rFonts w:ascii="Tahoma" w:hAnsi="Tahoma" w:cs="Tahoma"/>
          <w:color w:val="2F5496" w:themeColor="accent1" w:themeShade="BF"/>
          <w:sz w:val="22"/>
          <w:szCs w:val="22"/>
          <w:lang w:val="el-GR"/>
        </w:rPr>
      </w:r>
      <w:r w:rsidR="001C6899">
        <w:rPr>
          <w:rFonts w:ascii="Tahoma" w:hAnsi="Tahoma" w:cs="Tahoma"/>
          <w:color w:val="2F5496" w:themeColor="accent1" w:themeShade="BF"/>
          <w:sz w:val="22"/>
          <w:szCs w:val="22"/>
          <w:lang w:val="el-GR"/>
        </w:rPr>
        <w:fldChar w:fldCharType="separate"/>
      </w:r>
      <w:r w:rsidR="00D22A76" w:rsidRPr="00D22A76">
        <w:rPr>
          <w:rFonts w:ascii="Tahoma" w:hAnsi="Tahoma"/>
          <w:sz w:val="22"/>
          <w:lang w:val="el-GR"/>
        </w:rPr>
        <w:t>6.4. Απόρριψη παραδοτέων – Αντικατάσταση</w:t>
      </w:r>
      <w:r w:rsidR="001C6899">
        <w:rPr>
          <w:rFonts w:ascii="Tahoma" w:hAnsi="Tahoma" w:cs="Tahoma"/>
          <w:color w:val="2F5496" w:themeColor="accent1" w:themeShade="BF"/>
          <w:sz w:val="22"/>
          <w:szCs w:val="22"/>
          <w:lang w:val="el-GR"/>
        </w:rPr>
        <w:fldChar w:fldCharType="end"/>
      </w:r>
      <w:r w:rsidRPr="00DC08DD">
        <w:rPr>
          <w:rFonts w:ascii="Tahoma" w:hAnsi="Tahoma" w:cs="Tahoma"/>
          <w:sz w:val="22"/>
          <w:szCs w:val="22"/>
          <w:lang w:val="el-GR"/>
        </w:rPr>
        <w:t xml:space="preserve"> (Απόρριψη παραδοτέων – Αντικατάσταση), καθώς και κατ΄ εφαρμογή των συμβατικών όρων να ασκήσει προσφυγή για λόγους νομιμότητας και ουσίας ενώπιον του φορέα που εκτελεί τη σύμβαση μέσα σε ανατρεπτική προθεσμία (30) ημερών από την ημερομηνία της κοινοποίησης ή της πλήρους γνώσης της σχετικής απόφασης. Η εμπρόθεσμη άσκηση της προσφυγής αναστέλλει τις επιβαλλόμενες κυρώσεις. </w:t>
      </w:r>
    </w:p>
    <w:p w14:paraId="508624F4" w14:textId="77777777" w:rsidR="00BF418A" w:rsidRPr="00DC08DD" w:rsidRDefault="00BF418A" w:rsidP="00DC08DD">
      <w:pPr>
        <w:autoSpaceDE w:val="0"/>
        <w:spacing w:line="276" w:lineRule="auto"/>
        <w:jc w:val="both"/>
        <w:rPr>
          <w:rFonts w:ascii="Tahoma" w:hAnsi="Tahoma" w:cs="Tahoma"/>
          <w:sz w:val="22"/>
          <w:szCs w:val="22"/>
          <w:lang w:val="el-GR"/>
        </w:rPr>
      </w:pPr>
      <w:r w:rsidRPr="00DC08DD">
        <w:rPr>
          <w:rFonts w:ascii="Tahoma" w:hAnsi="Tahoma" w:cs="Tahoma"/>
          <w:sz w:val="22"/>
          <w:szCs w:val="22"/>
          <w:lang w:val="el-GR"/>
        </w:rPr>
        <w:t>Επί της προσφυγής αποφασίζει το αρμοδίως αποφαινόμενο όργανο, ύστερα από γνωμοδότηση του προβλεπόμενου της περίπτωσης δ΄ της παραγράφου 11 του άρθρου 221 του ν.4412/2016 οργάνου, εντός προθεσμίας τριάντα (30) ημερών από την άσκησή της, άλλως θεωρείται ως σιωπηρώς απορριφθείσα. Κατά της απόφασης αυτής δεν χωρεί η άσκηση άλλης οποιασδήποτε φύσης διοικητικής προσφυγής. Αν κατά της απόφασης που επιβάλλει κυρώσεις δεν ασκηθεί εμπρόθεσμα η προσφυγή ή αν απορριφθεί αυτή από το αποφαινόμενο αρμοδίως όργανο, η απόφαση καθίσταται οριστική. Αν ασκηθεί εμπρόθεσμα προσφυγή, αναστέλλονται οι συνέπειες της απόφασης μέχρι αυτή να οριστικοποιηθεί.</w:t>
      </w:r>
    </w:p>
    <w:p w14:paraId="45448885" w14:textId="77777777" w:rsidR="00BF418A" w:rsidRPr="00DC08DD" w:rsidRDefault="00BF418A" w:rsidP="00DC08DD">
      <w:pPr>
        <w:autoSpaceDE w:val="0"/>
        <w:spacing w:line="276" w:lineRule="auto"/>
        <w:jc w:val="both"/>
        <w:rPr>
          <w:rFonts w:ascii="Tahoma" w:hAnsi="Tahoma" w:cs="Tahoma"/>
          <w:sz w:val="22"/>
          <w:szCs w:val="22"/>
          <w:lang w:val="el-GR"/>
        </w:rPr>
      </w:pPr>
    </w:p>
    <w:p w14:paraId="71363506" w14:textId="77777777" w:rsidR="00BF418A" w:rsidRPr="00DC08DD" w:rsidRDefault="00BF418A" w:rsidP="00DC08DD">
      <w:pPr>
        <w:pStyle w:val="24"/>
        <w:numPr>
          <w:ilvl w:val="1"/>
          <w:numId w:val="17"/>
        </w:numPr>
        <w:jc w:val="both"/>
        <w:rPr>
          <w:rFonts w:ascii="Tahoma" w:hAnsi="Tahoma"/>
          <w:sz w:val="22"/>
        </w:rPr>
      </w:pPr>
      <w:bookmarkStart w:id="903" w:name="_Toc86395797"/>
      <w:bookmarkStart w:id="904" w:name="_Toc86395798"/>
      <w:bookmarkStart w:id="905" w:name="_Toc13748951"/>
      <w:bookmarkEnd w:id="903"/>
      <w:bookmarkEnd w:id="904"/>
      <w:r w:rsidRPr="00DC08DD">
        <w:rPr>
          <w:rFonts w:ascii="Tahoma" w:hAnsi="Tahoma"/>
          <w:sz w:val="22"/>
        </w:rPr>
        <w:tab/>
      </w:r>
      <w:bookmarkStart w:id="906" w:name="_Toc123810184"/>
      <w:bookmarkStart w:id="907" w:name="_Toc124508667"/>
      <w:r w:rsidRPr="00DC08DD">
        <w:rPr>
          <w:rFonts w:ascii="Tahoma" w:hAnsi="Tahoma"/>
          <w:sz w:val="22"/>
        </w:rPr>
        <w:t>Δικαστική επίλυση διαφορών</w:t>
      </w:r>
      <w:bookmarkEnd w:id="905"/>
      <w:bookmarkEnd w:id="906"/>
      <w:bookmarkEnd w:id="907"/>
    </w:p>
    <w:p w14:paraId="479D17CC" w14:textId="3C905913" w:rsidR="00BF418A" w:rsidRPr="00DC08DD" w:rsidRDefault="00BF418A" w:rsidP="00DC08DD">
      <w:pPr>
        <w:spacing w:line="276" w:lineRule="auto"/>
        <w:jc w:val="both"/>
        <w:rPr>
          <w:rFonts w:ascii="Tahoma" w:hAnsi="Tahoma" w:cs="Tahoma"/>
          <w:b/>
          <w:sz w:val="22"/>
          <w:szCs w:val="22"/>
          <w:lang w:val="el-GR"/>
        </w:rPr>
      </w:pPr>
      <w:r w:rsidRPr="00DC08DD">
        <w:rPr>
          <w:rFonts w:ascii="Tahoma" w:hAnsi="Tahoma" w:cs="Tahoma"/>
          <w:sz w:val="22"/>
          <w:szCs w:val="22"/>
          <w:lang w:val="el-GR"/>
        </w:rPr>
        <w:t xml:space="preserve">Κάθε διαφορά μεταξύ των συμβαλλόμενων μερών που προκύπτει από τις συμβάσεις που συνάπτονται στο πλαίσιο της παρούσας διακήρυξης , επιλύεται με την άσκηση προσφυγής ή αγωγής στο Διοικητικό Εφετείο της Περιφέρειας, στην οποία εκτελείται εκάστη σύμβαση, κατά τα ειδικότερα οριζόμενα στις παρ. 1 έως και 6 του άρθρου 205Α του ν. 4412/2016. Πριν από την άσκηση της προσφυγής στο Διοικητικό Εφετείο προηγείται υποχρεωτικά η τήρηση της ενδικοφανούς διαδικασίας που προβλέπεται στο άρθρο 205 του ν. 4412/2016 και την παράγραφο </w:t>
      </w:r>
      <w:r w:rsidRPr="00DC08DD">
        <w:rPr>
          <w:rFonts w:ascii="Tahoma" w:hAnsi="Tahoma" w:cs="Tahoma"/>
          <w:color w:val="4472C4" w:themeColor="accent1"/>
          <w:sz w:val="22"/>
          <w:szCs w:val="22"/>
          <w:lang w:val="el-GR"/>
        </w:rPr>
        <w:fldChar w:fldCharType="begin"/>
      </w:r>
      <w:r w:rsidRPr="00DC08DD">
        <w:rPr>
          <w:rFonts w:ascii="Tahoma" w:hAnsi="Tahoma" w:cs="Tahoma"/>
          <w:color w:val="4472C4" w:themeColor="accent1"/>
          <w:sz w:val="22"/>
          <w:szCs w:val="22"/>
          <w:lang w:val="el-GR"/>
        </w:rPr>
        <w:instrText xml:space="preserve"> REF _Ref55324340 \r \h  \* MERGEFORMAT </w:instrText>
      </w:r>
      <w:r w:rsidRPr="00DC08DD">
        <w:rPr>
          <w:rFonts w:ascii="Tahoma" w:hAnsi="Tahoma" w:cs="Tahoma"/>
          <w:color w:val="4472C4" w:themeColor="accent1"/>
          <w:sz w:val="22"/>
          <w:szCs w:val="22"/>
          <w:lang w:val="el-GR"/>
        </w:rPr>
      </w:r>
      <w:r w:rsidRPr="00DC08DD">
        <w:rPr>
          <w:rFonts w:ascii="Tahoma" w:hAnsi="Tahoma" w:cs="Tahoma"/>
          <w:color w:val="4472C4" w:themeColor="accent1"/>
          <w:sz w:val="22"/>
          <w:szCs w:val="22"/>
          <w:lang w:val="el-GR"/>
        </w:rPr>
        <w:fldChar w:fldCharType="separate"/>
      </w:r>
      <w:r w:rsidR="00D22A76">
        <w:rPr>
          <w:rFonts w:ascii="Tahoma" w:hAnsi="Tahoma" w:cs="Tahoma"/>
          <w:color w:val="4472C4" w:themeColor="accent1"/>
          <w:sz w:val="22"/>
          <w:szCs w:val="22"/>
          <w:lang w:val="el-GR"/>
        </w:rPr>
        <w:t>5.3</w:t>
      </w:r>
      <w:r w:rsidRPr="00DC08DD">
        <w:rPr>
          <w:rFonts w:ascii="Tahoma" w:hAnsi="Tahoma" w:cs="Tahoma"/>
          <w:color w:val="4472C4" w:themeColor="accent1"/>
          <w:sz w:val="22"/>
          <w:szCs w:val="22"/>
          <w:lang w:val="el-GR"/>
        </w:rPr>
        <w:fldChar w:fldCharType="end"/>
      </w:r>
      <w:r w:rsidRPr="00DC08DD">
        <w:rPr>
          <w:rFonts w:ascii="Tahoma" w:hAnsi="Tahoma" w:cs="Tahoma"/>
          <w:sz w:val="22"/>
          <w:szCs w:val="22"/>
          <w:lang w:val="el-GR"/>
        </w:rPr>
        <w:t xml:space="preserve"> της παρούσας, διαφορετικά η προσφυγή απορρίπτεται ως απαράδεκτη. Αν ο Ανάδοχος της σύμβασης είναι κοινοπραξία, η προσφυγή ασκείται είτε από την ίδια είτε από όλα τα μέλη της. Δεν απαιτείται η τήρηση ενδικοφανούς διαδικασίας αν ασκείται από τον ενδιαφερόμενο αγωγή, στο δικόγραφο της οποίας δεν σωρεύεται αίτημα ακύρωσης ή τροποποίησης διοικητικής πράξης ή παράλειψης.</w:t>
      </w:r>
    </w:p>
    <w:p w14:paraId="42BD337A" w14:textId="6D8F2DDB" w:rsidR="009E40A6" w:rsidRPr="00DC08DD" w:rsidRDefault="009E40A6" w:rsidP="00DC08DD">
      <w:pPr>
        <w:pStyle w:val="15"/>
        <w:numPr>
          <w:ilvl w:val="0"/>
          <w:numId w:val="8"/>
        </w:numPr>
        <w:tabs>
          <w:tab w:val="left" w:pos="567"/>
        </w:tabs>
        <w:suppressAutoHyphens/>
        <w:ind w:left="432" w:hanging="432"/>
        <w:jc w:val="both"/>
        <w:rPr>
          <w:rFonts w:ascii="Tahoma" w:hAnsi="Tahoma"/>
          <w:sz w:val="22"/>
          <w:szCs w:val="22"/>
        </w:rPr>
      </w:pPr>
      <w:bookmarkStart w:id="908" w:name="_Toc120812378"/>
      <w:bookmarkStart w:id="909" w:name="_Toc124508668"/>
      <w:r w:rsidRPr="00DC08DD">
        <w:rPr>
          <w:rFonts w:ascii="Tahoma" w:hAnsi="Tahoma"/>
          <w:sz w:val="22"/>
          <w:szCs w:val="22"/>
        </w:rPr>
        <w:lastRenderedPageBreak/>
        <w:t>ΧΡΟΝΟΣ ΚΑΙ ΤΡΟΠΟΣ ΕΚΤΕΛΕΣΗΣ</w:t>
      </w:r>
      <w:bookmarkEnd w:id="908"/>
      <w:bookmarkEnd w:id="909"/>
    </w:p>
    <w:p w14:paraId="6F6CB4C5" w14:textId="2334186D" w:rsidR="009E40A6" w:rsidRPr="00DC08DD" w:rsidRDefault="009E40A6" w:rsidP="00DC08DD">
      <w:pPr>
        <w:pStyle w:val="24"/>
        <w:suppressAutoHyphens/>
        <w:jc w:val="both"/>
        <w:rPr>
          <w:rFonts w:ascii="Tahoma" w:hAnsi="Tahoma"/>
          <w:sz w:val="22"/>
        </w:rPr>
      </w:pPr>
      <w:bookmarkStart w:id="910" w:name="_Toc120812379"/>
      <w:bookmarkStart w:id="911" w:name="_Toc124508669"/>
      <w:r w:rsidRPr="00DC08DD">
        <w:rPr>
          <w:rFonts w:ascii="Tahoma" w:hAnsi="Tahoma"/>
          <w:sz w:val="22"/>
        </w:rPr>
        <w:t>6.1. Παρακολούθηση της σύμβασης</w:t>
      </w:r>
      <w:bookmarkEnd w:id="910"/>
      <w:bookmarkEnd w:id="911"/>
    </w:p>
    <w:p w14:paraId="385FE786" w14:textId="77777777" w:rsidR="009E40A6" w:rsidRPr="00DC08DD" w:rsidRDefault="009E40A6" w:rsidP="00DC08DD">
      <w:pPr>
        <w:jc w:val="both"/>
        <w:rPr>
          <w:rFonts w:ascii="Tahoma" w:hAnsi="Tahoma" w:cs="Tahoma"/>
          <w:sz w:val="22"/>
          <w:szCs w:val="22"/>
          <w:lang w:val="el-GR"/>
        </w:rPr>
      </w:pPr>
      <w:bookmarkStart w:id="912" w:name="_heading=h.42ddq1a" w:colFirst="0" w:colLast="0"/>
      <w:bookmarkEnd w:id="912"/>
      <w:r w:rsidRPr="00DC08DD">
        <w:rPr>
          <w:rFonts w:ascii="Tahoma" w:hAnsi="Tahoma" w:cs="Tahoma"/>
          <w:sz w:val="22"/>
          <w:szCs w:val="22"/>
          <w:lang w:val="el-GR"/>
        </w:rPr>
        <w:t>6.1.1. Η παρακολούθηση της εκτέλεσης της Σύμβασης και η διοίκηση αυτής θα διενεργηθεί από ειδική Επιτροπή (τριμελή ή πενταμελή) η οποία θα ορισθεί με απόφαση της αναθέτουσας αρχής και  η οποία θα εισηγείται,  στο αρμόδιο αποφαινόμενο όργανο ήτοι, το Διοικητικό Συμβούλιο, για όλα τα ζητήματα που αφορούν στην προσήκουσα εκτέλεση όλων των όρων της σύμβασης και στην εκπλήρωση των υποχρεώσεων του αναδόχου, στη λήψη των επιβεβλημένων μέτρων λόγω μη τήρησης των ως άνω όρων και ιδίως για ζητήματα που αφορούν σε τροποποίηση του αντικειμένου και παράταση της διάρκειας της σύμβασης, υπό τους όρους του άρθρου 132 του ν. 4412/2016.</w:t>
      </w:r>
    </w:p>
    <w:p w14:paraId="5241C031" w14:textId="77777777" w:rsidR="009E40A6" w:rsidRPr="00DC08DD" w:rsidRDefault="009E40A6" w:rsidP="00DC08DD">
      <w:pPr>
        <w:jc w:val="both"/>
        <w:rPr>
          <w:rFonts w:ascii="Tahoma" w:hAnsi="Tahoma" w:cs="Tahoma"/>
          <w:sz w:val="22"/>
          <w:szCs w:val="22"/>
          <w:lang w:val="el-GR"/>
        </w:rPr>
      </w:pPr>
      <w:r w:rsidRPr="00DC08DD">
        <w:rPr>
          <w:rFonts w:ascii="Tahoma" w:hAnsi="Tahoma" w:cs="Tahoma"/>
          <w:sz w:val="22"/>
          <w:szCs w:val="22"/>
          <w:lang w:val="el-GR"/>
        </w:rPr>
        <w:t xml:space="preserve">Με υπόδειξη του Κυρίου του Έργου μπορεί να ορίζονται εκπρόσωποί του, οι οποίοι θα συμμετέχουν στην Επιτροπή Παρακολούθησης της σύμβασης. </w:t>
      </w:r>
    </w:p>
    <w:p w14:paraId="3F7700B3" w14:textId="77777777" w:rsidR="009E40A6" w:rsidRPr="00DC08DD" w:rsidRDefault="009E40A6" w:rsidP="00DC08DD">
      <w:pPr>
        <w:jc w:val="both"/>
        <w:rPr>
          <w:rFonts w:ascii="Tahoma" w:hAnsi="Tahoma" w:cs="Tahoma"/>
          <w:sz w:val="22"/>
          <w:szCs w:val="22"/>
          <w:lang w:val="el-GR"/>
        </w:rPr>
      </w:pPr>
      <w:r w:rsidRPr="00DC08DD">
        <w:rPr>
          <w:rFonts w:ascii="Tahoma" w:hAnsi="Tahoma" w:cs="Tahoma"/>
          <w:sz w:val="22"/>
          <w:szCs w:val="22"/>
          <w:lang w:val="el-GR"/>
        </w:rPr>
        <w:t xml:space="preserve">Η αρμόδια Επιτροπή Παρακολούθησης δύναται να θα αποστέλλει έγγραφα οδηγιών και εντολών προς τον ανάδοχο αναφορικά με την εκτέλεση της σύμβασης. Τα καθήκοντα παρακολούθησης, ενδεικτικά περιλαμβάνουν την πιστοποίηση της εκτέλεσης του αντικειμένου της σύμβασης, καθώς και τον έλεγχο συμμόρφωσης του αναδόχου με τους όρους αυτής.  </w:t>
      </w:r>
    </w:p>
    <w:p w14:paraId="5362B841" w14:textId="2099C81E" w:rsidR="009E40A6" w:rsidRPr="00DC08DD" w:rsidRDefault="009E40A6" w:rsidP="00DC08DD">
      <w:pPr>
        <w:pStyle w:val="24"/>
        <w:suppressAutoHyphens/>
        <w:jc w:val="both"/>
        <w:rPr>
          <w:rFonts w:ascii="Tahoma" w:hAnsi="Tahoma"/>
          <w:sz w:val="22"/>
        </w:rPr>
      </w:pPr>
      <w:bookmarkStart w:id="913" w:name="_Ref115831861"/>
      <w:bookmarkStart w:id="914" w:name="_Toc120812380"/>
      <w:bookmarkStart w:id="915" w:name="_Toc124508670"/>
      <w:r w:rsidRPr="00DC08DD">
        <w:rPr>
          <w:rFonts w:ascii="Tahoma" w:hAnsi="Tahoma"/>
          <w:sz w:val="22"/>
        </w:rPr>
        <w:t>6.2.</w:t>
      </w:r>
      <w:r w:rsidR="00070FC6">
        <w:rPr>
          <w:rFonts w:ascii="Tahoma" w:hAnsi="Tahoma"/>
          <w:sz w:val="22"/>
        </w:rPr>
        <w:t xml:space="preserve"> </w:t>
      </w:r>
      <w:r w:rsidRPr="00DC08DD">
        <w:rPr>
          <w:rFonts w:ascii="Tahoma" w:hAnsi="Tahoma"/>
          <w:sz w:val="22"/>
        </w:rPr>
        <w:t>Διάρκεια σύμβασης</w:t>
      </w:r>
      <w:bookmarkEnd w:id="913"/>
      <w:bookmarkEnd w:id="914"/>
      <w:bookmarkEnd w:id="915"/>
    </w:p>
    <w:p w14:paraId="0D437EAB" w14:textId="54B34C08" w:rsidR="009E40A6" w:rsidRPr="00DC08DD" w:rsidRDefault="009E40A6" w:rsidP="00DC08DD">
      <w:pPr>
        <w:jc w:val="both"/>
        <w:rPr>
          <w:rFonts w:ascii="Tahoma" w:hAnsi="Tahoma" w:cs="Tahoma"/>
          <w:sz w:val="22"/>
          <w:szCs w:val="22"/>
          <w:lang w:val="el-GR"/>
        </w:rPr>
      </w:pPr>
      <w:r w:rsidRPr="00DC08DD">
        <w:rPr>
          <w:rFonts w:ascii="Tahoma" w:hAnsi="Tahoma" w:cs="Tahoma"/>
          <w:sz w:val="22"/>
          <w:szCs w:val="22"/>
          <w:lang w:val="el-GR"/>
        </w:rPr>
        <w:t xml:space="preserve">6.2.1. Η συνολική </w:t>
      </w:r>
      <w:r w:rsidRPr="00DC08DD">
        <w:rPr>
          <w:rFonts w:ascii="Tahoma" w:hAnsi="Tahoma" w:cs="Tahoma"/>
          <w:b/>
          <w:sz w:val="22"/>
          <w:szCs w:val="22"/>
          <w:lang w:val="el-GR"/>
        </w:rPr>
        <w:t>διάρκεια</w:t>
      </w:r>
      <w:r w:rsidRPr="00DC08DD">
        <w:rPr>
          <w:rFonts w:ascii="Tahoma" w:hAnsi="Tahoma" w:cs="Tahoma"/>
          <w:sz w:val="22"/>
          <w:szCs w:val="22"/>
          <w:lang w:val="el-GR"/>
        </w:rPr>
        <w:t xml:space="preserve"> της σύμβασης ορίζεται σε </w:t>
      </w:r>
      <w:r w:rsidR="00A34D48">
        <w:rPr>
          <w:rFonts w:ascii="Tahoma" w:hAnsi="Tahoma" w:cs="Tahoma"/>
          <w:b/>
          <w:sz w:val="22"/>
          <w:szCs w:val="22"/>
          <w:lang w:val="el-GR"/>
        </w:rPr>
        <w:t>είκοσι</w:t>
      </w:r>
      <w:r w:rsidRPr="00DC08DD">
        <w:rPr>
          <w:rFonts w:ascii="Tahoma" w:hAnsi="Tahoma" w:cs="Tahoma"/>
          <w:b/>
          <w:sz w:val="22"/>
          <w:szCs w:val="22"/>
          <w:lang w:val="el-GR"/>
        </w:rPr>
        <w:t xml:space="preserve"> </w:t>
      </w:r>
      <w:r w:rsidR="00A34D48">
        <w:rPr>
          <w:rFonts w:ascii="Tahoma" w:hAnsi="Tahoma" w:cs="Tahoma"/>
          <w:b/>
          <w:sz w:val="22"/>
          <w:szCs w:val="22"/>
          <w:lang w:val="el-GR"/>
        </w:rPr>
        <w:t>τέσσερις</w:t>
      </w:r>
      <w:r w:rsidRPr="00DC08DD">
        <w:rPr>
          <w:rFonts w:ascii="Tahoma" w:hAnsi="Tahoma" w:cs="Tahoma"/>
          <w:b/>
          <w:sz w:val="22"/>
          <w:szCs w:val="22"/>
          <w:lang w:val="el-GR"/>
        </w:rPr>
        <w:t xml:space="preserve"> (</w:t>
      </w:r>
      <w:r w:rsidR="00A34D48">
        <w:rPr>
          <w:rFonts w:ascii="Tahoma" w:hAnsi="Tahoma" w:cs="Tahoma"/>
          <w:b/>
          <w:sz w:val="22"/>
          <w:szCs w:val="22"/>
          <w:lang w:val="el-GR"/>
        </w:rPr>
        <w:t>24</w:t>
      </w:r>
      <w:r w:rsidRPr="00DC08DD">
        <w:rPr>
          <w:rFonts w:ascii="Tahoma" w:hAnsi="Tahoma" w:cs="Tahoma"/>
          <w:b/>
          <w:sz w:val="22"/>
          <w:szCs w:val="22"/>
          <w:lang w:val="el-GR"/>
        </w:rPr>
        <w:t>) μήνες</w:t>
      </w:r>
      <w:r w:rsidRPr="00DC08DD">
        <w:rPr>
          <w:rFonts w:ascii="Tahoma" w:hAnsi="Tahoma" w:cs="Tahoma"/>
          <w:sz w:val="22"/>
          <w:szCs w:val="22"/>
          <w:lang w:val="el-GR"/>
        </w:rPr>
        <w:t xml:space="preserve"> και νοείται το χρονικό διάστημα από την ημερομηνία υπογραφής της σύμβασης έως την υποβολή του τελευταίου παραδοτέου σύμφωνα με το αναλυτικό χρονοδιάγραμμα που περιλαμβάνεται στο ΠΑΡΑΡΤΗΜΑ Ι – Αναλυτική Περιγραφή Φυσικού και Οικονομικού Αντικειμένου της Σύμβασης της παρούσας. Επισημαίνεται ότι στη συνολική διάρκεια περιλαμβάνεται και ο χρόνος που θα απαιτηθεί για την παραλαβή των ενδιάμεσων φάσεων ή παραδοτέων </w:t>
      </w:r>
      <w:r w:rsidRPr="00DC08DD">
        <w:rPr>
          <w:rFonts w:ascii="Tahoma" w:hAnsi="Tahoma" w:cs="Tahoma"/>
          <w:sz w:val="22"/>
          <w:szCs w:val="22"/>
          <w:u w:val="single"/>
          <w:lang w:val="el-GR"/>
        </w:rPr>
        <w:t>μέχρι την παράδοση και του τελευταίου παραδοτέου που ορίζει την λήξη της σύμβαση</w:t>
      </w:r>
      <w:r w:rsidRPr="00DC08DD">
        <w:rPr>
          <w:rFonts w:ascii="Tahoma" w:hAnsi="Tahoma" w:cs="Tahoma"/>
          <w:sz w:val="22"/>
          <w:szCs w:val="22"/>
          <w:lang w:val="el-GR"/>
        </w:rPr>
        <w:t xml:space="preserve">ς και την έναρξη της οριστικής παραλαβής του έργου. </w:t>
      </w:r>
    </w:p>
    <w:p w14:paraId="715F0C8E" w14:textId="477C966A" w:rsidR="009E40A6" w:rsidRPr="00DC08DD" w:rsidRDefault="009E40A6" w:rsidP="00DC08DD">
      <w:pPr>
        <w:jc w:val="both"/>
        <w:rPr>
          <w:rFonts w:ascii="Tahoma" w:hAnsi="Tahoma" w:cs="Tahoma"/>
          <w:sz w:val="22"/>
          <w:szCs w:val="22"/>
          <w:lang w:val="el-GR"/>
        </w:rPr>
      </w:pPr>
      <w:r w:rsidRPr="00DC08DD">
        <w:rPr>
          <w:rFonts w:ascii="Tahoma" w:hAnsi="Tahoma" w:cs="Tahoma"/>
          <w:sz w:val="22"/>
          <w:szCs w:val="22"/>
          <w:lang w:val="el-GR"/>
        </w:rPr>
        <w:t xml:space="preserve">6.2.2. Η συνολική διάρκεια της σύμβασης μπορεί να παρατείνεται μετά από αιτιολογημένη απόφαση της αναθέτουσας αρχής μέχρι το 50% αυτής ύστερα από σχετικό αίτημα του αναδόχου που υποβάλλεται πριν από τη λήξη της διάρκειάς της, σε αντικειμενικά δικαιολογημένες περιπτώσεις που δεν οφείλονται σε υπαιτιότητα του αναδόχου. Αν λήξει η συνολική διάρκεια της σύμβασης, χωρίς να υποβληθεί εγκαίρως αίτημα παράτασης ή, αν λήξει η παραταθείσα, κατά τα ανωτέρω, διάρκεια, χωρίς να υποβληθούν στην αναθέτουσα αρχή τα παραδοτέα της σύμβασης, ο ανάδοχος κηρύσσεται έκπτωτος. Αν οι υπηρεσίες παρασχεθούν από υπαιτιότητα του αναδόχου μετά τη λήξη της διάρκειας της σύμβασης, και μέχρι λήξης του χρόνου της παράτασης που χορηγήθηκε επιβάλλονται εις βάρος του ποινικές ρήτρες, σύμφωνα με το άρθρο 218 του ν. 4412/2016 και την παρ. </w:t>
      </w:r>
      <w:r w:rsidR="006E549D">
        <w:rPr>
          <w:rFonts w:ascii="Tahoma" w:hAnsi="Tahoma" w:cs="Tahoma"/>
          <w:sz w:val="22"/>
          <w:szCs w:val="22"/>
          <w:lang w:val="el-GR"/>
        </w:rPr>
        <w:fldChar w:fldCharType="begin"/>
      </w:r>
      <w:r w:rsidR="006E549D">
        <w:rPr>
          <w:rFonts w:ascii="Tahoma" w:hAnsi="Tahoma" w:cs="Tahoma"/>
          <w:sz w:val="22"/>
          <w:szCs w:val="22"/>
          <w:lang w:val="el-GR"/>
        </w:rPr>
        <w:instrText xml:space="preserve"> REF _Ref496607484 \r \h </w:instrText>
      </w:r>
      <w:r w:rsidR="006E549D">
        <w:rPr>
          <w:rFonts w:ascii="Tahoma" w:hAnsi="Tahoma" w:cs="Tahoma"/>
          <w:sz w:val="22"/>
          <w:szCs w:val="22"/>
          <w:lang w:val="el-GR"/>
        </w:rPr>
      </w:r>
      <w:r w:rsidR="006E549D">
        <w:rPr>
          <w:rFonts w:ascii="Tahoma" w:hAnsi="Tahoma" w:cs="Tahoma"/>
          <w:sz w:val="22"/>
          <w:szCs w:val="22"/>
          <w:lang w:val="el-GR"/>
        </w:rPr>
        <w:fldChar w:fldCharType="separate"/>
      </w:r>
      <w:r w:rsidR="00D22A76">
        <w:rPr>
          <w:rFonts w:ascii="Tahoma" w:hAnsi="Tahoma" w:cs="Tahoma"/>
          <w:sz w:val="22"/>
          <w:szCs w:val="22"/>
          <w:lang w:val="el-GR"/>
        </w:rPr>
        <w:t>5.2</w:t>
      </w:r>
      <w:r w:rsidR="006E549D">
        <w:rPr>
          <w:rFonts w:ascii="Tahoma" w:hAnsi="Tahoma" w:cs="Tahoma"/>
          <w:sz w:val="22"/>
          <w:szCs w:val="22"/>
          <w:lang w:val="el-GR"/>
        </w:rPr>
        <w:fldChar w:fldCharType="end"/>
      </w:r>
      <w:r w:rsidRPr="00DC08DD">
        <w:rPr>
          <w:rFonts w:ascii="Tahoma" w:hAnsi="Tahoma" w:cs="Tahoma"/>
          <w:sz w:val="22"/>
          <w:szCs w:val="22"/>
          <w:lang w:val="el-GR"/>
        </w:rPr>
        <w:t xml:space="preserve"> της παρούσας.</w:t>
      </w:r>
    </w:p>
    <w:p w14:paraId="6671AAC1" w14:textId="77777777" w:rsidR="009E40A6" w:rsidRPr="00DC08DD" w:rsidRDefault="009E40A6" w:rsidP="00DC08DD">
      <w:pPr>
        <w:jc w:val="both"/>
        <w:rPr>
          <w:rFonts w:ascii="Tahoma" w:hAnsi="Tahoma" w:cs="Tahoma"/>
          <w:sz w:val="22"/>
          <w:szCs w:val="22"/>
          <w:lang w:val="el-GR"/>
        </w:rPr>
      </w:pPr>
    </w:p>
    <w:p w14:paraId="31B0A207" w14:textId="7D78A8E4" w:rsidR="009E40A6" w:rsidRPr="00DC08DD" w:rsidRDefault="009E40A6" w:rsidP="00DC08DD">
      <w:pPr>
        <w:pStyle w:val="24"/>
        <w:suppressAutoHyphens/>
        <w:jc w:val="both"/>
        <w:rPr>
          <w:rFonts w:ascii="Tahoma" w:hAnsi="Tahoma"/>
          <w:sz w:val="22"/>
        </w:rPr>
      </w:pPr>
      <w:bookmarkStart w:id="916" w:name="_Ref124498958"/>
      <w:bookmarkStart w:id="917" w:name="_Ref124498966"/>
      <w:bookmarkStart w:id="918" w:name="_Toc124508671"/>
      <w:r w:rsidRPr="00DC08DD">
        <w:rPr>
          <w:rFonts w:ascii="Tahoma" w:hAnsi="Tahoma"/>
          <w:sz w:val="22"/>
        </w:rPr>
        <w:t xml:space="preserve">6.3. </w:t>
      </w:r>
      <w:bookmarkStart w:id="919" w:name="_Ref115821229"/>
      <w:bookmarkStart w:id="920" w:name="_Ref115821253"/>
      <w:bookmarkStart w:id="921" w:name="_Toc120812381"/>
      <w:r w:rsidRPr="00DC08DD">
        <w:rPr>
          <w:rFonts w:ascii="Tahoma" w:hAnsi="Tahoma"/>
          <w:sz w:val="22"/>
        </w:rPr>
        <w:t>Παραλαβή του αντικειμένου της σύμβασης</w:t>
      </w:r>
      <w:bookmarkEnd w:id="916"/>
      <w:bookmarkEnd w:id="917"/>
      <w:bookmarkEnd w:id="918"/>
      <w:bookmarkEnd w:id="919"/>
      <w:bookmarkEnd w:id="920"/>
      <w:bookmarkEnd w:id="921"/>
    </w:p>
    <w:p w14:paraId="6044C04E" w14:textId="0FA48894" w:rsidR="009E40A6" w:rsidRPr="00DC08DD" w:rsidRDefault="009E40A6" w:rsidP="00DC08DD">
      <w:pPr>
        <w:jc w:val="both"/>
        <w:rPr>
          <w:rFonts w:ascii="Tahoma" w:hAnsi="Tahoma" w:cs="Tahoma"/>
          <w:sz w:val="22"/>
          <w:szCs w:val="22"/>
          <w:lang w:val="el-GR"/>
        </w:rPr>
      </w:pPr>
      <w:bookmarkStart w:id="922" w:name="_heading=h.3gnlt4p" w:colFirst="0" w:colLast="0"/>
      <w:bookmarkEnd w:id="922"/>
      <w:r w:rsidRPr="00DC08DD">
        <w:rPr>
          <w:rFonts w:ascii="Tahoma" w:hAnsi="Tahoma" w:cs="Tahoma"/>
          <w:b/>
          <w:sz w:val="22"/>
          <w:szCs w:val="22"/>
          <w:lang w:val="el-GR"/>
        </w:rPr>
        <w:t>6.3.1</w:t>
      </w:r>
      <w:r w:rsidRPr="00DC08DD">
        <w:rPr>
          <w:rFonts w:ascii="Tahoma" w:hAnsi="Tahoma" w:cs="Tahoma"/>
          <w:sz w:val="22"/>
          <w:szCs w:val="22"/>
          <w:lang w:val="el-GR"/>
        </w:rPr>
        <w:t xml:space="preserve"> Η παραλαβή των παρεχόμενων υπηρεσιών ή παραδοτέων γίνεται από επιτροπή παραλαβής (τριμελή ή πενταμελή) που συγκροτείται, σύμφωνα με το άρθρο 221, κατά τα αναλυτικώς αναφερόμενα στο </w:t>
      </w:r>
      <w:r w:rsidR="006E549D">
        <w:rPr>
          <w:rFonts w:ascii="Tahoma" w:hAnsi="Tahoma" w:cs="Tahoma"/>
          <w:sz w:val="22"/>
          <w:szCs w:val="22"/>
          <w:lang w:val="el-GR"/>
        </w:rPr>
        <w:fldChar w:fldCharType="begin"/>
      </w:r>
      <w:r w:rsidR="006E549D">
        <w:rPr>
          <w:rFonts w:ascii="Tahoma" w:hAnsi="Tahoma" w:cs="Tahoma"/>
          <w:sz w:val="22"/>
          <w:szCs w:val="22"/>
          <w:lang w:val="el-GR"/>
        </w:rPr>
        <w:instrText xml:space="preserve"> REF _Ref124501256 \h </w:instrText>
      </w:r>
      <w:r w:rsidR="006E549D">
        <w:rPr>
          <w:rFonts w:ascii="Tahoma" w:hAnsi="Tahoma" w:cs="Tahoma"/>
          <w:sz w:val="22"/>
          <w:szCs w:val="22"/>
          <w:lang w:val="el-GR"/>
        </w:rPr>
      </w:r>
      <w:r w:rsidR="006E549D">
        <w:rPr>
          <w:rFonts w:ascii="Tahoma" w:hAnsi="Tahoma" w:cs="Tahoma"/>
          <w:sz w:val="22"/>
          <w:szCs w:val="22"/>
          <w:lang w:val="el-GR"/>
        </w:rPr>
        <w:fldChar w:fldCharType="separate"/>
      </w:r>
      <w:r w:rsidR="00D22A76" w:rsidRPr="00D22A76">
        <w:rPr>
          <w:rFonts w:ascii="Tahoma" w:hAnsi="Tahoma"/>
          <w:lang w:val="el-GR"/>
        </w:rPr>
        <w:t>ΠΑΡΑΡΤΗΜΑ Ι – ΑΝΑΛΥΤΙΚΗ ΠΕΡΙΓΡΑΦΗ ΦΥΣΙΚΟΥ ΚΑΙ ΟΙΚΟΝΟΜΙΚΟΥ ΑΝΤΙΚΕΙΜΕΝΟΥ ΤΗΣ ΣΥΜΒΑΣΗΣ</w:t>
      </w:r>
      <w:r w:rsidR="006E549D">
        <w:rPr>
          <w:rFonts w:ascii="Tahoma" w:hAnsi="Tahoma" w:cs="Tahoma"/>
          <w:sz w:val="22"/>
          <w:szCs w:val="22"/>
          <w:lang w:val="el-GR"/>
        </w:rPr>
        <w:fldChar w:fldCharType="end"/>
      </w:r>
      <w:r w:rsidRPr="00DC08DD">
        <w:rPr>
          <w:rFonts w:ascii="Tahoma" w:hAnsi="Tahoma" w:cs="Tahoma"/>
          <w:sz w:val="22"/>
          <w:szCs w:val="22"/>
          <w:lang w:val="el-GR"/>
        </w:rPr>
        <w:t xml:space="preserve"> της παρούσας όπου περιγράφεται η διαδικασία ελέγχου ανά φάση υλοποίησης καθώς και το χρονοδιάγραμμα παράδοσης. </w:t>
      </w:r>
    </w:p>
    <w:p w14:paraId="48926167" w14:textId="53348D2E" w:rsidR="009E40A6" w:rsidRPr="00DC08DD" w:rsidRDefault="009E40A6" w:rsidP="00DC08DD">
      <w:pPr>
        <w:jc w:val="both"/>
        <w:rPr>
          <w:rFonts w:ascii="Tahoma" w:hAnsi="Tahoma" w:cs="Tahoma"/>
          <w:sz w:val="22"/>
          <w:szCs w:val="22"/>
          <w:lang w:val="el-GR"/>
        </w:rPr>
      </w:pPr>
      <w:r w:rsidRPr="00DC08DD">
        <w:rPr>
          <w:rFonts w:ascii="Tahoma" w:hAnsi="Tahoma" w:cs="Tahoma"/>
          <w:b/>
          <w:sz w:val="22"/>
          <w:szCs w:val="22"/>
          <w:lang w:val="el-GR"/>
        </w:rPr>
        <w:t>6.3.2</w:t>
      </w:r>
      <w:r w:rsidRPr="00DC08DD">
        <w:rPr>
          <w:rFonts w:ascii="Tahoma" w:hAnsi="Tahoma" w:cs="Tahoma"/>
          <w:sz w:val="22"/>
          <w:szCs w:val="22"/>
          <w:lang w:val="el-GR"/>
        </w:rPr>
        <w:t xml:space="preserve"> Κατά τη διαδικασία παραλαβής διενεργείται ο απαιτούμενος έλεγχος, σύμφωνα με τα οριζόμενα στη σύμβαση, μπορεί δε να καλείται να παραστεί και ο ανάδοχος. Μετά την ολοκλήρωση της διαδικασίας, η επιτροπή παραλαβής: α) είτε παραλαμβάνει τις σχετικές υπηρεσίες ή παραδοτέα, </w:t>
      </w:r>
      <w:r w:rsidRPr="00DC08DD">
        <w:rPr>
          <w:rFonts w:ascii="Tahoma" w:hAnsi="Tahoma" w:cs="Tahoma"/>
          <w:sz w:val="22"/>
          <w:szCs w:val="22"/>
          <w:lang w:val="el-GR"/>
        </w:rPr>
        <w:lastRenderedPageBreak/>
        <w:t xml:space="preserve">εφόσον καλύπτονται οι απαιτήσεις της σύμβασης χωρίς έγκριση ή απόφαση του αποφαινομένου οργάνου, β) είτε εισηγείται για την παραλαβή με παρατηρήσεις ή την απόρριψη των παρεχομένων υπηρεσιών ή παραδοτέων, σύμφωνα με τις παραγράφους </w:t>
      </w:r>
      <w:r w:rsidRPr="00DC08DD">
        <w:rPr>
          <w:rFonts w:ascii="Tahoma" w:hAnsi="Tahoma" w:cs="Tahoma"/>
          <w:sz w:val="22"/>
          <w:szCs w:val="22"/>
          <w:lang w:val="el-GR"/>
        </w:rPr>
        <w:fldChar w:fldCharType="begin"/>
      </w:r>
      <w:r w:rsidRPr="00DC08DD">
        <w:rPr>
          <w:rFonts w:ascii="Tahoma" w:hAnsi="Tahoma" w:cs="Tahoma"/>
          <w:sz w:val="22"/>
          <w:szCs w:val="22"/>
          <w:lang w:val="el-GR"/>
        </w:rPr>
        <w:instrText xml:space="preserve"> REF bk_6_3_3 \h  \* MERGEFORMAT </w:instrText>
      </w:r>
      <w:r w:rsidRPr="00DC08DD">
        <w:rPr>
          <w:rFonts w:ascii="Tahoma" w:hAnsi="Tahoma" w:cs="Tahoma"/>
          <w:sz w:val="22"/>
          <w:szCs w:val="22"/>
          <w:lang w:val="el-GR"/>
        </w:rPr>
      </w:r>
      <w:r w:rsidRPr="00DC08DD">
        <w:rPr>
          <w:rFonts w:ascii="Tahoma" w:hAnsi="Tahoma" w:cs="Tahoma"/>
          <w:sz w:val="22"/>
          <w:szCs w:val="22"/>
          <w:lang w:val="el-GR"/>
        </w:rPr>
        <w:fldChar w:fldCharType="separate"/>
      </w:r>
      <w:r w:rsidR="00D22A76" w:rsidRPr="00D22A76">
        <w:rPr>
          <w:rFonts w:ascii="Tahoma" w:hAnsi="Tahoma" w:cs="Tahoma"/>
          <w:sz w:val="22"/>
          <w:szCs w:val="22"/>
          <w:lang w:val="el-GR"/>
        </w:rPr>
        <w:t>6.3.3</w:t>
      </w:r>
      <w:r w:rsidRPr="00DC08DD">
        <w:rPr>
          <w:rFonts w:ascii="Tahoma" w:hAnsi="Tahoma" w:cs="Tahoma"/>
          <w:sz w:val="22"/>
          <w:szCs w:val="22"/>
          <w:lang w:val="el-GR"/>
        </w:rPr>
        <w:fldChar w:fldCharType="end"/>
      </w:r>
      <w:r w:rsidRPr="00DC08DD">
        <w:rPr>
          <w:rFonts w:ascii="Tahoma" w:hAnsi="Tahoma" w:cs="Tahoma"/>
          <w:sz w:val="22"/>
          <w:szCs w:val="22"/>
          <w:lang w:val="el-GR"/>
        </w:rPr>
        <w:t xml:space="preserve"> και </w:t>
      </w:r>
      <w:r w:rsidRPr="00DC08DD">
        <w:rPr>
          <w:rFonts w:ascii="Tahoma" w:hAnsi="Tahoma" w:cs="Tahoma"/>
          <w:sz w:val="22"/>
          <w:szCs w:val="22"/>
          <w:lang w:val="el-GR"/>
        </w:rPr>
        <w:fldChar w:fldCharType="begin"/>
      </w:r>
      <w:r w:rsidRPr="00DC08DD">
        <w:rPr>
          <w:rFonts w:ascii="Tahoma" w:hAnsi="Tahoma" w:cs="Tahoma"/>
          <w:sz w:val="22"/>
          <w:szCs w:val="22"/>
          <w:lang w:val="el-GR"/>
        </w:rPr>
        <w:instrText xml:space="preserve"> REF bk_6_3_4 \h  \* MERGEFORMAT </w:instrText>
      </w:r>
      <w:r w:rsidRPr="00DC08DD">
        <w:rPr>
          <w:rFonts w:ascii="Tahoma" w:hAnsi="Tahoma" w:cs="Tahoma"/>
          <w:sz w:val="22"/>
          <w:szCs w:val="22"/>
          <w:lang w:val="el-GR"/>
        </w:rPr>
      </w:r>
      <w:r w:rsidRPr="00DC08DD">
        <w:rPr>
          <w:rFonts w:ascii="Tahoma" w:hAnsi="Tahoma" w:cs="Tahoma"/>
          <w:sz w:val="22"/>
          <w:szCs w:val="22"/>
          <w:lang w:val="el-GR"/>
        </w:rPr>
        <w:fldChar w:fldCharType="separate"/>
      </w:r>
      <w:r w:rsidR="00D22A76" w:rsidRPr="00D22A76">
        <w:rPr>
          <w:rFonts w:ascii="Tahoma" w:hAnsi="Tahoma" w:cs="Tahoma"/>
          <w:sz w:val="22"/>
          <w:szCs w:val="22"/>
          <w:lang w:val="el-GR"/>
        </w:rPr>
        <w:t>6.3.4</w:t>
      </w:r>
      <w:r w:rsidRPr="00DC08DD">
        <w:rPr>
          <w:rFonts w:ascii="Tahoma" w:hAnsi="Tahoma" w:cs="Tahoma"/>
          <w:sz w:val="22"/>
          <w:szCs w:val="22"/>
          <w:lang w:val="el-GR"/>
        </w:rPr>
        <w:fldChar w:fldCharType="end"/>
      </w:r>
      <w:bookmarkStart w:id="923" w:name="_Hlk25851358"/>
      <w:r w:rsidRPr="00DC08DD">
        <w:rPr>
          <w:rFonts w:ascii="Tahoma" w:hAnsi="Tahoma" w:cs="Tahoma"/>
          <w:sz w:val="22"/>
          <w:szCs w:val="22"/>
          <w:lang w:val="el-GR"/>
        </w:rPr>
        <w:t xml:space="preserve">. Τα ανωτέρω εφαρμόζονται και σε τμηματικές παραλαβές. </w:t>
      </w:r>
    </w:p>
    <w:p w14:paraId="32AF89EE" w14:textId="77777777" w:rsidR="009E40A6" w:rsidRPr="00DC08DD" w:rsidRDefault="009E40A6" w:rsidP="00DC08DD">
      <w:pPr>
        <w:jc w:val="both"/>
        <w:rPr>
          <w:rFonts w:ascii="Tahoma" w:hAnsi="Tahoma" w:cs="Tahoma"/>
          <w:sz w:val="22"/>
          <w:szCs w:val="22"/>
          <w:lang w:val="el-GR"/>
        </w:rPr>
      </w:pPr>
      <w:bookmarkStart w:id="924" w:name="bk_6_3_3"/>
      <w:r w:rsidRPr="00DC08DD">
        <w:rPr>
          <w:rFonts w:ascii="Tahoma" w:hAnsi="Tahoma" w:cs="Tahoma"/>
          <w:b/>
          <w:sz w:val="22"/>
          <w:szCs w:val="22"/>
          <w:lang w:val="el-GR"/>
        </w:rPr>
        <w:t>6.3.3</w:t>
      </w:r>
      <w:bookmarkEnd w:id="924"/>
      <w:r w:rsidRPr="00DC08DD">
        <w:rPr>
          <w:rFonts w:ascii="Tahoma" w:hAnsi="Tahoma" w:cs="Tahoma"/>
          <w:sz w:val="22"/>
          <w:szCs w:val="22"/>
          <w:lang w:val="el-GR"/>
        </w:rPr>
        <w:t xml:space="preserve"> Αν η επιτροπή παραλαβής κρίνει ότι οι παρεχόμενες υπηρεσίες ή τα παραδοτέα δεν ανταποκρίνονται πλήρως στους όρους της σύμβασης, συντάσσεται πρωτόκολλο προσωρινής παραλαβής, που αναφέρει τις παρεκκλίσεις που διαπιστώθηκαν από τους όρους της σύμβασης και γνωμοδοτεί αν οι αναφερόμενες παρεκκλίσεις επηρεάζουν την καταλληλότητα των παρεχόμενων υπηρεσιών ή παραδοτέων και συνεπώς αν μπορούν οι τελευταίες να καλύψουν τις σχετικές ανάγκες. </w:t>
      </w:r>
    </w:p>
    <w:p w14:paraId="134B3D51" w14:textId="77777777" w:rsidR="009E40A6" w:rsidRPr="00DC08DD" w:rsidRDefault="009E40A6" w:rsidP="00DC08DD">
      <w:pPr>
        <w:jc w:val="both"/>
        <w:rPr>
          <w:rFonts w:ascii="Tahoma" w:hAnsi="Tahoma" w:cs="Tahoma"/>
          <w:sz w:val="22"/>
          <w:szCs w:val="22"/>
          <w:lang w:val="el-GR"/>
        </w:rPr>
      </w:pPr>
      <w:bookmarkStart w:id="925" w:name="bk_6_3_4"/>
      <w:r w:rsidRPr="00DC08DD">
        <w:rPr>
          <w:rFonts w:ascii="Tahoma" w:hAnsi="Tahoma" w:cs="Tahoma"/>
          <w:b/>
          <w:sz w:val="22"/>
          <w:szCs w:val="22"/>
          <w:lang w:val="el-GR"/>
        </w:rPr>
        <w:t>6.3.4</w:t>
      </w:r>
      <w:bookmarkEnd w:id="925"/>
      <w:r w:rsidRPr="00DC08DD">
        <w:rPr>
          <w:rFonts w:ascii="Tahoma" w:hAnsi="Tahoma" w:cs="Tahoma"/>
          <w:sz w:val="22"/>
          <w:szCs w:val="22"/>
          <w:lang w:val="el-GR"/>
        </w:rPr>
        <w:t xml:space="preserve"> Για την εφαρμογή της προηγούμενης παραγράφου ορίζονται τα ακόλουθα: </w:t>
      </w:r>
    </w:p>
    <w:p w14:paraId="487BF556" w14:textId="77777777" w:rsidR="009E40A6" w:rsidRPr="00DC08DD" w:rsidRDefault="009E40A6" w:rsidP="00DC08DD">
      <w:pPr>
        <w:jc w:val="both"/>
        <w:rPr>
          <w:rFonts w:ascii="Tahoma" w:hAnsi="Tahoma" w:cs="Tahoma"/>
          <w:sz w:val="22"/>
          <w:szCs w:val="22"/>
          <w:lang w:val="el-GR"/>
        </w:rPr>
      </w:pPr>
      <w:r w:rsidRPr="00DC08DD">
        <w:rPr>
          <w:rFonts w:ascii="Tahoma" w:hAnsi="Tahoma" w:cs="Tahoma"/>
          <w:sz w:val="22"/>
          <w:szCs w:val="22"/>
          <w:lang w:val="el-GR"/>
        </w:rPr>
        <w:t xml:space="preserve">α) Στην περίπτωση που διαπιστωθεί ότι, δεν επηρεάζεται η καταλληλότητα, με αιτιολογημένη απόφαση του αρμόδιου αποφαινόμενου οργάνου, μπορεί να εγκριθεί η παραλαβή των εν λόγω παρεχόμενων υπηρεσιών ή παραδοτέων, με έκπτωση επί της συμβατικής αξίας, η οποία θα πρέπει να είναι ανάλογη προς τις διαπιστωθείσες παρεκκλίσεις. Μετά την έκδοση της ως άνω απόφασης, η επιτροπή παραλαβής υποχρεούται να προβεί στην οριστική παραλαβή των παρεχόμενων υπηρεσιών ή παραδοτέων της σύμβασης και να συντάξει σχετικό πρωτόκολλο οριστικής παραλαβής, σύμφωνα με τα αναφερόμενα στην απόφαση. </w:t>
      </w:r>
    </w:p>
    <w:p w14:paraId="567FC4D3" w14:textId="77777777" w:rsidR="009E40A6" w:rsidRPr="00DC08DD" w:rsidRDefault="009E40A6" w:rsidP="00DC08DD">
      <w:pPr>
        <w:jc w:val="both"/>
        <w:rPr>
          <w:rFonts w:ascii="Tahoma" w:hAnsi="Tahoma" w:cs="Tahoma"/>
          <w:sz w:val="22"/>
          <w:szCs w:val="22"/>
          <w:lang w:val="el-GR"/>
        </w:rPr>
      </w:pPr>
      <w:r w:rsidRPr="00DC08DD">
        <w:rPr>
          <w:rFonts w:ascii="Tahoma" w:hAnsi="Tahoma" w:cs="Tahoma"/>
          <w:sz w:val="22"/>
          <w:szCs w:val="22"/>
          <w:lang w:val="el-GR"/>
        </w:rPr>
        <w:t xml:space="preserve">Β) Αν διαπιστωθεί ότι επηρεάζεται η καταλληλότητα, με αιτιολογημένη απόφαση του αρμόδιου αποφαινόμενου οργάνου απορρίπτονται οι παρεχόμενες υπηρεσίες ή τα παραδοτέα, με την επιφύλαξη των οριζομένων στο άρθρο 220. </w:t>
      </w:r>
    </w:p>
    <w:p w14:paraId="7EAEB1A8" w14:textId="77777777" w:rsidR="009E40A6" w:rsidRPr="00DC08DD" w:rsidRDefault="009E40A6" w:rsidP="00DC08DD">
      <w:pPr>
        <w:jc w:val="both"/>
        <w:rPr>
          <w:rFonts w:ascii="Tahoma" w:hAnsi="Tahoma" w:cs="Tahoma"/>
          <w:sz w:val="22"/>
          <w:szCs w:val="22"/>
          <w:lang w:val="el-GR"/>
        </w:rPr>
      </w:pPr>
      <w:r w:rsidRPr="00DC08DD">
        <w:rPr>
          <w:rFonts w:ascii="Tahoma" w:hAnsi="Tahoma" w:cs="Tahoma"/>
          <w:b/>
          <w:sz w:val="22"/>
          <w:szCs w:val="22"/>
          <w:lang w:val="el-GR"/>
        </w:rPr>
        <w:t>6.3.5</w:t>
      </w:r>
      <w:r w:rsidRPr="00DC08DD">
        <w:rPr>
          <w:rFonts w:ascii="Tahoma" w:hAnsi="Tahoma" w:cs="Tahoma"/>
          <w:sz w:val="22"/>
          <w:szCs w:val="22"/>
          <w:lang w:val="el-GR"/>
        </w:rPr>
        <w:t xml:space="preserve"> Αν παρέλθει χρονικό διάστημα μεγαλύτερο των τριάντα (30) ημερών από την ημερομηνία υποβολής του παραδοτέου από τον οικονομικό φορέα και δεν έχει εκδοθεί πρωτόκολλο παραλαβής της παραγράφου 2 ή πρωτόκολλο με παρατηρήσεις της παραγράφου 3, θεωρείται ότι η παραλαβή έχει συντελεσθεί αυτοδίκαια. </w:t>
      </w:r>
    </w:p>
    <w:p w14:paraId="0EE28686" w14:textId="77777777" w:rsidR="009E40A6" w:rsidRPr="00DC08DD" w:rsidRDefault="009E40A6" w:rsidP="00DC08DD">
      <w:pPr>
        <w:jc w:val="both"/>
        <w:rPr>
          <w:rFonts w:ascii="Tahoma" w:hAnsi="Tahoma" w:cs="Tahoma"/>
          <w:sz w:val="22"/>
          <w:szCs w:val="22"/>
          <w:lang w:val="el-GR"/>
        </w:rPr>
      </w:pPr>
      <w:r w:rsidRPr="00DC08DD">
        <w:rPr>
          <w:rFonts w:ascii="Tahoma" w:hAnsi="Tahoma" w:cs="Tahoma"/>
          <w:b/>
          <w:sz w:val="22"/>
          <w:szCs w:val="22"/>
          <w:lang w:val="el-GR"/>
        </w:rPr>
        <w:t>6.3.6</w:t>
      </w:r>
      <w:r w:rsidRPr="00DC08DD">
        <w:rPr>
          <w:rFonts w:ascii="Tahoma" w:hAnsi="Tahoma" w:cs="Tahoma"/>
          <w:sz w:val="22"/>
          <w:szCs w:val="22"/>
          <w:lang w:val="el-GR"/>
        </w:rPr>
        <w:t xml:space="preserve"> Ανεξάρτητα από την, κατά τα ανωτέρω, αυτοδίκαιη παραλαβή και την πληρωμή του αναδόχου, πραγματοποιούνται οι προβλεπόμενοι από τη σύμβαση έλεγχοι από επιτροπή που συγκροτείται με απόφαση του αρμοδίου αποφαινομένου οργάνου, στην οποία δεν μπορεί να συμμετέχουν ο πρόεδρος και τα μέλη της επιτροπής της παραγράφου 1. Η παραπάνω επιτροπή παραλαβής προβαίνει σε όλες τις διαδικασίες παραλαβής που προβλέπονται από την σύμβαση και συντάσσει τα σχετικά πρωτόκολλα. Οι εγγυητικές επιστολές προκαταβολής και καλής εκτέλεσης δεν επιστρέφονται πριν την ολοκλήρωση όλων των προβλεπομένων από τη σύμβαση ελέγχων και τη σύνταξη των σχετικών πρωτοκόλλων. Οποιαδήποτε ενέργεια που έγινε από την αρχική επιτροπή παραλαβής, δεν λαμβάνεται υπόψη.</w:t>
      </w:r>
    </w:p>
    <w:p w14:paraId="234F8C56" w14:textId="77777777" w:rsidR="009E40A6" w:rsidRPr="00435549" w:rsidRDefault="009E40A6" w:rsidP="00435549">
      <w:pPr>
        <w:suppressAutoHyphens/>
        <w:spacing w:after="120"/>
        <w:jc w:val="both"/>
        <w:rPr>
          <w:rFonts w:ascii="Tahoma" w:hAnsi="Tahoma" w:cs="Tahoma"/>
          <w:sz w:val="22"/>
          <w:szCs w:val="22"/>
          <w:lang w:val="el-GR" w:eastAsia="zh-CN"/>
        </w:rPr>
      </w:pPr>
    </w:p>
    <w:p w14:paraId="3DC787EC" w14:textId="27AB6A2E" w:rsidR="006B7103" w:rsidRPr="00435549" w:rsidRDefault="009E40A6" w:rsidP="00DC08DD">
      <w:pPr>
        <w:pStyle w:val="24"/>
        <w:jc w:val="both"/>
        <w:rPr>
          <w:rFonts w:ascii="Tahoma" w:hAnsi="Tahoma"/>
          <w:b w:val="0"/>
          <w:sz w:val="22"/>
        </w:rPr>
      </w:pPr>
      <w:bookmarkStart w:id="926" w:name="_Toc13733052"/>
      <w:bookmarkStart w:id="927" w:name="_Ref33539666"/>
      <w:bookmarkStart w:id="928" w:name="_Ref89782005"/>
      <w:bookmarkStart w:id="929" w:name="_Toc89934430"/>
      <w:bookmarkStart w:id="930" w:name="_Toc89942172"/>
      <w:bookmarkStart w:id="931" w:name="_Toc113275324"/>
      <w:bookmarkStart w:id="932" w:name="_Ref124501084"/>
      <w:bookmarkStart w:id="933" w:name="_Ref124501096"/>
      <w:bookmarkStart w:id="934" w:name="_Ref124501141"/>
      <w:bookmarkStart w:id="935" w:name="_Toc124508672"/>
      <w:bookmarkEnd w:id="923"/>
      <w:r w:rsidRPr="00435549">
        <w:rPr>
          <w:rFonts w:ascii="Tahoma" w:hAnsi="Tahoma"/>
          <w:sz w:val="22"/>
        </w:rPr>
        <w:t xml:space="preserve">6.4. </w:t>
      </w:r>
      <w:r w:rsidR="006B7103" w:rsidRPr="00435549">
        <w:rPr>
          <w:rFonts w:ascii="Tahoma" w:hAnsi="Tahoma"/>
          <w:sz w:val="22"/>
        </w:rPr>
        <w:t>Απόρριψη παραδοτέων – Αντικατάσταση</w:t>
      </w:r>
      <w:bookmarkEnd w:id="926"/>
      <w:bookmarkEnd w:id="927"/>
      <w:bookmarkEnd w:id="928"/>
      <w:bookmarkEnd w:id="929"/>
      <w:bookmarkEnd w:id="930"/>
      <w:bookmarkEnd w:id="931"/>
      <w:bookmarkEnd w:id="932"/>
      <w:bookmarkEnd w:id="933"/>
      <w:bookmarkEnd w:id="934"/>
      <w:bookmarkEnd w:id="935"/>
    </w:p>
    <w:p w14:paraId="2AB649EB" w14:textId="77777777" w:rsidR="009E40A6" w:rsidRPr="00DC08DD" w:rsidRDefault="009E40A6" w:rsidP="00DC08DD">
      <w:pPr>
        <w:jc w:val="both"/>
        <w:rPr>
          <w:rFonts w:ascii="Tahoma" w:hAnsi="Tahoma" w:cs="Tahoma"/>
          <w:sz w:val="22"/>
          <w:szCs w:val="22"/>
          <w:lang w:val="el-GR"/>
        </w:rPr>
      </w:pPr>
      <w:bookmarkStart w:id="936" w:name="_Hlk25933158"/>
      <w:r w:rsidRPr="00DC08DD">
        <w:rPr>
          <w:rFonts w:ascii="Tahoma" w:hAnsi="Tahoma" w:cs="Tahoma"/>
          <w:sz w:val="22"/>
          <w:szCs w:val="22"/>
          <w:lang w:val="el-GR"/>
        </w:rPr>
        <w:t>Σε περίπτωση οριστικής απόρριψης ολόκληρου ή μέρους των παρεχόμενων υπηρεσιών ή /και παραδοτέων, με έκπτωση επί της συμβατικής αξίας, με απόφαση της αναθέτουσας αρχής μπορεί να εγκρίνεται αντικατάσταση των υπηρεσιών ή/και παραδοτέων αυτών με άλλα, που να είναι σύμφωνα με τους όρους της σύμβασης, μέσα σε τακτή προθεσμία που ορίζεται από την απόφαση αυτή. Αν η αντικατάσταση γίνεται μετά τη λήξη της συνολικής διάρκειας της σύμβασης, η προθεσμία που ορίζεται για την αντικατάσταση δεν μπορεί να είναι μεγαλύτερη του 25% της συνολικής διάρκειας της σύμβασης, ο δε ανάδοχος υπόκειται σε ποινικές ρήτρες, σύμφωνα με το άρθρο 218 του ν. 4412/2016 και την παράγραφο 5.2 της παρούσας, λόγω εκπρόθεσμης παράδοσης.</w:t>
      </w:r>
    </w:p>
    <w:p w14:paraId="2E3E8667" w14:textId="77777777" w:rsidR="009E40A6" w:rsidRPr="00DC08DD" w:rsidRDefault="009E40A6" w:rsidP="00DC08DD">
      <w:pPr>
        <w:jc w:val="both"/>
        <w:rPr>
          <w:rFonts w:ascii="Tahoma" w:hAnsi="Tahoma" w:cs="Tahoma"/>
          <w:sz w:val="22"/>
          <w:szCs w:val="22"/>
          <w:lang w:val="el-GR"/>
        </w:rPr>
      </w:pPr>
      <w:r w:rsidRPr="00DC08DD">
        <w:rPr>
          <w:rFonts w:ascii="Tahoma" w:hAnsi="Tahoma" w:cs="Tahoma"/>
          <w:sz w:val="22"/>
          <w:szCs w:val="22"/>
          <w:lang w:val="el-GR"/>
        </w:rPr>
        <w:lastRenderedPageBreak/>
        <w:t>Αν ο ανάδοχος δεν αντικαταστήσει τις υπηρεσίες ή/και τα παραδοτέα που απορρίφθηκαν μέσα στην προθεσμία που του τάχθηκε και εφόσον έχει λήξει η συνολική διάρκεια, κηρύσσεται έκπτωτος και υπόκειται στις προβλεπόμενες κυρώσεις.</w:t>
      </w:r>
    </w:p>
    <w:bookmarkEnd w:id="936"/>
    <w:p w14:paraId="66FD446F" w14:textId="77777777" w:rsidR="00C42DCB" w:rsidRDefault="00C42DCB" w:rsidP="00DC08DD">
      <w:pPr>
        <w:rPr>
          <w:rFonts w:ascii="Tahoma" w:hAnsi="Tahoma" w:cs="Tahoma"/>
          <w:sz w:val="22"/>
          <w:lang w:val="el-GR" w:eastAsia="zh-CN"/>
        </w:rPr>
      </w:pPr>
    </w:p>
    <w:p w14:paraId="0D6FC71C" w14:textId="77777777" w:rsidR="00C42DCB" w:rsidRDefault="00C42DCB">
      <w:pPr>
        <w:rPr>
          <w:rFonts w:ascii="Tahoma" w:hAnsi="Tahoma" w:cs="Tahoma"/>
          <w:sz w:val="22"/>
          <w:lang w:val="el-GR" w:eastAsia="zh-CN"/>
        </w:rPr>
      </w:pPr>
      <w:r>
        <w:rPr>
          <w:rFonts w:ascii="Tahoma" w:hAnsi="Tahoma" w:cs="Tahoma"/>
          <w:sz w:val="22"/>
          <w:lang w:val="el-GR" w:eastAsia="zh-CN"/>
        </w:rPr>
        <w:br w:type="page"/>
      </w:r>
    </w:p>
    <w:p w14:paraId="7D31AAC4" w14:textId="77777777" w:rsidR="008B5069" w:rsidRPr="00BF4414" w:rsidRDefault="008B5069" w:rsidP="009A39E3">
      <w:pPr>
        <w:pStyle w:val="15"/>
        <w:tabs>
          <w:tab w:val="left" w:pos="567"/>
        </w:tabs>
        <w:suppressAutoHyphens/>
        <w:jc w:val="both"/>
        <w:rPr>
          <w:rFonts w:ascii="Tahoma" w:hAnsi="Tahoma"/>
          <w:lang w:eastAsia="zh-CN"/>
        </w:rPr>
      </w:pPr>
      <w:bookmarkStart w:id="937" w:name="_Toc89942185"/>
      <w:bookmarkStart w:id="938" w:name="_Toc113275336"/>
      <w:bookmarkStart w:id="939" w:name="_Toc124508673"/>
      <w:r w:rsidRPr="00BF4414">
        <w:rPr>
          <w:rFonts w:ascii="Tahoma" w:hAnsi="Tahoma"/>
          <w:lang w:eastAsia="zh-CN"/>
        </w:rPr>
        <w:lastRenderedPageBreak/>
        <w:t>ΠΑΡΑΡΤΗΜΑΤΑ</w:t>
      </w:r>
      <w:bookmarkEnd w:id="937"/>
      <w:bookmarkEnd w:id="938"/>
      <w:bookmarkEnd w:id="939"/>
    </w:p>
    <w:p w14:paraId="75712CA4" w14:textId="029E9B76" w:rsidR="008B5069" w:rsidRPr="00BF4414" w:rsidRDefault="008B5069" w:rsidP="008B5069">
      <w:pPr>
        <w:pStyle w:val="24"/>
        <w:rPr>
          <w:rFonts w:ascii="Tahoma" w:eastAsia="SimSun" w:hAnsi="Tahoma"/>
          <w:i/>
          <w:iCs/>
          <w:color w:val="5B9BD5"/>
        </w:rPr>
      </w:pPr>
      <w:bookmarkStart w:id="940" w:name="_Toc102483530"/>
      <w:bookmarkStart w:id="941" w:name="_Toc102507607"/>
      <w:bookmarkStart w:id="942" w:name="_Toc102641811"/>
      <w:bookmarkStart w:id="943" w:name="_Toc102644988"/>
      <w:bookmarkStart w:id="944" w:name="_Toc102645097"/>
      <w:bookmarkStart w:id="945" w:name="_Toc103072099"/>
      <w:bookmarkStart w:id="946" w:name="_Toc103691024"/>
      <w:bookmarkStart w:id="947" w:name="_Toc103847800"/>
      <w:bookmarkStart w:id="948" w:name="_Toc104142759"/>
      <w:bookmarkStart w:id="949" w:name="_Toc104592844"/>
      <w:bookmarkStart w:id="950" w:name="_Toc104592974"/>
      <w:bookmarkStart w:id="951" w:name="_Toc104643631"/>
      <w:bookmarkStart w:id="952" w:name="_Toc104711502"/>
      <w:bookmarkStart w:id="953" w:name="_Toc104720799"/>
      <w:bookmarkStart w:id="954" w:name="_Toc104725631"/>
      <w:bookmarkStart w:id="955" w:name="_Toc104727096"/>
      <w:bookmarkStart w:id="956" w:name="_Toc104733733"/>
      <w:bookmarkStart w:id="957" w:name="_Toc104735576"/>
      <w:bookmarkStart w:id="958" w:name="_Toc104750931"/>
      <w:bookmarkStart w:id="959" w:name="_Toc104799346"/>
      <w:bookmarkStart w:id="960" w:name="_Toc104818144"/>
      <w:bookmarkStart w:id="961" w:name="_Toc104819387"/>
      <w:bookmarkStart w:id="962" w:name="_Toc104846746"/>
      <w:bookmarkStart w:id="963" w:name="_Toc104846902"/>
      <w:bookmarkStart w:id="964" w:name="_Toc104847820"/>
      <w:bookmarkStart w:id="965" w:name="_Toc104847973"/>
      <w:bookmarkStart w:id="966" w:name="_Toc104848858"/>
      <w:bookmarkStart w:id="967" w:name="_Toc104884215"/>
      <w:bookmarkStart w:id="968" w:name="_Toc104903611"/>
      <w:bookmarkStart w:id="969" w:name="_Toc104914692"/>
      <w:bookmarkStart w:id="970" w:name="_Toc104915860"/>
      <w:bookmarkStart w:id="971" w:name="_Toc104916781"/>
      <w:bookmarkStart w:id="972" w:name="_Toc105074186"/>
      <w:bookmarkStart w:id="973" w:name="_Toc105167674"/>
      <w:bookmarkStart w:id="974" w:name="_Toc105169294"/>
      <w:bookmarkStart w:id="975" w:name="_Toc105170453"/>
      <w:bookmarkStart w:id="976" w:name="_Toc105488738"/>
      <w:bookmarkStart w:id="977" w:name="_Toc105499974"/>
      <w:bookmarkStart w:id="978" w:name="_Toc105585507"/>
      <w:bookmarkStart w:id="979" w:name="_Toc106193405"/>
      <w:bookmarkStart w:id="980" w:name="_Toc106197068"/>
      <w:bookmarkStart w:id="981" w:name="_Toc106199809"/>
      <w:bookmarkStart w:id="982" w:name="_Toc106200066"/>
      <w:bookmarkStart w:id="983" w:name="_Toc106267501"/>
      <w:bookmarkStart w:id="984" w:name="_Toc106454975"/>
      <w:bookmarkStart w:id="985" w:name="_Toc107234636"/>
      <w:bookmarkStart w:id="986" w:name="_Toc107236002"/>
      <w:bookmarkStart w:id="987" w:name="_Toc117089886"/>
      <w:bookmarkStart w:id="988" w:name="_Toc102483531"/>
      <w:bookmarkStart w:id="989" w:name="_Toc102507608"/>
      <w:bookmarkStart w:id="990" w:name="_Toc102641812"/>
      <w:bookmarkStart w:id="991" w:name="_Toc102644989"/>
      <w:bookmarkStart w:id="992" w:name="_Toc102645098"/>
      <w:bookmarkStart w:id="993" w:name="_Toc103072100"/>
      <w:bookmarkStart w:id="994" w:name="_Toc103691025"/>
      <w:bookmarkStart w:id="995" w:name="_Toc103847801"/>
      <w:bookmarkStart w:id="996" w:name="_Toc104142760"/>
      <w:bookmarkStart w:id="997" w:name="_Toc104592845"/>
      <w:bookmarkStart w:id="998" w:name="_Toc104592975"/>
      <w:bookmarkStart w:id="999" w:name="_Toc104643632"/>
      <w:bookmarkStart w:id="1000" w:name="_Toc104711503"/>
      <w:bookmarkStart w:id="1001" w:name="_Toc104720800"/>
      <w:bookmarkStart w:id="1002" w:name="_Toc104725632"/>
      <w:bookmarkStart w:id="1003" w:name="_Toc104727097"/>
      <w:bookmarkStart w:id="1004" w:name="_Toc104733734"/>
      <w:bookmarkStart w:id="1005" w:name="_Toc104735577"/>
      <w:bookmarkStart w:id="1006" w:name="_Toc104750932"/>
      <w:bookmarkStart w:id="1007" w:name="_Toc104799347"/>
      <w:bookmarkStart w:id="1008" w:name="_Toc104818145"/>
      <w:bookmarkStart w:id="1009" w:name="_Toc104819388"/>
      <w:bookmarkStart w:id="1010" w:name="_Toc104846747"/>
      <w:bookmarkStart w:id="1011" w:name="_Toc104846903"/>
      <w:bookmarkStart w:id="1012" w:name="_Toc104847821"/>
      <w:bookmarkStart w:id="1013" w:name="_Toc104847974"/>
      <w:bookmarkStart w:id="1014" w:name="_Toc104848859"/>
      <w:bookmarkStart w:id="1015" w:name="_Toc104884216"/>
      <w:bookmarkStart w:id="1016" w:name="_Toc104903612"/>
      <w:bookmarkStart w:id="1017" w:name="_Toc104914693"/>
      <w:bookmarkStart w:id="1018" w:name="_Toc104915861"/>
      <w:bookmarkStart w:id="1019" w:name="_Toc104916782"/>
      <w:bookmarkStart w:id="1020" w:name="_Toc105074187"/>
      <w:bookmarkStart w:id="1021" w:name="_Toc105167675"/>
      <w:bookmarkStart w:id="1022" w:name="_Toc105169295"/>
      <w:bookmarkStart w:id="1023" w:name="_Toc105170454"/>
      <w:bookmarkStart w:id="1024" w:name="_Toc105488739"/>
      <w:bookmarkStart w:id="1025" w:name="_Toc105499975"/>
      <w:bookmarkStart w:id="1026" w:name="_Toc105585508"/>
      <w:bookmarkStart w:id="1027" w:name="_Toc106193406"/>
      <w:bookmarkStart w:id="1028" w:name="_Toc106197069"/>
      <w:bookmarkStart w:id="1029" w:name="_Toc106199810"/>
      <w:bookmarkStart w:id="1030" w:name="_Toc106200067"/>
      <w:bookmarkStart w:id="1031" w:name="_Toc106267502"/>
      <w:bookmarkStart w:id="1032" w:name="_Toc106454976"/>
      <w:bookmarkStart w:id="1033" w:name="_Toc107234637"/>
      <w:bookmarkStart w:id="1034" w:name="_Toc107236003"/>
      <w:bookmarkStart w:id="1035" w:name="_Toc117089887"/>
      <w:bookmarkStart w:id="1036" w:name="_Toc102483532"/>
      <w:bookmarkStart w:id="1037" w:name="_Toc102507609"/>
      <w:bookmarkStart w:id="1038" w:name="_Toc102641813"/>
      <w:bookmarkStart w:id="1039" w:name="_Toc102644990"/>
      <w:bookmarkStart w:id="1040" w:name="_Toc102645099"/>
      <w:bookmarkStart w:id="1041" w:name="_Toc103072101"/>
      <w:bookmarkStart w:id="1042" w:name="_Toc103691026"/>
      <w:bookmarkStart w:id="1043" w:name="_Toc103847802"/>
      <w:bookmarkStart w:id="1044" w:name="_Toc104142761"/>
      <w:bookmarkStart w:id="1045" w:name="_Toc104592846"/>
      <w:bookmarkStart w:id="1046" w:name="_Toc104592976"/>
      <w:bookmarkStart w:id="1047" w:name="_Toc104643633"/>
      <w:bookmarkStart w:id="1048" w:name="_Toc104711504"/>
      <w:bookmarkStart w:id="1049" w:name="_Toc104720801"/>
      <w:bookmarkStart w:id="1050" w:name="_Toc104725633"/>
      <w:bookmarkStart w:id="1051" w:name="_Toc104727098"/>
      <w:bookmarkStart w:id="1052" w:name="_Toc104733735"/>
      <w:bookmarkStart w:id="1053" w:name="_Toc104735578"/>
      <w:bookmarkStart w:id="1054" w:name="_Toc104750933"/>
      <w:bookmarkStart w:id="1055" w:name="_Toc104799348"/>
      <w:bookmarkStart w:id="1056" w:name="_Toc104818146"/>
      <w:bookmarkStart w:id="1057" w:name="_Toc104819389"/>
      <w:bookmarkStart w:id="1058" w:name="_Toc104846748"/>
      <w:bookmarkStart w:id="1059" w:name="_Toc104846904"/>
      <w:bookmarkStart w:id="1060" w:name="_Toc104847822"/>
      <w:bookmarkStart w:id="1061" w:name="_Toc104847975"/>
      <w:bookmarkStart w:id="1062" w:name="_Toc104848860"/>
      <w:bookmarkStart w:id="1063" w:name="_Toc104884217"/>
      <w:bookmarkStart w:id="1064" w:name="_Toc104903613"/>
      <w:bookmarkStart w:id="1065" w:name="_Toc104914694"/>
      <w:bookmarkStart w:id="1066" w:name="_Toc104915862"/>
      <w:bookmarkStart w:id="1067" w:name="_Toc104916783"/>
      <w:bookmarkStart w:id="1068" w:name="_Toc105074188"/>
      <w:bookmarkStart w:id="1069" w:name="_Toc105167676"/>
      <w:bookmarkStart w:id="1070" w:name="_Toc105169296"/>
      <w:bookmarkStart w:id="1071" w:name="_Toc105170455"/>
      <w:bookmarkStart w:id="1072" w:name="_Toc105488740"/>
      <w:bookmarkStart w:id="1073" w:name="_Toc105499976"/>
      <w:bookmarkStart w:id="1074" w:name="_Toc105585509"/>
      <w:bookmarkStart w:id="1075" w:name="_Toc106193407"/>
      <w:bookmarkStart w:id="1076" w:name="_Toc106197070"/>
      <w:bookmarkStart w:id="1077" w:name="_Toc106199811"/>
      <w:bookmarkStart w:id="1078" w:name="_Toc106200068"/>
      <w:bookmarkStart w:id="1079" w:name="_Toc106267503"/>
      <w:bookmarkStart w:id="1080" w:name="_Toc106454977"/>
      <w:bookmarkStart w:id="1081" w:name="_Toc107234638"/>
      <w:bookmarkStart w:id="1082" w:name="_Toc107236004"/>
      <w:bookmarkStart w:id="1083" w:name="_Toc117089888"/>
      <w:bookmarkStart w:id="1084" w:name="_Toc102483533"/>
      <w:bookmarkStart w:id="1085" w:name="_Toc102507610"/>
      <w:bookmarkStart w:id="1086" w:name="_Toc102641814"/>
      <w:bookmarkStart w:id="1087" w:name="_Toc102644991"/>
      <w:bookmarkStart w:id="1088" w:name="_Toc102645100"/>
      <w:bookmarkStart w:id="1089" w:name="_Toc103072102"/>
      <w:bookmarkStart w:id="1090" w:name="_Toc103691027"/>
      <w:bookmarkStart w:id="1091" w:name="_Toc103847803"/>
      <w:bookmarkStart w:id="1092" w:name="_Toc104142762"/>
      <w:bookmarkStart w:id="1093" w:name="_Toc104592847"/>
      <w:bookmarkStart w:id="1094" w:name="_Toc104592977"/>
      <w:bookmarkStart w:id="1095" w:name="_Toc104643634"/>
      <w:bookmarkStart w:id="1096" w:name="_Toc104711505"/>
      <w:bookmarkStart w:id="1097" w:name="_Toc104720802"/>
      <w:bookmarkStart w:id="1098" w:name="_Toc104725634"/>
      <w:bookmarkStart w:id="1099" w:name="_Toc104727099"/>
      <w:bookmarkStart w:id="1100" w:name="_Toc104733736"/>
      <w:bookmarkStart w:id="1101" w:name="_Toc104735579"/>
      <w:bookmarkStart w:id="1102" w:name="_Toc104750934"/>
      <w:bookmarkStart w:id="1103" w:name="_Toc104799349"/>
      <w:bookmarkStart w:id="1104" w:name="_Toc104818147"/>
      <w:bookmarkStart w:id="1105" w:name="_Toc104819390"/>
      <w:bookmarkStart w:id="1106" w:name="_Toc104846749"/>
      <w:bookmarkStart w:id="1107" w:name="_Toc104846905"/>
      <w:bookmarkStart w:id="1108" w:name="_Toc104847823"/>
      <w:bookmarkStart w:id="1109" w:name="_Toc104847976"/>
      <w:bookmarkStart w:id="1110" w:name="_Toc104848861"/>
      <w:bookmarkStart w:id="1111" w:name="_Toc104884218"/>
      <w:bookmarkStart w:id="1112" w:name="_Toc104903614"/>
      <w:bookmarkStart w:id="1113" w:name="_Toc104914695"/>
      <w:bookmarkStart w:id="1114" w:name="_Toc104915863"/>
      <w:bookmarkStart w:id="1115" w:name="_Toc104916784"/>
      <w:bookmarkStart w:id="1116" w:name="_Toc105074189"/>
      <w:bookmarkStart w:id="1117" w:name="_Toc105167677"/>
      <w:bookmarkStart w:id="1118" w:name="_Toc105169297"/>
      <w:bookmarkStart w:id="1119" w:name="_Toc105170456"/>
      <w:bookmarkStart w:id="1120" w:name="_Toc105488741"/>
      <w:bookmarkStart w:id="1121" w:name="_Toc105499977"/>
      <w:bookmarkStart w:id="1122" w:name="_Toc105585510"/>
      <w:bookmarkStart w:id="1123" w:name="_Toc106193408"/>
      <w:bookmarkStart w:id="1124" w:name="_Toc106197071"/>
      <w:bookmarkStart w:id="1125" w:name="_Toc106199812"/>
      <w:bookmarkStart w:id="1126" w:name="_Toc106200069"/>
      <w:bookmarkStart w:id="1127" w:name="_Toc106267504"/>
      <w:bookmarkStart w:id="1128" w:name="_Toc106454978"/>
      <w:bookmarkStart w:id="1129" w:name="_Toc107234639"/>
      <w:bookmarkStart w:id="1130" w:name="_Toc107236005"/>
      <w:bookmarkStart w:id="1131" w:name="_Toc117089889"/>
      <w:bookmarkStart w:id="1132" w:name="_Toc102483534"/>
      <w:bookmarkStart w:id="1133" w:name="_Toc102507611"/>
      <w:bookmarkStart w:id="1134" w:name="_Toc102641815"/>
      <w:bookmarkStart w:id="1135" w:name="_Toc102644992"/>
      <w:bookmarkStart w:id="1136" w:name="_Toc102645101"/>
      <w:bookmarkStart w:id="1137" w:name="_Toc103072103"/>
      <w:bookmarkStart w:id="1138" w:name="_Toc103691028"/>
      <w:bookmarkStart w:id="1139" w:name="_Toc103847804"/>
      <w:bookmarkStart w:id="1140" w:name="_Toc104142763"/>
      <w:bookmarkStart w:id="1141" w:name="_Toc104592848"/>
      <w:bookmarkStart w:id="1142" w:name="_Toc104592978"/>
      <w:bookmarkStart w:id="1143" w:name="_Toc104643635"/>
      <w:bookmarkStart w:id="1144" w:name="_Toc104711506"/>
      <w:bookmarkStart w:id="1145" w:name="_Toc104720803"/>
      <w:bookmarkStart w:id="1146" w:name="_Toc104725635"/>
      <w:bookmarkStart w:id="1147" w:name="_Toc104727100"/>
      <w:bookmarkStart w:id="1148" w:name="_Toc104733737"/>
      <w:bookmarkStart w:id="1149" w:name="_Toc104735580"/>
      <w:bookmarkStart w:id="1150" w:name="_Toc104750935"/>
      <w:bookmarkStart w:id="1151" w:name="_Toc104799350"/>
      <w:bookmarkStart w:id="1152" w:name="_Toc104818148"/>
      <w:bookmarkStart w:id="1153" w:name="_Toc104819391"/>
      <w:bookmarkStart w:id="1154" w:name="_Toc104846750"/>
      <w:bookmarkStart w:id="1155" w:name="_Toc104846906"/>
      <w:bookmarkStart w:id="1156" w:name="_Toc104847824"/>
      <w:bookmarkStart w:id="1157" w:name="_Toc104847977"/>
      <w:bookmarkStart w:id="1158" w:name="_Toc104848862"/>
      <w:bookmarkStart w:id="1159" w:name="_Toc104884219"/>
      <w:bookmarkStart w:id="1160" w:name="_Toc104903615"/>
      <w:bookmarkStart w:id="1161" w:name="_Toc104914696"/>
      <w:bookmarkStart w:id="1162" w:name="_Toc104915864"/>
      <w:bookmarkStart w:id="1163" w:name="_Toc104916785"/>
      <w:bookmarkStart w:id="1164" w:name="_Toc105074190"/>
      <w:bookmarkStart w:id="1165" w:name="_Toc105167678"/>
      <w:bookmarkStart w:id="1166" w:name="_Toc105169298"/>
      <w:bookmarkStart w:id="1167" w:name="_Toc105170457"/>
      <w:bookmarkStart w:id="1168" w:name="_Toc105488742"/>
      <w:bookmarkStart w:id="1169" w:name="_Toc105499978"/>
      <w:bookmarkStart w:id="1170" w:name="_Toc105585511"/>
      <w:bookmarkStart w:id="1171" w:name="_Toc106193409"/>
      <w:bookmarkStart w:id="1172" w:name="_Toc106197072"/>
      <w:bookmarkStart w:id="1173" w:name="_Toc106199813"/>
      <w:bookmarkStart w:id="1174" w:name="_Toc106200070"/>
      <w:bookmarkStart w:id="1175" w:name="_Toc106267505"/>
      <w:bookmarkStart w:id="1176" w:name="_Toc106454979"/>
      <w:bookmarkStart w:id="1177" w:name="_Toc107234640"/>
      <w:bookmarkStart w:id="1178" w:name="_Toc107236006"/>
      <w:bookmarkStart w:id="1179" w:name="_Toc117089890"/>
      <w:bookmarkStart w:id="1180" w:name="_Toc102483535"/>
      <w:bookmarkStart w:id="1181" w:name="_Toc102507612"/>
      <w:bookmarkStart w:id="1182" w:name="_Toc102641816"/>
      <w:bookmarkStart w:id="1183" w:name="_Toc102644993"/>
      <w:bookmarkStart w:id="1184" w:name="_Toc102645102"/>
      <w:bookmarkStart w:id="1185" w:name="_Toc103072104"/>
      <w:bookmarkStart w:id="1186" w:name="_Toc103691029"/>
      <w:bookmarkStart w:id="1187" w:name="_Toc103847805"/>
      <w:bookmarkStart w:id="1188" w:name="_Toc104142764"/>
      <w:bookmarkStart w:id="1189" w:name="_Toc104592849"/>
      <w:bookmarkStart w:id="1190" w:name="_Toc104592979"/>
      <w:bookmarkStart w:id="1191" w:name="_Toc104643636"/>
      <w:bookmarkStart w:id="1192" w:name="_Toc104711507"/>
      <w:bookmarkStart w:id="1193" w:name="_Toc104720804"/>
      <w:bookmarkStart w:id="1194" w:name="_Toc104725636"/>
      <w:bookmarkStart w:id="1195" w:name="_Toc104727101"/>
      <w:bookmarkStart w:id="1196" w:name="_Toc104733738"/>
      <w:bookmarkStart w:id="1197" w:name="_Toc104735581"/>
      <w:bookmarkStart w:id="1198" w:name="_Toc104750936"/>
      <w:bookmarkStart w:id="1199" w:name="_Toc104799351"/>
      <w:bookmarkStart w:id="1200" w:name="_Toc104818149"/>
      <w:bookmarkStart w:id="1201" w:name="_Toc104819392"/>
      <w:bookmarkStart w:id="1202" w:name="_Toc104846751"/>
      <w:bookmarkStart w:id="1203" w:name="_Toc104846907"/>
      <w:bookmarkStart w:id="1204" w:name="_Toc104847825"/>
      <w:bookmarkStart w:id="1205" w:name="_Toc104847978"/>
      <w:bookmarkStart w:id="1206" w:name="_Toc104848863"/>
      <w:bookmarkStart w:id="1207" w:name="_Toc104884220"/>
      <w:bookmarkStart w:id="1208" w:name="_Toc104903616"/>
      <w:bookmarkStart w:id="1209" w:name="_Toc104914697"/>
      <w:bookmarkStart w:id="1210" w:name="_Toc104915865"/>
      <w:bookmarkStart w:id="1211" w:name="_Toc104916786"/>
      <w:bookmarkStart w:id="1212" w:name="_Toc105074191"/>
      <w:bookmarkStart w:id="1213" w:name="_Toc105167679"/>
      <w:bookmarkStart w:id="1214" w:name="_Toc105169299"/>
      <w:bookmarkStart w:id="1215" w:name="_Toc105170458"/>
      <w:bookmarkStart w:id="1216" w:name="_Toc105488743"/>
      <w:bookmarkStart w:id="1217" w:name="_Toc105499979"/>
      <w:bookmarkStart w:id="1218" w:name="_Toc105585512"/>
      <w:bookmarkStart w:id="1219" w:name="_Toc106193410"/>
      <w:bookmarkStart w:id="1220" w:name="_Toc106197073"/>
      <w:bookmarkStart w:id="1221" w:name="_Toc106199814"/>
      <w:bookmarkStart w:id="1222" w:name="_Toc106200071"/>
      <w:bookmarkStart w:id="1223" w:name="_Toc106267506"/>
      <w:bookmarkStart w:id="1224" w:name="_Toc106454980"/>
      <w:bookmarkStart w:id="1225" w:name="_Toc107234641"/>
      <w:bookmarkStart w:id="1226" w:name="_Toc107236007"/>
      <w:bookmarkStart w:id="1227" w:name="_Toc117089891"/>
      <w:bookmarkStart w:id="1228" w:name="_Ref479335837"/>
      <w:bookmarkStart w:id="1229" w:name="_Toc101361871"/>
      <w:bookmarkStart w:id="1230" w:name="_Ref479271708"/>
      <w:bookmarkStart w:id="1231" w:name="_Ref479271733"/>
      <w:bookmarkStart w:id="1232" w:name="_Ref479271823"/>
      <w:bookmarkStart w:id="1233" w:name="_Ref479271882"/>
      <w:bookmarkStart w:id="1234" w:name="_Ref124501256"/>
      <w:bookmarkStart w:id="1235" w:name="_Toc124508674"/>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r w:rsidRPr="00BF4414">
        <w:rPr>
          <w:rFonts w:ascii="Tahoma" w:hAnsi="Tahoma"/>
        </w:rPr>
        <w:t xml:space="preserve">ΠΑΡΑΡΤΗΜΑ Ι – ΑΝΑΛΥΤΙΚΗ ΠΕΡΙΓΡΑΦΗ ΦΥΣΙΚΟΥ ΚΑΙ ΟΙΚΟΝΟΜΙΚΟΥ ΑΝΤΙΚΕΙΜΕΝΟΥ ΤΗΣ </w:t>
      </w:r>
      <w:bookmarkEnd w:id="1228"/>
      <w:bookmarkEnd w:id="1229"/>
      <w:bookmarkEnd w:id="1230"/>
      <w:bookmarkEnd w:id="1231"/>
      <w:bookmarkEnd w:id="1232"/>
      <w:bookmarkEnd w:id="1233"/>
      <w:r w:rsidR="008B47FD">
        <w:rPr>
          <w:rFonts w:ascii="Tahoma" w:hAnsi="Tahoma"/>
        </w:rPr>
        <w:t>ΣΥΜΒΑΣΗΣ</w:t>
      </w:r>
      <w:bookmarkEnd w:id="1234"/>
      <w:bookmarkEnd w:id="1235"/>
    </w:p>
    <w:p w14:paraId="11CA9122" w14:textId="77777777" w:rsidR="008B5069" w:rsidRPr="00BF4414" w:rsidRDefault="008B5069" w:rsidP="008B5069">
      <w:pPr>
        <w:pStyle w:val="normalwithoutspacing"/>
        <w:rPr>
          <w:rFonts w:eastAsia="SimSun" w:cs="Tahoma"/>
          <w:szCs w:val="22"/>
        </w:rPr>
      </w:pPr>
    </w:p>
    <w:p w14:paraId="232E7B14" w14:textId="41B70D23" w:rsidR="008B5069" w:rsidRPr="009A39E3" w:rsidRDefault="008B5069" w:rsidP="009A39E3">
      <w:pPr>
        <w:suppressAutoHyphens/>
        <w:spacing w:after="120"/>
        <w:jc w:val="both"/>
        <w:rPr>
          <w:rFonts w:ascii="Tahoma" w:hAnsi="Tahoma" w:cs="Tahoma"/>
          <w:b/>
          <w:color w:val="002060"/>
          <w:sz w:val="22"/>
          <w:szCs w:val="22"/>
          <w:lang w:val="el-GR" w:eastAsia="zh-CN"/>
        </w:rPr>
      </w:pPr>
      <w:r w:rsidRPr="009A39E3">
        <w:rPr>
          <w:rFonts w:ascii="Tahoma" w:hAnsi="Tahoma" w:cs="Tahoma"/>
          <w:b/>
          <w:color w:val="002060"/>
          <w:sz w:val="22"/>
          <w:szCs w:val="22"/>
          <w:lang w:val="el-GR" w:eastAsia="zh-CN"/>
        </w:rPr>
        <w:t xml:space="preserve">ΜΕΡΟΣ Α - ΠΕΡΙΓΡΑΦΗ ΦΥΣΙΚΟΥ ΑΝΤΙΚΕΙΜΕΝΟΥ ΤΗΣ </w:t>
      </w:r>
      <w:r w:rsidR="008B47FD">
        <w:rPr>
          <w:rFonts w:ascii="Tahoma" w:hAnsi="Tahoma" w:cs="Tahoma"/>
          <w:b/>
          <w:color w:val="002060"/>
          <w:sz w:val="22"/>
          <w:szCs w:val="22"/>
          <w:lang w:val="el-GR" w:eastAsia="zh-CN"/>
        </w:rPr>
        <w:t>ΣΥΜΒΑΣΗΣ</w:t>
      </w:r>
    </w:p>
    <w:p w14:paraId="49346ACF" w14:textId="267FCFAF" w:rsidR="008B5069" w:rsidRPr="009A39E3" w:rsidRDefault="008B5069" w:rsidP="008B5069">
      <w:pPr>
        <w:pStyle w:val="15"/>
        <w:ind w:left="432"/>
        <w:rPr>
          <w:rFonts w:ascii="Tahoma" w:hAnsi="Tahoma"/>
          <w:sz w:val="22"/>
          <w:szCs w:val="22"/>
        </w:rPr>
      </w:pPr>
      <w:bookmarkStart w:id="1236" w:name="_Toc102481613"/>
      <w:bookmarkStart w:id="1237" w:name="_Toc102483541"/>
      <w:bookmarkStart w:id="1238" w:name="_Toc102507618"/>
      <w:bookmarkStart w:id="1239" w:name="_Toc102641822"/>
      <w:bookmarkStart w:id="1240" w:name="_Toc102644999"/>
      <w:bookmarkStart w:id="1241" w:name="_Toc102645108"/>
      <w:bookmarkStart w:id="1242" w:name="_Toc103072110"/>
      <w:bookmarkStart w:id="1243" w:name="_Toc103691035"/>
      <w:bookmarkStart w:id="1244" w:name="_Toc103847811"/>
      <w:bookmarkStart w:id="1245" w:name="_Toc104142770"/>
      <w:bookmarkStart w:id="1246" w:name="_Toc104592855"/>
      <w:bookmarkStart w:id="1247" w:name="_Toc104592985"/>
      <w:bookmarkStart w:id="1248" w:name="_Toc104643642"/>
      <w:bookmarkStart w:id="1249" w:name="_Toc104711513"/>
      <w:bookmarkStart w:id="1250" w:name="_Toc104720810"/>
      <w:bookmarkStart w:id="1251" w:name="_Toc104725642"/>
      <w:bookmarkStart w:id="1252" w:name="_Toc104727107"/>
      <w:bookmarkStart w:id="1253" w:name="_Toc104733744"/>
      <w:bookmarkStart w:id="1254" w:name="_Toc104735587"/>
      <w:bookmarkStart w:id="1255" w:name="_Toc104750942"/>
      <w:bookmarkStart w:id="1256" w:name="_Toc104799357"/>
      <w:bookmarkStart w:id="1257" w:name="_Toc104818155"/>
      <w:bookmarkStart w:id="1258" w:name="_Toc104819398"/>
      <w:bookmarkStart w:id="1259" w:name="_Toc104846757"/>
      <w:bookmarkStart w:id="1260" w:name="_Toc104846913"/>
      <w:bookmarkStart w:id="1261" w:name="_Toc104847831"/>
      <w:bookmarkStart w:id="1262" w:name="_Toc104847984"/>
      <w:bookmarkStart w:id="1263" w:name="_Toc104848869"/>
      <w:bookmarkStart w:id="1264" w:name="_Toc104884226"/>
      <w:bookmarkStart w:id="1265" w:name="_Toc104903622"/>
      <w:bookmarkStart w:id="1266" w:name="_Toc104914703"/>
      <w:bookmarkStart w:id="1267" w:name="_Toc104915871"/>
      <w:bookmarkStart w:id="1268" w:name="_Toc104916792"/>
      <w:bookmarkStart w:id="1269" w:name="_Toc105074197"/>
      <w:bookmarkStart w:id="1270" w:name="_Toc105167685"/>
      <w:bookmarkStart w:id="1271" w:name="_Toc105169305"/>
      <w:bookmarkStart w:id="1272" w:name="_Toc105170464"/>
      <w:bookmarkStart w:id="1273" w:name="_Toc105488749"/>
      <w:bookmarkStart w:id="1274" w:name="_Toc105499985"/>
      <w:bookmarkStart w:id="1275" w:name="_Toc105585518"/>
      <w:bookmarkStart w:id="1276" w:name="_Toc106193416"/>
      <w:bookmarkStart w:id="1277" w:name="_Toc106197079"/>
      <w:bookmarkStart w:id="1278" w:name="_Toc106199820"/>
      <w:bookmarkStart w:id="1279" w:name="_Toc106200077"/>
      <w:bookmarkStart w:id="1280" w:name="_Toc106267512"/>
      <w:bookmarkStart w:id="1281" w:name="_Toc106454986"/>
      <w:bookmarkStart w:id="1282" w:name="_Toc107234647"/>
      <w:bookmarkStart w:id="1283" w:name="_Toc107236013"/>
      <w:bookmarkStart w:id="1284" w:name="_Toc117089897"/>
      <w:bookmarkStart w:id="1285" w:name="_Toc102483542"/>
      <w:bookmarkStart w:id="1286" w:name="_Toc102507619"/>
      <w:bookmarkStart w:id="1287" w:name="_Toc102641823"/>
      <w:bookmarkStart w:id="1288" w:name="_Toc102645000"/>
      <w:bookmarkStart w:id="1289" w:name="_Toc102645109"/>
      <w:bookmarkStart w:id="1290" w:name="_Toc103072111"/>
      <w:bookmarkStart w:id="1291" w:name="_Toc103691036"/>
      <w:bookmarkStart w:id="1292" w:name="_Toc103847812"/>
      <w:bookmarkStart w:id="1293" w:name="_Toc104142771"/>
      <w:bookmarkStart w:id="1294" w:name="_Toc104592856"/>
      <w:bookmarkStart w:id="1295" w:name="_Toc104592986"/>
      <w:bookmarkStart w:id="1296" w:name="_Toc104643643"/>
      <w:bookmarkStart w:id="1297" w:name="_Toc104711514"/>
      <w:bookmarkStart w:id="1298" w:name="_Toc104720811"/>
      <w:bookmarkStart w:id="1299" w:name="_Toc104725643"/>
      <w:bookmarkStart w:id="1300" w:name="_Toc104727108"/>
      <w:bookmarkStart w:id="1301" w:name="_Toc104733745"/>
      <w:bookmarkStart w:id="1302" w:name="_Toc104735588"/>
      <w:bookmarkStart w:id="1303" w:name="_Toc104750943"/>
      <w:bookmarkStart w:id="1304" w:name="_Toc104799358"/>
      <w:bookmarkStart w:id="1305" w:name="_Toc104818156"/>
      <w:bookmarkStart w:id="1306" w:name="_Toc104819399"/>
      <w:bookmarkStart w:id="1307" w:name="_Toc104846758"/>
      <w:bookmarkStart w:id="1308" w:name="_Toc104846914"/>
      <w:bookmarkStart w:id="1309" w:name="_Toc104847832"/>
      <w:bookmarkStart w:id="1310" w:name="_Toc104847985"/>
      <w:bookmarkStart w:id="1311" w:name="_Toc104848870"/>
      <w:bookmarkStart w:id="1312" w:name="_Toc104884227"/>
      <w:bookmarkStart w:id="1313" w:name="_Toc104903623"/>
      <w:bookmarkStart w:id="1314" w:name="_Toc104914704"/>
      <w:bookmarkStart w:id="1315" w:name="_Toc104915872"/>
      <w:bookmarkStart w:id="1316" w:name="_Toc104916793"/>
      <w:bookmarkStart w:id="1317" w:name="_Toc105074198"/>
      <w:bookmarkStart w:id="1318" w:name="_Toc105167686"/>
      <w:bookmarkStart w:id="1319" w:name="_Toc105169306"/>
      <w:bookmarkStart w:id="1320" w:name="_Toc105170465"/>
      <w:bookmarkStart w:id="1321" w:name="_Toc105488750"/>
      <w:bookmarkStart w:id="1322" w:name="_Toc105499986"/>
      <w:bookmarkStart w:id="1323" w:name="_Toc105585519"/>
      <w:bookmarkStart w:id="1324" w:name="_Toc106193417"/>
      <w:bookmarkStart w:id="1325" w:name="_Toc106197080"/>
      <w:bookmarkStart w:id="1326" w:name="_Toc106199821"/>
      <w:bookmarkStart w:id="1327" w:name="_Toc106200078"/>
      <w:bookmarkStart w:id="1328" w:name="_Toc106267513"/>
      <w:bookmarkStart w:id="1329" w:name="_Toc106454987"/>
      <w:bookmarkStart w:id="1330" w:name="_Toc107234648"/>
      <w:bookmarkStart w:id="1331" w:name="_Toc107236014"/>
      <w:bookmarkStart w:id="1332" w:name="_Toc117089898"/>
      <w:bookmarkStart w:id="1333" w:name="_Toc102483543"/>
      <w:bookmarkStart w:id="1334" w:name="_Toc102507620"/>
      <w:bookmarkStart w:id="1335" w:name="_Toc102641824"/>
      <w:bookmarkStart w:id="1336" w:name="_Toc102645001"/>
      <w:bookmarkStart w:id="1337" w:name="_Toc102645110"/>
      <w:bookmarkStart w:id="1338" w:name="_Toc103072112"/>
      <w:bookmarkStart w:id="1339" w:name="_Toc103691037"/>
      <w:bookmarkStart w:id="1340" w:name="_Toc103847813"/>
      <w:bookmarkStart w:id="1341" w:name="_Toc104142772"/>
      <w:bookmarkStart w:id="1342" w:name="_Toc104592857"/>
      <w:bookmarkStart w:id="1343" w:name="_Toc104592987"/>
      <w:bookmarkStart w:id="1344" w:name="_Toc104643644"/>
      <w:bookmarkStart w:id="1345" w:name="_Toc104711515"/>
      <w:bookmarkStart w:id="1346" w:name="_Toc104720812"/>
      <w:bookmarkStart w:id="1347" w:name="_Toc104725644"/>
      <w:bookmarkStart w:id="1348" w:name="_Toc104727109"/>
      <w:bookmarkStart w:id="1349" w:name="_Toc104733746"/>
      <w:bookmarkStart w:id="1350" w:name="_Toc104735589"/>
      <w:bookmarkStart w:id="1351" w:name="_Toc104750944"/>
      <w:bookmarkStart w:id="1352" w:name="_Toc104799359"/>
      <w:bookmarkStart w:id="1353" w:name="_Toc104818157"/>
      <w:bookmarkStart w:id="1354" w:name="_Toc104819400"/>
      <w:bookmarkStart w:id="1355" w:name="_Toc104846759"/>
      <w:bookmarkStart w:id="1356" w:name="_Toc104846915"/>
      <w:bookmarkStart w:id="1357" w:name="_Toc104847833"/>
      <w:bookmarkStart w:id="1358" w:name="_Toc104847986"/>
      <w:bookmarkStart w:id="1359" w:name="_Toc104848871"/>
      <w:bookmarkStart w:id="1360" w:name="_Toc104884228"/>
      <w:bookmarkStart w:id="1361" w:name="_Toc104903624"/>
      <w:bookmarkStart w:id="1362" w:name="_Toc104914705"/>
      <w:bookmarkStart w:id="1363" w:name="_Toc104915873"/>
      <w:bookmarkStart w:id="1364" w:name="_Toc104916794"/>
      <w:bookmarkStart w:id="1365" w:name="_Toc105074199"/>
      <w:bookmarkStart w:id="1366" w:name="_Toc105167687"/>
      <w:bookmarkStart w:id="1367" w:name="_Toc105169307"/>
      <w:bookmarkStart w:id="1368" w:name="_Toc105170466"/>
      <w:bookmarkStart w:id="1369" w:name="_Toc105488751"/>
      <w:bookmarkStart w:id="1370" w:name="_Toc105499987"/>
      <w:bookmarkStart w:id="1371" w:name="_Toc105585520"/>
      <w:bookmarkStart w:id="1372" w:name="_Toc106193418"/>
      <w:bookmarkStart w:id="1373" w:name="_Toc106197081"/>
      <w:bookmarkStart w:id="1374" w:name="_Toc106199822"/>
      <w:bookmarkStart w:id="1375" w:name="_Toc106200079"/>
      <w:bookmarkStart w:id="1376" w:name="_Toc106267514"/>
      <w:bookmarkStart w:id="1377" w:name="_Toc106454988"/>
      <w:bookmarkStart w:id="1378" w:name="_Toc107234649"/>
      <w:bookmarkStart w:id="1379" w:name="_Toc107236015"/>
      <w:bookmarkStart w:id="1380" w:name="_Toc117089899"/>
      <w:bookmarkStart w:id="1381" w:name="_Toc102483544"/>
      <w:bookmarkStart w:id="1382" w:name="_Toc102507621"/>
      <w:bookmarkStart w:id="1383" w:name="_Toc102641825"/>
      <w:bookmarkStart w:id="1384" w:name="_Toc102645002"/>
      <w:bookmarkStart w:id="1385" w:name="_Toc102645111"/>
      <w:bookmarkStart w:id="1386" w:name="_Toc103072113"/>
      <w:bookmarkStart w:id="1387" w:name="_Toc103691038"/>
      <w:bookmarkStart w:id="1388" w:name="_Toc103847814"/>
      <w:bookmarkStart w:id="1389" w:name="_Toc104142773"/>
      <w:bookmarkStart w:id="1390" w:name="_Toc104592858"/>
      <w:bookmarkStart w:id="1391" w:name="_Toc104592988"/>
      <w:bookmarkStart w:id="1392" w:name="_Toc104643645"/>
      <w:bookmarkStart w:id="1393" w:name="_Toc104711516"/>
      <w:bookmarkStart w:id="1394" w:name="_Toc104720813"/>
      <w:bookmarkStart w:id="1395" w:name="_Toc104725645"/>
      <w:bookmarkStart w:id="1396" w:name="_Toc104727110"/>
      <w:bookmarkStart w:id="1397" w:name="_Toc104733747"/>
      <w:bookmarkStart w:id="1398" w:name="_Toc104735590"/>
      <w:bookmarkStart w:id="1399" w:name="_Toc104750945"/>
      <w:bookmarkStart w:id="1400" w:name="_Toc104799360"/>
      <w:bookmarkStart w:id="1401" w:name="_Toc104818158"/>
      <w:bookmarkStart w:id="1402" w:name="_Toc104819401"/>
      <w:bookmarkStart w:id="1403" w:name="_Toc104846760"/>
      <w:bookmarkStart w:id="1404" w:name="_Toc104846916"/>
      <w:bookmarkStart w:id="1405" w:name="_Toc104847834"/>
      <w:bookmarkStart w:id="1406" w:name="_Toc104847987"/>
      <w:bookmarkStart w:id="1407" w:name="_Toc104848872"/>
      <w:bookmarkStart w:id="1408" w:name="_Toc104884229"/>
      <w:bookmarkStart w:id="1409" w:name="_Toc104903625"/>
      <w:bookmarkStart w:id="1410" w:name="_Toc104914706"/>
      <w:bookmarkStart w:id="1411" w:name="_Toc104915874"/>
      <w:bookmarkStart w:id="1412" w:name="_Toc104916795"/>
      <w:bookmarkStart w:id="1413" w:name="_Toc105074200"/>
      <w:bookmarkStart w:id="1414" w:name="_Toc105167688"/>
      <w:bookmarkStart w:id="1415" w:name="_Toc105169308"/>
      <w:bookmarkStart w:id="1416" w:name="_Toc105170467"/>
      <w:bookmarkStart w:id="1417" w:name="_Toc105488752"/>
      <w:bookmarkStart w:id="1418" w:name="_Toc105499988"/>
      <w:bookmarkStart w:id="1419" w:name="_Toc105585521"/>
      <w:bookmarkStart w:id="1420" w:name="_Toc106193419"/>
      <w:bookmarkStart w:id="1421" w:name="_Toc106197082"/>
      <w:bookmarkStart w:id="1422" w:name="_Toc106199823"/>
      <w:bookmarkStart w:id="1423" w:name="_Toc106200080"/>
      <w:bookmarkStart w:id="1424" w:name="_Toc106267515"/>
      <w:bookmarkStart w:id="1425" w:name="_Toc106454989"/>
      <w:bookmarkStart w:id="1426" w:name="_Toc107234650"/>
      <w:bookmarkStart w:id="1427" w:name="_Toc107236016"/>
      <w:bookmarkStart w:id="1428" w:name="_Toc117089900"/>
      <w:bookmarkStart w:id="1429" w:name="_Toc102483545"/>
      <w:bookmarkStart w:id="1430" w:name="_Toc102507622"/>
      <w:bookmarkStart w:id="1431" w:name="_Toc102641826"/>
      <w:bookmarkStart w:id="1432" w:name="_Toc102645003"/>
      <w:bookmarkStart w:id="1433" w:name="_Toc102645112"/>
      <w:bookmarkStart w:id="1434" w:name="_Toc103072114"/>
      <w:bookmarkStart w:id="1435" w:name="_Toc103691039"/>
      <w:bookmarkStart w:id="1436" w:name="_Toc103847815"/>
      <w:bookmarkStart w:id="1437" w:name="_Toc104142774"/>
      <w:bookmarkStart w:id="1438" w:name="_Toc104592859"/>
      <w:bookmarkStart w:id="1439" w:name="_Toc104592989"/>
      <w:bookmarkStart w:id="1440" w:name="_Toc104643646"/>
      <w:bookmarkStart w:id="1441" w:name="_Toc104711517"/>
      <w:bookmarkStart w:id="1442" w:name="_Toc104720814"/>
      <w:bookmarkStart w:id="1443" w:name="_Toc104725646"/>
      <w:bookmarkStart w:id="1444" w:name="_Toc104727111"/>
      <w:bookmarkStart w:id="1445" w:name="_Toc104733748"/>
      <w:bookmarkStart w:id="1446" w:name="_Toc104735591"/>
      <w:bookmarkStart w:id="1447" w:name="_Toc104750946"/>
      <w:bookmarkStart w:id="1448" w:name="_Toc104799361"/>
      <w:bookmarkStart w:id="1449" w:name="_Toc104818159"/>
      <w:bookmarkStart w:id="1450" w:name="_Toc104819402"/>
      <w:bookmarkStart w:id="1451" w:name="_Toc104846761"/>
      <w:bookmarkStart w:id="1452" w:name="_Toc104846917"/>
      <w:bookmarkStart w:id="1453" w:name="_Toc104847835"/>
      <w:bookmarkStart w:id="1454" w:name="_Toc104847988"/>
      <w:bookmarkStart w:id="1455" w:name="_Toc104848873"/>
      <w:bookmarkStart w:id="1456" w:name="_Toc104884230"/>
      <w:bookmarkStart w:id="1457" w:name="_Toc104903626"/>
      <w:bookmarkStart w:id="1458" w:name="_Toc104914707"/>
      <w:bookmarkStart w:id="1459" w:name="_Toc104915875"/>
      <w:bookmarkStart w:id="1460" w:name="_Toc104916796"/>
      <w:bookmarkStart w:id="1461" w:name="_Toc105074201"/>
      <w:bookmarkStart w:id="1462" w:name="_Toc105167689"/>
      <w:bookmarkStart w:id="1463" w:name="_Toc105169309"/>
      <w:bookmarkStart w:id="1464" w:name="_Toc105170468"/>
      <w:bookmarkStart w:id="1465" w:name="_Toc105488753"/>
      <w:bookmarkStart w:id="1466" w:name="_Toc105499989"/>
      <w:bookmarkStart w:id="1467" w:name="_Toc105585522"/>
      <w:bookmarkStart w:id="1468" w:name="_Toc106193420"/>
      <w:bookmarkStart w:id="1469" w:name="_Toc106197083"/>
      <w:bookmarkStart w:id="1470" w:name="_Toc106199824"/>
      <w:bookmarkStart w:id="1471" w:name="_Toc106200081"/>
      <w:bookmarkStart w:id="1472" w:name="_Toc106267516"/>
      <w:bookmarkStart w:id="1473" w:name="_Toc106454990"/>
      <w:bookmarkStart w:id="1474" w:name="_Toc107234651"/>
      <w:bookmarkStart w:id="1475" w:name="_Toc107236017"/>
      <w:bookmarkStart w:id="1476" w:name="_Toc117089901"/>
      <w:bookmarkStart w:id="1477" w:name="_Toc102483546"/>
      <w:bookmarkStart w:id="1478" w:name="_Toc102507623"/>
      <w:bookmarkStart w:id="1479" w:name="_Toc102641827"/>
      <w:bookmarkStart w:id="1480" w:name="_Toc102645004"/>
      <w:bookmarkStart w:id="1481" w:name="_Toc102645113"/>
      <w:bookmarkStart w:id="1482" w:name="_Toc103072115"/>
      <w:bookmarkStart w:id="1483" w:name="_Toc103691040"/>
      <w:bookmarkStart w:id="1484" w:name="_Toc103847816"/>
      <w:bookmarkStart w:id="1485" w:name="_Toc104142775"/>
      <w:bookmarkStart w:id="1486" w:name="_Toc104592860"/>
      <w:bookmarkStart w:id="1487" w:name="_Toc104592990"/>
      <w:bookmarkStart w:id="1488" w:name="_Toc104643647"/>
      <w:bookmarkStart w:id="1489" w:name="_Toc104711518"/>
      <w:bookmarkStart w:id="1490" w:name="_Toc104720815"/>
      <w:bookmarkStart w:id="1491" w:name="_Toc104725647"/>
      <w:bookmarkStart w:id="1492" w:name="_Toc104727112"/>
      <w:bookmarkStart w:id="1493" w:name="_Toc104733749"/>
      <w:bookmarkStart w:id="1494" w:name="_Toc104735592"/>
      <w:bookmarkStart w:id="1495" w:name="_Toc104750947"/>
      <w:bookmarkStart w:id="1496" w:name="_Toc104799362"/>
      <w:bookmarkStart w:id="1497" w:name="_Toc104818160"/>
      <w:bookmarkStart w:id="1498" w:name="_Toc104819403"/>
      <w:bookmarkStart w:id="1499" w:name="_Toc104846762"/>
      <w:bookmarkStart w:id="1500" w:name="_Toc104846918"/>
      <w:bookmarkStart w:id="1501" w:name="_Toc104847836"/>
      <w:bookmarkStart w:id="1502" w:name="_Toc104847989"/>
      <w:bookmarkStart w:id="1503" w:name="_Toc104848874"/>
      <w:bookmarkStart w:id="1504" w:name="_Toc104884231"/>
      <w:bookmarkStart w:id="1505" w:name="_Toc104903627"/>
      <w:bookmarkStart w:id="1506" w:name="_Toc104914708"/>
      <w:bookmarkStart w:id="1507" w:name="_Toc104915876"/>
      <w:bookmarkStart w:id="1508" w:name="_Toc104916797"/>
      <w:bookmarkStart w:id="1509" w:name="_Toc105074202"/>
      <w:bookmarkStart w:id="1510" w:name="_Toc105167690"/>
      <w:bookmarkStart w:id="1511" w:name="_Toc105169310"/>
      <w:bookmarkStart w:id="1512" w:name="_Toc105170469"/>
      <w:bookmarkStart w:id="1513" w:name="_Toc105488754"/>
      <w:bookmarkStart w:id="1514" w:name="_Toc105499990"/>
      <w:bookmarkStart w:id="1515" w:name="_Toc105585523"/>
      <w:bookmarkStart w:id="1516" w:name="_Toc106193421"/>
      <w:bookmarkStart w:id="1517" w:name="_Toc106197084"/>
      <w:bookmarkStart w:id="1518" w:name="_Toc106199825"/>
      <w:bookmarkStart w:id="1519" w:name="_Toc106200082"/>
      <w:bookmarkStart w:id="1520" w:name="_Toc106267517"/>
      <w:bookmarkStart w:id="1521" w:name="_Toc106454991"/>
      <w:bookmarkStart w:id="1522" w:name="_Toc107234652"/>
      <w:bookmarkStart w:id="1523" w:name="_Toc107236018"/>
      <w:bookmarkStart w:id="1524" w:name="_Toc117089902"/>
      <w:bookmarkStart w:id="1525" w:name="_Toc102483547"/>
      <w:bookmarkStart w:id="1526" w:name="_Toc102507624"/>
      <w:bookmarkStart w:id="1527" w:name="_Toc102641828"/>
      <w:bookmarkStart w:id="1528" w:name="_Toc102645005"/>
      <w:bookmarkStart w:id="1529" w:name="_Toc102645114"/>
      <w:bookmarkStart w:id="1530" w:name="_Toc103072116"/>
      <w:bookmarkStart w:id="1531" w:name="_Toc103691041"/>
      <w:bookmarkStart w:id="1532" w:name="_Toc103847817"/>
      <w:bookmarkStart w:id="1533" w:name="_Toc104142776"/>
      <w:bookmarkStart w:id="1534" w:name="_Toc104592861"/>
      <w:bookmarkStart w:id="1535" w:name="_Toc104592991"/>
      <w:bookmarkStart w:id="1536" w:name="_Toc104643648"/>
      <w:bookmarkStart w:id="1537" w:name="_Toc104711519"/>
      <w:bookmarkStart w:id="1538" w:name="_Toc104720816"/>
      <w:bookmarkStart w:id="1539" w:name="_Toc104725648"/>
      <w:bookmarkStart w:id="1540" w:name="_Toc104727113"/>
      <w:bookmarkStart w:id="1541" w:name="_Toc104733750"/>
      <w:bookmarkStart w:id="1542" w:name="_Toc104735593"/>
      <w:bookmarkStart w:id="1543" w:name="_Toc104750948"/>
      <w:bookmarkStart w:id="1544" w:name="_Toc104799363"/>
      <w:bookmarkStart w:id="1545" w:name="_Toc104818161"/>
      <w:bookmarkStart w:id="1546" w:name="_Toc104819404"/>
      <w:bookmarkStart w:id="1547" w:name="_Toc104846763"/>
      <w:bookmarkStart w:id="1548" w:name="_Toc104846919"/>
      <w:bookmarkStart w:id="1549" w:name="_Toc104847837"/>
      <w:bookmarkStart w:id="1550" w:name="_Toc104847990"/>
      <w:bookmarkStart w:id="1551" w:name="_Toc104848875"/>
      <w:bookmarkStart w:id="1552" w:name="_Toc104884232"/>
      <w:bookmarkStart w:id="1553" w:name="_Toc104903628"/>
      <w:bookmarkStart w:id="1554" w:name="_Toc104914709"/>
      <w:bookmarkStart w:id="1555" w:name="_Toc104915877"/>
      <w:bookmarkStart w:id="1556" w:name="_Toc104916798"/>
      <w:bookmarkStart w:id="1557" w:name="_Toc105074203"/>
      <w:bookmarkStart w:id="1558" w:name="_Toc105167691"/>
      <w:bookmarkStart w:id="1559" w:name="_Toc105169311"/>
      <w:bookmarkStart w:id="1560" w:name="_Toc105170470"/>
      <w:bookmarkStart w:id="1561" w:name="_Toc105488755"/>
      <w:bookmarkStart w:id="1562" w:name="_Toc105499991"/>
      <w:bookmarkStart w:id="1563" w:name="_Toc105585524"/>
      <w:bookmarkStart w:id="1564" w:name="_Toc106193422"/>
      <w:bookmarkStart w:id="1565" w:name="_Toc106197085"/>
      <w:bookmarkStart w:id="1566" w:name="_Toc106199826"/>
      <w:bookmarkStart w:id="1567" w:name="_Toc106200083"/>
      <w:bookmarkStart w:id="1568" w:name="_Toc106267518"/>
      <w:bookmarkStart w:id="1569" w:name="_Toc106454992"/>
      <w:bookmarkStart w:id="1570" w:name="_Toc107234653"/>
      <w:bookmarkStart w:id="1571" w:name="_Toc107236019"/>
      <w:bookmarkStart w:id="1572" w:name="_Toc117089903"/>
      <w:bookmarkStart w:id="1573" w:name="_Ref120011307"/>
      <w:bookmarkStart w:id="1574" w:name="_Toc124508675"/>
      <w:bookmarkStart w:id="1575" w:name="_Toc104537582"/>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bookmarkEnd w:id="1464"/>
      <w:bookmarkEnd w:id="1465"/>
      <w:bookmarkEnd w:id="1466"/>
      <w:bookmarkEnd w:id="1467"/>
      <w:bookmarkEnd w:id="1468"/>
      <w:bookmarkEnd w:id="1469"/>
      <w:bookmarkEnd w:id="1470"/>
      <w:bookmarkEnd w:id="1471"/>
      <w:bookmarkEnd w:id="1472"/>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bookmarkEnd w:id="1536"/>
      <w:bookmarkEnd w:id="1537"/>
      <w:bookmarkEnd w:id="1538"/>
      <w:bookmarkEnd w:id="1539"/>
      <w:bookmarkEnd w:id="1540"/>
      <w:bookmarkEnd w:id="1541"/>
      <w:bookmarkEnd w:id="1542"/>
      <w:bookmarkEnd w:id="1543"/>
      <w:bookmarkEnd w:id="1544"/>
      <w:bookmarkEnd w:id="1545"/>
      <w:bookmarkEnd w:id="1546"/>
      <w:bookmarkEnd w:id="1547"/>
      <w:bookmarkEnd w:id="1548"/>
      <w:bookmarkEnd w:id="1549"/>
      <w:bookmarkEnd w:id="1550"/>
      <w:bookmarkEnd w:id="1551"/>
      <w:bookmarkEnd w:id="1552"/>
      <w:bookmarkEnd w:id="1553"/>
      <w:bookmarkEnd w:id="1554"/>
      <w:bookmarkEnd w:id="1555"/>
      <w:bookmarkEnd w:id="1556"/>
      <w:bookmarkEnd w:id="1557"/>
      <w:bookmarkEnd w:id="1558"/>
      <w:bookmarkEnd w:id="1559"/>
      <w:bookmarkEnd w:id="1560"/>
      <w:bookmarkEnd w:id="1561"/>
      <w:bookmarkEnd w:id="1562"/>
      <w:bookmarkEnd w:id="1563"/>
      <w:bookmarkEnd w:id="1564"/>
      <w:bookmarkEnd w:id="1565"/>
      <w:bookmarkEnd w:id="1566"/>
      <w:bookmarkEnd w:id="1567"/>
      <w:bookmarkEnd w:id="1568"/>
      <w:bookmarkEnd w:id="1569"/>
      <w:bookmarkEnd w:id="1570"/>
      <w:bookmarkEnd w:id="1571"/>
      <w:bookmarkEnd w:id="1572"/>
      <w:r w:rsidRPr="009A39E3">
        <w:rPr>
          <w:rFonts w:ascii="Tahoma" w:hAnsi="Tahoma"/>
          <w:sz w:val="22"/>
          <w:szCs w:val="22"/>
        </w:rPr>
        <w:t>Α.1</w:t>
      </w:r>
      <w:r w:rsidR="00835710">
        <w:rPr>
          <w:rFonts w:ascii="Tahoma" w:hAnsi="Tahoma"/>
          <w:sz w:val="22"/>
          <w:szCs w:val="22"/>
        </w:rPr>
        <w:t xml:space="preserve"> </w:t>
      </w:r>
      <w:r w:rsidRPr="009A39E3">
        <w:rPr>
          <w:rFonts w:ascii="Tahoma" w:hAnsi="Tahoma"/>
          <w:sz w:val="22"/>
          <w:szCs w:val="22"/>
        </w:rPr>
        <w:t xml:space="preserve">ΠΕΡΙΒΑΛΛΟΝ ΤΗΣ </w:t>
      </w:r>
      <w:bookmarkEnd w:id="1573"/>
      <w:r w:rsidR="008B47FD">
        <w:rPr>
          <w:rFonts w:ascii="Tahoma" w:hAnsi="Tahoma"/>
          <w:sz w:val="22"/>
          <w:szCs w:val="22"/>
        </w:rPr>
        <w:t>ΣΥΜΒΑΣΗΣ</w:t>
      </w:r>
      <w:bookmarkEnd w:id="1574"/>
    </w:p>
    <w:p w14:paraId="7AF2580B" w14:textId="77777777" w:rsidR="002D2991" w:rsidRPr="009A39E3" w:rsidRDefault="002D2991" w:rsidP="009A39E3">
      <w:pPr>
        <w:pStyle w:val="4"/>
        <w:numPr>
          <w:ilvl w:val="0"/>
          <w:numId w:val="0"/>
        </w:numPr>
        <w:jc w:val="both"/>
        <w:rPr>
          <w:rFonts w:ascii="Tahoma" w:hAnsi="Tahoma" w:cs="Tahoma"/>
          <w:sz w:val="22"/>
          <w:szCs w:val="22"/>
        </w:rPr>
      </w:pPr>
      <w:bookmarkStart w:id="1576" w:name="_Toc89934444"/>
      <w:bookmarkStart w:id="1577" w:name="_Toc89942188"/>
      <w:bookmarkStart w:id="1578" w:name="_Toc113275339"/>
      <w:r w:rsidRPr="009A39E3">
        <w:rPr>
          <w:rFonts w:ascii="Tahoma" w:hAnsi="Tahoma" w:cs="Tahoma"/>
          <w:sz w:val="22"/>
          <w:szCs w:val="22"/>
        </w:rPr>
        <w:t>Α.1.1 Συνοπτική Περιγραφή των υπηρεσιών της Αναθέτουσας Αρχής</w:t>
      </w:r>
      <w:bookmarkEnd w:id="1576"/>
      <w:bookmarkEnd w:id="1577"/>
      <w:bookmarkEnd w:id="1578"/>
    </w:p>
    <w:p w14:paraId="3E289DD3" w14:textId="77777777" w:rsidR="002D2991" w:rsidRPr="009A39E3" w:rsidRDefault="002D2991" w:rsidP="009A39E3">
      <w:pPr>
        <w:jc w:val="both"/>
        <w:rPr>
          <w:rFonts w:ascii="Tahoma" w:eastAsia="SimSun" w:hAnsi="Tahoma" w:cs="Tahoma"/>
          <w:sz w:val="22"/>
          <w:szCs w:val="22"/>
          <w:lang w:val="el-GR"/>
        </w:rPr>
      </w:pPr>
      <w:r w:rsidRPr="009A39E3">
        <w:rPr>
          <w:rFonts w:ascii="Tahoma" w:eastAsia="SimSun" w:hAnsi="Tahoma" w:cs="Tahoma"/>
          <w:sz w:val="22"/>
          <w:szCs w:val="22"/>
          <w:lang w:val="el-GR"/>
        </w:rPr>
        <w:t>Η «Κοινωνία της Πληροφορίας Μ.Α.Ε.», είναι εταιρεία η οποία λειτουργεί χάριν του δημοσίου συμφέροντος και έχει ως κύρια αποστολή την ανάπτυξη δράσεων και την υποστήριξη των φορέων για τη βελτίωση της διοικητικής ικανότητας της Δημόσιας Διοίκησης, καθώς και την εκτέλεση και διαχείριση έργων στον τομέα της πληροφορικής, της επικοινωνίας και των νέων τεχνολογιών για τη Δημόσια Διοίκηση. Η Εταιρεία λειτουργεί με τους κανόνες της ιδιωτικής οικονομίας του N. 3429/2005, στο πλαίσιο των διατάξεων του N. 3614/2007 (ΦΕΚ 267/Α), του Ν.4314/2014, Αρθρο 59, παρ. 17  και του καταστατικού της όπως ισχύει (</w:t>
      </w:r>
      <w:r w:rsidRPr="009A39E3">
        <w:rPr>
          <w:rFonts w:ascii="Tahoma" w:hAnsi="Tahoma" w:cs="Tahoma"/>
          <w:color w:val="000000"/>
          <w:sz w:val="22"/>
          <w:szCs w:val="22"/>
          <w:lang w:val="el-GR"/>
        </w:rPr>
        <w:t xml:space="preserve">ΦΕΚ </w:t>
      </w:r>
      <w:r w:rsidRPr="009A39E3">
        <w:rPr>
          <w:rFonts w:ascii="Tahoma" w:hAnsi="Tahoma" w:cs="Tahoma"/>
          <w:bCs/>
          <w:color w:val="000000"/>
          <w:sz w:val="22"/>
          <w:szCs w:val="22"/>
          <w:lang w:val="el-GR"/>
        </w:rPr>
        <w:t>Β’ 5111/04-11-2021</w:t>
      </w:r>
      <w:r w:rsidRPr="009A39E3">
        <w:rPr>
          <w:rFonts w:ascii="Tahoma" w:eastAsia="SimSun" w:hAnsi="Tahoma" w:cs="Tahoma"/>
          <w:sz w:val="22"/>
          <w:szCs w:val="22"/>
          <w:lang w:val="el-GR"/>
        </w:rPr>
        <w:t>) και εποπτεύεται από το Υπουργείο Ψηφιακής Διακυβέρνησης.</w:t>
      </w:r>
    </w:p>
    <w:p w14:paraId="373B7CFF" w14:textId="77777777" w:rsidR="002D2991" w:rsidRPr="009A39E3" w:rsidRDefault="002D2991" w:rsidP="009A39E3">
      <w:pPr>
        <w:pStyle w:val="Normal2"/>
        <w:tabs>
          <w:tab w:val="left" w:pos="3705"/>
        </w:tabs>
        <w:jc w:val="both"/>
        <w:rPr>
          <w:rFonts w:ascii="Tahoma" w:eastAsia="SimSun" w:hAnsi="Tahoma" w:cs="Tahoma"/>
          <w:sz w:val="22"/>
          <w:szCs w:val="22"/>
        </w:rPr>
      </w:pPr>
      <w:r w:rsidRPr="009A39E3">
        <w:rPr>
          <w:rFonts w:ascii="Tahoma" w:eastAsia="SimSun" w:hAnsi="Tahoma" w:cs="Tahoma"/>
          <w:sz w:val="22"/>
          <w:szCs w:val="22"/>
        </w:rPr>
        <w:t>Βασικός σκοπός της Εταιρείας είναι:</w:t>
      </w:r>
      <w:r w:rsidRPr="009A39E3">
        <w:rPr>
          <w:rFonts w:ascii="Tahoma" w:eastAsia="SimSun" w:hAnsi="Tahoma" w:cs="Tahoma"/>
          <w:sz w:val="22"/>
          <w:szCs w:val="22"/>
        </w:rPr>
        <w:tab/>
      </w:r>
    </w:p>
    <w:p w14:paraId="00371836" w14:textId="77777777" w:rsidR="002D2991" w:rsidRPr="009A39E3" w:rsidRDefault="002D2991" w:rsidP="009A39E3">
      <w:pPr>
        <w:pStyle w:val="Normal2"/>
        <w:jc w:val="both"/>
        <w:rPr>
          <w:rFonts w:ascii="Tahoma" w:eastAsia="SimSun" w:hAnsi="Tahoma" w:cs="Tahoma"/>
          <w:sz w:val="22"/>
          <w:szCs w:val="22"/>
        </w:rPr>
      </w:pPr>
      <w:r w:rsidRPr="009A39E3">
        <w:rPr>
          <w:rFonts w:ascii="Tahoma" w:eastAsia="SimSun" w:hAnsi="Tahoma" w:cs="Tahoma"/>
          <w:sz w:val="22"/>
          <w:szCs w:val="22"/>
        </w:rPr>
        <w:t>α)  Η εκτέλεση δράσεων και έργων βελτίωσης της διοικητικής ικανότητας της ελληνικής Δημόσιας Διοίκησης στο πλαίσιο εφαρμογής του επιχειρησιακού προγράμματος «Διοικητική Μεταρρύθμιση» και η υποστήριξή της για την εκτέλεση όμοιων δράσεων και έργων με στόχο την ενδυνάμωση της διοικητικής αποτελεσματικότητας της Δημόσιας Διοίκησης.</w:t>
      </w:r>
    </w:p>
    <w:p w14:paraId="5CA86D5D" w14:textId="77777777" w:rsidR="002D2991" w:rsidRPr="009A39E3" w:rsidRDefault="002D2991" w:rsidP="009A39E3">
      <w:pPr>
        <w:pStyle w:val="Normal2"/>
        <w:jc w:val="both"/>
        <w:rPr>
          <w:rFonts w:ascii="Tahoma" w:eastAsia="SimSun" w:hAnsi="Tahoma" w:cs="Tahoma"/>
          <w:sz w:val="22"/>
          <w:szCs w:val="22"/>
        </w:rPr>
      </w:pPr>
      <w:r w:rsidRPr="009A39E3">
        <w:rPr>
          <w:rFonts w:ascii="Tahoma" w:eastAsia="SimSun" w:hAnsi="Tahoma" w:cs="Tahoma"/>
          <w:sz w:val="22"/>
          <w:szCs w:val="22"/>
        </w:rPr>
        <w:t>β)  Η εκτέλεση έργων στον τομέα της πληροφορικής, της επικοινωνίας και των νέων τεχνολογιών για τη βελτίωση της Δημόσιας Διοίκησης στο πλαίσιο της υλοποίησης  των σχετικών έργων.</w:t>
      </w:r>
    </w:p>
    <w:p w14:paraId="447866E6" w14:textId="77777777" w:rsidR="002D2991" w:rsidRPr="009A39E3" w:rsidRDefault="002D2991" w:rsidP="009A39E3">
      <w:pPr>
        <w:pStyle w:val="Normal2"/>
        <w:jc w:val="both"/>
        <w:rPr>
          <w:rFonts w:ascii="Tahoma" w:eastAsia="SimSun" w:hAnsi="Tahoma" w:cs="Tahoma"/>
          <w:sz w:val="22"/>
          <w:szCs w:val="22"/>
        </w:rPr>
      </w:pPr>
      <w:r w:rsidRPr="009A39E3">
        <w:rPr>
          <w:rFonts w:ascii="Tahoma" w:eastAsia="SimSun" w:hAnsi="Tahoma" w:cs="Tahoma"/>
          <w:sz w:val="22"/>
          <w:szCs w:val="22"/>
        </w:rPr>
        <w:t>γ)  Η υποστήριξη ή/και διαχείριση της λειτουργίας συστημάτων πληροφορικής και επικοινωνιών φορέων του δημόσιου τομέα, όπως προβλέπεται στον N. 3614/2007 (άρθρο 32).</w:t>
      </w:r>
    </w:p>
    <w:p w14:paraId="5A104CCF" w14:textId="77777777" w:rsidR="002D2991" w:rsidRPr="009A39E3" w:rsidRDefault="002D2991" w:rsidP="009A39E3">
      <w:pPr>
        <w:pStyle w:val="Normal2"/>
        <w:jc w:val="both"/>
        <w:rPr>
          <w:rFonts w:ascii="Tahoma" w:eastAsia="SimSun" w:hAnsi="Tahoma" w:cs="Tahoma"/>
          <w:sz w:val="22"/>
          <w:szCs w:val="22"/>
        </w:rPr>
      </w:pPr>
      <w:r w:rsidRPr="009A39E3">
        <w:rPr>
          <w:rFonts w:ascii="Tahoma" w:eastAsia="SimSun" w:hAnsi="Tahoma" w:cs="Tahoma"/>
          <w:sz w:val="22"/>
          <w:szCs w:val="22"/>
        </w:rPr>
        <w:t>δ)  Η ανάληψη της εκτέλεσης πράξεων και ενεργειών τεχνικής υποστήριξης, που χρηματοδοτούνται από τα επιχειρησιακά προγράμματα «Διοικητική Μεταρρύθμιση» και «Ανταγωνιστικότητα, Επιχειρηματικότητα, Καινοτομία» - ΕΠΑνΕΚ» ή και από το Πρόγραμμα Δημοσίων Επενδύσεων.</w:t>
      </w:r>
    </w:p>
    <w:p w14:paraId="3E5F9770" w14:textId="77777777" w:rsidR="002D2991" w:rsidRDefault="002D2991" w:rsidP="002D2991">
      <w:pPr>
        <w:pStyle w:val="Normal2"/>
        <w:jc w:val="both"/>
        <w:rPr>
          <w:rFonts w:ascii="Tahoma" w:eastAsia="SimSun" w:hAnsi="Tahoma" w:cs="Tahoma"/>
          <w:sz w:val="22"/>
          <w:szCs w:val="22"/>
        </w:rPr>
      </w:pPr>
      <w:r w:rsidRPr="009A39E3">
        <w:rPr>
          <w:rFonts w:ascii="Tahoma" w:eastAsia="SimSun" w:hAnsi="Tahoma" w:cs="Tahoma"/>
          <w:sz w:val="22"/>
          <w:szCs w:val="22"/>
        </w:rPr>
        <w:t>ε)  Η συστηματική τεκμηρίωση και παρακολούθηση των χαρακτηριστικών, των προβλημάτων και της εξέλιξης της διοικητικής ικανότητας της Δημόσιας Διοίκησης, η αξιολόγηση των αποτελεσμάτων των προγραμμάτων και δράσεων που αποσκοπούν στη βελτίωση της και τη διευκόλυνση της μεταφοράς και προσαρμογής ξένης εμπειρίας και καλών πρακτικών στο Ελληνικό Διοικητικό περιβάλλον</w:t>
      </w:r>
      <w:r>
        <w:rPr>
          <w:rFonts w:ascii="Tahoma" w:eastAsia="SimSun" w:hAnsi="Tahoma" w:cs="Tahoma"/>
          <w:sz w:val="22"/>
          <w:szCs w:val="22"/>
        </w:rPr>
        <w:t>.</w:t>
      </w:r>
    </w:p>
    <w:p w14:paraId="74416F4A" w14:textId="77777777" w:rsidR="002D2991" w:rsidRDefault="002D2991" w:rsidP="002D2991">
      <w:pPr>
        <w:pStyle w:val="Normal2"/>
        <w:jc w:val="both"/>
        <w:rPr>
          <w:rFonts w:ascii="Tahoma" w:eastAsia="SimSun" w:hAnsi="Tahoma" w:cs="Tahoma"/>
          <w:sz w:val="22"/>
          <w:szCs w:val="22"/>
        </w:rPr>
      </w:pPr>
    </w:p>
    <w:p w14:paraId="0D574E4A" w14:textId="77777777" w:rsidR="002D2991" w:rsidRPr="009A39E3" w:rsidRDefault="002D2991" w:rsidP="009A39E3">
      <w:pPr>
        <w:pStyle w:val="4"/>
        <w:numPr>
          <w:ilvl w:val="0"/>
          <w:numId w:val="0"/>
        </w:numPr>
        <w:jc w:val="both"/>
        <w:rPr>
          <w:rFonts w:ascii="Tahoma" w:hAnsi="Tahoma" w:cs="Tahoma"/>
          <w:sz w:val="22"/>
          <w:szCs w:val="22"/>
        </w:rPr>
      </w:pPr>
      <w:bookmarkStart w:id="1579" w:name="_Toc89934445"/>
      <w:bookmarkStart w:id="1580" w:name="_Toc89942189"/>
      <w:bookmarkStart w:id="1581" w:name="_Toc113275340"/>
      <w:r w:rsidRPr="009A39E3">
        <w:rPr>
          <w:rFonts w:ascii="Tahoma" w:hAnsi="Tahoma" w:cs="Tahoma"/>
          <w:sz w:val="22"/>
          <w:szCs w:val="22"/>
        </w:rPr>
        <w:t>Α.1.2 Συνοπτική Περιγραφή του Υπουργείου Ψηφιακής Διακυβέρνησης</w:t>
      </w:r>
      <w:bookmarkEnd w:id="1579"/>
      <w:bookmarkEnd w:id="1580"/>
      <w:bookmarkEnd w:id="1581"/>
    </w:p>
    <w:p w14:paraId="69632FA4" w14:textId="104F297F" w:rsidR="002D2991" w:rsidRPr="004950D4" w:rsidRDefault="002D2991" w:rsidP="002F31EB">
      <w:pPr>
        <w:autoSpaceDE w:val="0"/>
        <w:autoSpaceDN w:val="0"/>
        <w:adjustRightInd w:val="0"/>
        <w:spacing w:afterLines="100" w:after="240"/>
        <w:jc w:val="both"/>
        <w:rPr>
          <w:rFonts w:ascii="Tahoma" w:hAnsi="Tahoma" w:cs="Tahoma"/>
          <w:sz w:val="22"/>
          <w:szCs w:val="22"/>
          <w:lang w:val="el-GR"/>
        </w:rPr>
      </w:pPr>
      <w:r w:rsidRPr="009A39E3">
        <w:rPr>
          <w:rFonts w:ascii="Tahoma" w:hAnsi="Tahoma" w:cs="Tahoma"/>
          <w:sz w:val="22"/>
          <w:szCs w:val="22"/>
          <w:lang w:val="el-GR"/>
        </w:rPr>
        <w:t xml:space="preserve">Το Υπουργείο Ψηφιακής Διακυβέρνησης, το οποίο συστάθηκε πρόσφατα με το Π.Δ. 81/2019 (ΦΕΚ 119/8-7-2019), αποτελεί μια νέα μονάδα δημόσιας διοίκησης, η οποία για πρώτη φορά συγκεντρώνει όλες τις κρίσιμες δομές πληροφορικής και τηλεπικοινωνιών που σχετίζονται με την παροχή ηλεκτρονικών υπηρεσιών προς τους πολίτες και τον ευρύτερο ψηφιακό μετασχηματισμό της χώρας. Περαιτέρω, σκοπός του Υπουργείου είναι πριν από την μετατροπή οποιαδήποτε διαδικασίας </w:t>
      </w:r>
      <w:r w:rsidR="001A15EA" w:rsidRPr="009A39E3">
        <w:rPr>
          <w:rFonts w:ascii="Tahoma" w:hAnsi="Tahoma" w:cs="Tahoma"/>
          <w:sz w:val="22"/>
          <w:szCs w:val="22"/>
          <w:lang w:val="el-GR"/>
        </w:rPr>
        <w:t>σε ψηφιακή</w:t>
      </w:r>
      <w:r w:rsidRPr="009A39E3">
        <w:rPr>
          <w:rFonts w:ascii="Tahoma" w:hAnsi="Tahoma" w:cs="Tahoma"/>
          <w:sz w:val="22"/>
          <w:szCs w:val="22"/>
          <w:lang w:val="el-GR"/>
        </w:rPr>
        <w:t xml:space="preserve"> αυτή να απλοποιείται προκειμένου να αποφεύγεται η ψηφιοποίηση της γραφειοκρατίας.</w:t>
      </w:r>
    </w:p>
    <w:p w14:paraId="1D27A0B7" w14:textId="77777777" w:rsidR="00A3335E" w:rsidRDefault="002D2991" w:rsidP="000F2550">
      <w:pPr>
        <w:autoSpaceDE w:val="0"/>
        <w:autoSpaceDN w:val="0"/>
        <w:adjustRightInd w:val="0"/>
        <w:spacing w:afterLines="100" w:after="240"/>
        <w:jc w:val="both"/>
        <w:rPr>
          <w:rFonts w:ascii="Tahoma" w:hAnsi="Tahoma" w:cs="Tahoma"/>
          <w:sz w:val="22"/>
          <w:szCs w:val="22"/>
          <w:lang w:val="el-GR"/>
        </w:rPr>
      </w:pPr>
      <w:r w:rsidRPr="009A39E3">
        <w:rPr>
          <w:rFonts w:ascii="Tahoma" w:hAnsi="Tahoma" w:cs="Tahoma"/>
          <w:sz w:val="22"/>
          <w:szCs w:val="22"/>
          <w:lang w:val="el-GR"/>
        </w:rPr>
        <w:lastRenderedPageBreak/>
        <w:t>Μέχρι σήμερα η ψηφιακή πολιτική, η ηλεκτρονική διακυβέρνηση και η εξυπηρέτηση του πολίτη βρίσκονταν σε διαφορετικές οργανικές μονάδες. Ταυτόχρονα, διάσπαρτα ήταν και τα κρίσιμα κρατικά πληροφοριακά συστήματα, με αποτέλεσμα τον παράλληλο ή και αντικρουόμενο σχεδιασμό τους.</w:t>
      </w:r>
    </w:p>
    <w:p w14:paraId="144D42CE" w14:textId="77777777" w:rsidR="00A3335E" w:rsidRDefault="002D2991" w:rsidP="00F72828">
      <w:pPr>
        <w:autoSpaceDE w:val="0"/>
        <w:autoSpaceDN w:val="0"/>
        <w:adjustRightInd w:val="0"/>
        <w:spacing w:afterLines="100" w:after="240"/>
        <w:jc w:val="both"/>
        <w:rPr>
          <w:rFonts w:ascii="Tahoma" w:hAnsi="Tahoma" w:cs="Tahoma"/>
          <w:sz w:val="22"/>
          <w:szCs w:val="22"/>
          <w:lang w:val="el-GR"/>
        </w:rPr>
      </w:pPr>
      <w:r w:rsidRPr="009A39E3">
        <w:rPr>
          <w:rFonts w:ascii="Tahoma" w:hAnsi="Tahoma" w:cs="Tahoma"/>
          <w:sz w:val="22"/>
          <w:szCs w:val="22"/>
          <w:lang w:val="el-GR"/>
        </w:rPr>
        <w:t>Πλέον, το Υπουργείο σε επιχειρησιακό επίπεδο έρχεται να διορθώσει τον κατακερματισμό μονάδων και συστημάτων που επηρεάζει την ποιότητα και το κόστος των παρεχόμενων υπηρεσιών. Ασφαλώς, το παραπάνω σχήμα προϋποθέτει τη συνεχή και αδιάλειπτη συνεργασία μεταξύ υπουργείων και φορέων καθώς σκοπός αυτού του Υπουργείου είναι ακριβώς η διαλειτουργικότητα σε όλα τα επίπεδα.</w:t>
      </w:r>
    </w:p>
    <w:p w14:paraId="7308A6C2" w14:textId="77777777" w:rsidR="00A3335E" w:rsidRDefault="002D2991" w:rsidP="009E40A6">
      <w:pPr>
        <w:autoSpaceDE w:val="0"/>
        <w:autoSpaceDN w:val="0"/>
        <w:adjustRightInd w:val="0"/>
        <w:spacing w:afterLines="100" w:after="240"/>
        <w:jc w:val="both"/>
        <w:rPr>
          <w:rFonts w:ascii="Tahoma" w:hAnsi="Tahoma" w:cs="Tahoma"/>
          <w:sz w:val="22"/>
          <w:szCs w:val="22"/>
          <w:lang w:val="el-GR"/>
        </w:rPr>
      </w:pPr>
      <w:r w:rsidRPr="009A39E3">
        <w:rPr>
          <w:rFonts w:ascii="Tahoma" w:hAnsi="Tahoma" w:cs="Tahoma"/>
          <w:sz w:val="22"/>
          <w:szCs w:val="22"/>
          <w:lang w:val="el-GR"/>
        </w:rPr>
        <w:t>Στο πλαίσιο αυτό, το Υπουργείο καλείται να συντονίσει, να συμμετάσχει στον σχεδιασμό και να παρακολουθήσει την πρόοδο εφαρμογής κρίσιμων παρεμβάσεων του κυβερνητικού έργου αρμοδιότητάς του που θα υλοποιηθούν από σημαντικό αριθμό Φορέων. Παράλληλα, το Υπουργείο παρακολουθεί την πρόοδο των παρεμβάσεων και αξιολογεί το βαθμό της επίτευξης των στόχων τους.</w:t>
      </w:r>
    </w:p>
    <w:p w14:paraId="2DF25D15" w14:textId="77777777" w:rsidR="002D2991" w:rsidRDefault="002D2991" w:rsidP="002D2991">
      <w:pPr>
        <w:pStyle w:val="Normal2"/>
        <w:jc w:val="both"/>
        <w:rPr>
          <w:rFonts w:ascii="Tahoma" w:eastAsia="SimSun" w:hAnsi="Tahoma" w:cs="Tahoma"/>
          <w:sz w:val="22"/>
          <w:szCs w:val="22"/>
        </w:rPr>
      </w:pPr>
    </w:p>
    <w:p w14:paraId="45E9CB2A" w14:textId="47F79419" w:rsidR="002D2991" w:rsidRPr="009A39E3" w:rsidRDefault="002D2991" w:rsidP="009A39E3">
      <w:pPr>
        <w:pStyle w:val="4"/>
        <w:numPr>
          <w:ilvl w:val="0"/>
          <w:numId w:val="0"/>
        </w:numPr>
        <w:jc w:val="both"/>
        <w:rPr>
          <w:rFonts w:ascii="Tahoma" w:hAnsi="Tahoma" w:cs="Tahoma"/>
          <w:b w:val="0"/>
          <w:bCs w:val="0"/>
          <w:sz w:val="22"/>
          <w:szCs w:val="22"/>
        </w:rPr>
      </w:pPr>
      <w:bookmarkStart w:id="1582" w:name="_Toc89934446"/>
      <w:bookmarkStart w:id="1583" w:name="_Toc89942190"/>
      <w:bookmarkStart w:id="1584" w:name="_Toc113275341"/>
      <w:r w:rsidRPr="00066BB2">
        <w:rPr>
          <w:rFonts w:ascii="Tahoma" w:hAnsi="Tahoma" w:cs="Tahoma"/>
          <w:sz w:val="22"/>
          <w:szCs w:val="22"/>
        </w:rPr>
        <w:t xml:space="preserve">A.1.3 Περιγραφή του γενικού πλαισίου της </w:t>
      </w:r>
      <w:bookmarkEnd w:id="1582"/>
      <w:bookmarkEnd w:id="1583"/>
      <w:bookmarkEnd w:id="1584"/>
      <w:r w:rsidR="00D01EED" w:rsidRPr="00066BB2">
        <w:rPr>
          <w:rFonts w:ascii="Tahoma" w:hAnsi="Tahoma" w:cs="Tahoma"/>
          <w:sz w:val="22"/>
          <w:szCs w:val="22"/>
        </w:rPr>
        <w:t>Σύμβασης</w:t>
      </w:r>
    </w:p>
    <w:p w14:paraId="3523F09C" w14:textId="77777777" w:rsidR="002D2991" w:rsidRDefault="002D2991" w:rsidP="002D2991">
      <w:pPr>
        <w:pStyle w:val="Normal2"/>
        <w:jc w:val="both"/>
        <w:rPr>
          <w:rFonts w:ascii="Tahoma" w:eastAsia="SimSun" w:hAnsi="Tahoma" w:cs="Tahoma"/>
          <w:sz w:val="22"/>
          <w:szCs w:val="22"/>
        </w:rPr>
      </w:pPr>
    </w:p>
    <w:p w14:paraId="3ED26F28" w14:textId="77777777" w:rsidR="003E54A8" w:rsidRPr="00DC08DD" w:rsidRDefault="00A43E06" w:rsidP="002F31EB">
      <w:pPr>
        <w:autoSpaceDE w:val="0"/>
        <w:autoSpaceDN w:val="0"/>
        <w:adjustRightInd w:val="0"/>
        <w:spacing w:afterLines="100" w:after="240"/>
        <w:jc w:val="both"/>
        <w:rPr>
          <w:rFonts w:ascii="Tahoma" w:hAnsi="Tahoma" w:cs="Tahoma"/>
          <w:sz w:val="22"/>
          <w:szCs w:val="22"/>
          <w:lang w:val="el-GR"/>
        </w:rPr>
      </w:pPr>
      <w:r w:rsidRPr="00DC08DD">
        <w:rPr>
          <w:rFonts w:ascii="Tahoma" w:hAnsi="Tahoma" w:cs="Tahoma"/>
          <w:sz w:val="22"/>
          <w:szCs w:val="22"/>
          <w:lang w:val="el-GR"/>
        </w:rPr>
        <w:t>Κάθε δημόσιος φορέας, από την έναρξη λειτουργίας του, κάνει χρήση και αποθηκεύει, σε δικές του εγκαταστάσεις, το σύνολο του παραγόμενου αρχείου (έντυπου/έγχαρτου υλικού) από τις καθημερινές του επιχειρησιακές διαδικασίες.</w:t>
      </w:r>
    </w:p>
    <w:p w14:paraId="29FF2D3F" w14:textId="7FF96E4D" w:rsidR="009E3436" w:rsidRDefault="00A43E06" w:rsidP="000F2550">
      <w:pPr>
        <w:autoSpaceDE w:val="0"/>
        <w:autoSpaceDN w:val="0"/>
        <w:adjustRightInd w:val="0"/>
        <w:spacing w:afterLines="100" w:after="240"/>
        <w:jc w:val="both"/>
        <w:rPr>
          <w:rFonts w:ascii="Tahoma" w:hAnsi="Tahoma" w:cs="Tahoma"/>
          <w:sz w:val="22"/>
          <w:szCs w:val="22"/>
          <w:lang w:val="el-GR"/>
        </w:rPr>
      </w:pPr>
      <w:r w:rsidRPr="00DC08DD">
        <w:rPr>
          <w:rFonts w:ascii="Tahoma" w:hAnsi="Tahoma" w:cs="Tahoma"/>
          <w:sz w:val="22"/>
          <w:szCs w:val="22"/>
          <w:lang w:val="el-GR"/>
        </w:rPr>
        <w:t xml:space="preserve">Το αρχείο αυτό μπορεί να αφορά </w:t>
      </w:r>
      <w:r w:rsidR="00F12A20">
        <w:rPr>
          <w:rFonts w:ascii="Tahoma" w:hAnsi="Tahoma" w:cs="Tahoma"/>
          <w:sz w:val="22"/>
          <w:szCs w:val="22"/>
          <w:lang w:val="el-GR"/>
        </w:rPr>
        <w:t>όλους τους τύπους εγγράφων</w:t>
      </w:r>
      <w:r w:rsidR="003F2625" w:rsidRPr="003F2625">
        <w:rPr>
          <w:rFonts w:ascii="Tahoma" w:hAnsi="Tahoma" w:cs="Tahoma"/>
          <w:sz w:val="22"/>
          <w:szCs w:val="22"/>
          <w:lang w:val="el-GR"/>
        </w:rPr>
        <w:t xml:space="preserve"> που χρησιμοποιούνται για τις διοικητικές διαδικασίες κάθε δημόσιου φορέα. Ο συνεχώς αυξανόμενος όγκος του εν λόγω αρχείου έχει καταστήσει αδύνατη τη διαχείριση και αποθήκευση του, ενώ παράλληλα δημιουργείται πλήθος προβλημάτων από την έλλειψη αποθηκευτικού χώρου, καθιστώντας τις εργασιακές συνθήκες των εργαζομένων εξαιρετικά δύσκολες.</w:t>
      </w:r>
    </w:p>
    <w:p w14:paraId="3D7789F3" w14:textId="5D4B935B" w:rsidR="00A3335E" w:rsidRDefault="003F2625" w:rsidP="00F72828">
      <w:pPr>
        <w:autoSpaceDE w:val="0"/>
        <w:autoSpaceDN w:val="0"/>
        <w:adjustRightInd w:val="0"/>
        <w:spacing w:afterLines="100" w:after="240"/>
        <w:jc w:val="both"/>
        <w:rPr>
          <w:rFonts w:ascii="Tahoma" w:hAnsi="Tahoma" w:cs="Tahoma"/>
          <w:sz w:val="22"/>
          <w:szCs w:val="22"/>
          <w:lang w:val="el-GR"/>
        </w:rPr>
      </w:pPr>
      <w:r w:rsidRPr="003F2625">
        <w:rPr>
          <w:rFonts w:ascii="Tahoma" w:hAnsi="Tahoma" w:cs="Tahoma"/>
          <w:sz w:val="22"/>
          <w:szCs w:val="22"/>
          <w:lang w:val="el-GR"/>
        </w:rPr>
        <w:t>Τα Αρχεία απειλούνται</w:t>
      </w:r>
      <w:r w:rsidR="0073324F">
        <w:rPr>
          <w:rFonts w:ascii="Tahoma" w:hAnsi="Tahoma" w:cs="Tahoma"/>
          <w:sz w:val="22"/>
          <w:szCs w:val="22"/>
          <w:lang w:val="el-GR"/>
        </w:rPr>
        <w:t xml:space="preserve"> </w:t>
      </w:r>
      <w:r w:rsidRPr="003F2625">
        <w:rPr>
          <w:rFonts w:ascii="Tahoma" w:hAnsi="Tahoma" w:cs="Tahoma"/>
          <w:sz w:val="22"/>
          <w:szCs w:val="22"/>
          <w:lang w:val="el-GR"/>
        </w:rPr>
        <w:t>από́ το τεράστιο</w:t>
      </w:r>
      <w:r w:rsidR="0073324F">
        <w:rPr>
          <w:rFonts w:ascii="Tahoma" w:hAnsi="Tahoma" w:cs="Tahoma"/>
          <w:sz w:val="22"/>
          <w:szCs w:val="22"/>
          <w:lang w:val="el-GR"/>
        </w:rPr>
        <w:t xml:space="preserve"> </w:t>
      </w:r>
      <w:r w:rsidRPr="003F2625">
        <w:rPr>
          <w:rFonts w:ascii="Tahoma" w:hAnsi="Tahoma" w:cs="Tahoma"/>
          <w:sz w:val="22"/>
          <w:szCs w:val="22"/>
          <w:lang w:val="el-GR"/>
        </w:rPr>
        <w:t>πρόβλημα της υποβάθμισης και καταστροφής. Τα αίτια του προβλήματος</w:t>
      </w:r>
      <w:r w:rsidR="0073324F">
        <w:rPr>
          <w:rFonts w:ascii="Tahoma" w:hAnsi="Tahoma" w:cs="Tahoma"/>
          <w:sz w:val="22"/>
          <w:szCs w:val="22"/>
          <w:lang w:val="el-GR"/>
        </w:rPr>
        <w:t xml:space="preserve"> </w:t>
      </w:r>
      <w:r w:rsidRPr="003F2625">
        <w:rPr>
          <w:rFonts w:ascii="Tahoma" w:hAnsi="Tahoma" w:cs="Tahoma"/>
          <w:sz w:val="22"/>
          <w:szCs w:val="22"/>
          <w:lang w:val="el-GR"/>
        </w:rPr>
        <w:t>είναι</w:t>
      </w:r>
      <w:r w:rsidR="0073324F">
        <w:rPr>
          <w:rFonts w:ascii="Tahoma" w:hAnsi="Tahoma" w:cs="Tahoma"/>
          <w:sz w:val="22"/>
          <w:szCs w:val="22"/>
          <w:lang w:val="el-GR"/>
        </w:rPr>
        <w:t xml:space="preserve"> </w:t>
      </w:r>
      <w:r w:rsidRPr="003F2625">
        <w:rPr>
          <w:rFonts w:ascii="Tahoma" w:hAnsi="Tahoma" w:cs="Tahoma"/>
          <w:sz w:val="22"/>
          <w:szCs w:val="22"/>
          <w:lang w:val="el-GR"/>
        </w:rPr>
        <w:t>πολλά́ και αλληλεξαρτώμενα: ενδογενής χημική́ αστάθεια των υλικών, ακατάλληλες συνθήκεςπεριβάλλοντος, λανθασμένες πρακτικές φύλαξης και χειρισμού, φυσικές καταστροφές, κλοπή και βανδαλισμός αλλά και άγνοια και έλλειψη πόρων</w:t>
      </w:r>
    </w:p>
    <w:p w14:paraId="2DF414BB" w14:textId="4A56DAFE" w:rsidR="00A3335E" w:rsidRDefault="003F2625" w:rsidP="00F72828">
      <w:pPr>
        <w:autoSpaceDE w:val="0"/>
        <w:autoSpaceDN w:val="0"/>
        <w:adjustRightInd w:val="0"/>
        <w:spacing w:afterLines="100" w:after="240"/>
        <w:jc w:val="both"/>
        <w:rPr>
          <w:rFonts w:ascii="Tahoma" w:hAnsi="Tahoma" w:cs="Tahoma"/>
          <w:sz w:val="22"/>
          <w:szCs w:val="22"/>
          <w:u w:val="single"/>
          <w:lang w:val="el-GR"/>
        </w:rPr>
      </w:pPr>
      <w:r w:rsidRPr="003F2625">
        <w:rPr>
          <w:rFonts w:ascii="Tahoma" w:hAnsi="Tahoma" w:cs="Tahoma"/>
          <w:sz w:val="22"/>
          <w:szCs w:val="22"/>
          <w:lang w:val="el-GR"/>
        </w:rPr>
        <w:t>Ο κύριος τρόπος με τον οποίο επιτυγχάνεται η διατήρηση της πληροφορίας αυτής</w:t>
      </w:r>
      <w:r w:rsidR="0073324F">
        <w:rPr>
          <w:rFonts w:ascii="Tahoma" w:hAnsi="Tahoma" w:cs="Tahoma"/>
          <w:sz w:val="22"/>
          <w:szCs w:val="22"/>
          <w:lang w:val="el-GR"/>
        </w:rPr>
        <w:t xml:space="preserve"> </w:t>
      </w:r>
      <w:r w:rsidRPr="003F2625">
        <w:rPr>
          <w:rFonts w:ascii="Tahoma" w:hAnsi="Tahoma" w:cs="Tahoma"/>
          <w:sz w:val="22"/>
          <w:szCs w:val="22"/>
          <w:lang w:val="el-GR"/>
        </w:rPr>
        <w:t>είναι η όσο το δυνατόν</w:t>
      </w:r>
      <w:r w:rsidR="0073324F">
        <w:rPr>
          <w:rFonts w:ascii="Tahoma" w:hAnsi="Tahoma" w:cs="Tahoma"/>
          <w:sz w:val="22"/>
          <w:szCs w:val="22"/>
          <w:lang w:val="el-GR"/>
        </w:rPr>
        <w:t xml:space="preserve"> </w:t>
      </w:r>
      <w:r w:rsidRPr="003F2625">
        <w:rPr>
          <w:rFonts w:ascii="Tahoma" w:hAnsi="Tahoma" w:cs="Tahoma"/>
          <w:sz w:val="22"/>
          <w:szCs w:val="22"/>
          <w:lang w:val="el-GR"/>
        </w:rPr>
        <w:t>καλύτερη</w:t>
      </w:r>
      <w:r w:rsidR="0073324F">
        <w:rPr>
          <w:rFonts w:ascii="Tahoma" w:hAnsi="Tahoma" w:cs="Tahoma"/>
          <w:sz w:val="22"/>
          <w:szCs w:val="22"/>
          <w:lang w:val="el-GR"/>
        </w:rPr>
        <w:t xml:space="preserve"> </w:t>
      </w:r>
      <w:r w:rsidRPr="003F2625">
        <w:rPr>
          <w:rFonts w:ascii="Tahoma" w:hAnsi="Tahoma" w:cs="Tahoma"/>
          <w:sz w:val="22"/>
          <w:szCs w:val="22"/>
          <w:lang w:val="el-GR"/>
        </w:rPr>
        <w:t xml:space="preserve">φύλαξη του υποστρώματος της, δηλαδή του </w:t>
      </w:r>
      <w:r w:rsidRPr="00F12A20">
        <w:rPr>
          <w:rFonts w:ascii="Tahoma" w:hAnsi="Tahoma" w:cs="Tahoma"/>
          <w:sz w:val="22"/>
          <w:szCs w:val="22"/>
          <w:lang w:val="el-GR"/>
        </w:rPr>
        <w:t>χαρτιού</w:t>
      </w:r>
      <w:r w:rsidR="00A43E06" w:rsidRPr="00DC08DD">
        <w:rPr>
          <w:rFonts w:ascii="Tahoma" w:hAnsi="Tahoma" w:cs="Tahoma"/>
          <w:sz w:val="22"/>
          <w:szCs w:val="22"/>
          <w:lang w:val="el-GR"/>
        </w:rPr>
        <w:t>, αλλά και των άλλωνμέσων στα οποία</w:t>
      </w:r>
      <w:r w:rsidR="0073324F">
        <w:rPr>
          <w:rFonts w:ascii="Tahoma" w:hAnsi="Tahoma" w:cs="Tahoma"/>
          <w:sz w:val="22"/>
          <w:szCs w:val="22"/>
          <w:lang w:val="el-GR"/>
        </w:rPr>
        <w:t xml:space="preserve"> </w:t>
      </w:r>
      <w:r w:rsidR="00A43E06" w:rsidRPr="00DC08DD">
        <w:rPr>
          <w:rFonts w:ascii="Tahoma" w:hAnsi="Tahoma" w:cs="Tahoma"/>
          <w:sz w:val="22"/>
          <w:szCs w:val="22"/>
          <w:lang w:val="el-GR"/>
        </w:rPr>
        <w:t>αυτή είναι</w:t>
      </w:r>
      <w:r w:rsidR="0073324F">
        <w:rPr>
          <w:rFonts w:ascii="Tahoma" w:hAnsi="Tahoma" w:cs="Tahoma"/>
          <w:sz w:val="22"/>
          <w:szCs w:val="22"/>
          <w:lang w:val="el-GR"/>
        </w:rPr>
        <w:t xml:space="preserve"> </w:t>
      </w:r>
      <w:r w:rsidR="00A43E06" w:rsidRPr="00DC08DD">
        <w:rPr>
          <w:rFonts w:ascii="Tahoma" w:hAnsi="Tahoma" w:cs="Tahoma"/>
          <w:sz w:val="22"/>
          <w:szCs w:val="22"/>
          <w:lang w:val="el-GR"/>
        </w:rPr>
        <w:t xml:space="preserve">αποτυπωμένη. Αυτό αποτελεί και έναναπό τους </w:t>
      </w:r>
      <w:r w:rsidR="001A15EA" w:rsidRPr="001A15EA">
        <w:rPr>
          <w:rFonts w:ascii="Tahoma" w:hAnsi="Tahoma" w:cs="Tahoma"/>
          <w:sz w:val="22"/>
          <w:szCs w:val="22"/>
          <w:lang w:val="el-GR"/>
        </w:rPr>
        <w:t>βασικότερους</w:t>
      </w:r>
      <w:r w:rsidR="0073324F">
        <w:rPr>
          <w:rFonts w:ascii="Tahoma" w:hAnsi="Tahoma" w:cs="Tahoma"/>
          <w:sz w:val="22"/>
          <w:szCs w:val="22"/>
          <w:lang w:val="el-GR"/>
        </w:rPr>
        <w:t xml:space="preserve"> </w:t>
      </w:r>
      <w:r w:rsidR="00A43E06" w:rsidRPr="00DC08DD">
        <w:rPr>
          <w:rFonts w:ascii="Tahoma" w:hAnsi="Tahoma" w:cs="Tahoma"/>
          <w:sz w:val="22"/>
          <w:szCs w:val="22"/>
          <w:lang w:val="el-GR"/>
        </w:rPr>
        <w:t>σκοπούς, αφού η κακή φύλαξημπορεί να οδηγήσει στην καταστροφή του αρχειακού υλικού και έτσι στην αναίρεση του σκοπού ύπαρξης μιας υπηρεσίας</w:t>
      </w:r>
      <w:r w:rsidR="003E54A8" w:rsidRPr="00273DA6">
        <w:rPr>
          <w:rFonts w:ascii="Tahoma" w:hAnsi="Tahoma" w:cs="Tahoma"/>
          <w:sz w:val="22"/>
          <w:szCs w:val="22"/>
          <w:u w:val="single"/>
          <w:lang w:val="el-GR"/>
        </w:rPr>
        <w:t xml:space="preserve">. </w:t>
      </w:r>
    </w:p>
    <w:p w14:paraId="07CC2187" w14:textId="2F670979" w:rsidR="00A3335E" w:rsidRDefault="003E54A8" w:rsidP="009E40A6">
      <w:pPr>
        <w:autoSpaceDE w:val="0"/>
        <w:autoSpaceDN w:val="0"/>
        <w:adjustRightInd w:val="0"/>
        <w:spacing w:afterLines="100" w:after="240"/>
        <w:jc w:val="both"/>
        <w:rPr>
          <w:rFonts w:ascii="Tahoma" w:hAnsi="Tahoma" w:cs="Tahoma"/>
          <w:sz w:val="22"/>
          <w:szCs w:val="22"/>
          <w:lang w:val="el-GR"/>
        </w:rPr>
      </w:pPr>
      <w:r w:rsidRPr="009A39E3">
        <w:rPr>
          <w:rFonts w:ascii="Tahoma" w:hAnsi="Tahoma" w:cs="Tahoma"/>
          <w:sz w:val="22"/>
          <w:szCs w:val="22"/>
          <w:lang w:val="el-GR"/>
        </w:rPr>
        <w:t>Το υφιστάμενο αρχειακό υλικό των δημοσίων φορέων, όπως έχει καταγραφεί ανέρχεται</w:t>
      </w:r>
      <w:r w:rsidR="00282E56">
        <w:rPr>
          <w:rFonts w:ascii="Tahoma" w:hAnsi="Tahoma" w:cs="Tahoma"/>
          <w:sz w:val="22"/>
          <w:szCs w:val="22"/>
          <w:lang w:val="el-GR"/>
        </w:rPr>
        <w:t xml:space="preserve"> σε πολύ μεγάλο αριθμό κ</w:t>
      </w:r>
      <w:r w:rsidR="00282E56" w:rsidRPr="009A39E3">
        <w:rPr>
          <w:rFonts w:ascii="Tahoma" w:hAnsi="Tahoma" w:cs="Tahoma"/>
          <w:sz w:val="22"/>
          <w:szCs w:val="22"/>
          <w:lang w:val="el-GR"/>
        </w:rPr>
        <w:t>ιβ</w:t>
      </w:r>
      <w:r w:rsidR="00282E56">
        <w:rPr>
          <w:rFonts w:ascii="Tahoma" w:hAnsi="Tahoma" w:cs="Tahoma"/>
          <w:sz w:val="22"/>
          <w:szCs w:val="22"/>
          <w:lang w:val="el-GR"/>
        </w:rPr>
        <w:t>ω</w:t>
      </w:r>
      <w:r w:rsidR="00282E56" w:rsidRPr="009A39E3">
        <w:rPr>
          <w:rFonts w:ascii="Tahoma" w:hAnsi="Tahoma" w:cs="Tahoma"/>
          <w:sz w:val="22"/>
          <w:szCs w:val="22"/>
          <w:lang w:val="el-GR"/>
        </w:rPr>
        <w:t>τ</w:t>
      </w:r>
      <w:r w:rsidR="00282E56">
        <w:rPr>
          <w:rFonts w:ascii="Tahoma" w:hAnsi="Tahoma" w:cs="Tahoma"/>
          <w:sz w:val="22"/>
          <w:szCs w:val="22"/>
          <w:lang w:val="el-GR"/>
        </w:rPr>
        <w:t>ίων</w:t>
      </w:r>
      <w:r w:rsidRPr="009A39E3">
        <w:rPr>
          <w:rFonts w:ascii="Tahoma" w:hAnsi="Tahoma" w:cs="Tahoma"/>
          <w:sz w:val="22"/>
          <w:szCs w:val="22"/>
          <w:lang w:val="el-GR"/>
        </w:rPr>
        <w:t>, καθιστώντας αδύνατη τη διαχείρισή του από τους δημόσιους φορείς. Επίσης εκτιμάται ότι το αρχείο αυτό καταλαμβάνει μεγάλη επιφάνεια Δημοσίων κτιρίων ενώ για τη διαχείρισή του απαιτούνται υψηλοί ανθρώπινοι πόροι.</w:t>
      </w:r>
    </w:p>
    <w:p w14:paraId="1EE32A3F" w14:textId="77777777" w:rsidR="00066BB2" w:rsidRDefault="00066BB2" w:rsidP="009E40A6">
      <w:pPr>
        <w:autoSpaceDE w:val="0"/>
        <w:autoSpaceDN w:val="0"/>
        <w:adjustRightInd w:val="0"/>
        <w:spacing w:afterLines="100" w:after="240"/>
        <w:jc w:val="both"/>
        <w:rPr>
          <w:rFonts w:ascii="Tahoma" w:hAnsi="Tahoma" w:cs="Tahoma"/>
          <w:sz w:val="22"/>
          <w:szCs w:val="22"/>
          <w:lang w:val="el-GR"/>
        </w:rPr>
      </w:pPr>
    </w:p>
    <w:p w14:paraId="3D2EF87B" w14:textId="77777777" w:rsidR="00A3335E" w:rsidRDefault="00A3335E" w:rsidP="009E40A6">
      <w:pPr>
        <w:autoSpaceDE w:val="0"/>
        <w:autoSpaceDN w:val="0"/>
        <w:adjustRightInd w:val="0"/>
        <w:spacing w:afterLines="100" w:after="240"/>
        <w:jc w:val="both"/>
        <w:rPr>
          <w:rFonts w:ascii="Tahoma" w:hAnsi="Tahoma" w:cs="Tahoma"/>
          <w:sz w:val="22"/>
          <w:szCs w:val="22"/>
          <w:lang w:val="el-GR"/>
        </w:rPr>
      </w:pPr>
    </w:p>
    <w:p w14:paraId="4DFF689D" w14:textId="3558ADDE" w:rsidR="006F7960" w:rsidRPr="009A39E3" w:rsidRDefault="006F7960" w:rsidP="009A39E3">
      <w:pPr>
        <w:pStyle w:val="15"/>
        <w:ind w:left="432"/>
        <w:rPr>
          <w:rFonts w:ascii="Tahoma" w:hAnsi="Tahoma"/>
          <w:sz w:val="22"/>
          <w:szCs w:val="22"/>
        </w:rPr>
      </w:pPr>
      <w:bookmarkStart w:id="1585" w:name="_Ref89853891"/>
      <w:bookmarkStart w:id="1586" w:name="_Toc89934447"/>
      <w:bookmarkStart w:id="1587" w:name="_Toc89942191"/>
      <w:bookmarkStart w:id="1588" w:name="_Toc113275342"/>
      <w:bookmarkStart w:id="1589" w:name="_Toc124508676"/>
      <w:r w:rsidRPr="009A39E3">
        <w:rPr>
          <w:rFonts w:ascii="Tahoma" w:hAnsi="Tahoma"/>
          <w:sz w:val="22"/>
          <w:szCs w:val="22"/>
        </w:rPr>
        <w:lastRenderedPageBreak/>
        <w:t>Α.2</w:t>
      </w:r>
      <w:r w:rsidR="00835710" w:rsidRPr="00DC08DD">
        <w:rPr>
          <w:rFonts w:ascii="Tahoma" w:hAnsi="Tahoma"/>
          <w:sz w:val="22"/>
          <w:szCs w:val="22"/>
        </w:rPr>
        <w:t xml:space="preserve"> </w:t>
      </w:r>
      <w:r w:rsidRPr="009A39E3">
        <w:rPr>
          <w:rFonts w:ascii="Tahoma" w:hAnsi="Tahoma"/>
          <w:sz w:val="22"/>
          <w:szCs w:val="22"/>
        </w:rPr>
        <w:t xml:space="preserve">Σκοπός </w:t>
      </w:r>
      <w:bookmarkStart w:id="1590" w:name="_Hlk40975280"/>
      <w:r w:rsidR="003F2033">
        <w:rPr>
          <w:rFonts w:ascii="Tahoma" w:hAnsi="Tahoma"/>
          <w:sz w:val="22"/>
          <w:szCs w:val="22"/>
        </w:rPr>
        <w:t xml:space="preserve">– Στόχοι </w:t>
      </w:r>
      <w:r w:rsidRPr="009A39E3">
        <w:rPr>
          <w:rFonts w:ascii="Tahoma" w:hAnsi="Tahoma"/>
          <w:sz w:val="22"/>
          <w:szCs w:val="22"/>
        </w:rPr>
        <w:t xml:space="preserve">της </w:t>
      </w:r>
      <w:bookmarkEnd w:id="1585"/>
      <w:bookmarkEnd w:id="1586"/>
      <w:bookmarkEnd w:id="1587"/>
      <w:bookmarkEnd w:id="1588"/>
      <w:bookmarkEnd w:id="1590"/>
      <w:r w:rsidR="00C839A3">
        <w:rPr>
          <w:rFonts w:ascii="Tahoma" w:hAnsi="Tahoma"/>
          <w:sz w:val="22"/>
          <w:szCs w:val="22"/>
        </w:rPr>
        <w:t>Σύμβασης</w:t>
      </w:r>
      <w:bookmarkEnd w:id="1589"/>
    </w:p>
    <w:p w14:paraId="5A5D3862" w14:textId="3E645266" w:rsidR="002D2991" w:rsidRDefault="003F2033" w:rsidP="002D2991">
      <w:pPr>
        <w:pStyle w:val="Normal2"/>
        <w:jc w:val="both"/>
        <w:rPr>
          <w:rFonts w:ascii="Tahoma" w:eastAsia="SimSun" w:hAnsi="Tahoma" w:cs="Tahoma"/>
          <w:sz w:val="22"/>
          <w:szCs w:val="22"/>
        </w:rPr>
      </w:pPr>
      <w:r>
        <w:rPr>
          <w:rFonts w:ascii="Tahoma" w:eastAsia="SimSun" w:hAnsi="Tahoma" w:cs="Tahoma"/>
          <w:sz w:val="22"/>
          <w:szCs w:val="22"/>
        </w:rPr>
        <w:t xml:space="preserve">Σκοπός της </w:t>
      </w:r>
      <w:r w:rsidR="00D01EED">
        <w:rPr>
          <w:rFonts w:ascii="Tahoma" w:eastAsia="SimSun" w:hAnsi="Tahoma" w:cs="Tahoma"/>
          <w:sz w:val="22"/>
          <w:szCs w:val="22"/>
        </w:rPr>
        <w:t>σύμβασης</w:t>
      </w:r>
      <w:r>
        <w:rPr>
          <w:rFonts w:ascii="Tahoma" w:eastAsia="SimSun" w:hAnsi="Tahoma" w:cs="Tahoma"/>
          <w:sz w:val="22"/>
          <w:szCs w:val="22"/>
        </w:rPr>
        <w:t xml:space="preserve"> είναι η παροχή υπηρεσιών </w:t>
      </w:r>
      <w:r w:rsidR="003645BB">
        <w:rPr>
          <w:rFonts w:ascii="Tahoma" w:eastAsia="SimSun" w:hAnsi="Tahoma" w:cs="Tahoma"/>
          <w:sz w:val="22"/>
          <w:szCs w:val="22"/>
        </w:rPr>
        <w:t xml:space="preserve">αποθήκευσης, </w:t>
      </w:r>
      <w:bookmarkStart w:id="1591" w:name="_Hlk124410890"/>
      <w:r w:rsidR="003645BB">
        <w:rPr>
          <w:rFonts w:ascii="Tahoma" w:eastAsia="SimSun" w:hAnsi="Tahoma" w:cs="Tahoma"/>
          <w:sz w:val="22"/>
          <w:szCs w:val="22"/>
        </w:rPr>
        <w:t xml:space="preserve">ασφαλούς φύλαξης και ασφαλούς διαχείρισης </w:t>
      </w:r>
      <w:r w:rsidRPr="003F2033">
        <w:rPr>
          <w:rFonts w:ascii="Tahoma" w:eastAsia="SimSun" w:hAnsi="Tahoma" w:cs="Tahoma"/>
          <w:sz w:val="22"/>
          <w:szCs w:val="22"/>
        </w:rPr>
        <w:t xml:space="preserve">αρχειακού υλικού των Φορέων </w:t>
      </w:r>
      <w:r w:rsidR="003645BB">
        <w:rPr>
          <w:rFonts w:ascii="Tahoma" w:eastAsia="SimSun" w:hAnsi="Tahoma" w:cs="Tahoma"/>
          <w:sz w:val="22"/>
          <w:szCs w:val="22"/>
        </w:rPr>
        <w:t xml:space="preserve">του Δημόσιου </w:t>
      </w:r>
      <w:r w:rsidR="00835710" w:rsidRPr="00B23A02">
        <w:rPr>
          <w:rFonts w:ascii="Tahoma" w:hAnsi="Tahoma" w:cs="Tahoma"/>
          <w:sz w:val="22"/>
          <w:szCs w:val="22"/>
        </w:rPr>
        <w:t>Γενικής και Κεντρικής Κυβέρνησης καθώς και ΟΤΑ α και β βαθμού</w:t>
      </w:r>
      <w:bookmarkEnd w:id="1591"/>
      <w:r w:rsidR="00835710" w:rsidDel="00835710">
        <w:rPr>
          <w:rFonts w:ascii="Tahoma" w:eastAsia="SimSun" w:hAnsi="Tahoma" w:cs="Tahoma"/>
          <w:sz w:val="22"/>
          <w:szCs w:val="22"/>
        </w:rPr>
        <w:t xml:space="preserve"> </w:t>
      </w:r>
      <w:r w:rsidR="003645BB">
        <w:rPr>
          <w:rFonts w:ascii="Tahoma" w:eastAsia="SimSun" w:hAnsi="Tahoma" w:cs="Tahoma"/>
          <w:sz w:val="22"/>
          <w:szCs w:val="22"/>
        </w:rPr>
        <w:t>και στις</w:t>
      </w:r>
      <w:r w:rsidRPr="003F2033">
        <w:rPr>
          <w:rFonts w:ascii="Tahoma" w:eastAsia="SimSun" w:hAnsi="Tahoma" w:cs="Tahoma"/>
          <w:sz w:val="22"/>
          <w:szCs w:val="22"/>
        </w:rPr>
        <w:t xml:space="preserve"> οποίες περιλαμβάνεται μια σειρά συναφών υπηρεσιών</w:t>
      </w:r>
      <w:r w:rsidR="003645BB">
        <w:rPr>
          <w:rFonts w:ascii="Tahoma" w:eastAsia="SimSun" w:hAnsi="Tahoma" w:cs="Tahoma"/>
          <w:sz w:val="22"/>
          <w:szCs w:val="22"/>
        </w:rPr>
        <w:t>.</w:t>
      </w:r>
    </w:p>
    <w:p w14:paraId="20EB1238" w14:textId="656BF5FD" w:rsidR="00835710" w:rsidRDefault="00835710" w:rsidP="00835710">
      <w:pPr>
        <w:widowControl w:val="0"/>
        <w:pBdr>
          <w:top w:val="nil"/>
          <w:left w:val="nil"/>
          <w:bottom w:val="nil"/>
          <w:right w:val="nil"/>
          <w:between w:val="nil"/>
        </w:pBdr>
        <w:tabs>
          <w:tab w:val="left" w:pos="709"/>
          <w:tab w:val="left" w:pos="1514"/>
        </w:tabs>
        <w:spacing w:before="60"/>
        <w:jc w:val="both"/>
        <w:rPr>
          <w:rFonts w:ascii="Tahoma" w:hAnsi="Tahoma" w:cs="Tahoma"/>
          <w:sz w:val="22"/>
          <w:szCs w:val="22"/>
          <w:lang w:val="el-GR"/>
        </w:rPr>
      </w:pPr>
      <w:bookmarkStart w:id="1592" w:name="_Hlk124411034"/>
      <w:r w:rsidRPr="00DC08DD">
        <w:rPr>
          <w:rFonts w:ascii="Tahoma" w:eastAsia="SimSun" w:hAnsi="Tahoma" w:cs="Tahoma"/>
          <w:sz w:val="22"/>
          <w:szCs w:val="22"/>
          <w:lang w:val="el-GR"/>
        </w:rPr>
        <w:t xml:space="preserve">Ειδικότερα, </w:t>
      </w:r>
      <w:r>
        <w:rPr>
          <w:rFonts w:ascii="Tahoma" w:eastAsia="SimSun" w:hAnsi="Tahoma" w:cs="Tahoma"/>
          <w:sz w:val="22"/>
          <w:szCs w:val="22"/>
          <w:lang w:val="el-GR"/>
        </w:rPr>
        <w:t>η</w:t>
      </w:r>
      <w:r w:rsidRPr="00321743">
        <w:rPr>
          <w:rFonts w:ascii="Tahoma" w:hAnsi="Tahoma" w:cs="Tahoma"/>
          <w:sz w:val="22"/>
          <w:szCs w:val="22"/>
          <w:lang w:val="el-GR"/>
        </w:rPr>
        <w:t xml:space="preserve"> </w:t>
      </w:r>
      <w:r>
        <w:rPr>
          <w:rFonts w:ascii="Tahoma" w:hAnsi="Tahoma" w:cs="Tahoma"/>
          <w:sz w:val="22"/>
          <w:szCs w:val="22"/>
          <w:lang w:val="el-GR"/>
        </w:rPr>
        <w:t xml:space="preserve">παρούσα </w:t>
      </w:r>
      <w:r w:rsidRPr="00321743">
        <w:rPr>
          <w:rFonts w:ascii="Tahoma" w:hAnsi="Tahoma" w:cs="Tahoma"/>
          <w:sz w:val="22"/>
          <w:szCs w:val="22"/>
          <w:lang w:val="el-GR"/>
        </w:rPr>
        <w:t xml:space="preserve">Πιλοτική υλοποίηση της πρότυπης τήρησης αρχείων για την ασφαλή αποθήκευση </w:t>
      </w:r>
      <w:r w:rsidR="00F35D3F" w:rsidRPr="00321743">
        <w:rPr>
          <w:rFonts w:ascii="Tahoma" w:hAnsi="Tahoma" w:cs="Tahoma"/>
          <w:sz w:val="22"/>
          <w:szCs w:val="22"/>
          <w:lang w:val="el-GR"/>
        </w:rPr>
        <w:t xml:space="preserve">αφορά </w:t>
      </w:r>
      <w:r w:rsidR="00F35D3F" w:rsidRPr="005E70AA">
        <w:rPr>
          <w:rFonts w:ascii="Tahoma" w:hAnsi="Tahoma" w:cs="Tahoma"/>
          <w:sz w:val="22"/>
          <w:szCs w:val="22"/>
          <w:lang w:val="el-GR"/>
        </w:rPr>
        <w:t xml:space="preserve">1.440.000 κιβώτια </w:t>
      </w:r>
      <w:r w:rsidR="001737A4">
        <w:rPr>
          <w:rFonts w:ascii="Tahoma" w:hAnsi="Tahoma" w:cs="Tahoma"/>
          <w:sz w:val="22"/>
          <w:szCs w:val="22"/>
          <w:lang w:val="el-GR"/>
        </w:rPr>
        <w:t>που αναλογεί σε περίπου</w:t>
      </w:r>
      <w:r w:rsidR="001737A4" w:rsidRPr="005E70AA">
        <w:rPr>
          <w:rFonts w:ascii="Tahoma" w:hAnsi="Tahoma" w:cs="Tahoma"/>
          <w:sz w:val="22"/>
          <w:szCs w:val="22"/>
          <w:lang w:val="el-GR"/>
        </w:rPr>
        <w:t xml:space="preserve"> </w:t>
      </w:r>
      <w:r w:rsidR="00F35D3F" w:rsidRPr="00321743">
        <w:rPr>
          <w:rFonts w:ascii="Tahoma" w:hAnsi="Tahoma" w:cs="Tahoma"/>
          <w:sz w:val="22"/>
          <w:szCs w:val="22"/>
          <w:lang w:val="el-GR"/>
        </w:rPr>
        <w:t xml:space="preserve">65.000.000 αρχεία ή άλλως 5.760.000 </w:t>
      </w:r>
      <w:r w:rsidR="00F35D3F">
        <w:rPr>
          <w:rFonts w:ascii="Tahoma" w:hAnsi="Tahoma" w:cs="Tahoma"/>
          <w:sz w:val="22"/>
          <w:szCs w:val="22"/>
          <w:lang w:val="el-GR"/>
        </w:rPr>
        <w:t>φάκελοι</w:t>
      </w:r>
      <w:r w:rsidR="00F35D3F" w:rsidRPr="00321743">
        <w:rPr>
          <w:rFonts w:ascii="Tahoma" w:hAnsi="Tahoma" w:cs="Tahoma"/>
          <w:sz w:val="22"/>
          <w:szCs w:val="22"/>
          <w:lang w:val="el-GR"/>
        </w:rPr>
        <w:t xml:space="preserve"> του δημόσιου τομέα</w:t>
      </w:r>
      <w:r w:rsidRPr="00321743">
        <w:rPr>
          <w:rFonts w:ascii="Tahoma" w:hAnsi="Tahoma" w:cs="Tahoma"/>
          <w:sz w:val="22"/>
          <w:szCs w:val="22"/>
          <w:lang w:val="el-GR"/>
        </w:rPr>
        <w:t xml:space="preserve"> </w:t>
      </w:r>
      <w:r>
        <w:rPr>
          <w:rFonts w:ascii="Tahoma" w:hAnsi="Tahoma" w:cs="Tahoma"/>
          <w:sz w:val="22"/>
          <w:szCs w:val="22"/>
          <w:lang w:val="el-GR"/>
        </w:rPr>
        <w:t xml:space="preserve">έχει ως </w:t>
      </w:r>
      <w:r w:rsidRPr="00321743">
        <w:rPr>
          <w:rFonts w:ascii="Tahoma" w:hAnsi="Tahoma" w:cs="Tahoma"/>
          <w:sz w:val="22"/>
          <w:szCs w:val="22"/>
          <w:lang w:val="el-GR"/>
        </w:rPr>
        <w:t>σκοπό μια πιο αποτελεσματική δημόσια διοίκηση και στοχεύει στη μείωση του χρονικού κόστους παροχής των υπηρεσιών αυτών στο κοινό από τη δημόσια διοίκηση, ενώ η καλύτερη πρόσβαση στα αρχεία αναμένεται επίσης να οδηγήσει σε σημαντική εξοικονόμηση κόστους και στην απελευθέρωση πόρων.</w:t>
      </w:r>
      <w:bookmarkEnd w:id="1592"/>
    </w:p>
    <w:p w14:paraId="4548F047" w14:textId="7526AE1B" w:rsidR="00B64C22" w:rsidRPr="00835710" w:rsidRDefault="00B64C22" w:rsidP="002D2991">
      <w:pPr>
        <w:pStyle w:val="Normal2"/>
        <w:jc w:val="both"/>
        <w:rPr>
          <w:rFonts w:ascii="Tahoma" w:eastAsia="SimSun" w:hAnsi="Tahoma" w:cs="Tahoma"/>
          <w:sz w:val="22"/>
          <w:szCs w:val="22"/>
        </w:rPr>
      </w:pPr>
    </w:p>
    <w:p w14:paraId="1A36A41E" w14:textId="77777777" w:rsidR="00B64C22" w:rsidRPr="00B64C22" w:rsidRDefault="00B64C22" w:rsidP="00B64C22">
      <w:pPr>
        <w:pStyle w:val="Normal2"/>
        <w:jc w:val="both"/>
        <w:rPr>
          <w:rFonts w:ascii="Tahoma" w:eastAsia="SimSun" w:hAnsi="Tahoma" w:cs="Tahoma"/>
          <w:sz w:val="22"/>
          <w:szCs w:val="22"/>
        </w:rPr>
      </w:pPr>
      <w:r w:rsidRPr="00B64C22">
        <w:rPr>
          <w:rFonts w:ascii="Tahoma" w:eastAsia="SimSun" w:hAnsi="Tahoma" w:cs="Tahoma"/>
          <w:sz w:val="22"/>
          <w:szCs w:val="22"/>
        </w:rPr>
        <w:t>Οι βασικοί στόχοι του έργου είναι οι εξής:</w:t>
      </w:r>
    </w:p>
    <w:p w14:paraId="3D42E1F3" w14:textId="77777777" w:rsidR="00B64C22" w:rsidRPr="00FD239F" w:rsidRDefault="00B64C22" w:rsidP="009A39E3">
      <w:pPr>
        <w:pStyle w:val="Normal2"/>
        <w:numPr>
          <w:ilvl w:val="0"/>
          <w:numId w:val="152"/>
        </w:numPr>
        <w:jc w:val="both"/>
        <w:rPr>
          <w:rFonts w:ascii="Tahoma" w:eastAsia="SimSun" w:hAnsi="Tahoma" w:cs="Tahoma"/>
          <w:sz w:val="22"/>
          <w:szCs w:val="22"/>
        </w:rPr>
      </w:pPr>
      <w:bookmarkStart w:id="1593" w:name="_Hlk124411238"/>
      <w:r w:rsidRPr="00B64C22">
        <w:rPr>
          <w:rFonts w:ascii="Tahoma" w:eastAsia="SimSun" w:hAnsi="Tahoma" w:cs="Tahoma"/>
          <w:sz w:val="22"/>
          <w:szCs w:val="22"/>
        </w:rPr>
        <w:t xml:space="preserve">Η προετοιμασία χώρων και η διάθεσή τους για την ασφαλή φύλαξη 1.440.000 κιβωτίων </w:t>
      </w:r>
      <w:r w:rsidRPr="00FD239F">
        <w:rPr>
          <w:rFonts w:ascii="Tahoma" w:eastAsia="SimSun" w:hAnsi="Tahoma" w:cs="Tahoma"/>
          <w:sz w:val="22"/>
          <w:szCs w:val="22"/>
        </w:rPr>
        <w:t>ευαίσθητου αρχειακού υλικού</w:t>
      </w:r>
    </w:p>
    <w:p w14:paraId="75082835" w14:textId="057131C8" w:rsidR="0073324F" w:rsidRPr="005B23C5" w:rsidRDefault="0073324F" w:rsidP="0073324F">
      <w:pPr>
        <w:pStyle w:val="Normal2"/>
        <w:numPr>
          <w:ilvl w:val="0"/>
          <w:numId w:val="152"/>
        </w:numPr>
        <w:jc w:val="both"/>
        <w:rPr>
          <w:rFonts w:ascii="Tahoma" w:eastAsia="SimSun" w:hAnsi="Tahoma" w:cs="Tahoma"/>
          <w:sz w:val="22"/>
          <w:szCs w:val="22"/>
        </w:rPr>
      </w:pPr>
      <w:bookmarkStart w:id="1594" w:name="_Hlk124355376"/>
      <w:r w:rsidRPr="005B23C5">
        <w:rPr>
          <w:rFonts w:ascii="Tahoma" w:eastAsia="SimSun" w:hAnsi="Tahoma" w:cs="Tahoma"/>
          <w:sz w:val="22"/>
          <w:szCs w:val="22"/>
        </w:rPr>
        <w:t>Η οργανωμένη καταγραφή, φύλαξη και διαχείριση του αρχειακού υλικού των δημόσιων φορέων που είναι στην ενεργή και ημιενεργή φάση της ζωής τους.</w:t>
      </w:r>
      <w:r w:rsidR="0004157F">
        <w:rPr>
          <w:rFonts w:ascii="Tahoma" w:eastAsia="SimSun" w:hAnsi="Tahoma" w:cs="Tahoma"/>
          <w:sz w:val="22"/>
          <w:szCs w:val="22"/>
        </w:rPr>
        <w:t xml:space="preserve"> </w:t>
      </w:r>
      <w:r w:rsidRPr="005B23C5">
        <w:rPr>
          <w:rFonts w:ascii="Tahoma" w:eastAsia="SimSun" w:hAnsi="Tahoma" w:cs="Tahoma"/>
          <w:sz w:val="22"/>
          <w:szCs w:val="22"/>
        </w:rPr>
        <w:t>Αυτό προϋποθέτει διαχωρισμό και χαρακτηρισμό των ανενεργών αρχείων από τον υπεύθυνο</w:t>
      </w:r>
      <w:r w:rsidR="0004157F">
        <w:rPr>
          <w:rFonts w:ascii="Tahoma" w:eastAsia="SimSun" w:hAnsi="Tahoma" w:cs="Tahoma"/>
          <w:sz w:val="22"/>
          <w:szCs w:val="22"/>
        </w:rPr>
        <w:t xml:space="preserve"> </w:t>
      </w:r>
      <w:r w:rsidRPr="005B23C5">
        <w:rPr>
          <w:rFonts w:ascii="Tahoma" w:eastAsia="SimSun" w:hAnsi="Tahoma" w:cs="Tahoma"/>
          <w:sz w:val="22"/>
          <w:szCs w:val="22"/>
        </w:rPr>
        <w:t>φορέα παραγωγής ή/και κατοχής σε συνεργασία με τα ΓΑΚ και βάσει του σχετικού νομοθετικού πλαισίου (βλ. παράρτημα….). Στη διαδικασία επιλογής και εκκαθάρισης, τα αρχεία καταγράφονται και εκκαθαρίζονται</w:t>
      </w:r>
      <w:r w:rsidR="0004157F">
        <w:rPr>
          <w:rFonts w:ascii="Tahoma" w:eastAsia="SimSun" w:hAnsi="Tahoma" w:cs="Tahoma"/>
          <w:sz w:val="22"/>
          <w:szCs w:val="22"/>
        </w:rPr>
        <w:t xml:space="preserve"> </w:t>
      </w:r>
      <w:r w:rsidRPr="005B23C5">
        <w:rPr>
          <w:rFonts w:ascii="Tahoma" w:eastAsia="SimSun" w:hAnsi="Tahoma" w:cs="Tahoma"/>
          <w:sz w:val="22"/>
          <w:szCs w:val="22"/>
        </w:rPr>
        <w:t>με τις προβλεπόμενες νομοθετικά διαδικασίες και με αρμοδιότητα των ΓΑΚ μη εκχωρούμενη. Τα αρχεία για τα οποία τα ΓΑΚ εκδίδουν διοικητική πράξη Άδειας Καταστροφής, καταστρέφονται με τις προβλεπόμενες διαδικασίες.</w:t>
      </w:r>
    </w:p>
    <w:p w14:paraId="1A2BB6FB" w14:textId="6FA1F68C" w:rsidR="00E50757" w:rsidRDefault="00835710" w:rsidP="00E50757">
      <w:pPr>
        <w:pStyle w:val="Normal2"/>
        <w:numPr>
          <w:ilvl w:val="0"/>
          <w:numId w:val="152"/>
        </w:numPr>
        <w:jc w:val="both"/>
        <w:rPr>
          <w:rFonts w:ascii="Tahoma" w:eastAsia="SimSun" w:hAnsi="Tahoma" w:cs="Tahoma"/>
          <w:sz w:val="22"/>
          <w:szCs w:val="22"/>
        </w:rPr>
      </w:pPr>
      <w:bookmarkStart w:id="1595" w:name="_Hlk124355404"/>
      <w:bookmarkEnd w:id="1594"/>
      <w:r w:rsidRPr="005B23C5">
        <w:rPr>
          <w:rFonts w:ascii="Tahoma" w:eastAsia="SimSun" w:hAnsi="Tahoma" w:cs="Tahoma"/>
          <w:sz w:val="22"/>
          <w:szCs w:val="22"/>
        </w:rPr>
        <w:t>Τα ανενεργά αρχεία του Δημοσίου που επιλέγονται από τα ΓΑΚ για διατήρηση εις το διηνεκές εισάγονται/παραδίδονται με Πρωτόκολλα Παράδοσης- Παραλαβής στα ΓΑΚ (θεσμικά) και δύναται να μεταφέρονται για φύλαξη και ψηφιοποίηση στις εγκαταστάσεις του Αναδόχου μόνο με άδεια των ΓΑΚ και βάσει ειδικής σύμβασης μεταξύ ΓΑΚ και Αναδόχου.</w:t>
      </w:r>
    </w:p>
    <w:p w14:paraId="3202A588" w14:textId="751F9E1C" w:rsidR="00065B63" w:rsidRPr="00065B63" w:rsidRDefault="00065B63" w:rsidP="00DC08DD">
      <w:pPr>
        <w:pStyle w:val="aff4"/>
        <w:numPr>
          <w:ilvl w:val="0"/>
          <w:numId w:val="152"/>
        </w:numPr>
        <w:jc w:val="both"/>
        <w:rPr>
          <w:rFonts w:ascii="Tahoma" w:eastAsia="SimSun" w:hAnsi="Tahoma" w:cs="Tahoma"/>
          <w:sz w:val="22"/>
          <w:szCs w:val="22"/>
          <w:lang w:val="el-GR"/>
        </w:rPr>
      </w:pPr>
      <w:r w:rsidRPr="00065B63">
        <w:rPr>
          <w:rFonts w:ascii="Tahoma" w:eastAsia="SimSun" w:hAnsi="Tahoma" w:cs="Tahoma"/>
          <w:sz w:val="22"/>
          <w:szCs w:val="22"/>
          <w:lang w:val="el-GR"/>
        </w:rPr>
        <w:t>Η διαδικασία της επιλογής και εκκαθάρισης δημοσίων αρχείων από τα ΓΑΚ μπορεί να εκτελείται καθ’</w:t>
      </w:r>
      <w:r w:rsidR="0004157F">
        <w:rPr>
          <w:rFonts w:ascii="Tahoma" w:eastAsia="SimSun" w:hAnsi="Tahoma" w:cs="Tahoma"/>
          <w:sz w:val="22"/>
          <w:szCs w:val="22"/>
          <w:lang w:val="el-GR"/>
        </w:rPr>
        <w:t xml:space="preserve"> </w:t>
      </w:r>
      <w:r w:rsidRPr="00065B63">
        <w:rPr>
          <w:rFonts w:ascii="Tahoma" w:eastAsia="SimSun" w:hAnsi="Tahoma" w:cs="Tahoma"/>
          <w:sz w:val="22"/>
          <w:szCs w:val="22"/>
          <w:lang w:val="el-GR"/>
        </w:rPr>
        <w:t>ολη τη διάρκεια του έργου ή του χρόνου ισχύος των επιμέρους  συμβάσεων για αρχεία που θα έχουν μεταφερθεί και θα φυλάσσονται στις εγκαταστάσεις του Αναδόχου. Τα ΓΑΚ χρειάζονται άμεση απρόσκοπτη πρόσβαση στο αρχειακό υλικό, καθώς και άμεση και συνεχόμενη παρακολούθηση (tracking) της θέσης και κατάστασης των αρχείων που διατηρούνται στον Ανάδοχο.</w:t>
      </w:r>
    </w:p>
    <w:bookmarkEnd w:id="1595"/>
    <w:p w14:paraId="04DE7ADE" w14:textId="77777777" w:rsidR="00B64C22" w:rsidRPr="00FD239F" w:rsidRDefault="00B64C22" w:rsidP="009A39E3">
      <w:pPr>
        <w:pStyle w:val="Normal2"/>
        <w:numPr>
          <w:ilvl w:val="0"/>
          <w:numId w:val="152"/>
        </w:numPr>
        <w:jc w:val="both"/>
        <w:rPr>
          <w:rFonts w:ascii="Tahoma" w:eastAsia="SimSun" w:hAnsi="Tahoma" w:cs="Tahoma"/>
          <w:sz w:val="22"/>
          <w:szCs w:val="22"/>
        </w:rPr>
      </w:pPr>
      <w:r w:rsidRPr="00FD239F">
        <w:rPr>
          <w:rFonts w:ascii="Tahoma" w:eastAsia="SimSun" w:hAnsi="Tahoma" w:cs="Tahoma"/>
          <w:sz w:val="22"/>
          <w:szCs w:val="22"/>
        </w:rPr>
        <w:t>Η αποθήκευση του ευαίσθητου αρχειακού υλικού σε ειδικές συνθήκες που αποτρέπουν την καταστροφή του από φυσικές συνθήκες.</w:t>
      </w:r>
    </w:p>
    <w:p w14:paraId="661C4986" w14:textId="77777777" w:rsidR="00B64C22" w:rsidRPr="00FD239F" w:rsidRDefault="00B64C22" w:rsidP="00B64C22">
      <w:pPr>
        <w:pStyle w:val="Normal2"/>
        <w:numPr>
          <w:ilvl w:val="0"/>
          <w:numId w:val="152"/>
        </w:numPr>
        <w:jc w:val="both"/>
        <w:rPr>
          <w:rFonts w:ascii="Tahoma" w:eastAsia="SimSun" w:hAnsi="Tahoma" w:cs="Tahoma"/>
          <w:sz w:val="22"/>
          <w:szCs w:val="22"/>
        </w:rPr>
      </w:pPr>
      <w:r w:rsidRPr="00FD239F">
        <w:rPr>
          <w:rFonts w:ascii="Tahoma" w:eastAsia="SimSun" w:hAnsi="Tahoma" w:cs="Tahoma"/>
          <w:sz w:val="22"/>
          <w:szCs w:val="22"/>
        </w:rPr>
        <w:t>Η  φύλαξη και  προστασία του αρχειακού υλικού κατά  παντός  κινδύνου  (κλοπής,  φθοράς,  φωτιάς,  πλημμύρας  κλπ)  σύμφωνα  με  τα  υπάρχοντα  πρότυπα  και  βέλτιστες  πρακτικές.</w:t>
      </w:r>
    </w:p>
    <w:p w14:paraId="663D8054" w14:textId="77777777" w:rsidR="00B64C22" w:rsidRDefault="00B64C22" w:rsidP="00B64C22">
      <w:pPr>
        <w:pStyle w:val="Normal2"/>
        <w:numPr>
          <w:ilvl w:val="0"/>
          <w:numId w:val="152"/>
        </w:numPr>
        <w:jc w:val="both"/>
        <w:rPr>
          <w:rFonts w:ascii="Tahoma" w:eastAsia="SimSun" w:hAnsi="Tahoma" w:cs="Tahoma"/>
          <w:sz w:val="22"/>
          <w:szCs w:val="22"/>
        </w:rPr>
      </w:pPr>
      <w:r w:rsidRPr="00FD239F">
        <w:rPr>
          <w:rFonts w:ascii="Tahoma" w:eastAsia="SimSun" w:hAnsi="Tahoma" w:cs="Tahoma"/>
          <w:sz w:val="22"/>
          <w:szCs w:val="22"/>
        </w:rPr>
        <w:t>Η δυνατότητα άμεσης αναζήτησης και ανάκλησης</w:t>
      </w:r>
      <w:r w:rsidRPr="00B64C22">
        <w:rPr>
          <w:rFonts w:ascii="Tahoma" w:eastAsia="SimSun" w:hAnsi="Tahoma" w:cs="Tahoma"/>
          <w:sz w:val="22"/>
          <w:szCs w:val="22"/>
        </w:rPr>
        <w:t xml:space="preserve"> του αρχείου από κάθε δημόσιο φορέα μέσω ειδικής ηλεκτρονικής υπηρεσίας που θα διαθέσει ο Ανάδοχος. Η  διαδικασία  θα  γίνεται  ηλεκτρονικά,  σε  εφαρμογή  όπου  με   ασφάλεια   τα   διαβαθμισμένα στελέχη   κάθε Φορέα   θα   καταχωρούν   το   σχετικό   αίτημα,   και   θα   παρακολουθούν την εξέλιξή του.</w:t>
      </w:r>
    </w:p>
    <w:p w14:paraId="607110DF" w14:textId="2FB81A43" w:rsidR="00B64C22" w:rsidRDefault="00B64C22" w:rsidP="00B64C22">
      <w:pPr>
        <w:pStyle w:val="Normal2"/>
        <w:numPr>
          <w:ilvl w:val="0"/>
          <w:numId w:val="152"/>
        </w:numPr>
        <w:jc w:val="both"/>
        <w:rPr>
          <w:rFonts w:ascii="Tahoma" w:eastAsia="SimSun" w:hAnsi="Tahoma" w:cs="Tahoma"/>
          <w:sz w:val="22"/>
          <w:szCs w:val="22"/>
        </w:rPr>
      </w:pPr>
      <w:r w:rsidRPr="00B64C22">
        <w:rPr>
          <w:rFonts w:ascii="Tahoma" w:eastAsia="SimSun" w:hAnsi="Tahoma" w:cs="Tahoma"/>
          <w:sz w:val="22"/>
          <w:szCs w:val="22"/>
        </w:rPr>
        <w:t>Η παροχή πρόσθετων υπηρεσιών που αφορούν στο υπό φύλαξη αρχείου, όπως ενδεικτικά η στοχευμένη</w:t>
      </w:r>
      <w:r w:rsidR="00E50757">
        <w:rPr>
          <w:rFonts w:ascii="Tahoma" w:eastAsia="SimSun" w:hAnsi="Tahoma" w:cs="Tahoma"/>
          <w:sz w:val="22"/>
          <w:szCs w:val="22"/>
        </w:rPr>
        <w:t xml:space="preserve"> </w:t>
      </w:r>
      <w:r w:rsidRPr="00B64C22">
        <w:rPr>
          <w:rFonts w:ascii="Tahoma" w:eastAsia="SimSun" w:hAnsi="Tahoma" w:cs="Tahoma"/>
          <w:sz w:val="22"/>
          <w:szCs w:val="22"/>
        </w:rPr>
        <w:t>ψηφιοποίηση εγγράφων και η άντληση δεδομένων επ’αυτών.</w:t>
      </w:r>
    </w:p>
    <w:p w14:paraId="6CA12C9A" w14:textId="6E3C9229" w:rsidR="00B64C22" w:rsidRDefault="00B64C22" w:rsidP="009A39E3">
      <w:pPr>
        <w:pStyle w:val="Normal2"/>
        <w:numPr>
          <w:ilvl w:val="0"/>
          <w:numId w:val="152"/>
        </w:numPr>
        <w:jc w:val="both"/>
        <w:rPr>
          <w:rFonts w:ascii="Tahoma" w:eastAsia="SimSun" w:hAnsi="Tahoma" w:cs="Tahoma"/>
          <w:sz w:val="22"/>
          <w:szCs w:val="22"/>
        </w:rPr>
      </w:pPr>
      <w:r w:rsidRPr="00B64C22">
        <w:rPr>
          <w:rFonts w:ascii="Tahoma" w:eastAsia="SimSun" w:hAnsi="Tahoma" w:cs="Tahoma"/>
          <w:sz w:val="22"/>
          <w:szCs w:val="22"/>
        </w:rPr>
        <w:lastRenderedPageBreak/>
        <w:t xml:space="preserve">Η εν γένει δημιουργία κουλτούρας εντός της δημόσιας διοίκησης, μέσω εκπαίδευσης των στελεχών της, </w:t>
      </w:r>
      <w:r w:rsidR="00697D4C">
        <w:rPr>
          <w:rFonts w:ascii="Tahoma" w:eastAsia="SimSun" w:hAnsi="Tahoma" w:cs="Tahoma"/>
          <w:sz w:val="22"/>
          <w:szCs w:val="22"/>
        </w:rPr>
        <w:t>σ</w:t>
      </w:r>
      <w:r w:rsidR="00697D4C" w:rsidRPr="00697D4C">
        <w:rPr>
          <w:rFonts w:ascii="Tahoma" w:eastAsia="SimSun" w:hAnsi="Tahoma" w:cs="Tahoma"/>
          <w:sz w:val="22"/>
          <w:szCs w:val="22"/>
        </w:rPr>
        <w:t>ε συνεργασία με τα ΓΑΚ για ευθυγράμμιση με τη σχετική αρχειακή νομοθεσία και πολιτική</w:t>
      </w:r>
      <w:r w:rsidR="00697D4C">
        <w:rPr>
          <w:rFonts w:ascii="Tahoma" w:eastAsia="SimSun" w:hAnsi="Tahoma" w:cs="Tahoma"/>
          <w:sz w:val="22"/>
          <w:szCs w:val="22"/>
        </w:rPr>
        <w:t xml:space="preserve">, </w:t>
      </w:r>
      <w:r w:rsidRPr="00B64C22">
        <w:rPr>
          <w:rFonts w:ascii="Tahoma" w:eastAsia="SimSun" w:hAnsi="Tahoma" w:cs="Tahoma"/>
          <w:sz w:val="22"/>
          <w:szCs w:val="22"/>
        </w:rPr>
        <w:t>ως προς την αξιολόγηση της χρήσης του αρχειακού υλικού και τον τρόπο διαχείρισής του.</w:t>
      </w:r>
    </w:p>
    <w:p w14:paraId="24C0334B" w14:textId="7BDCA2BC" w:rsidR="00066BB2" w:rsidRPr="00B64C22" w:rsidRDefault="00066BB2" w:rsidP="00066BB2">
      <w:pPr>
        <w:pStyle w:val="Normal2"/>
        <w:jc w:val="both"/>
        <w:rPr>
          <w:rFonts w:ascii="Tahoma" w:eastAsia="SimSun" w:hAnsi="Tahoma" w:cs="Tahoma"/>
          <w:sz w:val="22"/>
          <w:szCs w:val="22"/>
        </w:rPr>
      </w:pPr>
      <w:r w:rsidRPr="00066BB2">
        <w:rPr>
          <w:rFonts w:ascii="Tahoma" w:eastAsia="SimSun" w:hAnsi="Tahoma" w:cs="Tahoma"/>
          <w:sz w:val="22"/>
          <w:szCs w:val="22"/>
        </w:rPr>
        <w:t>Απώτερος στόχος</w:t>
      </w:r>
      <w:r>
        <w:rPr>
          <w:rFonts w:ascii="Tahoma" w:eastAsia="SimSun" w:hAnsi="Tahoma" w:cs="Tahoma"/>
          <w:sz w:val="22"/>
          <w:szCs w:val="22"/>
        </w:rPr>
        <w:t xml:space="preserve"> του έργου είναι η</w:t>
      </w:r>
      <w:r w:rsidRPr="00066BB2">
        <w:rPr>
          <w:rFonts w:ascii="Tahoma" w:eastAsia="SimSun" w:hAnsi="Tahoma" w:cs="Tahoma"/>
          <w:sz w:val="22"/>
          <w:szCs w:val="22"/>
        </w:rPr>
        <w:t xml:space="preserve"> αποθήκευση του αρχειακού υλικού σε ασφαλές μέρος,  η ύπαρξη οργανωμένου αρχείου σύμφωνα με </w:t>
      </w:r>
      <w:r>
        <w:rPr>
          <w:rFonts w:ascii="Tahoma" w:eastAsia="SimSun" w:hAnsi="Tahoma" w:cs="Tahoma"/>
          <w:sz w:val="22"/>
          <w:szCs w:val="22"/>
        </w:rPr>
        <w:t>τις διεθνείς πρακτικές</w:t>
      </w:r>
      <w:r w:rsidRPr="00066BB2">
        <w:rPr>
          <w:rFonts w:ascii="Tahoma" w:eastAsia="SimSun" w:hAnsi="Tahoma" w:cs="Tahoma"/>
          <w:sz w:val="22"/>
          <w:szCs w:val="22"/>
        </w:rPr>
        <w:t xml:space="preserve"> για αρχεία, ώστε να ανακτώνται εύκολα και γρήγορα πληροφορίες, να βρίσκονται με ασφάλεια σε ένα μέρος για σκοπούς</w:t>
      </w:r>
      <w:r>
        <w:rPr>
          <w:rFonts w:ascii="Tahoma" w:eastAsia="SimSun" w:hAnsi="Tahoma" w:cs="Tahoma"/>
          <w:sz w:val="22"/>
          <w:szCs w:val="22"/>
        </w:rPr>
        <w:t xml:space="preserve"> τυχόν</w:t>
      </w:r>
      <w:r w:rsidRPr="00066BB2">
        <w:rPr>
          <w:rFonts w:ascii="Tahoma" w:eastAsia="SimSun" w:hAnsi="Tahoma" w:cs="Tahoma"/>
          <w:sz w:val="22"/>
          <w:szCs w:val="22"/>
        </w:rPr>
        <w:t xml:space="preserve"> ψηφιοποίησης, αλλά και να διατηρούνται με ασφάλεια στη διάρκεια του χρόνου.</w:t>
      </w:r>
    </w:p>
    <w:bookmarkEnd w:id="1593"/>
    <w:p w14:paraId="7E38F7DE" w14:textId="77777777" w:rsidR="003F2033" w:rsidRDefault="003F2033" w:rsidP="002D2991">
      <w:pPr>
        <w:pStyle w:val="Normal2"/>
        <w:jc w:val="both"/>
        <w:rPr>
          <w:rFonts w:ascii="Tahoma" w:eastAsia="SimSun" w:hAnsi="Tahoma" w:cs="Tahoma"/>
          <w:sz w:val="22"/>
          <w:szCs w:val="22"/>
        </w:rPr>
      </w:pPr>
    </w:p>
    <w:p w14:paraId="6A89FD73" w14:textId="0859C878" w:rsidR="00B64C22" w:rsidRPr="009A39E3" w:rsidRDefault="00B64C22" w:rsidP="009A39E3">
      <w:pPr>
        <w:pStyle w:val="15"/>
        <w:ind w:left="432"/>
        <w:rPr>
          <w:rFonts w:ascii="Tahoma" w:hAnsi="Tahoma"/>
          <w:sz w:val="22"/>
          <w:szCs w:val="22"/>
        </w:rPr>
      </w:pPr>
      <w:bookmarkStart w:id="1596" w:name="_Ref89854097"/>
      <w:bookmarkStart w:id="1597" w:name="_Toc89934448"/>
      <w:bookmarkStart w:id="1598" w:name="_Toc89942192"/>
      <w:bookmarkStart w:id="1599" w:name="_Toc113275343"/>
      <w:bookmarkStart w:id="1600" w:name="_Toc124508677"/>
      <w:r w:rsidRPr="009A39E3">
        <w:rPr>
          <w:rFonts w:ascii="Tahoma" w:hAnsi="Tahoma"/>
          <w:sz w:val="22"/>
          <w:szCs w:val="22"/>
        </w:rPr>
        <w:t>Α.3</w:t>
      </w:r>
      <w:r w:rsidR="00835710">
        <w:rPr>
          <w:rFonts w:ascii="Tahoma" w:hAnsi="Tahoma"/>
          <w:sz w:val="22"/>
          <w:szCs w:val="22"/>
        </w:rPr>
        <w:t xml:space="preserve"> </w:t>
      </w:r>
      <w:r w:rsidRPr="009A39E3">
        <w:rPr>
          <w:rFonts w:ascii="Tahoma" w:hAnsi="Tahoma"/>
          <w:sz w:val="22"/>
          <w:szCs w:val="22"/>
        </w:rPr>
        <w:t xml:space="preserve">Αντικείμενο της </w:t>
      </w:r>
      <w:bookmarkEnd w:id="1596"/>
      <w:bookmarkEnd w:id="1597"/>
      <w:bookmarkEnd w:id="1598"/>
      <w:bookmarkEnd w:id="1599"/>
      <w:r w:rsidR="0028385D">
        <w:rPr>
          <w:rFonts w:ascii="Tahoma" w:hAnsi="Tahoma"/>
          <w:sz w:val="22"/>
          <w:szCs w:val="22"/>
        </w:rPr>
        <w:t>σύμβασης</w:t>
      </w:r>
      <w:bookmarkEnd w:id="1600"/>
    </w:p>
    <w:p w14:paraId="4ACD2415" w14:textId="776C5D96" w:rsidR="00EF52AE" w:rsidRPr="007F0822" w:rsidRDefault="00EF52AE" w:rsidP="00EF52AE">
      <w:pPr>
        <w:widowControl w:val="0"/>
        <w:pBdr>
          <w:top w:val="nil"/>
          <w:left w:val="nil"/>
          <w:bottom w:val="nil"/>
          <w:right w:val="nil"/>
          <w:between w:val="nil"/>
        </w:pBdr>
        <w:tabs>
          <w:tab w:val="left" w:pos="709"/>
          <w:tab w:val="left" w:pos="1514"/>
        </w:tabs>
        <w:spacing w:before="60"/>
        <w:jc w:val="both"/>
        <w:rPr>
          <w:rFonts w:ascii="Tahoma" w:hAnsi="Tahoma" w:cs="Tahoma"/>
          <w:sz w:val="22"/>
          <w:szCs w:val="22"/>
          <w:lang w:val="el-GR"/>
        </w:rPr>
      </w:pPr>
      <w:bookmarkStart w:id="1601" w:name="_Hlk124412699"/>
      <w:bookmarkStart w:id="1602" w:name="_Toc104537605"/>
      <w:bookmarkStart w:id="1603" w:name="_Hlk103784198"/>
      <w:bookmarkEnd w:id="1575"/>
      <w:r w:rsidRPr="00321743">
        <w:rPr>
          <w:rFonts w:ascii="Tahoma" w:hAnsi="Tahoma" w:cs="Tahoma"/>
          <w:sz w:val="22"/>
          <w:szCs w:val="22"/>
          <w:lang w:val="el-GR"/>
        </w:rPr>
        <w:t xml:space="preserve">Το αντικείμενο του έργου αφορά την παροχή </w:t>
      </w:r>
      <w:r w:rsidRPr="004E7F05">
        <w:rPr>
          <w:rFonts w:ascii="Tahoma" w:hAnsi="Tahoma" w:cs="Tahoma"/>
          <w:sz w:val="22"/>
          <w:szCs w:val="22"/>
          <w:lang w:val="el-GR"/>
        </w:rPr>
        <w:t>Υπηρεσιών Εγκιβωτισμού, Καταγραφής, Μεταφοράς, Ασφαλούς Φύλαξης και Ασφαλούς Διαχείρισης Αρχείου Δημοσίων Φορέων του Δημοσίου, Γενικής και Κεντρικής Κυβέρνησης καθώς και ΟΤΑ α και β βαθμού, το οποίο έχουν την ευθύνη να διαχειρίζονται σύμφωνα με το Ν. 4610/2019. Το προς φύλαξη αρχείο, θα παραλαμβάνεται, τμηματικά από τους χώρους των δημοσίων ανωτέρω φορέων όπου βρίσκεται σήμερα κατόπιν σχετικού αιτήματος του Δημόσιου Φορέα και θα μεταφέρεται για φύλαξη και διαχείριση στις εγκαταστάσεις του Αναδόχου.</w:t>
      </w:r>
    </w:p>
    <w:p w14:paraId="3AEE0468" w14:textId="77777777" w:rsidR="00EF52AE" w:rsidRPr="007F0822" w:rsidRDefault="00EF52AE" w:rsidP="00EF52AE">
      <w:pPr>
        <w:widowControl w:val="0"/>
        <w:pBdr>
          <w:top w:val="nil"/>
          <w:left w:val="nil"/>
          <w:bottom w:val="nil"/>
          <w:right w:val="nil"/>
          <w:between w:val="nil"/>
        </w:pBdr>
        <w:tabs>
          <w:tab w:val="left" w:pos="709"/>
          <w:tab w:val="left" w:pos="1514"/>
        </w:tabs>
        <w:spacing w:before="60"/>
        <w:ind w:right="792"/>
        <w:jc w:val="both"/>
        <w:rPr>
          <w:rFonts w:ascii="Tahoma" w:hAnsi="Tahoma" w:cs="Tahoma"/>
          <w:sz w:val="22"/>
          <w:szCs w:val="22"/>
          <w:lang w:val="el-GR"/>
        </w:rPr>
      </w:pPr>
    </w:p>
    <w:p w14:paraId="78AE4677" w14:textId="77777777" w:rsidR="001737A4" w:rsidRDefault="001737A4" w:rsidP="001737A4">
      <w:pPr>
        <w:widowControl w:val="0"/>
        <w:pBdr>
          <w:top w:val="nil"/>
          <w:left w:val="nil"/>
          <w:bottom w:val="nil"/>
          <w:right w:val="nil"/>
          <w:between w:val="nil"/>
        </w:pBdr>
        <w:tabs>
          <w:tab w:val="left" w:pos="709"/>
          <w:tab w:val="left" w:pos="1514"/>
        </w:tabs>
        <w:spacing w:before="60"/>
        <w:jc w:val="both"/>
        <w:rPr>
          <w:rFonts w:ascii="Tahoma" w:hAnsi="Tahoma" w:cs="Tahoma"/>
          <w:sz w:val="22"/>
          <w:szCs w:val="22"/>
          <w:lang w:val="el-GR"/>
        </w:rPr>
      </w:pPr>
      <w:r w:rsidRPr="00DC08DD">
        <w:rPr>
          <w:rFonts w:ascii="Tahoma" w:hAnsi="Tahoma" w:cs="Tahoma"/>
          <w:sz w:val="22"/>
          <w:szCs w:val="22"/>
          <w:lang w:val="el-GR"/>
        </w:rPr>
        <w:t>Ο συνολικός όγκος αρχείου που αναμένεται να εγκιβωτιστεί, και να φυλαχθεί για χρονικό διάστημα έως δύο (2) έτη</w:t>
      </w:r>
      <w:r w:rsidRPr="007F0822">
        <w:rPr>
          <w:rFonts w:ascii="Tahoma" w:hAnsi="Tahoma" w:cs="Tahoma"/>
          <w:sz w:val="22"/>
          <w:szCs w:val="22"/>
          <w:lang w:val="el-GR"/>
        </w:rPr>
        <w:t xml:space="preserve"> εκτιμάται σε ένα εκατομμύριο τετρακόσιες σαράντα χιλιάδες (1.440.000) κιβώτια </w:t>
      </w:r>
      <w:r>
        <w:rPr>
          <w:rFonts w:ascii="Tahoma" w:hAnsi="Tahoma" w:cs="Tahoma"/>
          <w:sz w:val="22"/>
          <w:szCs w:val="22"/>
          <w:lang w:val="el-GR"/>
        </w:rPr>
        <w:t>που αναλογεί σε περίπου</w:t>
      </w:r>
      <w:r w:rsidRPr="007F0822">
        <w:rPr>
          <w:rFonts w:ascii="Tahoma" w:hAnsi="Tahoma" w:cs="Tahoma"/>
          <w:sz w:val="22"/>
          <w:szCs w:val="22"/>
          <w:lang w:val="el-GR"/>
        </w:rPr>
        <w:t xml:space="preserve"> 65.000.000 αρχεί</w:t>
      </w:r>
      <w:r>
        <w:rPr>
          <w:rFonts w:ascii="Tahoma" w:hAnsi="Tahoma" w:cs="Tahoma"/>
          <w:sz w:val="22"/>
          <w:szCs w:val="22"/>
          <w:lang w:val="el-GR"/>
        </w:rPr>
        <w:t>α ή</w:t>
      </w:r>
      <w:r w:rsidRPr="007F0822">
        <w:rPr>
          <w:rFonts w:ascii="Tahoma" w:hAnsi="Tahoma" w:cs="Tahoma"/>
          <w:sz w:val="22"/>
          <w:szCs w:val="22"/>
          <w:lang w:val="el-GR"/>
        </w:rPr>
        <w:t xml:space="preserve"> άλλως </w:t>
      </w:r>
      <w:r>
        <w:rPr>
          <w:rFonts w:ascii="Tahoma" w:hAnsi="Tahoma" w:cs="Tahoma"/>
          <w:sz w:val="22"/>
          <w:szCs w:val="22"/>
          <w:lang w:val="el-GR"/>
        </w:rPr>
        <w:t xml:space="preserve">σε </w:t>
      </w:r>
      <w:r w:rsidRPr="007F0822">
        <w:rPr>
          <w:rFonts w:ascii="Tahoma" w:hAnsi="Tahoma" w:cs="Tahoma"/>
          <w:sz w:val="22"/>
          <w:szCs w:val="22"/>
          <w:lang w:val="el-GR"/>
        </w:rPr>
        <w:t>5.760.000 φ</w:t>
      </w:r>
      <w:r>
        <w:rPr>
          <w:rFonts w:ascii="Tahoma" w:hAnsi="Tahoma" w:cs="Tahoma"/>
          <w:sz w:val="22"/>
          <w:szCs w:val="22"/>
          <w:lang w:val="el-GR"/>
        </w:rPr>
        <w:t>α</w:t>
      </w:r>
      <w:r w:rsidRPr="007F0822">
        <w:rPr>
          <w:rFonts w:ascii="Tahoma" w:hAnsi="Tahoma" w:cs="Tahoma"/>
          <w:sz w:val="22"/>
          <w:szCs w:val="22"/>
          <w:lang w:val="el-GR"/>
        </w:rPr>
        <w:t>κ</w:t>
      </w:r>
      <w:r>
        <w:rPr>
          <w:rFonts w:ascii="Tahoma" w:hAnsi="Tahoma" w:cs="Tahoma"/>
          <w:sz w:val="22"/>
          <w:szCs w:val="22"/>
          <w:lang w:val="el-GR"/>
        </w:rPr>
        <w:t>έ</w:t>
      </w:r>
      <w:r w:rsidRPr="007F0822">
        <w:rPr>
          <w:rFonts w:ascii="Tahoma" w:hAnsi="Tahoma" w:cs="Tahoma"/>
          <w:sz w:val="22"/>
          <w:szCs w:val="22"/>
          <w:lang w:val="el-GR"/>
        </w:rPr>
        <w:t>λο</w:t>
      </w:r>
      <w:r>
        <w:rPr>
          <w:rFonts w:ascii="Tahoma" w:hAnsi="Tahoma" w:cs="Tahoma"/>
          <w:sz w:val="22"/>
          <w:szCs w:val="22"/>
          <w:lang w:val="el-GR"/>
        </w:rPr>
        <w:t>υς</w:t>
      </w:r>
      <w:r w:rsidRPr="007F0822">
        <w:rPr>
          <w:rFonts w:ascii="Tahoma" w:hAnsi="Tahoma" w:cs="Tahoma"/>
          <w:sz w:val="22"/>
          <w:szCs w:val="22"/>
          <w:lang w:val="el-GR"/>
        </w:rPr>
        <w:t>.</w:t>
      </w:r>
      <w:r>
        <w:rPr>
          <w:rFonts w:ascii="Tahoma" w:hAnsi="Tahoma" w:cs="Tahoma"/>
          <w:sz w:val="22"/>
          <w:szCs w:val="22"/>
          <w:lang w:val="el-GR"/>
        </w:rPr>
        <w:t xml:space="preserve"> </w:t>
      </w:r>
      <w:r w:rsidRPr="00F12A20">
        <w:rPr>
          <w:rFonts w:ascii="Tahoma" w:hAnsi="Tahoma" w:cs="Tahoma"/>
          <w:sz w:val="22"/>
          <w:szCs w:val="22"/>
          <w:lang w:val="el-GR"/>
        </w:rPr>
        <w:t xml:space="preserve">Κατά τη διάρκεια των </w:t>
      </w:r>
      <w:r>
        <w:rPr>
          <w:rFonts w:ascii="Tahoma" w:hAnsi="Tahoma" w:cs="Tahoma"/>
          <w:sz w:val="22"/>
          <w:szCs w:val="22"/>
          <w:lang w:val="el-GR"/>
        </w:rPr>
        <w:t>2</w:t>
      </w:r>
      <w:r w:rsidRPr="00F12A20">
        <w:rPr>
          <w:rFonts w:ascii="Tahoma" w:hAnsi="Tahoma" w:cs="Tahoma"/>
          <w:sz w:val="22"/>
          <w:szCs w:val="22"/>
          <w:lang w:val="el-GR"/>
        </w:rPr>
        <w:t xml:space="preserve"> αυτών ετών ο ανάδοχος δεν μπορεί να προβεί σε αλλαγές του χώρου φύλαξης ή να μετακινήσει τα αρχεία χωρίς ενημέρωση και έγκριση του φορέα παραγωγής – παράδοσης ή </w:t>
      </w:r>
      <w:r>
        <w:rPr>
          <w:rFonts w:ascii="Tahoma" w:hAnsi="Tahoma" w:cs="Tahoma"/>
          <w:sz w:val="22"/>
          <w:szCs w:val="22"/>
          <w:lang w:val="el-GR"/>
        </w:rPr>
        <w:t>του Υπουργείου Ψηφιακής Διακυβέρνησης ή της ΚτΠ ΜΑΕ</w:t>
      </w:r>
      <w:r w:rsidRPr="00F12A20">
        <w:rPr>
          <w:rFonts w:ascii="Tahoma" w:hAnsi="Tahoma" w:cs="Tahoma"/>
          <w:sz w:val="22"/>
          <w:szCs w:val="22"/>
          <w:lang w:val="el-GR"/>
        </w:rPr>
        <w:t xml:space="preserve"> για οποιοδήποτε λόγο. Σε κάθε περίπτωση το κόστος βαρύνει τον ανάδοχο.</w:t>
      </w:r>
      <w:r>
        <w:rPr>
          <w:rFonts w:ascii="Tahoma" w:hAnsi="Tahoma" w:cs="Tahoma"/>
          <w:sz w:val="22"/>
          <w:szCs w:val="22"/>
          <w:lang w:val="el-GR"/>
        </w:rPr>
        <w:t xml:space="preserve"> </w:t>
      </w:r>
      <w:r w:rsidRPr="00F12A20">
        <w:rPr>
          <w:rFonts w:ascii="Tahoma" w:hAnsi="Tahoma" w:cs="Tahoma"/>
          <w:sz w:val="22"/>
          <w:szCs w:val="22"/>
          <w:lang w:val="el-GR"/>
        </w:rPr>
        <w:t>Για οποιαδήποτε μεταβολή στο νομικό ή λειτουργικό καθεστώς του αναδόχου θα υπάρχει ενημέρωση διότι η μη εξυπηρέτηση αιτημάτων πρόσβασης και ανάκτησης ενεργών δημόσιων αρχείων παρακωλύει δυνητικά την εύρυθμη λειτουργία των δημοσίων φορέων.</w:t>
      </w:r>
    </w:p>
    <w:p w14:paraId="50D233FF" w14:textId="77777777" w:rsidR="001737A4" w:rsidRPr="00321743" w:rsidRDefault="001737A4" w:rsidP="001737A4">
      <w:pPr>
        <w:widowControl w:val="0"/>
        <w:pBdr>
          <w:top w:val="nil"/>
          <w:left w:val="nil"/>
          <w:bottom w:val="nil"/>
          <w:right w:val="nil"/>
          <w:between w:val="nil"/>
        </w:pBdr>
        <w:tabs>
          <w:tab w:val="left" w:pos="709"/>
          <w:tab w:val="left" w:pos="1514"/>
        </w:tabs>
        <w:spacing w:before="60"/>
        <w:jc w:val="both"/>
        <w:rPr>
          <w:rFonts w:ascii="Tahoma" w:hAnsi="Tahoma" w:cs="Tahoma"/>
          <w:sz w:val="22"/>
          <w:szCs w:val="22"/>
          <w:lang w:val="el-GR"/>
        </w:rPr>
      </w:pPr>
    </w:p>
    <w:p w14:paraId="2B21A5B7" w14:textId="705E0782" w:rsidR="001737A4" w:rsidRDefault="001737A4" w:rsidP="001737A4">
      <w:pPr>
        <w:widowControl w:val="0"/>
        <w:pBdr>
          <w:top w:val="nil"/>
          <w:left w:val="nil"/>
          <w:bottom w:val="nil"/>
          <w:right w:val="nil"/>
          <w:between w:val="nil"/>
        </w:pBdr>
        <w:tabs>
          <w:tab w:val="left" w:pos="709"/>
          <w:tab w:val="left" w:pos="1514"/>
        </w:tabs>
        <w:spacing w:before="60"/>
        <w:jc w:val="both"/>
        <w:rPr>
          <w:rFonts w:ascii="Tahoma" w:hAnsi="Tahoma" w:cs="Tahoma"/>
          <w:sz w:val="22"/>
          <w:szCs w:val="22"/>
          <w:lang w:val="el-GR"/>
        </w:rPr>
      </w:pPr>
      <w:r w:rsidRPr="00321743">
        <w:rPr>
          <w:rFonts w:ascii="Tahoma" w:hAnsi="Tahoma" w:cs="Tahoma"/>
          <w:sz w:val="22"/>
          <w:szCs w:val="22"/>
          <w:lang w:val="el-GR"/>
        </w:rPr>
        <w:t xml:space="preserve">Η Πιλοτική υλοποίηση της πρότυπης τήρησης αρχείων για την ασφαλή αποθήκευση αφορά </w:t>
      </w:r>
      <w:r w:rsidRPr="005E70AA">
        <w:rPr>
          <w:rFonts w:ascii="Tahoma" w:hAnsi="Tahoma" w:cs="Tahoma"/>
          <w:sz w:val="22"/>
          <w:szCs w:val="22"/>
          <w:lang w:val="el-GR"/>
        </w:rPr>
        <w:t xml:space="preserve">1.440.000 κιβώτια </w:t>
      </w:r>
      <w:r>
        <w:rPr>
          <w:rFonts w:ascii="Tahoma" w:hAnsi="Tahoma" w:cs="Tahoma"/>
          <w:sz w:val="22"/>
          <w:szCs w:val="22"/>
          <w:lang w:val="el-GR"/>
        </w:rPr>
        <w:t>που αναλογεί σε περίπου</w:t>
      </w:r>
      <w:r w:rsidRPr="005E70AA">
        <w:rPr>
          <w:rFonts w:ascii="Tahoma" w:hAnsi="Tahoma" w:cs="Tahoma"/>
          <w:sz w:val="22"/>
          <w:szCs w:val="22"/>
          <w:lang w:val="el-GR"/>
        </w:rPr>
        <w:t xml:space="preserve"> </w:t>
      </w:r>
      <w:r w:rsidRPr="00321743">
        <w:rPr>
          <w:rFonts w:ascii="Tahoma" w:hAnsi="Tahoma" w:cs="Tahoma"/>
          <w:sz w:val="22"/>
          <w:szCs w:val="22"/>
          <w:lang w:val="el-GR"/>
        </w:rPr>
        <w:t xml:space="preserve">65.000.000 αρχεία ή άλλως 5.760.000 </w:t>
      </w:r>
      <w:r>
        <w:rPr>
          <w:rFonts w:ascii="Tahoma" w:hAnsi="Tahoma" w:cs="Tahoma"/>
          <w:sz w:val="22"/>
          <w:szCs w:val="22"/>
          <w:lang w:val="el-GR"/>
        </w:rPr>
        <w:t>φάκελοι</w:t>
      </w:r>
      <w:r w:rsidRPr="00321743">
        <w:rPr>
          <w:rFonts w:ascii="Tahoma" w:hAnsi="Tahoma" w:cs="Tahoma"/>
          <w:sz w:val="22"/>
          <w:szCs w:val="22"/>
          <w:lang w:val="el-GR"/>
        </w:rPr>
        <w:t xml:space="preserve"> του δημόσιου τομέα </w:t>
      </w:r>
      <w:r>
        <w:rPr>
          <w:rFonts w:ascii="Tahoma" w:hAnsi="Tahoma" w:cs="Tahoma"/>
          <w:sz w:val="22"/>
          <w:szCs w:val="22"/>
          <w:lang w:val="el-GR"/>
        </w:rPr>
        <w:t xml:space="preserve">έχει ως </w:t>
      </w:r>
      <w:r w:rsidRPr="00321743">
        <w:rPr>
          <w:rFonts w:ascii="Tahoma" w:hAnsi="Tahoma" w:cs="Tahoma"/>
          <w:sz w:val="22"/>
          <w:szCs w:val="22"/>
          <w:lang w:val="el-GR"/>
        </w:rPr>
        <w:t>σκοπό μια πιο αποτελεσματική δημόσια διοίκηση και στοχεύει στη μείωση του χρονικού κόστους παροχής των υπηρεσιών αυτών στο κοινό από τη δημόσια διοίκηση, ενώ η καλύτερη πρόσβαση στα αρχεία αναμένεται επίσης να οδηγήσει σε σημαντική εξοικονόμηση κόστους και στην απελευθέρωση πόρων.</w:t>
      </w:r>
    </w:p>
    <w:p w14:paraId="1D5592E8" w14:textId="41D4FC05" w:rsidR="008F0855" w:rsidRPr="00DC08DD" w:rsidRDefault="00A43E06" w:rsidP="009A39E3">
      <w:pPr>
        <w:widowControl w:val="0"/>
        <w:pBdr>
          <w:top w:val="nil"/>
          <w:left w:val="nil"/>
          <w:bottom w:val="nil"/>
          <w:right w:val="nil"/>
          <w:between w:val="nil"/>
        </w:pBdr>
        <w:tabs>
          <w:tab w:val="left" w:pos="709"/>
          <w:tab w:val="left" w:pos="1514"/>
        </w:tabs>
        <w:spacing w:before="60"/>
        <w:jc w:val="both"/>
        <w:rPr>
          <w:rFonts w:ascii="Tahoma" w:hAnsi="Tahoma" w:cs="Tahoma"/>
          <w:sz w:val="22"/>
          <w:szCs w:val="22"/>
          <w:lang w:val="el-GR"/>
        </w:rPr>
      </w:pPr>
      <w:r w:rsidRPr="00DC08DD">
        <w:rPr>
          <w:rFonts w:ascii="Tahoma" w:hAnsi="Tahoma" w:cs="Tahoma"/>
          <w:sz w:val="22"/>
          <w:szCs w:val="22"/>
          <w:lang w:val="el-GR"/>
        </w:rPr>
        <w:t>Στο αντικείμενο</w:t>
      </w:r>
      <w:r w:rsidR="00835710">
        <w:rPr>
          <w:rFonts w:ascii="Tahoma" w:hAnsi="Tahoma" w:cs="Tahoma"/>
          <w:sz w:val="22"/>
          <w:szCs w:val="22"/>
          <w:lang w:val="el-GR"/>
        </w:rPr>
        <w:t xml:space="preserve"> </w:t>
      </w:r>
      <w:r w:rsidRPr="00DC08DD">
        <w:rPr>
          <w:rFonts w:ascii="Tahoma" w:hAnsi="Tahoma" w:cs="Tahoma"/>
          <w:sz w:val="22"/>
          <w:szCs w:val="22"/>
          <w:lang w:val="el-GR"/>
        </w:rPr>
        <w:t>του</w:t>
      </w:r>
      <w:r w:rsidR="00835710">
        <w:rPr>
          <w:rFonts w:ascii="Tahoma" w:hAnsi="Tahoma" w:cs="Tahoma"/>
          <w:sz w:val="22"/>
          <w:szCs w:val="22"/>
          <w:lang w:val="el-GR"/>
        </w:rPr>
        <w:t xml:space="preserve"> </w:t>
      </w:r>
      <w:r w:rsidRPr="00DC08DD">
        <w:rPr>
          <w:rFonts w:ascii="Tahoma" w:hAnsi="Tahoma" w:cs="Tahoma"/>
          <w:sz w:val="22"/>
          <w:szCs w:val="22"/>
          <w:lang w:val="el-GR"/>
        </w:rPr>
        <w:t>έργου</w:t>
      </w:r>
      <w:r w:rsidR="00835710">
        <w:rPr>
          <w:rFonts w:ascii="Tahoma" w:hAnsi="Tahoma" w:cs="Tahoma"/>
          <w:sz w:val="22"/>
          <w:szCs w:val="22"/>
          <w:lang w:val="el-GR"/>
        </w:rPr>
        <w:t xml:space="preserve"> </w:t>
      </w:r>
      <w:r w:rsidRPr="00DC08DD">
        <w:rPr>
          <w:rFonts w:ascii="Tahoma" w:hAnsi="Tahoma" w:cs="Tahoma"/>
          <w:sz w:val="22"/>
          <w:szCs w:val="22"/>
          <w:lang w:val="el-GR"/>
        </w:rPr>
        <w:t>περιλαμβάνεται:</w:t>
      </w:r>
    </w:p>
    <w:p w14:paraId="76F18FEA" w14:textId="77777777" w:rsidR="008F0855" w:rsidRPr="00DC08DD" w:rsidRDefault="008F0855" w:rsidP="009A39E3">
      <w:pPr>
        <w:widowControl w:val="0"/>
        <w:pBdr>
          <w:top w:val="nil"/>
          <w:left w:val="nil"/>
          <w:bottom w:val="nil"/>
          <w:right w:val="nil"/>
          <w:between w:val="nil"/>
        </w:pBdr>
        <w:tabs>
          <w:tab w:val="left" w:pos="709"/>
          <w:tab w:val="left" w:pos="1514"/>
        </w:tabs>
        <w:spacing w:before="60"/>
        <w:jc w:val="both"/>
        <w:rPr>
          <w:rFonts w:ascii="Tahoma" w:hAnsi="Tahoma" w:cs="Tahoma"/>
          <w:sz w:val="22"/>
          <w:szCs w:val="22"/>
          <w:lang w:val="el-GR"/>
        </w:rPr>
      </w:pPr>
    </w:p>
    <w:p w14:paraId="2C2B08B5" w14:textId="77777777" w:rsidR="008F0855" w:rsidRPr="00B3496F" w:rsidRDefault="00A43E06" w:rsidP="009A39E3">
      <w:pPr>
        <w:pStyle w:val="aff4"/>
        <w:widowControl w:val="0"/>
        <w:numPr>
          <w:ilvl w:val="0"/>
          <w:numId w:val="112"/>
        </w:numPr>
        <w:pBdr>
          <w:top w:val="nil"/>
          <w:left w:val="nil"/>
          <w:bottom w:val="nil"/>
          <w:right w:val="nil"/>
          <w:between w:val="nil"/>
        </w:pBdr>
        <w:tabs>
          <w:tab w:val="left" w:pos="709"/>
          <w:tab w:val="left" w:pos="1514"/>
        </w:tabs>
        <w:spacing w:before="60"/>
        <w:contextualSpacing/>
        <w:jc w:val="both"/>
        <w:rPr>
          <w:rFonts w:ascii="Tahoma" w:hAnsi="Tahoma" w:cs="Tahoma"/>
          <w:sz w:val="22"/>
          <w:szCs w:val="22"/>
          <w:lang w:val="el-GR"/>
        </w:rPr>
      </w:pPr>
      <w:r w:rsidRPr="00DC08DD">
        <w:rPr>
          <w:rFonts w:ascii="Tahoma" w:hAnsi="Tahoma" w:cs="Tahoma"/>
          <w:sz w:val="22"/>
          <w:szCs w:val="22"/>
          <w:lang w:val="el-GR"/>
        </w:rPr>
        <w:t>Μελέτη Εφαρμογής. Η μελέτη Εφαρμογής που περιλαμβάνει την εκπόνηση μελέτης για την μεθοδολογία εκτέλεσης – αρχειοθέτησης του αρχείου, διασφάλισης της ποιότητας του έργου καθώς και διαστασιοποίησης των φορέων</w:t>
      </w:r>
      <w:r w:rsidR="00EF52AE" w:rsidRPr="00B3496F">
        <w:rPr>
          <w:rFonts w:ascii="Tahoma" w:hAnsi="Tahoma" w:cs="Tahoma"/>
          <w:sz w:val="22"/>
          <w:szCs w:val="22"/>
          <w:lang w:val="el-GR"/>
        </w:rPr>
        <w:t xml:space="preserve"> (σε συνεργασία με τα Γενικά Αρχεία του Κράτους)</w:t>
      </w:r>
      <w:r w:rsidR="00596EC3" w:rsidRPr="00B3496F">
        <w:rPr>
          <w:rFonts w:ascii="Tahoma" w:hAnsi="Tahoma" w:cs="Tahoma"/>
          <w:sz w:val="22"/>
          <w:szCs w:val="22"/>
          <w:lang w:val="el-GR"/>
        </w:rPr>
        <w:t>.</w:t>
      </w:r>
    </w:p>
    <w:p w14:paraId="09F9D59C" w14:textId="22D52B94" w:rsidR="008F0855" w:rsidRPr="00B3496F" w:rsidRDefault="00596EC3" w:rsidP="009A39E3">
      <w:pPr>
        <w:pStyle w:val="aff4"/>
        <w:widowControl w:val="0"/>
        <w:numPr>
          <w:ilvl w:val="0"/>
          <w:numId w:val="112"/>
        </w:numPr>
        <w:pBdr>
          <w:top w:val="nil"/>
          <w:left w:val="nil"/>
          <w:bottom w:val="nil"/>
          <w:right w:val="nil"/>
          <w:between w:val="nil"/>
        </w:pBdr>
        <w:tabs>
          <w:tab w:val="left" w:pos="709"/>
          <w:tab w:val="left" w:pos="1514"/>
        </w:tabs>
        <w:spacing w:before="60"/>
        <w:contextualSpacing/>
        <w:jc w:val="both"/>
        <w:rPr>
          <w:rFonts w:ascii="Tahoma" w:hAnsi="Tahoma" w:cs="Tahoma"/>
          <w:sz w:val="22"/>
          <w:szCs w:val="22"/>
          <w:lang w:val="el-GR"/>
        </w:rPr>
      </w:pPr>
      <w:r w:rsidRPr="00B3496F">
        <w:rPr>
          <w:rFonts w:ascii="Tahoma" w:hAnsi="Tahoma" w:cs="Tahoma"/>
          <w:sz w:val="22"/>
          <w:szCs w:val="22"/>
          <w:lang w:val="el-GR"/>
        </w:rPr>
        <w:t xml:space="preserve">Ανάπτυξη πλατφόρμαςγια την Υποστήριξη των Φορέων της Δημόσιας Διοίκησης για την Εφαρμογή της ασφαλούς </w:t>
      </w:r>
      <w:r w:rsidR="00697D4C" w:rsidRPr="00B3496F">
        <w:rPr>
          <w:rFonts w:ascii="Tahoma" w:hAnsi="Tahoma" w:cs="Tahoma"/>
          <w:sz w:val="22"/>
          <w:szCs w:val="22"/>
          <w:lang w:val="el-GR"/>
        </w:rPr>
        <w:t>Αρχειοθέτησης</w:t>
      </w:r>
      <w:r w:rsidRPr="00B3496F">
        <w:rPr>
          <w:rFonts w:ascii="Tahoma" w:hAnsi="Tahoma" w:cs="Tahoma"/>
          <w:sz w:val="22"/>
          <w:szCs w:val="22"/>
          <w:lang w:val="el-GR"/>
        </w:rPr>
        <w:t>.</w:t>
      </w:r>
    </w:p>
    <w:p w14:paraId="50846A95" w14:textId="2CA91C96" w:rsidR="008F0855" w:rsidRPr="00B3496F" w:rsidRDefault="008F0855" w:rsidP="009A39E3">
      <w:pPr>
        <w:pStyle w:val="aff4"/>
        <w:widowControl w:val="0"/>
        <w:numPr>
          <w:ilvl w:val="0"/>
          <w:numId w:val="112"/>
        </w:numPr>
        <w:pBdr>
          <w:top w:val="nil"/>
          <w:left w:val="nil"/>
          <w:bottom w:val="nil"/>
          <w:right w:val="nil"/>
          <w:between w:val="nil"/>
        </w:pBdr>
        <w:tabs>
          <w:tab w:val="left" w:pos="709"/>
          <w:tab w:val="left" w:pos="1514"/>
        </w:tabs>
        <w:spacing w:before="60"/>
        <w:contextualSpacing/>
        <w:jc w:val="both"/>
        <w:rPr>
          <w:rFonts w:ascii="Tahoma" w:hAnsi="Tahoma" w:cs="Tahoma"/>
          <w:sz w:val="22"/>
          <w:szCs w:val="22"/>
        </w:rPr>
      </w:pPr>
      <w:r w:rsidRPr="00B3496F">
        <w:rPr>
          <w:rFonts w:ascii="Tahoma" w:hAnsi="Tahoma" w:cs="Tahoma"/>
          <w:sz w:val="22"/>
          <w:szCs w:val="22"/>
        </w:rPr>
        <w:t>Υπηρεσίες</w:t>
      </w:r>
      <w:r w:rsidR="00835710">
        <w:rPr>
          <w:rFonts w:ascii="Tahoma" w:hAnsi="Tahoma" w:cs="Tahoma"/>
          <w:sz w:val="22"/>
          <w:szCs w:val="22"/>
          <w:lang w:val="el-GR"/>
        </w:rPr>
        <w:t xml:space="preserve"> </w:t>
      </w:r>
      <w:r w:rsidRPr="00B3496F">
        <w:rPr>
          <w:rFonts w:ascii="Tahoma" w:hAnsi="Tahoma" w:cs="Tahoma"/>
          <w:sz w:val="22"/>
          <w:szCs w:val="22"/>
        </w:rPr>
        <w:t>εκπαίδευσης</w:t>
      </w:r>
    </w:p>
    <w:p w14:paraId="02F9B6B7" w14:textId="77777777" w:rsidR="008F0855" w:rsidRPr="00B3496F" w:rsidRDefault="00596EC3" w:rsidP="009A39E3">
      <w:pPr>
        <w:pStyle w:val="aff4"/>
        <w:widowControl w:val="0"/>
        <w:numPr>
          <w:ilvl w:val="0"/>
          <w:numId w:val="112"/>
        </w:numPr>
        <w:pBdr>
          <w:top w:val="nil"/>
          <w:left w:val="nil"/>
          <w:bottom w:val="nil"/>
          <w:right w:val="nil"/>
          <w:between w:val="nil"/>
        </w:pBdr>
        <w:tabs>
          <w:tab w:val="left" w:pos="709"/>
          <w:tab w:val="left" w:pos="1514"/>
        </w:tabs>
        <w:spacing w:before="60"/>
        <w:contextualSpacing/>
        <w:jc w:val="both"/>
        <w:rPr>
          <w:rFonts w:ascii="Tahoma" w:hAnsi="Tahoma" w:cs="Tahoma"/>
          <w:sz w:val="22"/>
          <w:szCs w:val="22"/>
          <w:lang w:val="el-GR"/>
        </w:rPr>
      </w:pPr>
      <w:r w:rsidRPr="00B3496F">
        <w:rPr>
          <w:rFonts w:ascii="Tahoma" w:hAnsi="Tahoma" w:cs="Tahoma"/>
          <w:sz w:val="22"/>
          <w:szCs w:val="22"/>
          <w:lang w:val="el-GR"/>
        </w:rPr>
        <w:t>Υπηρεσίες διαστασιοποίησης και Ποσοτικής Καταγραφής αρχείου φορέων</w:t>
      </w:r>
    </w:p>
    <w:p w14:paraId="40E34320" w14:textId="77777777" w:rsidR="008F0855" w:rsidRPr="00B3496F" w:rsidRDefault="00596EC3" w:rsidP="009A39E3">
      <w:pPr>
        <w:pStyle w:val="aff4"/>
        <w:widowControl w:val="0"/>
        <w:numPr>
          <w:ilvl w:val="0"/>
          <w:numId w:val="112"/>
        </w:numPr>
        <w:pBdr>
          <w:top w:val="nil"/>
          <w:left w:val="nil"/>
          <w:bottom w:val="nil"/>
          <w:right w:val="nil"/>
          <w:between w:val="nil"/>
        </w:pBdr>
        <w:tabs>
          <w:tab w:val="left" w:pos="709"/>
          <w:tab w:val="left" w:pos="1514"/>
        </w:tabs>
        <w:spacing w:before="60"/>
        <w:contextualSpacing/>
        <w:jc w:val="both"/>
        <w:rPr>
          <w:rFonts w:ascii="Tahoma" w:hAnsi="Tahoma" w:cs="Tahoma"/>
          <w:sz w:val="22"/>
          <w:szCs w:val="22"/>
          <w:lang w:val="el-GR"/>
        </w:rPr>
      </w:pPr>
      <w:r w:rsidRPr="00B3496F">
        <w:rPr>
          <w:rFonts w:ascii="Tahoma" w:hAnsi="Tahoma" w:cs="Tahoma"/>
          <w:sz w:val="22"/>
          <w:szCs w:val="22"/>
          <w:lang w:val="el-GR"/>
        </w:rPr>
        <w:lastRenderedPageBreak/>
        <w:t>Υπηρεσίες Εγκιβωτισμού, Παραλαβής και Μεταφοράς αρχειακού κιβωτίου στις εγκαταστάσεις του Αναδόχου</w:t>
      </w:r>
    </w:p>
    <w:p w14:paraId="699308C1" w14:textId="77777777" w:rsidR="008F0855" w:rsidRPr="00B3496F" w:rsidRDefault="00596EC3" w:rsidP="009A39E3">
      <w:pPr>
        <w:pStyle w:val="aff4"/>
        <w:widowControl w:val="0"/>
        <w:numPr>
          <w:ilvl w:val="0"/>
          <w:numId w:val="112"/>
        </w:numPr>
        <w:pBdr>
          <w:top w:val="nil"/>
          <w:left w:val="nil"/>
          <w:bottom w:val="nil"/>
          <w:right w:val="nil"/>
          <w:between w:val="nil"/>
        </w:pBdr>
        <w:tabs>
          <w:tab w:val="left" w:pos="709"/>
          <w:tab w:val="left" w:pos="1514"/>
        </w:tabs>
        <w:spacing w:before="60"/>
        <w:contextualSpacing/>
        <w:jc w:val="both"/>
        <w:rPr>
          <w:rFonts w:ascii="Tahoma" w:hAnsi="Tahoma" w:cs="Tahoma"/>
          <w:sz w:val="22"/>
          <w:szCs w:val="22"/>
          <w:lang w:val="el-GR"/>
        </w:rPr>
      </w:pPr>
      <w:r w:rsidRPr="00B3496F">
        <w:rPr>
          <w:rFonts w:ascii="Tahoma" w:hAnsi="Tahoma" w:cs="Tahoma"/>
          <w:sz w:val="22"/>
          <w:szCs w:val="22"/>
          <w:lang w:val="el-GR"/>
        </w:rPr>
        <w:t>Υπηρεσίες Καταγραφής στις εγκαταστάσεις του αναδόχου και καταχώρηση σε ηλεκτρονική πλατφόρμα</w:t>
      </w:r>
    </w:p>
    <w:p w14:paraId="48C3B4B2" w14:textId="740ED324" w:rsidR="008F0855" w:rsidRPr="00B3496F" w:rsidRDefault="00596EC3" w:rsidP="009A39E3">
      <w:pPr>
        <w:pStyle w:val="aff4"/>
        <w:widowControl w:val="0"/>
        <w:numPr>
          <w:ilvl w:val="0"/>
          <w:numId w:val="112"/>
        </w:numPr>
        <w:pBdr>
          <w:top w:val="nil"/>
          <w:left w:val="nil"/>
          <w:bottom w:val="nil"/>
          <w:right w:val="nil"/>
          <w:between w:val="nil"/>
        </w:pBdr>
        <w:tabs>
          <w:tab w:val="left" w:pos="709"/>
          <w:tab w:val="left" w:pos="1514"/>
        </w:tabs>
        <w:spacing w:before="60"/>
        <w:contextualSpacing/>
        <w:jc w:val="both"/>
        <w:rPr>
          <w:rFonts w:ascii="Tahoma" w:hAnsi="Tahoma" w:cs="Tahoma"/>
          <w:sz w:val="22"/>
          <w:szCs w:val="22"/>
          <w:lang w:val="el-GR"/>
        </w:rPr>
      </w:pPr>
      <w:r w:rsidRPr="00B3496F">
        <w:rPr>
          <w:rFonts w:ascii="Tahoma" w:hAnsi="Tahoma" w:cs="Tahoma"/>
          <w:sz w:val="22"/>
          <w:szCs w:val="22"/>
          <w:lang w:val="el-GR"/>
        </w:rPr>
        <w:t xml:space="preserve">Ασφαλής φύλαξη και ασφαλής διαχείριση εγκιβωτισμένου αρχείου για </w:t>
      </w:r>
      <w:r w:rsidR="00F12A20">
        <w:rPr>
          <w:rFonts w:ascii="Tahoma" w:hAnsi="Tahoma" w:cs="Tahoma"/>
          <w:sz w:val="22"/>
          <w:szCs w:val="22"/>
          <w:lang w:val="el-GR"/>
        </w:rPr>
        <w:t>δύο</w:t>
      </w:r>
      <w:r w:rsidRPr="00B3496F">
        <w:rPr>
          <w:rFonts w:ascii="Tahoma" w:hAnsi="Tahoma" w:cs="Tahoma"/>
          <w:sz w:val="22"/>
          <w:szCs w:val="22"/>
          <w:lang w:val="el-GR"/>
        </w:rPr>
        <w:t>(</w:t>
      </w:r>
      <w:r w:rsidR="00F12A20">
        <w:rPr>
          <w:rFonts w:ascii="Tahoma" w:hAnsi="Tahoma" w:cs="Tahoma"/>
          <w:sz w:val="22"/>
          <w:szCs w:val="22"/>
          <w:lang w:val="el-GR"/>
        </w:rPr>
        <w:t>2</w:t>
      </w:r>
      <w:r w:rsidRPr="00B3496F">
        <w:rPr>
          <w:rFonts w:ascii="Tahoma" w:hAnsi="Tahoma" w:cs="Tahoma"/>
          <w:sz w:val="22"/>
          <w:szCs w:val="22"/>
          <w:lang w:val="el-GR"/>
        </w:rPr>
        <w:t>) έτη</w:t>
      </w:r>
    </w:p>
    <w:p w14:paraId="16F7EFAD" w14:textId="77777777" w:rsidR="008F0855" w:rsidRPr="00DC08DD" w:rsidRDefault="00A43E06" w:rsidP="009A39E3">
      <w:pPr>
        <w:pStyle w:val="aff4"/>
        <w:widowControl w:val="0"/>
        <w:numPr>
          <w:ilvl w:val="0"/>
          <w:numId w:val="112"/>
        </w:numPr>
        <w:pBdr>
          <w:top w:val="nil"/>
          <w:left w:val="nil"/>
          <w:bottom w:val="nil"/>
          <w:right w:val="nil"/>
          <w:between w:val="nil"/>
        </w:pBdr>
        <w:tabs>
          <w:tab w:val="left" w:pos="709"/>
          <w:tab w:val="left" w:pos="1514"/>
        </w:tabs>
        <w:spacing w:before="60"/>
        <w:contextualSpacing/>
        <w:jc w:val="both"/>
        <w:rPr>
          <w:rFonts w:ascii="Tahoma" w:hAnsi="Tahoma" w:cs="Tahoma"/>
          <w:sz w:val="22"/>
          <w:szCs w:val="22"/>
          <w:lang w:val="el-GR"/>
        </w:rPr>
      </w:pPr>
      <w:r w:rsidRPr="00DC08DD">
        <w:rPr>
          <w:rFonts w:ascii="Tahoma" w:hAnsi="Tahoma" w:cs="Tahoma"/>
          <w:sz w:val="22"/>
          <w:szCs w:val="22"/>
          <w:lang w:val="el-GR"/>
        </w:rPr>
        <w:t>Υπηρεσίες καταστροφής αρχείου</w:t>
      </w:r>
      <w:r w:rsidR="003C31CE" w:rsidRPr="00B3496F">
        <w:rPr>
          <w:rFonts w:ascii="Tahoma" w:hAnsi="Tahoma" w:cs="Tahoma"/>
          <w:sz w:val="22"/>
          <w:szCs w:val="22"/>
          <w:lang w:val="el-GR"/>
        </w:rPr>
        <w:t>, κατόπιν έγκρισης των Γενικών Αρχείων του Κράτους που θα εξασφαλίζει ο εκάστοτε Δημόσιος Φορέας</w:t>
      </w:r>
    </w:p>
    <w:p w14:paraId="40B27F9D" w14:textId="77777777" w:rsidR="00B3496F" w:rsidRPr="00B3496F" w:rsidRDefault="00B3496F" w:rsidP="00B3496F">
      <w:pPr>
        <w:pStyle w:val="aff4"/>
        <w:widowControl w:val="0"/>
        <w:numPr>
          <w:ilvl w:val="0"/>
          <w:numId w:val="112"/>
        </w:numPr>
        <w:pBdr>
          <w:top w:val="nil"/>
          <w:left w:val="nil"/>
          <w:bottom w:val="nil"/>
          <w:right w:val="nil"/>
          <w:between w:val="nil"/>
        </w:pBdr>
        <w:tabs>
          <w:tab w:val="left" w:pos="709"/>
          <w:tab w:val="left" w:pos="1514"/>
        </w:tabs>
        <w:spacing w:before="60"/>
        <w:contextualSpacing/>
        <w:jc w:val="both"/>
        <w:rPr>
          <w:rFonts w:ascii="Tahoma" w:hAnsi="Tahoma" w:cs="Tahoma"/>
          <w:sz w:val="22"/>
          <w:szCs w:val="22"/>
          <w:lang w:val="el-GR"/>
        </w:rPr>
      </w:pPr>
      <w:r w:rsidRPr="00B3496F">
        <w:rPr>
          <w:rFonts w:ascii="Tahoma" w:hAnsi="Tahoma" w:cs="Tahoma"/>
          <w:sz w:val="22"/>
          <w:szCs w:val="22"/>
          <w:lang w:val="el-GR"/>
        </w:rPr>
        <w:t>Ψηφιοποίηση αρχείου μεγέθους Α0-Α1-Α2 (περιλαμβάνονται έως 3 μεταδεδομένα, σε περίπτωση που δεν αρκούν, μπορεί να χρησιμοποιηθεί ο ελάχιστος απαιτητός αριθμός πεδίων του ΔΙΠΑΠ)</w:t>
      </w:r>
    </w:p>
    <w:p w14:paraId="1AD6739E" w14:textId="77777777" w:rsidR="00B3496F" w:rsidRPr="00B3496F" w:rsidRDefault="00B3496F" w:rsidP="00B3496F">
      <w:pPr>
        <w:pStyle w:val="aff4"/>
        <w:widowControl w:val="0"/>
        <w:numPr>
          <w:ilvl w:val="0"/>
          <w:numId w:val="112"/>
        </w:numPr>
        <w:pBdr>
          <w:top w:val="nil"/>
          <w:left w:val="nil"/>
          <w:bottom w:val="nil"/>
          <w:right w:val="nil"/>
          <w:between w:val="nil"/>
        </w:pBdr>
        <w:tabs>
          <w:tab w:val="left" w:pos="709"/>
          <w:tab w:val="left" w:pos="1514"/>
        </w:tabs>
        <w:spacing w:before="60"/>
        <w:contextualSpacing/>
        <w:jc w:val="both"/>
        <w:rPr>
          <w:rFonts w:ascii="Tahoma" w:hAnsi="Tahoma" w:cs="Tahoma"/>
          <w:sz w:val="22"/>
          <w:szCs w:val="22"/>
          <w:lang w:val="el-GR"/>
        </w:rPr>
      </w:pPr>
      <w:r w:rsidRPr="00B3496F">
        <w:rPr>
          <w:rFonts w:ascii="Tahoma" w:hAnsi="Tahoma" w:cs="Tahoma"/>
          <w:sz w:val="22"/>
          <w:szCs w:val="22"/>
          <w:lang w:val="el-GR"/>
        </w:rPr>
        <w:t>Ψηφιοποίηση αρχείου μεγέθους Α3-Α4-Α5 (περιλαμβάνονται έως 3 μεταδεδομένα, σε περίπτωση που δεν αρκούν, μπορεί να χρησιμοποιηθεί ο ελάχιστος απαιτητός αριθμός πεδίων του ΔΙΠΑΠ)</w:t>
      </w:r>
    </w:p>
    <w:p w14:paraId="5954D2F9" w14:textId="18E0ADCC" w:rsidR="008F0855" w:rsidRDefault="008F0855" w:rsidP="009A39E3">
      <w:pPr>
        <w:pStyle w:val="aff4"/>
        <w:widowControl w:val="0"/>
        <w:numPr>
          <w:ilvl w:val="0"/>
          <w:numId w:val="112"/>
        </w:numPr>
        <w:pBdr>
          <w:top w:val="nil"/>
          <w:left w:val="nil"/>
          <w:bottom w:val="nil"/>
          <w:right w:val="nil"/>
          <w:between w:val="nil"/>
        </w:pBdr>
        <w:tabs>
          <w:tab w:val="left" w:pos="709"/>
          <w:tab w:val="left" w:pos="1514"/>
        </w:tabs>
        <w:spacing w:before="60"/>
        <w:contextualSpacing/>
        <w:jc w:val="both"/>
        <w:rPr>
          <w:rFonts w:ascii="Tahoma" w:hAnsi="Tahoma" w:cs="Tahoma"/>
          <w:sz w:val="22"/>
          <w:szCs w:val="22"/>
          <w:lang w:val="el-GR"/>
        </w:rPr>
      </w:pPr>
      <w:r w:rsidRPr="00B3496F">
        <w:rPr>
          <w:rFonts w:ascii="Tahoma" w:hAnsi="Tahoma" w:cs="Tahoma"/>
          <w:sz w:val="22"/>
          <w:szCs w:val="22"/>
          <w:lang w:val="el-GR"/>
        </w:rPr>
        <w:t>Υπηρεσίες</w:t>
      </w:r>
      <w:r w:rsidR="00D50245">
        <w:rPr>
          <w:rFonts w:ascii="Tahoma" w:hAnsi="Tahoma" w:cs="Tahoma"/>
          <w:sz w:val="22"/>
          <w:szCs w:val="22"/>
          <w:lang w:val="el-GR"/>
        </w:rPr>
        <w:t xml:space="preserve"> </w:t>
      </w:r>
      <w:r w:rsidRPr="00B3496F">
        <w:rPr>
          <w:rFonts w:ascii="Tahoma" w:hAnsi="Tahoma" w:cs="Tahoma"/>
          <w:sz w:val="22"/>
          <w:szCs w:val="22"/>
          <w:lang w:val="el-GR"/>
        </w:rPr>
        <w:t>Μεταφοράς</w:t>
      </w:r>
      <w:r w:rsidR="00835710">
        <w:rPr>
          <w:rFonts w:ascii="Tahoma" w:hAnsi="Tahoma" w:cs="Tahoma"/>
          <w:sz w:val="22"/>
          <w:szCs w:val="22"/>
          <w:lang w:val="el-GR"/>
        </w:rPr>
        <w:t xml:space="preserve"> </w:t>
      </w:r>
      <w:r w:rsidRPr="00B3496F">
        <w:rPr>
          <w:rFonts w:ascii="Tahoma" w:hAnsi="Tahoma" w:cs="Tahoma"/>
          <w:sz w:val="22"/>
          <w:szCs w:val="22"/>
          <w:lang w:val="el-GR"/>
        </w:rPr>
        <w:t>σε</w:t>
      </w:r>
      <w:r w:rsidR="00835710">
        <w:rPr>
          <w:rFonts w:ascii="Tahoma" w:hAnsi="Tahoma" w:cs="Tahoma"/>
          <w:sz w:val="22"/>
          <w:szCs w:val="22"/>
          <w:lang w:val="el-GR"/>
        </w:rPr>
        <w:t xml:space="preserve"> </w:t>
      </w:r>
      <w:r w:rsidRPr="00B3496F">
        <w:rPr>
          <w:rFonts w:ascii="Tahoma" w:hAnsi="Tahoma" w:cs="Tahoma"/>
          <w:sz w:val="22"/>
          <w:szCs w:val="22"/>
          <w:lang w:val="el-GR"/>
        </w:rPr>
        <w:t>χώρους</w:t>
      </w:r>
      <w:r w:rsidR="00835710">
        <w:rPr>
          <w:rFonts w:ascii="Tahoma" w:hAnsi="Tahoma" w:cs="Tahoma"/>
          <w:sz w:val="22"/>
          <w:szCs w:val="22"/>
          <w:lang w:val="el-GR"/>
        </w:rPr>
        <w:t xml:space="preserve"> </w:t>
      </w:r>
      <w:r w:rsidRPr="00B3496F">
        <w:rPr>
          <w:rFonts w:ascii="Tahoma" w:hAnsi="Tahoma" w:cs="Tahoma"/>
          <w:sz w:val="22"/>
          <w:szCs w:val="22"/>
          <w:lang w:val="el-GR"/>
        </w:rPr>
        <w:t>τρίτων</w:t>
      </w:r>
    </w:p>
    <w:p w14:paraId="7E78343C" w14:textId="6861C531" w:rsidR="00066BB2" w:rsidRPr="00066BB2" w:rsidRDefault="00066BB2" w:rsidP="00066BB2">
      <w:pPr>
        <w:widowControl w:val="0"/>
        <w:pBdr>
          <w:top w:val="nil"/>
          <w:left w:val="nil"/>
          <w:bottom w:val="nil"/>
          <w:right w:val="nil"/>
          <w:between w:val="nil"/>
        </w:pBdr>
        <w:tabs>
          <w:tab w:val="left" w:pos="709"/>
          <w:tab w:val="left" w:pos="1514"/>
        </w:tabs>
        <w:spacing w:before="60"/>
        <w:contextualSpacing/>
        <w:jc w:val="both"/>
        <w:rPr>
          <w:rFonts w:ascii="Tahoma" w:hAnsi="Tahoma" w:cs="Tahoma"/>
          <w:sz w:val="22"/>
          <w:szCs w:val="22"/>
          <w:lang w:val="el-GR"/>
        </w:rPr>
      </w:pPr>
      <w:r>
        <w:rPr>
          <w:rFonts w:ascii="Tahoma" w:hAnsi="Tahoma" w:cs="Tahoma"/>
          <w:sz w:val="22"/>
          <w:szCs w:val="22"/>
          <w:lang w:val="el-GR"/>
        </w:rPr>
        <w:t>Τ</w:t>
      </w:r>
      <w:r w:rsidRPr="00066BB2">
        <w:rPr>
          <w:rFonts w:ascii="Tahoma" w:hAnsi="Tahoma" w:cs="Tahoma"/>
          <w:sz w:val="22"/>
          <w:szCs w:val="22"/>
          <w:lang w:val="el-GR"/>
        </w:rPr>
        <w:t>ο</w:t>
      </w:r>
      <w:r>
        <w:rPr>
          <w:rFonts w:ascii="Tahoma" w:hAnsi="Tahoma" w:cs="Tahoma"/>
          <w:sz w:val="22"/>
          <w:szCs w:val="22"/>
          <w:lang w:val="el-GR"/>
        </w:rPr>
        <w:t xml:space="preserve"> παρόν</w:t>
      </w:r>
      <w:r w:rsidRPr="00066BB2">
        <w:rPr>
          <w:rFonts w:ascii="Tahoma" w:hAnsi="Tahoma" w:cs="Tahoma"/>
          <w:sz w:val="22"/>
          <w:szCs w:val="22"/>
          <w:lang w:val="el-GR"/>
        </w:rPr>
        <w:t xml:space="preserve"> έργο θα δρομολογήσει την τοποθέτηση του αρχειακού υλικού σε απολύτως ασφαλείς εγκαταστάσεις, διασφαλίζοντας την αρχειακή διατήρηση, την </w:t>
      </w:r>
      <w:r>
        <w:rPr>
          <w:rFonts w:ascii="Tahoma" w:hAnsi="Tahoma" w:cs="Tahoma"/>
          <w:sz w:val="22"/>
          <w:szCs w:val="22"/>
          <w:lang w:val="el-GR"/>
        </w:rPr>
        <w:t xml:space="preserve">τυχόν αναγκαία  </w:t>
      </w:r>
      <w:r w:rsidRPr="00066BB2">
        <w:rPr>
          <w:rFonts w:ascii="Tahoma" w:hAnsi="Tahoma" w:cs="Tahoma"/>
          <w:sz w:val="22"/>
          <w:szCs w:val="22"/>
          <w:lang w:val="el-GR"/>
        </w:rPr>
        <w:t>ψηφιοποίηση όταν και όποτε ζητηθεί, την άμεση ανάκτηση για χρήση ανά πάσα στιγμή χωρίς χρονικές καθυστερήσεις και φυσικά, τη διατήρηση αρχειακού υλικού για περαιτέρω αξιολόγηση, και ταξινόμηση για λόγους καταστροφής ή διατήρησης.</w:t>
      </w:r>
    </w:p>
    <w:bookmarkEnd w:id="1601"/>
    <w:p w14:paraId="625DD4AE" w14:textId="77777777" w:rsidR="008F0855" w:rsidRPr="009A39E3" w:rsidRDefault="00596EC3" w:rsidP="009A39E3">
      <w:pPr>
        <w:widowControl w:val="0"/>
        <w:pBdr>
          <w:top w:val="nil"/>
          <w:left w:val="nil"/>
          <w:bottom w:val="nil"/>
          <w:right w:val="nil"/>
          <w:between w:val="nil"/>
        </w:pBdr>
        <w:tabs>
          <w:tab w:val="left" w:pos="709"/>
          <w:tab w:val="left" w:pos="1514"/>
        </w:tabs>
        <w:spacing w:before="60"/>
        <w:jc w:val="both"/>
        <w:rPr>
          <w:rFonts w:ascii="Tahoma" w:hAnsi="Tahoma" w:cs="Tahoma"/>
          <w:sz w:val="22"/>
          <w:szCs w:val="22"/>
          <w:lang w:val="el-GR"/>
        </w:rPr>
      </w:pPr>
      <w:r w:rsidRPr="009A39E3">
        <w:rPr>
          <w:rFonts w:ascii="Tahoma" w:hAnsi="Tahoma" w:cs="Tahoma"/>
          <w:sz w:val="22"/>
          <w:szCs w:val="22"/>
          <w:lang w:val="el-GR"/>
        </w:rPr>
        <w:t>Πιο αναλυτικά, οι επιμέρους απαιτούμενες υπηρεσίες που θα παρασχεθούν στα πλαίσια στου παρόντος έργου, εξειδικεύονται στα παρακάτω αντικείμενα:</w:t>
      </w:r>
    </w:p>
    <w:p w14:paraId="44B5079A" w14:textId="77777777" w:rsidR="009151B0" w:rsidRPr="009A39E3" w:rsidRDefault="00DB2F5D" w:rsidP="009A39E3">
      <w:pPr>
        <w:pStyle w:val="32"/>
        <w:jc w:val="both"/>
        <w:rPr>
          <w:rFonts w:ascii="Tahoma" w:hAnsi="Tahoma" w:cs="Tahoma"/>
          <w:sz w:val="22"/>
          <w:szCs w:val="22"/>
        </w:rPr>
      </w:pPr>
      <w:bookmarkStart w:id="1604" w:name="_Ref124439223"/>
      <w:bookmarkStart w:id="1605" w:name="_Ref124439231"/>
      <w:bookmarkStart w:id="1606" w:name="_Ref124439360"/>
      <w:bookmarkStart w:id="1607" w:name="_Toc124508678"/>
      <w:r>
        <w:rPr>
          <w:rFonts w:ascii="Tahoma" w:hAnsi="Tahoma" w:cs="Tahoma"/>
          <w:sz w:val="22"/>
          <w:szCs w:val="22"/>
        </w:rPr>
        <w:t xml:space="preserve">Α.3.1 </w:t>
      </w:r>
      <w:r w:rsidR="009151B0" w:rsidRPr="009A39E3">
        <w:rPr>
          <w:rFonts w:ascii="Tahoma" w:hAnsi="Tahoma" w:cs="Tahoma"/>
          <w:sz w:val="22"/>
          <w:szCs w:val="22"/>
        </w:rPr>
        <w:t>Μελέτη Αρχειοθέτησης</w:t>
      </w:r>
      <w:bookmarkEnd w:id="1604"/>
      <w:bookmarkEnd w:id="1605"/>
      <w:bookmarkEnd w:id="1606"/>
      <w:bookmarkEnd w:id="1607"/>
    </w:p>
    <w:p w14:paraId="6FF18A77" w14:textId="77777777" w:rsidR="00135C61" w:rsidRPr="009A39E3" w:rsidRDefault="00135C61" w:rsidP="009A39E3">
      <w:pPr>
        <w:widowControl w:val="0"/>
        <w:pBdr>
          <w:top w:val="nil"/>
          <w:left w:val="nil"/>
          <w:bottom w:val="nil"/>
          <w:right w:val="nil"/>
          <w:between w:val="nil"/>
        </w:pBdr>
        <w:tabs>
          <w:tab w:val="left" w:pos="709"/>
          <w:tab w:val="left" w:pos="1514"/>
        </w:tabs>
        <w:spacing w:before="60"/>
        <w:jc w:val="both"/>
        <w:rPr>
          <w:rFonts w:ascii="Tahoma" w:hAnsi="Tahoma" w:cs="Tahoma"/>
          <w:sz w:val="22"/>
          <w:szCs w:val="22"/>
          <w:lang w:val="el-GR"/>
        </w:rPr>
      </w:pPr>
      <w:r w:rsidRPr="00772B86">
        <w:rPr>
          <w:rFonts w:ascii="Tahoma" w:hAnsi="Tahoma" w:cs="Tahoma"/>
          <w:sz w:val="22"/>
          <w:szCs w:val="22"/>
          <w:lang w:val="el-GR"/>
        </w:rPr>
        <w:t>Ο ανάδοχος στη πρώτη φάση του έργου θα εκπονήσει μελέτη στην οποία θα αποτυπώσει με λεπτομέρεια τη μεθοδολογία που θα ακολουθήσει για να υλοποιήσει το έργο.</w:t>
      </w:r>
      <w:r w:rsidRPr="009A39E3">
        <w:rPr>
          <w:rFonts w:ascii="Tahoma" w:hAnsi="Tahoma" w:cs="Tahoma"/>
          <w:sz w:val="22"/>
          <w:szCs w:val="22"/>
          <w:lang w:val="el-GR"/>
        </w:rPr>
        <w:t xml:space="preserve"> Ειδικότερα, θα περιγράψει τα εργαλεία, τις υποδομές και τους ανθρώπινους πόρους που θα διαθέσει ώστε να φέρει εις πέρας το εν λόγω έργο. </w:t>
      </w:r>
    </w:p>
    <w:p w14:paraId="2059EA2C" w14:textId="77777777" w:rsidR="00135C61" w:rsidRDefault="00135C61" w:rsidP="009A39E3">
      <w:pPr>
        <w:widowControl w:val="0"/>
        <w:pBdr>
          <w:top w:val="nil"/>
          <w:left w:val="nil"/>
          <w:bottom w:val="nil"/>
          <w:right w:val="nil"/>
          <w:between w:val="nil"/>
        </w:pBdr>
        <w:tabs>
          <w:tab w:val="left" w:pos="709"/>
          <w:tab w:val="left" w:pos="1514"/>
        </w:tabs>
        <w:spacing w:before="60"/>
        <w:jc w:val="both"/>
        <w:rPr>
          <w:rFonts w:ascii="Tahoma" w:hAnsi="Tahoma" w:cs="Tahoma"/>
          <w:sz w:val="22"/>
          <w:szCs w:val="22"/>
          <w:lang w:val="el-GR"/>
        </w:rPr>
      </w:pPr>
      <w:r w:rsidRPr="009A39E3">
        <w:rPr>
          <w:rFonts w:ascii="Tahoma" w:hAnsi="Tahoma" w:cs="Tahoma"/>
          <w:sz w:val="22"/>
          <w:szCs w:val="22"/>
          <w:lang w:val="el-GR"/>
        </w:rPr>
        <w:t>Επιπρόσθετα, θα εκπονήσει οδηγό ορθής αρχειοθέτησης που θα σταλεί στους δημόσιους φορείς. Ο οδηγός θα περιλαμβάνει οδηγίες και καλές πρακτικές για το πως πρέπει να οργανώνεται και να αρχειοθετείται το αρχείο των δημοσίων φορέων από την πλευρά τους.</w:t>
      </w:r>
    </w:p>
    <w:p w14:paraId="3479660A" w14:textId="77777777" w:rsidR="00C62973" w:rsidRDefault="00C62973" w:rsidP="009A39E3">
      <w:pPr>
        <w:widowControl w:val="0"/>
        <w:pBdr>
          <w:top w:val="nil"/>
          <w:left w:val="nil"/>
          <w:bottom w:val="nil"/>
          <w:right w:val="nil"/>
          <w:between w:val="nil"/>
        </w:pBdr>
        <w:tabs>
          <w:tab w:val="left" w:pos="709"/>
          <w:tab w:val="left" w:pos="1514"/>
        </w:tabs>
        <w:spacing w:before="60"/>
        <w:jc w:val="both"/>
        <w:rPr>
          <w:rFonts w:ascii="Tahoma" w:hAnsi="Tahoma" w:cs="Tahoma"/>
          <w:sz w:val="22"/>
          <w:szCs w:val="22"/>
          <w:lang w:val="el-GR"/>
        </w:rPr>
      </w:pPr>
    </w:p>
    <w:p w14:paraId="304C4F1F" w14:textId="1B34CB9E" w:rsidR="005B793B" w:rsidRPr="00DC08DD" w:rsidRDefault="00A43E06" w:rsidP="00DC08DD">
      <w:pPr>
        <w:jc w:val="both"/>
        <w:rPr>
          <w:rFonts w:ascii="Tahoma" w:hAnsi="Tahoma" w:cs="Tahoma"/>
          <w:sz w:val="22"/>
          <w:szCs w:val="22"/>
          <w:lang w:val="el-GR"/>
        </w:rPr>
      </w:pPr>
      <w:r w:rsidRPr="00DC08DD">
        <w:rPr>
          <w:rFonts w:ascii="Tahoma" w:hAnsi="Tahoma" w:cs="Tahoma"/>
          <w:sz w:val="22"/>
          <w:szCs w:val="22"/>
          <w:lang w:val="el-GR"/>
        </w:rPr>
        <w:t xml:space="preserve">Την ευθύνη της εποπτείας του έργου, σε πανελλήνια κλίμακα, όσον αφορά στην  επισήμανση, καταγραφή, επιλογή - εκκαθάριση του ανενεργού αρχειακού υλικού -σύμφωνα με τον ν. 4610/2019 (άρθρα 160-201, Γενικά Αρχεία του Κράτους) και τα συναφή, ειδικά νομοθετήματα- όπως και της μεταφοράς και ασφαλούς διαχείρισης του αρχειακού υλικού έχουν τα Γενικά Αρχεία του Κράτους (Κεντρική και Περιφερειακές Υπηρεσίες) ως εκ του νόμου καθ΄ ύλην αρμόδιος φορέας. </w:t>
      </w:r>
    </w:p>
    <w:p w14:paraId="7A8428A8" w14:textId="77777777" w:rsidR="00C62973" w:rsidRPr="00DC08DD" w:rsidRDefault="00C62973" w:rsidP="00C62973">
      <w:pPr>
        <w:ind w:left="360"/>
        <w:jc w:val="both"/>
        <w:rPr>
          <w:rFonts w:ascii="Tahoma" w:hAnsi="Tahoma" w:cs="Tahoma"/>
          <w:sz w:val="22"/>
          <w:szCs w:val="22"/>
          <w:lang w:val="el-GR"/>
        </w:rPr>
      </w:pPr>
    </w:p>
    <w:p w14:paraId="3B18B16A" w14:textId="77777777" w:rsidR="005B793B" w:rsidRPr="00DC08DD" w:rsidRDefault="00A43E06" w:rsidP="00DC08DD">
      <w:pPr>
        <w:jc w:val="both"/>
        <w:rPr>
          <w:rFonts w:ascii="Tahoma" w:hAnsi="Tahoma" w:cs="Tahoma"/>
          <w:sz w:val="22"/>
          <w:szCs w:val="22"/>
          <w:lang w:val="el-GR"/>
        </w:rPr>
      </w:pPr>
      <w:r w:rsidRPr="00DC08DD">
        <w:rPr>
          <w:rFonts w:ascii="Tahoma" w:hAnsi="Tahoma" w:cs="Tahoma"/>
          <w:sz w:val="22"/>
          <w:szCs w:val="22"/>
          <w:lang w:val="el-GR"/>
        </w:rPr>
        <w:t xml:space="preserve">Η εποπτεία των ΓΑΚ, τα οποία διαθέτουν την αποκλειστική και μη εκχωρήσιμη αρμοδιότητα ως προς την εποπτεία και την ορθή διαχείριση των δημοσίων αρχείων κάθε υποστρώματος (ν. 4610/2019, αρ. 160, αρ, 161,αρ.162, παρ. 5, περ. α, β-163, αρ.168, παρ.1, περ. β’-αρ., παρ, 3-αρ. 171, παρ. 4-αρ. 171, παρ. 5- αρ. 175, αρ. 176, αρ. 177, αρ. 188, αρ. 189 και αρ. 194), στο πλαίσιο του έργου συνίσταται στα εξής: </w:t>
      </w:r>
    </w:p>
    <w:p w14:paraId="3D5AF711" w14:textId="77777777" w:rsidR="00C62973" w:rsidRPr="00DC08DD" w:rsidRDefault="00A43E06" w:rsidP="00C62973">
      <w:pPr>
        <w:pStyle w:val="aff4"/>
        <w:numPr>
          <w:ilvl w:val="0"/>
          <w:numId w:val="194"/>
        </w:numPr>
        <w:spacing w:after="200" w:line="276" w:lineRule="auto"/>
        <w:contextualSpacing/>
        <w:jc w:val="both"/>
        <w:rPr>
          <w:rFonts w:ascii="Tahoma" w:hAnsi="Tahoma" w:cs="Tahoma"/>
          <w:sz w:val="22"/>
          <w:szCs w:val="22"/>
          <w:lang w:val="el-GR"/>
        </w:rPr>
      </w:pPr>
      <w:r w:rsidRPr="00DC08DD">
        <w:rPr>
          <w:rFonts w:ascii="Tahoma" w:hAnsi="Tahoma" w:cs="Tahoma"/>
          <w:sz w:val="22"/>
          <w:szCs w:val="22"/>
          <w:lang w:val="el-GR"/>
        </w:rPr>
        <w:t>Διαμόρφωση της οριζόντιας πολιτικής και των επιμέρους αρχειονομικών και συναφών διοικητικών  διαδικασιών για τα αρχεία των δημοσίων φορέων που θα εξυπηρετηθούν από το έργο.</w:t>
      </w:r>
    </w:p>
    <w:p w14:paraId="65C50C8F" w14:textId="77777777" w:rsidR="00C62973" w:rsidRPr="00DC08DD" w:rsidRDefault="00A43E06" w:rsidP="00C62973">
      <w:pPr>
        <w:pStyle w:val="aff4"/>
        <w:numPr>
          <w:ilvl w:val="0"/>
          <w:numId w:val="194"/>
        </w:numPr>
        <w:spacing w:after="200" w:line="276" w:lineRule="auto"/>
        <w:contextualSpacing/>
        <w:jc w:val="both"/>
        <w:rPr>
          <w:rFonts w:ascii="Tahoma" w:hAnsi="Tahoma" w:cs="Tahoma"/>
          <w:sz w:val="22"/>
          <w:szCs w:val="22"/>
          <w:lang w:val="el-GR"/>
        </w:rPr>
      </w:pPr>
      <w:r w:rsidRPr="00DC08DD">
        <w:rPr>
          <w:rFonts w:ascii="Tahoma" w:hAnsi="Tahoma" w:cs="Tahoma"/>
          <w:sz w:val="22"/>
          <w:szCs w:val="22"/>
          <w:lang w:val="el-GR"/>
        </w:rPr>
        <w:lastRenderedPageBreak/>
        <w:t>Εξασφάλιση της ακεραιότητας, της διαφάνειας και της προστασίας από μη σύννομη  καταστροφή αρχείων δημόσιου χαρακτήρα.</w:t>
      </w:r>
    </w:p>
    <w:p w14:paraId="537FAB6E" w14:textId="77777777" w:rsidR="00C62973" w:rsidRPr="00DC08DD" w:rsidRDefault="00A43E06" w:rsidP="00C62973">
      <w:pPr>
        <w:pStyle w:val="aff4"/>
        <w:numPr>
          <w:ilvl w:val="0"/>
          <w:numId w:val="194"/>
        </w:numPr>
        <w:spacing w:after="200" w:line="276" w:lineRule="auto"/>
        <w:contextualSpacing/>
        <w:jc w:val="both"/>
        <w:rPr>
          <w:rFonts w:ascii="Tahoma" w:hAnsi="Tahoma" w:cs="Tahoma"/>
          <w:sz w:val="22"/>
          <w:szCs w:val="22"/>
          <w:lang w:val="el-GR"/>
        </w:rPr>
      </w:pPr>
      <w:r w:rsidRPr="00DC08DD">
        <w:rPr>
          <w:rFonts w:ascii="Tahoma" w:hAnsi="Tahoma" w:cs="Tahoma"/>
          <w:sz w:val="22"/>
          <w:szCs w:val="22"/>
          <w:lang w:val="el-GR"/>
        </w:rPr>
        <w:t>Συμβολή στην οικονομία πόρων του έργου μέσω της έγκυρης και έγκαιρης επιλογής και εκκαθάρισης των δημοσίων αρχείων που θα ενταχθούν στο έργο.</w:t>
      </w:r>
    </w:p>
    <w:p w14:paraId="63E080DD" w14:textId="77777777" w:rsidR="00C62973" w:rsidRPr="00DC08DD" w:rsidRDefault="00A43E06" w:rsidP="00C62973">
      <w:pPr>
        <w:pStyle w:val="aff4"/>
        <w:numPr>
          <w:ilvl w:val="0"/>
          <w:numId w:val="194"/>
        </w:numPr>
        <w:spacing w:after="200" w:line="276" w:lineRule="auto"/>
        <w:contextualSpacing/>
        <w:jc w:val="both"/>
        <w:rPr>
          <w:rFonts w:ascii="Tahoma" w:hAnsi="Tahoma" w:cs="Tahoma"/>
          <w:sz w:val="22"/>
          <w:szCs w:val="22"/>
          <w:lang w:val="el-GR"/>
        </w:rPr>
      </w:pPr>
      <w:r w:rsidRPr="00DC08DD">
        <w:rPr>
          <w:rFonts w:ascii="Tahoma" w:hAnsi="Tahoma" w:cs="Tahoma"/>
          <w:sz w:val="22"/>
          <w:szCs w:val="22"/>
          <w:lang w:val="el-GR"/>
        </w:rPr>
        <w:t>Την εξασφάλιση του νομικού πλαισίου πρόσβασης στα δημόσια αρχεία τα οποία θα επιλεγούν και θα μεταφερθούν προς φύλαξη στο πλαίσιο του έργου.</w:t>
      </w:r>
    </w:p>
    <w:p w14:paraId="36BC7953" w14:textId="2BDD44AF" w:rsidR="00C62973" w:rsidRPr="00DC08DD" w:rsidRDefault="00A43E06" w:rsidP="00C62973">
      <w:pPr>
        <w:pStyle w:val="aff4"/>
        <w:numPr>
          <w:ilvl w:val="0"/>
          <w:numId w:val="194"/>
        </w:numPr>
        <w:spacing w:after="200" w:line="276" w:lineRule="auto"/>
        <w:contextualSpacing/>
        <w:jc w:val="both"/>
        <w:rPr>
          <w:rFonts w:ascii="Tahoma" w:hAnsi="Tahoma" w:cs="Tahoma"/>
          <w:sz w:val="22"/>
          <w:szCs w:val="22"/>
          <w:lang w:val="el-GR"/>
        </w:rPr>
      </w:pPr>
      <w:r w:rsidRPr="00DC08DD">
        <w:rPr>
          <w:rFonts w:ascii="Tahoma" w:hAnsi="Tahoma" w:cs="Tahoma"/>
          <w:sz w:val="22"/>
          <w:szCs w:val="22"/>
          <w:lang w:val="el-GR"/>
        </w:rPr>
        <w:t>Συμβολή στον σχεδιασμό της Πλατφόρμας των Φορέων της Δημόσιας Διοίκησης ( Records</w:t>
      </w:r>
      <w:r w:rsidR="00835710">
        <w:rPr>
          <w:rFonts w:ascii="Tahoma" w:hAnsi="Tahoma" w:cs="Tahoma"/>
          <w:sz w:val="22"/>
          <w:szCs w:val="22"/>
          <w:lang w:val="el-GR"/>
        </w:rPr>
        <w:t xml:space="preserve"> </w:t>
      </w:r>
      <w:r w:rsidRPr="00DC08DD">
        <w:rPr>
          <w:rFonts w:ascii="Tahoma" w:hAnsi="Tahoma" w:cs="Tahoma"/>
          <w:sz w:val="22"/>
          <w:szCs w:val="22"/>
          <w:lang w:val="el-GR"/>
        </w:rPr>
        <w:t>Management</w:t>
      </w:r>
      <w:r w:rsidR="00835710">
        <w:rPr>
          <w:rFonts w:ascii="Tahoma" w:hAnsi="Tahoma" w:cs="Tahoma"/>
          <w:sz w:val="22"/>
          <w:szCs w:val="22"/>
          <w:lang w:val="el-GR"/>
        </w:rPr>
        <w:t xml:space="preserve"> </w:t>
      </w:r>
      <w:r w:rsidRPr="00DC08DD">
        <w:rPr>
          <w:rFonts w:ascii="Tahoma" w:hAnsi="Tahoma" w:cs="Tahoma"/>
          <w:sz w:val="22"/>
          <w:szCs w:val="22"/>
          <w:lang w:val="el-GR"/>
        </w:rPr>
        <w:t>System)</w:t>
      </w:r>
      <w:r w:rsidR="00835710">
        <w:rPr>
          <w:rFonts w:ascii="Tahoma" w:hAnsi="Tahoma" w:cs="Tahoma"/>
          <w:sz w:val="22"/>
          <w:szCs w:val="22"/>
          <w:lang w:val="el-GR"/>
        </w:rPr>
        <w:t>.</w:t>
      </w:r>
    </w:p>
    <w:p w14:paraId="77873339" w14:textId="48E1AF4A" w:rsidR="005B793B" w:rsidRPr="00DC08DD" w:rsidRDefault="00A43E06" w:rsidP="00DC08DD">
      <w:pPr>
        <w:jc w:val="both"/>
        <w:rPr>
          <w:rFonts w:ascii="Tahoma" w:hAnsi="Tahoma" w:cs="Tahoma"/>
          <w:sz w:val="22"/>
          <w:szCs w:val="22"/>
          <w:lang w:val="el-GR"/>
        </w:rPr>
      </w:pPr>
      <w:r w:rsidRPr="00DC08DD">
        <w:rPr>
          <w:rFonts w:ascii="Tahoma" w:hAnsi="Tahoma" w:cs="Tahoma"/>
          <w:sz w:val="22"/>
          <w:szCs w:val="22"/>
          <w:lang w:val="el-GR"/>
        </w:rPr>
        <w:t>Η εμπλοκή των ΓΑΚ δεν σχετίζεται με την υλοποίηση και παρακολούθηση του έργου, αυτού καθ’ αυτού, αλλά αφορά στον σχεδιασμό και την εποπτεία των παραπάνω,  στη δυνατότητα διενέργειας τακτικών ή έκτακτων επιθεωρήσεων, και την εξασφάλιση της διαρκούς δυνατότητάς τους στον εντοπισμό των αρχείων της Δημόσιας Διοίκησης.</w:t>
      </w:r>
    </w:p>
    <w:p w14:paraId="18C51C41" w14:textId="77777777" w:rsidR="00C62973" w:rsidRPr="00DC08DD" w:rsidRDefault="00C62973" w:rsidP="00C62973">
      <w:pPr>
        <w:rPr>
          <w:rFonts w:asciiTheme="minorHAnsi" w:hAnsiTheme="minorHAnsi" w:cstheme="minorHAnsi"/>
          <w:lang w:val="el-GR"/>
        </w:rPr>
      </w:pPr>
    </w:p>
    <w:p w14:paraId="22979699" w14:textId="77777777" w:rsidR="00C62973" w:rsidRPr="009A39E3" w:rsidRDefault="00C62973" w:rsidP="009A39E3">
      <w:pPr>
        <w:widowControl w:val="0"/>
        <w:pBdr>
          <w:top w:val="nil"/>
          <w:left w:val="nil"/>
          <w:bottom w:val="nil"/>
          <w:right w:val="nil"/>
          <w:between w:val="nil"/>
        </w:pBdr>
        <w:tabs>
          <w:tab w:val="left" w:pos="709"/>
          <w:tab w:val="left" w:pos="1514"/>
        </w:tabs>
        <w:spacing w:before="60"/>
        <w:jc w:val="both"/>
        <w:rPr>
          <w:rFonts w:ascii="Tahoma" w:hAnsi="Tahoma" w:cs="Tahoma"/>
          <w:sz w:val="22"/>
          <w:szCs w:val="22"/>
          <w:lang w:val="el-GR"/>
        </w:rPr>
      </w:pPr>
    </w:p>
    <w:p w14:paraId="2C794306" w14:textId="77777777" w:rsidR="009151B0" w:rsidRPr="00B3496F" w:rsidRDefault="00DB2F5D" w:rsidP="009A39E3">
      <w:pPr>
        <w:pStyle w:val="32"/>
        <w:jc w:val="both"/>
        <w:rPr>
          <w:rFonts w:ascii="Tahoma" w:hAnsi="Tahoma" w:cs="Tahoma"/>
          <w:sz w:val="22"/>
          <w:szCs w:val="22"/>
        </w:rPr>
      </w:pPr>
      <w:bookmarkStart w:id="1608" w:name="_Ref124439538"/>
      <w:bookmarkStart w:id="1609" w:name="_Toc124508679"/>
      <w:r w:rsidRPr="00B3496F">
        <w:rPr>
          <w:rFonts w:ascii="Tahoma" w:hAnsi="Tahoma" w:cs="Tahoma"/>
          <w:sz w:val="22"/>
          <w:szCs w:val="22"/>
        </w:rPr>
        <w:t>Α.3.2</w:t>
      </w:r>
      <w:r w:rsidRPr="00B3496F">
        <w:rPr>
          <w:rFonts w:ascii="Tahoma" w:hAnsi="Tahoma" w:cs="Tahoma"/>
          <w:sz w:val="22"/>
          <w:szCs w:val="22"/>
        </w:rPr>
        <w:tab/>
      </w:r>
      <w:r w:rsidR="00A43E06" w:rsidRPr="00DC08DD">
        <w:rPr>
          <w:rFonts w:ascii="Tahoma" w:hAnsi="Tahoma" w:cs="Tahoma"/>
          <w:sz w:val="22"/>
          <w:szCs w:val="22"/>
        </w:rPr>
        <w:t>Πλατφόρμα Υποστήριξης των Φορέων της Δημόσιας Διοίκησης για την Εφαρμογή της ασφαλούς Αρχειοφύλαξης</w:t>
      </w:r>
      <w:bookmarkEnd w:id="1608"/>
      <w:bookmarkEnd w:id="1609"/>
    </w:p>
    <w:p w14:paraId="430D160B" w14:textId="77777777" w:rsidR="00135C61" w:rsidRPr="00B3496F" w:rsidRDefault="00135C61" w:rsidP="00B64C22">
      <w:pPr>
        <w:jc w:val="both"/>
        <w:rPr>
          <w:rFonts w:ascii="Tahoma" w:hAnsi="Tahoma" w:cs="Tahoma"/>
          <w:sz w:val="22"/>
          <w:szCs w:val="22"/>
          <w:lang w:val="el-GR" w:eastAsia="el-GR"/>
        </w:rPr>
      </w:pPr>
      <w:r w:rsidRPr="00B3496F">
        <w:rPr>
          <w:rFonts w:ascii="Tahoma" w:hAnsi="Tahoma" w:cs="Tahoma"/>
          <w:sz w:val="22"/>
          <w:szCs w:val="22"/>
          <w:lang w:val="el-GR" w:eastAsia="el-GR"/>
        </w:rPr>
        <w:t xml:space="preserve">Ο βασικός σκοπός και στόχος της ανάπτυξης μίας τέτοιας ψηφιακής πλατφόρμας, ως </w:t>
      </w:r>
      <w:r w:rsidRPr="00B3496F">
        <w:rPr>
          <w:rFonts w:ascii="Tahoma" w:hAnsi="Tahoma" w:cs="Tahoma"/>
          <w:sz w:val="22"/>
          <w:szCs w:val="22"/>
          <w:lang w:eastAsia="el-GR"/>
        </w:rPr>
        <w:t>web</w:t>
      </w:r>
      <w:r w:rsidRPr="00B3496F">
        <w:rPr>
          <w:rFonts w:ascii="Tahoma" w:hAnsi="Tahoma" w:cs="Tahoma"/>
          <w:sz w:val="22"/>
          <w:szCs w:val="22"/>
          <w:lang w:val="el-GR" w:eastAsia="el-GR"/>
        </w:rPr>
        <w:t xml:space="preserve"> πληροφοριακό σύστημα, είναι η βέλτιστη υποστήριξη των αρχικών σταδίων της συνολικής διαδικασίας, με πρόδρομες ενέργειες που περιλαμβάνουν κυρίως τον προσδιορισμό, καταγραφή, ταξινόμηση και οργάνωση από την πλευρά των εμπλεκομένων ωφελούμενων φορέων όλων των αντίστοιχων αρχείων </w:t>
      </w:r>
      <w:r w:rsidR="00A43E06" w:rsidRPr="00DC08DD">
        <w:rPr>
          <w:rFonts w:ascii="Tahoma" w:hAnsi="Tahoma" w:cs="Tahoma"/>
          <w:sz w:val="22"/>
          <w:szCs w:val="22"/>
          <w:lang w:val="el-GR" w:eastAsia="el-GR"/>
        </w:rPr>
        <w:t> </w:t>
      </w:r>
      <w:r w:rsidRPr="00B3496F">
        <w:rPr>
          <w:rFonts w:ascii="Tahoma" w:hAnsi="Tahoma" w:cs="Tahoma"/>
          <w:sz w:val="22"/>
          <w:szCs w:val="22"/>
          <w:lang w:val="el-GR" w:eastAsia="el-GR"/>
        </w:rPr>
        <w:t xml:space="preserve">που πρόκειται να ενταχθούν στη διαδικασία αρχειοθέτησης και αρχειοφύλαξης. </w:t>
      </w:r>
    </w:p>
    <w:p w14:paraId="68138E2B" w14:textId="7E1930F0" w:rsidR="005B793B" w:rsidRPr="00DC08DD" w:rsidRDefault="00A43E06" w:rsidP="00DC08DD">
      <w:pPr>
        <w:spacing w:after="200" w:line="276" w:lineRule="auto"/>
        <w:contextualSpacing/>
        <w:jc w:val="both"/>
        <w:rPr>
          <w:rFonts w:ascii="Tahoma" w:hAnsi="Tahoma" w:cs="Tahoma"/>
          <w:sz w:val="22"/>
          <w:szCs w:val="22"/>
          <w:lang w:val="el-GR" w:eastAsia="el-GR"/>
        </w:rPr>
      </w:pPr>
      <w:r w:rsidRPr="00DC08DD">
        <w:rPr>
          <w:rFonts w:ascii="Tahoma" w:hAnsi="Tahoma" w:cs="Tahoma"/>
          <w:sz w:val="22"/>
          <w:szCs w:val="22"/>
          <w:lang w:val="el-GR" w:eastAsia="el-GR"/>
        </w:rPr>
        <w:t>Τα ΓΑΚ θα συμβάλλουν στον σχεδιασμό της Πλατφόρμας των Φορέων της Δημόσιας Διοίκησης και θα έχουν πρόσβαση σε αυτή.</w:t>
      </w:r>
      <w:r w:rsidR="00B3496F" w:rsidRPr="00B3496F">
        <w:rPr>
          <w:rFonts w:ascii="Tahoma" w:hAnsi="Tahoma" w:cs="Tahoma"/>
          <w:sz w:val="22"/>
          <w:szCs w:val="22"/>
          <w:lang w:val="el-GR" w:eastAsia="el-GR"/>
        </w:rPr>
        <w:t>Κατά τον σχεδιασμό και υλοποίηση της πλατφόρμας απαιτείται να προβλεφθεί διαλειτουργικότητα με το ΟΠΣ των Γενικών Αρχείων του Κράτους.</w:t>
      </w:r>
    </w:p>
    <w:p w14:paraId="5141F038" w14:textId="77777777" w:rsidR="00946F7E" w:rsidRPr="009A39E3" w:rsidRDefault="00946F7E" w:rsidP="00B64C22">
      <w:pPr>
        <w:jc w:val="both"/>
        <w:rPr>
          <w:rFonts w:ascii="Tahoma" w:hAnsi="Tahoma" w:cs="Tahoma"/>
          <w:sz w:val="22"/>
          <w:szCs w:val="22"/>
          <w:lang w:val="el-GR" w:eastAsia="el-GR"/>
        </w:rPr>
      </w:pPr>
    </w:p>
    <w:p w14:paraId="69A9840F" w14:textId="77777777" w:rsidR="00135C61" w:rsidRPr="00FD239F" w:rsidRDefault="00135C61" w:rsidP="00B64C22">
      <w:pPr>
        <w:jc w:val="both"/>
        <w:rPr>
          <w:rFonts w:ascii="Tahoma" w:hAnsi="Tahoma" w:cs="Tahoma"/>
          <w:sz w:val="22"/>
          <w:szCs w:val="22"/>
          <w:lang w:val="el-GR" w:eastAsia="el-GR"/>
        </w:rPr>
      </w:pPr>
      <w:r w:rsidRPr="00FD239F">
        <w:rPr>
          <w:rFonts w:ascii="Tahoma" w:hAnsi="Tahoma" w:cs="Tahoma"/>
          <w:sz w:val="22"/>
          <w:szCs w:val="22"/>
          <w:lang w:val="el-GR" w:eastAsia="el-GR"/>
        </w:rPr>
        <w:t xml:space="preserve">Μία τέτοια αρχική και υποστηριζόμενη πλήρως ψηφιακά διαδικασία, αν και αποτελεί ένα μερικό μόνο τμήμα του συνολικού φόρτου του κύριου φυσικού αντικειμένου του έργου, το οποίο κατά μείζονα ρόλο αφορά στην αρχειοθέτηση και φύλαξη, είναι σημαντικό και κρίσιμο για την ταχύτερη και πλέον τεκμηριωμένη έναρξη των διαδικασιών αυτών. Ειδικότερα, επί του παρόντος όλες οι διάφορες προπαρασκευαστικές ενέργειας προετοιμασίας και καταγραφής των αναγκών αρχειοθέτησης εφαρμόζονται χειροκίνητα, με τυπικές γραφειοκρατικές διαδικασίες χωρίς κεντρική αποθήκευση, απουσία δυνατοτήτων ανάκτησης, αναζήτησης, περιήγησης και ταξινόμησης όπως θα ήταν δυνατόν σε μία εξ ολοκλήρου ψηφιακή μετάβαση. Στο πλαίσιο αυτό, προβλέπονται κατ’ ελάχιστον οι παρακάτω λειτουργικές δυνατότητες προς τους φορείς-χρήστες της πλατφόρμας: </w:t>
      </w:r>
    </w:p>
    <w:p w14:paraId="273C2CFC" w14:textId="77777777" w:rsidR="00135C61" w:rsidRPr="00FD239F" w:rsidRDefault="00135C61" w:rsidP="00B64C22">
      <w:pPr>
        <w:pStyle w:val="aff4"/>
        <w:numPr>
          <w:ilvl w:val="0"/>
          <w:numId w:val="119"/>
        </w:numPr>
        <w:spacing w:after="160" w:line="259" w:lineRule="auto"/>
        <w:contextualSpacing/>
        <w:jc w:val="both"/>
        <w:rPr>
          <w:rFonts w:ascii="Tahoma" w:hAnsi="Tahoma" w:cs="Tahoma"/>
          <w:sz w:val="22"/>
          <w:szCs w:val="22"/>
          <w:lang w:val="el-GR" w:eastAsia="el-GR"/>
        </w:rPr>
      </w:pPr>
      <w:r w:rsidRPr="00FD239F">
        <w:rPr>
          <w:rFonts w:ascii="Tahoma" w:hAnsi="Tahoma" w:cs="Tahoma"/>
          <w:sz w:val="22"/>
          <w:szCs w:val="22"/>
          <w:lang w:val="el-GR" w:eastAsia="el-GR"/>
        </w:rPr>
        <w:t>Καταγραφή πληροφορίας αρχείων (φορέας, χώρος, τόπος αποθήκευσης, μορφή, είδος, κατάσταση, ηλικία, εικόνες ή βίντεο από τον χώρο της υφιστάμενης αποθήκευσης, μέγεθος ή όγκος στην παρούσα φυσική αποθήκευση, καταστροφές ή φθορά που ενδεχομένως έχουν ήδη υποστεί, άλλα μεταδεδομένα που ενδεχομένως απαιτούνται)</w:t>
      </w:r>
    </w:p>
    <w:p w14:paraId="4A968AD9" w14:textId="77777777" w:rsidR="00135C61" w:rsidRPr="00FD239F" w:rsidRDefault="00135C61" w:rsidP="00B64C22">
      <w:pPr>
        <w:pStyle w:val="aff4"/>
        <w:numPr>
          <w:ilvl w:val="0"/>
          <w:numId w:val="119"/>
        </w:numPr>
        <w:spacing w:after="160" w:line="259" w:lineRule="auto"/>
        <w:contextualSpacing/>
        <w:jc w:val="both"/>
        <w:rPr>
          <w:rFonts w:ascii="Tahoma" w:hAnsi="Tahoma" w:cs="Tahoma"/>
          <w:sz w:val="22"/>
          <w:szCs w:val="22"/>
          <w:lang w:val="el-GR" w:eastAsia="el-GR"/>
        </w:rPr>
      </w:pPr>
      <w:r w:rsidRPr="00FD239F">
        <w:rPr>
          <w:rFonts w:ascii="Tahoma" w:hAnsi="Tahoma" w:cs="Tahoma"/>
          <w:sz w:val="22"/>
          <w:szCs w:val="22"/>
          <w:lang w:val="el-GR" w:eastAsia="el-GR"/>
        </w:rPr>
        <w:t>Αναζήτηση και ερωτήματα δυναμικά ερωτήματα στην ψηφιακή πλατφόρμα (αριθμός αρχείων, πλήθος φορέων, ταξινόμηση ως προς διάφορες παραμέτρους όπως ηλικία, κατάσταση, είδος, κλπ.)</w:t>
      </w:r>
    </w:p>
    <w:p w14:paraId="0C5995BB" w14:textId="77777777" w:rsidR="00135C61" w:rsidRPr="00FD239F" w:rsidRDefault="00135C61" w:rsidP="00B64C22">
      <w:pPr>
        <w:pStyle w:val="aff4"/>
        <w:numPr>
          <w:ilvl w:val="0"/>
          <w:numId w:val="119"/>
        </w:numPr>
        <w:spacing w:after="160" w:line="259" w:lineRule="auto"/>
        <w:contextualSpacing/>
        <w:jc w:val="both"/>
        <w:rPr>
          <w:rFonts w:ascii="Tahoma" w:hAnsi="Tahoma" w:cs="Tahoma"/>
          <w:sz w:val="22"/>
          <w:szCs w:val="22"/>
          <w:lang w:val="el-GR" w:eastAsia="el-GR"/>
        </w:rPr>
      </w:pPr>
      <w:r w:rsidRPr="00FD239F">
        <w:rPr>
          <w:rFonts w:ascii="Tahoma" w:hAnsi="Tahoma" w:cs="Tahoma"/>
          <w:sz w:val="22"/>
          <w:szCs w:val="22"/>
          <w:lang w:val="el-GR" w:eastAsia="el-GR"/>
        </w:rPr>
        <w:lastRenderedPageBreak/>
        <w:t>Εξαγωγή στατιστικών πληροφοριών και γραφημάτων (μπάρες, πίτες, συνοπτικοί πίνακες) με το είδος των ερωτημάτων να προσδιορίζεται κατά τη μελέτη εφαρμογής, περιλαμβάνοντας ποσοτικούς κυρίως πίνακες που θα βοηθήσουν και στην καλύτερη και ταχύτερη οργάνωση της διαδικασίας αρχειοφύλαξης</w:t>
      </w:r>
    </w:p>
    <w:p w14:paraId="63D1D3D0" w14:textId="2AE2F7C9" w:rsidR="00135C61" w:rsidRPr="00FD239F" w:rsidRDefault="00135C61" w:rsidP="00B64C22">
      <w:pPr>
        <w:pStyle w:val="aff4"/>
        <w:numPr>
          <w:ilvl w:val="0"/>
          <w:numId w:val="119"/>
        </w:numPr>
        <w:spacing w:after="160" w:line="259" w:lineRule="auto"/>
        <w:contextualSpacing/>
        <w:jc w:val="both"/>
        <w:rPr>
          <w:rFonts w:ascii="Tahoma" w:hAnsi="Tahoma" w:cs="Tahoma"/>
          <w:sz w:val="22"/>
          <w:szCs w:val="22"/>
          <w:lang w:val="el-GR" w:eastAsia="el-GR"/>
        </w:rPr>
      </w:pPr>
      <w:r w:rsidRPr="00FD239F">
        <w:rPr>
          <w:rFonts w:ascii="Tahoma" w:hAnsi="Tahoma" w:cs="Tahoma"/>
          <w:sz w:val="22"/>
          <w:szCs w:val="22"/>
          <w:lang w:val="el-GR" w:eastAsia="el-GR"/>
        </w:rPr>
        <w:t>Γεωγραφική αποτύπωση σε ψηφιακούς χάρτες των διαφόρων σημείων αρχικής αποθήκευσης και υφιστάμενης προσωρινής φύλαξης αρχειακού υλικού.</w:t>
      </w:r>
    </w:p>
    <w:p w14:paraId="03B7CB33" w14:textId="77777777" w:rsidR="00135C61" w:rsidRPr="00FD239F" w:rsidRDefault="00135C61" w:rsidP="00B64C22">
      <w:pPr>
        <w:jc w:val="both"/>
        <w:rPr>
          <w:rFonts w:ascii="Tahoma" w:hAnsi="Tahoma" w:cs="Tahoma"/>
          <w:sz w:val="22"/>
          <w:szCs w:val="22"/>
          <w:lang w:val="el-GR" w:eastAsia="el-GR"/>
        </w:rPr>
      </w:pPr>
      <w:r w:rsidRPr="00FD239F">
        <w:rPr>
          <w:rFonts w:ascii="Tahoma" w:hAnsi="Tahoma" w:cs="Tahoma"/>
          <w:sz w:val="22"/>
          <w:szCs w:val="22"/>
          <w:lang w:val="el-GR" w:eastAsia="el-GR"/>
        </w:rPr>
        <w:t>Ειδικότερα, βάσει των παραπάνω, προβλέπονται τα παρακάτω υποσυστήματα που απαρτίζουν την ψηφιακή πλατφόρμα ως ένα ενιαίο σύστημα με περιβάλλον εκτέλεσης έναν τυπικό πλοηγό στο παγκόσμιο ιστό.</w:t>
      </w:r>
    </w:p>
    <w:p w14:paraId="3CFB27F0" w14:textId="59ACE2E4" w:rsidR="00135C61" w:rsidRPr="001737A4" w:rsidRDefault="00135C61" w:rsidP="00B64C22">
      <w:pPr>
        <w:pStyle w:val="aff4"/>
        <w:numPr>
          <w:ilvl w:val="0"/>
          <w:numId w:val="120"/>
        </w:numPr>
        <w:spacing w:after="160" w:line="259" w:lineRule="auto"/>
        <w:contextualSpacing/>
        <w:jc w:val="both"/>
        <w:rPr>
          <w:rFonts w:ascii="Tahoma" w:hAnsi="Tahoma" w:cs="Tahoma"/>
          <w:sz w:val="22"/>
          <w:szCs w:val="22"/>
          <w:lang w:val="el-GR" w:eastAsia="el-GR"/>
        </w:rPr>
      </w:pPr>
      <w:r w:rsidRPr="001737A4">
        <w:rPr>
          <w:rFonts w:ascii="Tahoma" w:hAnsi="Tahoma" w:cs="Tahoma"/>
          <w:sz w:val="22"/>
          <w:szCs w:val="22"/>
          <w:lang w:val="el-GR" w:eastAsia="el-GR"/>
        </w:rPr>
        <w:t>Υποσύστημα Διαχείρισης και Εισαγωγής</w:t>
      </w:r>
      <w:r w:rsidR="001737A4">
        <w:rPr>
          <w:rFonts w:ascii="Tahoma" w:hAnsi="Tahoma" w:cs="Tahoma"/>
          <w:sz w:val="22"/>
          <w:szCs w:val="22"/>
          <w:lang w:val="el-GR" w:eastAsia="el-GR"/>
        </w:rPr>
        <w:t xml:space="preserve"> </w:t>
      </w:r>
      <w:r w:rsidRPr="001737A4">
        <w:rPr>
          <w:rFonts w:ascii="Tahoma" w:hAnsi="Tahoma" w:cs="Tahoma"/>
          <w:sz w:val="22"/>
          <w:szCs w:val="22"/>
          <w:lang w:val="el-GR" w:eastAsia="el-GR"/>
        </w:rPr>
        <w:t>Στοιχείων</w:t>
      </w:r>
    </w:p>
    <w:p w14:paraId="0A37F5D0" w14:textId="77777777" w:rsidR="00135C61" w:rsidRPr="00FD239F" w:rsidRDefault="00135C61" w:rsidP="00B64C22">
      <w:pPr>
        <w:pStyle w:val="aff4"/>
        <w:numPr>
          <w:ilvl w:val="0"/>
          <w:numId w:val="120"/>
        </w:numPr>
        <w:spacing w:after="160" w:line="259" w:lineRule="auto"/>
        <w:contextualSpacing/>
        <w:jc w:val="both"/>
        <w:rPr>
          <w:rFonts w:ascii="Tahoma" w:hAnsi="Tahoma" w:cs="Tahoma"/>
          <w:sz w:val="22"/>
          <w:szCs w:val="22"/>
          <w:lang w:eastAsia="el-GR"/>
        </w:rPr>
      </w:pPr>
      <w:r w:rsidRPr="00FD239F">
        <w:rPr>
          <w:rFonts w:ascii="Tahoma" w:hAnsi="Tahoma" w:cs="Tahoma"/>
          <w:sz w:val="22"/>
          <w:szCs w:val="22"/>
          <w:lang w:eastAsia="el-GR"/>
        </w:rPr>
        <w:t>Υποσύστημα Περιήγησης, Αναζήτησης και Ερωτημάτων</w:t>
      </w:r>
    </w:p>
    <w:p w14:paraId="1FDDD4F3" w14:textId="77777777" w:rsidR="00135C61" w:rsidRPr="00FD239F" w:rsidRDefault="00135C61" w:rsidP="00B64C22">
      <w:pPr>
        <w:pStyle w:val="aff4"/>
        <w:numPr>
          <w:ilvl w:val="0"/>
          <w:numId w:val="120"/>
        </w:numPr>
        <w:spacing w:after="160" w:line="259" w:lineRule="auto"/>
        <w:contextualSpacing/>
        <w:jc w:val="both"/>
        <w:rPr>
          <w:rFonts w:ascii="Tahoma" w:hAnsi="Tahoma" w:cs="Tahoma"/>
          <w:sz w:val="22"/>
          <w:szCs w:val="22"/>
          <w:lang w:val="el-GR" w:eastAsia="el-GR"/>
        </w:rPr>
      </w:pPr>
      <w:r w:rsidRPr="00FD239F">
        <w:rPr>
          <w:rFonts w:ascii="Tahoma" w:hAnsi="Tahoma" w:cs="Tahoma"/>
          <w:sz w:val="22"/>
          <w:szCs w:val="22"/>
          <w:lang w:val="el-GR" w:eastAsia="el-GR"/>
        </w:rPr>
        <w:t>Υποσύστημα Γεωγραφικής Αποτύπωσης και Παρουσίασης Χώρων Φύλαξης</w:t>
      </w:r>
    </w:p>
    <w:p w14:paraId="1C3F4473" w14:textId="77777777" w:rsidR="00135C61" w:rsidRPr="00FD239F" w:rsidRDefault="00135C61" w:rsidP="00B64C22">
      <w:pPr>
        <w:pStyle w:val="aff4"/>
        <w:numPr>
          <w:ilvl w:val="0"/>
          <w:numId w:val="120"/>
        </w:numPr>
        <w:spacing w:after="160" w:line="259" w:lineRule="auto"/>
        <w:contextualSpacing/>
        <w:jc w:val="both"/>
        <w:rPr>
          <w:rFonts w:ascii="Tahoma" w:hAnsi="Tahoma" w:cs="Tahoma"/>
          <w:sz w:val="22"/>
          <w:szCs w:val="22"/>
          <w:lang w:val="el-GR" w:eastAsia="el-GR"/>
        </w:rPr>
      </w:pPr>
      <w:r w:rsidRPr="00FD239F">
        <w:rPr>
          <w:rFonts w:ascii="Tahoma" w:hAnsi="Tahoma" w:cs="Tahoma"/>
          <w:sz w:val="22"/>
          <w:szCs w:val="22"/>
          <w:lang w:val="el-GR" w:eastAsia="el-GR"/>
        </w:rPr>
        <w:t>Υποσύστημα Εξαγωγής Στατιστικών Παρουσιάσεων και Συνοπτικών Πινάκων</w:t>
      </w:r>
    </w:p>
    <w:p w14:paraId="42319EE8" w14:textId="77777777" w:rsidR="00135C61" w:rsidRPr="00FD239F" w:rsidRDefault="00135C61" w:rsidP="00B64C22">
      <w:pPr>
        <w:pStyle w:val="aff4"/>
        <w:numPr>
          <w:ilvl w:val="0"/>
          <w:numId w:val="120"/>
        </w:numPr>
        <w:spacing w:after="160" w:line="259" w:lineRule="auto"/>
        <w:contextualSpacing/>
        <w:jc w:val="both"/>
        <w:rPr>
          <w:rFonts w:ascii="Tahoma" w:hAnsi="Tahoma" w:cs="Tahoma"/>
          <w:sz w:val="22"/>
          <w:szCs w:val="22"/>
          <w:lang w:val="el-GR"/>
        </w:rPr>
      </w:pPr>
      <w:r w:rsidRPr="00FD239F">
        <w:rPr>
          <w:rFonts w:ascii="Tahoma" w:hAnsi="Tahoma" w:cs="Tahoma"/>
          <w:sz w:val="22"/>
          <w:szCs w:val="22"/>
          <w:lang w:val="el-GR" w:eastAsia="el-GR"/>
        </w:rPr>
        <w:t>Υποσύστημα Διαχείρισης Λογαριασμών και Ρόλων Χρηστών και Φορέων</w:t>
      </w:r>
    </w:p>
    <w:p w14:paraId="04AA0DCA" w14:textId="77777777" w:rsidR="00BD73DA" w:rsidRPr="009A39E3" w:rsidRDefault="00BD73DA" w:rsidP="009A39E3">
      <w:pPr>
        <w:autoSpaceDE w:val="0"/>
        <w:spacing w:line="252" w:lineRule="auto"/>
        <w:jc w:val="both"/>
        <w:rPr>
          <w:rFonts w:ascii="Tahoma" w:hAnsi="Tahoma" w:cs="Tahoma"/>
          <w:b/>
          <w:bCs/>
          <w:sz w:val="22"/>
          <w:szCs w:val="22"/>
          <w:lang w:val="el-GR"/>
        </w:rPr>
      </w:pPr>
      <w:r w:rsidRPr="009A39E3">
        <w:rPr>
          <w:rFonts w:ascii="Tahoma" w:hAnsi="Tahoma" w:cs="Tahoma"/>
          <w:b/>
          <w:bCs/>
          <w:sz w:val="22"/>
          <w:szCs w:val="22"/>
          <w:lang w:val="el-GR"/>
        </w:rPr>
        <w:t xml:space="preserve">Απαιτήσεις ασφάλειας συστήματος </w:t>
      </w:r>
    </w:p>
    <w:p w14:paraId="0ADFBA41" w14:textId="77777777" w:rsidR="00BD73DA" w:rsidRPr="009A39E3" w:rsidRDefault="00BD73DA" w:rsidP="009A39E3">
      <w:pPr>
        <w:autoSpaceDE w:val="0"/>
        <w:spacing w:line="252" w:lineRule="auto"/>
        <w:jc w:val="both"/>
        <w:rPr>
          <w:rFonts w:ascii="Tahoma" w:hAnsi="Tahoma" w:cs="Tahoma"/>
          <w:b/>
          <w:bCs/>
          <w:sz w:val="22"/>
          <w:szCs w:val="22"/>
          <w:lang w:val="el-GR"/>
        </w:rPr>
      </w:pPr>
    </w:p>
    <w:p w14:paraId="43F9081C" w14:textId="77777777" w:rsidR="00BD73DA" w:rsidRPr="009A39E3" w:rsidRDefault="00BD73DA" w:rsidP="009A39E3">
      <w:pPr>
        <w:suppressAutoHyphens/>
        <w:spacing w:line="252" w:lineRule="auto"/>
        <w:jc w:val="both"/>
        <w:rPr>
          <w:rFonts w:ascii="Tahoma" w:hAnsi="Tahoma" w:cs="Tahoma"/>
          <w:sz w:val="22"/>
          <w:szCs w:val="22"/>
          <w:lang w:val="el-GR"/>
        </w:rPr>
      </w:pPr>
      <w:r w:rsidRPr="009A39E3">
        <w:rPr>
          <w:rFonts w:ascii="Tahoma" w:hAnsi="Tahoma" w:cs="Tahoma"/>
          <w:sz w:val="22"/>
          <w:szCs w:val="22"/>
          <w:lang w:val="el-GR"/>
        </w:rPr>
        <w:t>Λαμβάνοντας υπόψη ότι όλα τα στοιχεία των λογαριασμών συνδεδεμένων χρηστών πρόκειται να είναι αποθηκευμένα στην πλατφόρμα, καθώς και την κρισιμότητα της πληροφορίας, πρέπει η πλατφόρμα να προστατευθεί από οποιαδήποτε εξωτερική παρέμβαση, παραποίηση, ο τρόπος υποστήριξης των παρακάτω απαιτήσεων βαρύνει αποκλειστικά τον Ανάδοχο είτε πρόκειται για κόστος ανάπτυξης η κόστος τρίτου ειδικού λογισμικού συστημάτων που πρόκειται να εγκατασταθεί.</w:t>
      </w:r>
    </w:p>
    <w:p w14:paraId="43B8F25D" w14:textId="77777777" w:rsidR="00BD73DA" w:rsidRPr="009A39E3" w:rsidRDefault="00BD73DA" w:rsidP="009A39E3">
      <w:pPr>
        <w:suppressAutoHyphens/>
        <w:spacing w:line="252" w:lineRule="auto"/>
        <w:ind w:left="360"/>
        <w:jc w:val="both"/>
        <w:rPr>
          <w:rFonts w:ascii="Tahoma" w:hAnsi="Tahoma" w:cs="Tahoma"/>
          <w:sz w:val="22"/>
          <w:szCs w:val="22"/>
          <w:lang w:val="el-GR"/>
        </w:rPr>
      </w:pPr>
    </w:p>
    <w:p w14:paraId="2936AB9C" w14:textId="0B738D63" w:rsidR="00135C61" w:rsidRPr="009A39E3" w:rsidRDefault="00BD73DA" w:rsidP="009A39E3">
      <w:pPr>
        <w:spacing w:line="252" w:lineRule="auto"/>
        <w:jc w:val="both"/>
        <w:rPr>
          <w:rFonts w:ascii="Tahoma" w:hAnsi="Tahoma" w:cs="Tahoma"/>
          <w:sz w:val="22"/>
          <w:szCs w:val="22"/>
          <w:lang w:val="el-GR"/>
        </w:rPr>
      </w:pPr>
      <w:r w:rsidRPr="009A39E3">
        <w:rPr>
          <w:rFonts w:ascii="Tahoma" w:hAnsi="Tahoma" w:cs="Tahoma"/>
          <w:sz w:val="22"/>
          <w:szCs w:val="22"/>
          <w:lang w:val="el-GR"/>
        </w:rPr>
        <w:t>Ειδικότερα, ο υποψήφιος Ανάδοχος θα πρέπει να προτείνει μια ολοκληρωμένη λύση για την πλατφόρμα. Η προτεινόμενη λύση θα πρέπει να αποτελεί μια ολοκληρωμένη λύση open XDR (Extended</w:t>
      </w:r>
      <w:r w:rsidR="001737A4">
        <w:rPr>
          <w:rFonts w:ascii="Tahoma" w:hAnsi="Tahoma" w:cs="Tahoma"/>
          <w:sz w:val="22"/>
          <w:szCs w:val="22"/>
          <w:lang w:val="el-GR"/>
        </w:rPr>
        <w:t xml:space="preserve"> </w:t>
      </w:r>
      <w:r w:rsidRPr="009A39E3">
        <w:rPr>
          <w:rFonts w:ascii="Tahoma" w:hAnsi="Tahoma" w:cs="Tahoma"/>
          <w:sz w:val="22"/>
          <w:szCs w:val="22"/>
          <w:lang w:val="el-GR"/>
        </w:rPr>
        <w:t>Detection</w:t>
      </w:r>
      <w:r w:rsidR="001737A4">
        <w:rPr>
          <w:rFonts w:ascii="Tahoma" w:hAnsi="Tahoma" w:cs="Tahoma"/>
          <w:sz w:val="22"/>
          <w:szCs w:val="22"/>
          <w:lang w:val="el-GR"/>
        </w:rPr>
        <w:t xml:space="preserve"> </w:t>
      </w:r>
      <w:r w:rsidRPr="009A39E3">
        <w:rPr>
          <w:rFonts w:ascii="Tahoma" w:hAnsi="Tahoma" w:cs="Tahoma"/>
          <w:sz w:val="22"/>
          <w:szCs w:val="22"/>
          <w:lang w:val="el-GR"/>
        </w:rPr>
        <w:t>&amp;</w:t>
      </w:r>
      <w:r w:rsidR="001737A4">
        <w:rPr>
          <w:rFonts w:ascii="Tahoma" w:hAnsi="Tahoma" w:cs="Tahoma"/>
          <w:sz w:val="22"/>
          <w:szCs w:val="22"/>
          <w:lang w:val="el-GR"/>
        </w:rPr>
        <w:t xml:space="preserve"> </w:t>
      </w:r>
      <w:r w:rsidRPr="009A39E3">
        <w:rPr>
          <w:rFonts w:ascii="Tahoma" w:hAnsi="Tahoma" w:cs="Tahoma"/>
          <w:sz w:val="22"/>
          <w:szCs w:val="22"/>
          <w:lang w:val="el-GR"/>
        </w:rPr>
        <w:t>Response) με χαρακτηριστικά και λειτουργίες NextGen SOC, η οποία να εξασφαλίζει την κεντρική παρακολούθηση και διαχείριση, αποφεύγοντας άλλης παλαιού τύπου τεχνικές με την εγκατάσταση διαφορετικών ξεχωριστών απλών εργαλείων SIEM (Security Information &amp;Events</w:t>
      </w:r>
      <w:r w:rsidR="001737A4">
        <w:rPr>
          <w:rFonts w:ascii="Tahoma" w:hAnsi="Tahoma" w:cs="Tahoma"/>
          <w:sz w:val="22"/>
          <w:szCs w:val="22"/>
          <w:lang w:val="el-GR"/>
        </w:rPr>
        <w:t xml:space="preserve"> </w:t>
      </w:r>
      <w:r w:rsidRPr="009A39E3">
        <w:rPr>
          <w:rFonts w:ascii="Tahoma" w:hAnsi="Tahoma" w:cs="Tahoma"/>
          <w:sz w:val="22"/>
          <w:szCs w:val="22"/>
          <w:lang w:val="el-GR"/>
        </w:rPr>
        <w:t xml:space="preserve">Management) και άλλων που εγκαθίσταται και διαχειρίζονται ξεχωριστά ή απαιτείται χειροκίνητη ξεχωριστή διαδικασία ενσωμάτωσής του. </w:t>
      </w:r>
    </w:p>
    <w:p w14:paraId="316240A3" w14:textId="77777777" w:rsidR="009151B0" w:rsidRPr="009A39E3" w:rsidRDefault="00DB2F5D" w:rsidP="009A39E3">
      <w:pPr>
        <w:pStyle w:val="32"/>
        <w:jc w:val="both"/>
        <w:rPr>
          <w:rFonts w:ascii="Tahoma" w:hAnsi="Tahoma" w:cs="Tahoma"/>
          <w:sz w:val="22"/>
          <w:szCs w:val="22"/>
        </w:rPr>
      </w:pPr>
      <w:bookmarkStart w:id="1610" w:name="_Ref124439573"/>
      <w:bookmarkStart w:id="1611" w:name="_Toc124508680"/>
      <w:r>
        <w:rPr>
          <w:rFonts w:ascii="Tahoma" w:hAnsi="Tahoma" w:cs="Tahoma"/>
          <w:sz w:val="22"/>
          <w:szCs w:val="22"/>
        </w:rPr>
        <w:t>Α.3.3</w:t>
      </w:r>
      <w:r>
        <w:rPr>
          <w:rFonts w:ascii="Tahoma" w:hAnsi="Tahoma" w:cs="Tahoma"/>
          <w:sz w:val="22"/>
          <w:szCs w:val="22"/>
        </w:rPr>
        <w:tab/>
      </w:r>
      <w:r w:rsidR="009151B0" w:rsidRPr="009A39E3">
        <w:rPr>
          <w:rFonts w:ascii="Tahoma" w:hAnsi="Tahoma" w:cs="Tahoma"/>
          <w:sz w:val="22"/>
          <w:szCs w:val="22"/>
        </w:rPr>
        <w:t>Υπηρεσίες Εκπαίδευσης</w:t>
      </w:r>
      <w:bookmarkEnd w:id="1610"/>
      <w:bookmarkEnd w:id="1611"/>
    </w:p>
    <w:p w14:paraId="21567333" w14:textId="3A74B973" w:rsidR="00A90FD6" w:rsidRPr="009A39E3" w:rsidRDefault="00A90FD6" w:rsidP="009A39E3">
      <w:pPr>
        <w:pStyle w:val="Web"/>
        <w:shd w:val="clear" w:color="auto" w:fill="FFFFFF"/>
        <w:spacing w:after="60" w:afterAutospacing="0"/>
        <w:jc w:val="both"/>
        <w:rPr>
          <w:rFonts w:ascii="Tahoma" w:hAnsi="Tahoma" w:cs="Tahoma"/>
          <w:sz w:val="22"/>
          <w:szCs w:val="22"/>
        </w:rPr>
      </w:pPr>
      <w:r w:rsidRPr="009A39E3">
        <w:rPr>
          <w:rFonts w:ascii="Tahoma" w:hAnsi="Tahoma" w:cs="Tahoma"/>
          <w:sz w:val="22"/>
          <w:szCs w:val="22"/>
        </w:rPr>
        <w:t>Ο ανάδοχος θα εκπαιδεύσει το προσωπικό των φορέων στην χρήση της πλατφόρμας αλλά και στο πεδίο της ορθής μεθοδολογίας της διαχείρισης του αρχείου του με την παροχή ψηφιακής πλατφόρμας που θα περιλαμβάνει κατ’ ελάχιστον σε μορφή ψηφιακού εκπαιδευτικού υλικού την πλήρη τεκμηρίωση του πληροφοριακού συστήματος και όλων των επιμέρους υποσυστημάτων για όλες τις υποστηριζόμενες κατηγορίες και ρόλους χρηστών</w:t>
      </w:r>
      <w:r w:rsidR="00A41349">
        <w:rPr>
          <w:rFonts w:ascii="Tahoma" w:hAnsi="Tahoma" w:cs="Tahoma"/>
          <w:sz w:val="22"/>
          <w:szCs w:val="22"/>
        </w:rPr>
        <w:t xml:space="preserve">. Η πλατφόρμα απαιτείται να </w:t>
      </w:r>
      <w:r w:rsidR="00A41349" w:rsidRPr="00A41349">
        <w:rPr>
          <w:rFonts w:ascii="Tahoma" w:hAnsi="Tahoma" w:cs="Tahoma"/>
          <w:sz w:val="22"/>
          <w:szCs w:val="22"/>
        </w:rPr>
        <w:t>παρέχει δυνατότητες ασύγχρονης τηλε</w:t>
      </w:r>
      <w:r w:rsidR="00A41349">
        <w:rPr>
          <w:rFonts w:ascii="Tahoma" w:hAnsi="Tahoma" w:cs="Tahoma"/>
          <w:sz w:val="22"/>
          <w:szCs w:val="22"/>
        </w:rPr>
        <w:t>-</w:t>
      </w:r>
      <w:r w:rsidR="00A41349" w:rsidRPr="00A41349">
        <w:rPr>
          <w:rFonts w:ascii="Tahoma" w:hAnsi="Tahoma" w:cs="Tahoma"/>
          <w:sz w:val="22"/>
          <w:szCs w:val="22"/>
        </w:rPr>
        <w:t>ε</w:t>
      </w:r>
      <w:r w:rsidR="00A41349">
        <w:rPr>
          <w:rFonts w:ascii="Tahoma" w:hAnsi="Tahoma" w:cs="Tahoma"/>
          <w:sz w:val="22"/>
          <w:szCs w:val="22"/>
        </w:rPr>
        <w:t>κ</w:t>
      </w:r>
      <w:r w:rsidR="00A41349" w:rsidRPr="00A41349">
        <w:rPr>
          <w:rFonts w:ascii="Tahoma" w:hAnsi="Tahoma" w:cs="Tahoma"/>
          <w:sz w:val="22"/>
          <w:szCs w:val="22"/>
        </w:rPr>
        <w:t>παίδευσης</w:t>
      </w:r>
      <w:r w:rsidRPr="009A39E3">
        <w:rPr>
          <w:rFonts w:ascii="Tahoma" w:hAnsi="Tahoma" w:cs="Tahoma"/>
          <w:sz w:val="22"/>
          <w:szCs w:val="22"/>
        </w:rPr>
        <w:t xml:space="preserve">. Η παραδοσιακή μορφή των εγχειριδίων χρήσης θα μετατρέπεται πλέον σε αλληλεπιδραστικό ψηφιακό υλικό, με διατήρηση των συνοπτικών εγχειριδίων γρήγορης ανάγνωσης τα οποία θα παρέχονται επίσης μέσα από το ίδιο το πληροφοριακό σύστημα. </w:t>
      </w:r>
    </w:p>
    <w:p w14:paraId="0C8E3808" w14:textId="77777777" w:rsidR="00A90FD6" w:rsidRPr="009A39E3" w:rsidRDefault="00A90FD6" w:rsidP="009A39E3">
      <w:pPr>
        <w:pStyle w:val="Web"/>
        <w:shd w:val="clear" w:color="auto" w:fill="FFFFFF"/>
        <w:spacing w:after="60" w:afterAutospacing="0"/>
        <w:jc w:val="both"/>
        <w:rPr>
          <w:rFonts w:ascii="Tahoma" w:hAnsi="Tahoma" w:cs="Tahoma"/>
          <w:sz w:val="22"/>
          <w:szCs w:val="22"/>
        </w:rPr>
      </w:pPr>
      <w:r w:rsidRPr="009A39E3">
        <w:rPr>
          <w:rFonts w:ascii="Tahoma" w:hAnsi="Tahoma" w:cs="Tahoma"/>
          <w:sz w:val="22"/>
          <w:szCs w:val="22"/>
        </w:rPr>
        <w:t xml:space="preserve">Επιπλέον, όλοι οι άμεσα και δυνητικά ωφελούμενοι επιτελικοί χρήστες και διαχειριστές των φορέων λειτουργίας θα έχουν τη δυνατότητα να προσθέτουν νέο εκπαιδευτικό υλικό, όπως πχ. βέλτιστες πρακτικές αξιοποίησης ή διαχείρισης του συστήματος ή οτιδήποτε επιπλέον υλικό κρίνεται ως </w:t>
      </w:r>
      <w:r w:rsidRPr="009A39E3">
        <w:rPr>
          <w:rFonts w:ascii="Tahoma" w:hAnsi="Tahoma" w:cs="Tahoma"/>
          <w:sz w:val="22"/>
          <w:szCs w:val="22"/>
        </w:rPr>
        <w:lastRenderedPageBreak/>
        <w:t xml:space="preserve">αναγκαίο ή υψηλής προστιθέμενης αξίας, με πλήρη πρόσβαση στο σύνολο των λειτουργικών ευκολιών της εκπαιδευτικής πλατφόρμας. </w:t>
      </w:r>
    </w:p>
    <w:p w14:paraId="47084FD7" w14:textId="77777777" w:rsidR="00BD73DA" w:rsidRPr="009A39E3" w:rsidRDefault="00A90FD6" w:rsidP="009A39E3">
      <w:pPr>
        <w:pStyle w:val="Web"/>
        <w:shd w:val="clear" w:color="auto" w:fill="FFFFFF"/>
        <w:spacing w:after="120" w:afterAutospacing="0"/>
        <w:jc w:val="both"/>
        <w:rPr>
          <w:rFonts w:ascii="Tahoma" w:hAnsi="Tahoma" w:cs="Tahoma"/>
          <w:sz w:val="22"/>
          <w:szCs w:val="22"/>
        </w:rPr>
      </w:pPr>
      <w:r w:rsidRPr="009A39E3">
        <w:rPr>
          <w:rFonts w:ascii="Tahoma" w:hAnsi="Tahoma" w:cs="Tahoma"/>
          <w:sz w:val="22"/>
          <w:szCs w:val="22"/>
        </w:rPr>
        <w:t>Με τον τρόπο αυτό, το αναπτυσσόμενο πληροφοριακό σύστημα, με ιδιαίτερα σημαντική αποστολή και ένα κρίσιμο επιχειρησιακό ρόλο, υποστηρίζεται παράλληλα μέσω μίας πλατφόρμας τεκμηρίωσης, εκπαίδευσης και κατάρτισης, η οποία μπορεί να εμπλουτίζεται συνεχώς και δυναμικά, καθιστώντας την σε μία συνεχώς διερευνώμενη πηγή γνώσης, διαθέσιμης και προσπελάσιμης από όλους τους εμπλεκομένους χρήστες και φορείς.</w:t>
      </w:r>
    </w:p>
    <w:p w14:paraId="551DA3CE" w14:textId="77777777" w:rsidR="009151B0" w:rsidRPr="009A39E3" w:rsidRDefault="009151B0" w:rsidP="009A39E3">
      <w:pPr>
        <w:jc w:val="both"/>
        <w:rPr>
          <w:rFonts w:ascii="Tahoma" w:hAnsi="Tahoma" w:cs="Tahoma"/>
          <w:sz w:val="22"/>
          <w:szCs w:val="22"/>
          <w:lang w:val="el-GR"/>
        </w:rPr>
      </w:pPr>
    </w:p>
    <w:p w14:paraId="6D21EC87" w14:textId="77777777" w:rsidR="00FE61D8" w:rsidRPr="009A39E3" w:rsidRDefault="00DB2F5D" w:rsidP="009A39E3">
      <w:pPr>
        <w:pStyle w:val="32"/>
        <w:jc w:val="both"/>
        <w:rPr>
          <w:rFonts w:ascii="Tahoma" w:hAnsi="Tahoma" w:cs="Tahoma"/>
          <w:sz w:val="22"/>
          <w:szCs w:val="22"/>
        </w:rPr>
      </w:pPr>
      <w:bookmarkStart w:id="1612" w:name="_Ref124498692"/>
      <w:bookmarkStart w:id="1613" w:name="_Toc124508681"/>
      <w:r>
        <w:rPr>
          <w:rFonts w:ascii="Tahoma" w:hAnsi="Tahoma" w:cs="Tahoma"/>
          <w:sz w:val="22"/>
          <w:szCs w:val="22"/>
        </w:rPr>
        <w:t>Α.3.4</w:t>
      </w:r>
      <w:r>
        <w:rPr>
          <w:rFonts w:ascii="Tahoma" w:hAnsi="Tahoma" w:cs="Tahoma"/>
          <w:sz w:val="22"/>
          <w:szCs w:val="22"/>
        </w:rPr>
        <w:tab/>
      </w:r>
      <w:r w:rsidR="00A1634F" w:rsidRPr="009A39E3">
        <w:rPr>
          <w:rFonts w:ascii="Tahoma" w:hAnsi="Tahoma" w:cs="Tahoma"/>
          <w:sz w:val="22"/>
          <w:szCs w:val="22"/>
        </w:rPr>
        <w:t xml:space="preserve">Προετοιμασία και </w:t>
      </w:r>
      <w:r w:rsidR="005036C0" w:rsidRPr="009A39E3">
        <w:rPr>
          <w:rFonts w:ascii="Tahoma" w:hAnsi="Tahoma" w:cs="Tahoma"/>
          <w:sz w:val="22"/>
          <w:szCs w:val="22"/>
        </w:rPr>
        <w:t>Δ</w:t>
      </w:r>
      <w:r w:rsidR="00FE61D8" w:rsidRPr="009A39E3">
        <w:rPr>
          <w:rFonts w:ascii="Tahoma" w:hAnsi="Tahoma" w:cs="Tahoma"/>
          <w:sz w:val="22"/>
          <w:szCs w:val="22"/>
        </w:rPr>
        <w:t xml:space="preserve">ιάθεση </w:t>
      </w:r>
      <w:r w:rsidR="005036C0" w:rsidRPr="009A39E3">
        <w:rPr>
          <w:rFonts w:ascii="Tahoma" w:hAnsi="Tahoma" w:cs="Tahoma"/>
          <w:sz w:val="22"/>
          <w:szCs w:val="22"/>
        </w:rPr>
        <w:t>Θ</w:t>
      </w:r>
      <w:r w:rsidR="00FE61D8" w:rsidRPr="009A39E3">
        <w:rPr>
          <w:rFonts w:ascii="Tahoma" w:hAnsi="Tahoma" w:cs="Tahoma"/>
          <w:sz w:val="22"/>
          <w:szCs w:val="22"/>
        </w:rPr>
        <w:t xml:space="preserve">έσεων </w:t>
      </w:r>
      <w:r w:rsidR="005036C0" w:rsidRPr="009A39E3">
        <w:rPr>
          <w:rFonts w:ascii="Tahoma" w:hAnsi="Tahoma" w:cs="Tahoma"/>
          <w:sz w:val="22"/>
          <w:szCs w:val="22"/>
        </w:rPr>
        <w:t>Φ</w:t>
      </w:r>
      <w:r w:rsidR="00FE61D8" w:rsidRPr="009A39E3">
        <w:rPr>
          <w:rFonts w:ascii="Tahoma" w:hAnsi="Tahoma" w:cs="Tahoma"/>
          <w:sz w:val="22"/>
          <w:szCs w:val="22"/>
        </w:rPr>
        <w:t xml:space="preserve">ύλαξης </w:t>
      </w:r>
      <w:r w:rsidR="005036C0" w:rsidRPr="009A39E3">
        <w:rPr>
          <w:rFonts w:ascii="Tahoma" w:hAnsi="Tahoma" w:cs="Tahoma"/>
          <w:sz w:val="22"/>
          <w:szCs w:val="22"/>
        </w:rPr>
        <w:t>Α</w:t>
      </w:r>
      <w:r w:rsidR="00FE61D8" w:rsidRPr="009A39E3">
        <w:rPr>
          <w:rFonts w:ascii="Tahoma" w:hAnsi="Tahoma" w:cs="Tahoma"/>
          <w:sz w:val="22"/>
          <w:szCs w:val="22"/>
        </w:rPr>
        <w:t xml:space="preserve">ρχειακού </w:t>
      </w:r>
      <w:r w:rsidR="005036C0" w:rsidRPr="009A39E3">
        <w:rPr>
          <w:rFonts w:ascii="Tahoma" w:hAnsi="Tahoma" w:cs="Tahoma"/>
          <w:sz w:val="22"/>
          <w:szCs w:val="22"/>
        </w:rPr>
        <w:t>Υ</w:t>
      </w:r>
      <w:r w:rsidR="00FE61D8" w:rsidRPr="009A39E3">
        <w:rPr>
          <w:rFonts w:ascii="Tahoma" w:hAnsi="Tahoma" w:cs="Tahoma"/>
          <w:sz w:val="22"/>
          <w:szCs w:val="22"/>
        </w:rPr>
        <w:t>λικού</w:t>
      </w:r>
      <w:bookmarkEnd w:id="1612"/>
      <w:bookmarkEnd w:id="1613"/>
    </w:p>
    <w:p w14:paraId="497BD6F3" w14:textId="77777777" w:rsidR="00FE61D8" w:rsidRPr="009A39E3" w:rsidRDefault="00FE61D8" w:rsidP="009A39E3">
      <w:pPr>
        <w:spacing w:line="252" w:lineRule="auto"/>
        <w:jc w:val="both"/>
        <w:rPr>
          <w:rFonts w:ascii="Tahoma" w:hAnsi="Tahoma" w:cs="Tahoma"/>
          <w:sz w:val="22"/>
          <w:szCs w:val="22"/>
          <w:lang w:val="el-GR"/>
        </w:rPr>
      </w:pPr>
      <w:r w:rsidRPr="009A39E3">
        <w:rPr>
          <w:rFonts w:ascii="Tahoma" w:hAnsi="Tahoma" w:cs="Tahoma"/>
          <w:sz w:val="22"/>
          <w:szCs w:val="22"/>
          <w:lang w:val="el-GR"/>
        </w:rPr>
        <w:t xml:space="preserve">Ο Ανάδοχος </w:t>
      </w:r>
      <w:r w:rsidR="00C63417" w:rsidRPr="009A39E3">
        <w:rPr>
          <w:rFonts w:ascii="Tahoma" w:hAnsi="Tahoma" w:cs="Tahoma"/>
          <w:sz w:val="22"/>
          <w:szCs w:val="22"/>
          <w:lang w:val="el-GR"/>
        </w:rPr>
        <w:t xml:space="preserve">υποχρεούται να διαθέσει, στο πλαίσιο του έργου, τον ελάχιστο ζητούμενο αριθμό θέσεων φύλαξης αρχειακού υλικού, για όλο το διάστημα </w:t>
      </w:r>
      <w:r w:rsidR="00AA3E89" w:rsidRPr="009A39E3">
        <w:rPr>
          <w:rFonts w:ascii="Tahoma" w:hAnsi="Tahoma" w:cs="Tahoma"/>
          <w:sz w:val="22"/>
          <w:szCs w:val="22"/>
          <w:lang w:val="el-GR"/>
        </w:rPr>
        <w:t xml:space="preserve">της </w:t>
      </w:r>
      <w:r w:rsidR="00C63417" w:rsidRPr="009A39E3">
        <w:rPr>
          <w:rFonts w:ascii="Tahoma" w:hAnsi="Tahoma" w:cs="Tahoma"/>
          <w:sz w:val="22"/>
          <w:szCs w:val="22"/>
          <w:lang w:val="el-GR"/>
        </w:rPr>
        <w:t>διάρκει</w:t>
      </w:r>
      <w:r w:rsidR="00AA3E89" w:rsidRPr="009A39E3">
        <w:rPr>
          <w:rFonts w:ascii="Tahoma" w:hAnsi="Tahoma" w:cs="Tahoma"/>
          <w:sz w:val="22"/>
          <w:szCs w:val="22"/>
          <w:lang w:val="el-GR"/>
        </w:rPr>
        <w:t xml:space="preserve">α </w:t>
      </w:r>
      <w:r w:rsidR="005944E1" w:rsidRPr="009A39E3">
        <w:rPr>
          <w:rFonts w:ascii="Tahoma" w:hAnsi="Tahoma" w:cs="Tahoma"/>
          <w:sz w:val="22"/>
          <w:szCs w:val="22"/>
          <w:lang w:val="el-GR"/>
        </w:rPr>
        <w:t>της</w:t>
      </w:r>
      <w:r w:rsidR="00C63417" w:rsidRPr="009A39E3">
        <w:rPr>
          <w:rFonts w:ascii="Tahoma" w:hAnsi="Tahoma" w:cs="Tahoma"/>
          <w:sz w:val="22"/>
          <w:szCs w:val="22"/>
          <w:lang w:val="el-GR"/>
        </w:rPr>
        <w:t xml:space="preserve"> σχετικής σύμβασης. </w:t>
      </w:r>
    </w:p>
    <w:p w14:paraId="2EF2154D" w14:textId="77777777" w:rsidR="00C63417" w:rsidRPr="009A39E3" w:rsidRDefault="00C63417" w:rsidP="009A39E3">
      <w:pPr>
        <w:spacing w:line="252" w:lineRule="auto"/>
        <w:jc w:val="both"/>
        <w:rPr>
          <w:rFonts w:ascii="Tahoma" w:hAnsi="Tahoma" w:cs="Tahoma"/>
          <w:sz w:val="22"/>
          <w:szCs w:val="22"/>
          <w:lang w:val="el-GR"/>
        </w:rPr>
      </w:pPr>
      <w:r w:rsidRPr="009A39E3">
        <w:rPr>
          <w:rFonts w:ascii="Tahoma" w:hAnsi="Tahoma" w:cs="Tahoma"/>
          <w:sz w:val="22"/>
          <w:szCs w:val="22"/>
          <w:lang w:val="el-GR"/>
        </w:rPr>
        <w:t xml:space="preserve">Ο ελάχιστος απαιτούμενος αριθμός θέσεων φύλαξης αρχειακού υλικού είναι ένα εκατομμύριο </w:t>
      </w:r>
      <w:r w:rsidR="00D9681C">
        <w:rPr>
          <w:rFonts w:ascii="Tahoma" w:hAnsi="Tahoma" w:cs="Tahoma"/>
          <w:sz w:val="22"/>
          <w:szCs w:val="22"/>
          <w:lang w:val="el-GR"/>
        </w:rPr>
        <w:t xml:space="preserve">τετρακόσιες σαράντα </w:t>
      </w:r>
      <w:r w:rsidRPr="009A39E3">
        <w:rPr>
          <w:rFonts w:ascii="Tahoma" w:hAnsi="Tahoma" w:cs="Tahoma"/>
          <w:sz w:val="22"/>
          <w:szCs w:val="22"/>
          <w:lang w:val="el-GR"/>
        </w:rPr>
        <w:t>χιλιάδες (1.</w:t>
      </w:r>
      <w:r w:rsidR="00510886" w:rsidRPr="009A39E3">
        <w:rPr>
          <w:rFonts w:ascii="Tahoma" w:hAnsi="Tahoma" w:cs="Tahoma"/>
          <w:sz w:val="22"/>
          <w:szCs w:val="22"/>
          <w:lang w:val="el-GR"/>
        </w:rPr>
        <w:t>440</w:t>
      </w:r>
      <w:r w:rsidRPr="009A39E3">
        <w:rPr>
          <w:rFonts w:ascii="Tahoma" w:hAnsi="Tahoma" w:cs="Tahoma"/>
          <w:sz w:val="22"/>
          <w:szCs w:val="22"/>
          <w:lang w:val="el-GR"/>
        </w:rPr>
        <w:t xml:space="preserve">.000) θέσεις κιβωτίων με </w:t>
      </w:r>
      <w:r w:rsidR="005C7FC5" w:rsidRPr="009A39E3">
        <w:rPr>
          <w:rFonts w:ascii="Tahoma" w:hAnsi="Tahoma" w:cs="Tahoma"/>
          <w:sz w:val="22"/>
          <w:szCs w:val="22"/>
          <w:lang w:val="el-GR"/>
        </w:rPr>
        <w:t xml:space="preserve">ενδεικτικές </w:t>
      </w:r>
      <w:r w:rsidRPr="009A39E3">
        <w:rPr>
          <w:rFonts w:ascii="Tahoma" w:hAnsi="Tahoma" w:cs="Tahoma"/>
          <w:sz w:val="22"/>
          <w:szCs w:val="22"/>
          <w:lang w:val="el-GR"/>
        </w:rPr>
        <w:t xml:space="preserve">διαστάσεις κιβωτίου </w:t>
      </w:r>
      <w:r w:rsidR="005C7FC5" w:rsidRPr="009A39E3">
        <w:rPr>
          <w:rFonts w:ascii="Tahoma" w:hAnsi="Tahoma" w:cs="Tahoma"/>
          <w:sz w:val="22"/>
          <w:szCs w:val="22"/>
          <w:lang w:val="el-GR"/>
        </w:rPr>
        <w:t xml:space="preserve"> 40</w:t>
      </w:r>
      <w:r w:rsidRPr="009A39E3">
        <w:rPr>
          <w:rFonts w:ascii="Tahoma" w:hAnsi="Tahoma" w:cs="Tahoma"/>
          <w:sz w:val="22"/>
          <w:szCs w:val="22"/>
          <w:lang w:val="el-GR"/>
        </w:rPr>
        <w:t xml:space="preserve">cm </w:t>
      </w:r>
      <w:r w:rsidR="00993E96" w:rsidRPr="009A39E3">
        <w:rPr>
          <w:rFonts w:ascii="Tahoma" w:hAnsi="Tahoma" w:cs="Tahoma"/>
          <w:sz w:val="22"/>
          <w:szCs w:val="22"/>
          <w:lang w:val="el-GR"/>
        </w:rPr>
        <w:t>μήκος</w:t>
      </w:r>
      <w:r w:rsidRPr="009A39E3">
        <w:rPr>
          <w:rFonts w:ascii="Tahoma" w:hAnsi="Tahoma" w:cs="Tahoma"/>
          <w:sz w:val="22"/>
          <w:szCs w:val="22"/>
          <w:lang w:val="el-GR"/>
        </w:rPr>
        <w:t xml:space="preserve">, </w:t>
      </w:r>
      <w:r w:rsidR="005C7FC5" w:rsidRPr="009A39E3">
        <w:rPr>
          <w:rFonts w:ascii="Tahoma" w:hAnsi="Tahoma" w:cs="Tahoma"/>
          <w:sz w:val="22"/>
          <w:szCs w:val="22"/>
          <w:lang w:val="el-GR"/>
        </w:rPr>
        <w:t>35</w:t>
      </w:r>
      <w:r w:rsidRPr="009A39E3">
        <w:rPr>
          <w:rFonts w:ascii="Tahoma" w:hAnsi="Tahoma" w:cs="Tahoma"/>
          <w:sz w:val="22"/>
          <w:szCs w:val="22"/>
          <w:lang w:val="el-GR"/>
        </w:rPr>
        <w:t xml:space="preserve">cm πλάτος και </w:t>
      </w:r>
      <w:r w:rsidR="005C7FC5" w:rsidRPr="009A39E3">
        <w:rPr>
          <w:rFonts w:ascii="Tahoma" w:hAnsi="Tahoma" w:cs="Tahoma"/>
          <w:sz w:val="22"/>
          <w:szCs w:val="22"/>
          <w:lang w:val="el-GR"/>
        </w:rPr>
        <w:t>28</w:t>
      </w:r>
      <w:r w:rsidRPr="009A39E3">
        <w:rPr>
          <w:rFonts w:ascii="Tahoma" w:hAnsi="Tahoma" w:cs="Tahoma"/>
          <w:sz w:val="22"/>
          <w:szCs w:val="22"/>
          <w:lang w:val="el-GR"/>
        </w:rPr>
        <w:t>cm</w:t>
      </w:r>
      <w:r w:rsidR="00993E96" w:rsidRPr="009A39E3">
        <w:rPr>
          <w:rFonts w:ascii="Tahoma" w:hAnsi="Tahoma" w:cs="Tahoma"/>
          <w:sz w:val="22"/>
          <w:szCs w:val="22"/>
          <w:lang w:val="el-GR"/>
        </w:rPr>
        <w:t>ύψος</w:t>
      </w:r>
      <w:r w:rsidR="00854E11" w:rsidRPr="009A39E3">
        <w:rPr>
          <w:rFonts w:ascii="Tahoma" w:hAnsi="Tahoma" w:cs="Tahoma"/>
          <w:sz w:val="22"/>
          <w:szCs w:val="22"/>
          <w:lang w:val="el-GR"/>
        </w:rPr>
        <w:t xml:space="preserve"> με απόκλιση +/- 15% σε κάθε διάσταση.</w:t>
      </w:r>
    </w:p>
    <w:p w14:paraId="1827E977" w14:textId="1D6096BD" w:rsidR="00FE61D8" w:rsidRPr="009A39E3" w:rsidRDefault="00207C9F" w:rsidP="009A39E3">
      <w:pPr>
        <w:spacing w:before="120" w:after="120" w:line="252" w:lineRule="auto"/>
        <w:jc w:val="both"/>
        <w:rPr>
          <w:rFonts w:ascii="Tahoma" w:hAnsi="Tahoma" w:cs="Tahoma"/>
          <w:sz w:val="22"/>
          <w:szCs w:val="22"/>
          <w:lang w:val="el-GR"/>
        </w:rPr>
      </w:pPr>
      <w:r w:rsidRPr="009A39E3">
        <w:rPr>
          <w:rFonts w:ascii="Tahoma" w:hAnsi="Tahoma" w:cs="Tahoma"/>
          <w:sz w:val="22"/>
          <w:szCs w:val="22"/>
          <w:lang w:val="el-GR"/>
        </w:rPr>
        <w:t xml:space="preserve">Σημειώνεται ότι ο Ανάδοχος υποχρεούται </w:t>
      </w:r>
      <w:r w:rsidR="00A0175D" w:rsidRPr="009A39E3">
        <w:rPr>
          <w:rFonts w:ascii="Tahoma" w:hAnsi="Tahoma" w:cs="Tahoma"/>
          <w:sz w:val="22"/>
          <w:szCs w:val="22"/>
          <w:lang w:val="el-GR"/>
        </w:rPr>
        <w:t xml:space="preserve">κατά το πρώτο (1ο) </w:t>
      </w:r>
      <w:r w:rsidR="007207CC" w:rsidRPr="009A39E3">
        <w:rPr>
          <w:rFonts w:ascii="Tahoma" w:hAnsi="Tahoma" w:cs="Tahoma"/>
          <w:sz w:val="22"/>
          <w:szCs w:val="22"/>
          <w:lang w:val="el-GR"/>
        </w:rPr>
        <w:t>εξάμηνο</w:t>
      </w:r>
      <w:r w:rsidR="00E53268" w:rsidRPr="00E53268">
        <w:rPr>
          <w:rFonts w:ascii="Tahoma" w:hAnsi="Tahoma" w:cs="Tahoma"/>
          <w:sz w:val="22"/>
          <w:szCs w:val="22"/>
          <w:lang w:val="el-GR"/>
        </w:rPr>
        <w:t xml:space="preserve"> </w:t>
      </w:r>
      <w:r w:rsidR="00296961">
        <w:rPr>
          <w:rFonts w:ascii="Tahoma" w:hAnsi="Tahoma" w:cs="Tahoma"/>
          <w:sz w:val="22"/>
          <w:szCs w:val="22"/>
          <w:lang w:val="el-GR"/>
        </w:rPr>
        <w:t xml:space="preserve">από την υπογραφή της </w:t>
      </w:r>
      <w:r w:rsidR="00FF4373">
        <w:rPr>
          <w:rFonts w:ascii="Tahoma" w:hAnsi="Tahoma" w:cs="Tahoma"/>
          <w:sz w:val="22"/>
          <w:szCs w:val="22"/>
          <w:lang w:val="el-GR"/>
        </w:rPr>
        <w:t>σύμβασης</w:t>
      </w:r>
      <w:r w:rsidR="00296961">
        <w:rPr>
          <w:rFonts w:ascii="Tahoma" w:hAnsi="Tahoma" w:cs="Tahoma"/>
          <w:sz w:val="22"/>
          <w:szCs w:val="22"/>
          <w:lang w:val="el-GR"/>
        </w:rPr>
        <w:t xml:space="preserve"> να διαθέτει τουλάχιστον </w:t>
      </w:r>
      <w:r w:rsidR="00A0175D" w:rsidRPr="009A39E3">
        <w:rPr>
          <w:rFonts w:ascii="Tahoma" w:hAnsi="Tahoma" w:cs="Tahoma"/>
          <w:sz w:val="22"/>
          <w:szCs w:val="22"/>
          <w:lang w:val="el-GR"/>
        </w:rPr>
        <w:t>το 50% (</w:t>
      </w:r>
      <w:r w:rsidR="00510886" w:rsidRPr="009A39E3">
        <w:rPr>
          <w:rFonts w:ascii="Tahoma" w:hAnsi="Tahoma" w:cs="Tahoma"/>
          <w:sz w:val="22"/>
          <w:szCs w:val="22"/>
          <w:lang w:val="el-GR"/>
        </w:rPr>
        <w:t>720</w:t>
      </w:r>
      <w:r w:rsidR="00A0175D" w:rsidRPr="009A39E3">
        <w:rPr>
          <w:rFonts w:ascii="Tahoma" w:hAnsi="Tahoma" w:cs="Tahoma"/>
          <w:sz w:val="22"/>
          <w:szCs w:val="22"/>
          <w:lang w:val="el-GR"/>
        </w:rPr>
        <w:t>.000) των συνολικών ζητούμενων</w:t>
      </w:r>
      <w:r w:rsidR="00E53268" w:rsidRPr="00E53268">
        <w:rPr>
          <w:rFonts w:ascii="Tahoma" w:hAnsi="Tahoma" w:cs="Tahoma"/>
          <w:sz w:val="22"/>
          <w:szCs w:val="22"/>
          <w:lang w:val="el-GR"/>
        </w:rPr>
        <w:t xml:space="preserve"> </w:t>
      </w:r>
      <w:r w:rsidR="00A0175D" w:rsidRPr="009A39E3">
        <w:rPr>
          <w:rFonts w:ascii="Tahoma" w:hAnsi="Tahoma" w:cs="Tahoma"/>
          <w:sz w:val="22"/>
          <w:szCs w:val="22"/>
          <w:lang w:val="el-GR"/>
        </w:rPr>
        <w:t xml:space="preserve">θέσεων </w:t>
      </w:r>
      <w:r w:rsidRPr="009A39E3">
        <w:rPr>
          <w:rFonts w:ascii="Tahoma" w:hAnsi="Tahoma" w:cs="Tahoma"/>
          <w:sz w:val="22"/>
          <w:szCs w:val="22"/>
          <w:lang w:val="el-GR"/>
        </w:rPr>
        <w:t>φύλαξης του αρχειακού υλικού</w:t>
      </w:r>
      <w:r w:rsidR="005944E1" w:rsidRPr="009A39E3">
        <w:rPr>
          <w:rFonts w:ascii="Tahoma" w:hAnsi="Tahoma" w:cs="Tahoma"/>
          <w:sz w:val="22"/>
          <w:szCs w:val="22"/>
          <w:lang w:val="el-GR"/>
        </w:rPr>
        <w:t xml:space="preserve"> και το υπόλοιπο 50% έναν χρόνο μετά</w:t>
      </w:r>
      <w:r w:rsidRPr="009A39E3">
        <w:rPr>
          <w:rFonts w:ascii="Tahoma" w:hAnsi="Tahoma" w:cs="Tahoma"/>
          <w:sz w:val="22"/>
          <w:szCs w:val="22"/>
          <w:lang w:val="el-GR"/>
        </w:rPr>
        <w:t>.</w:t>
      </w:r>
    </w:p>
    <w:p w14:paraId="4E344070" w14:textId="1D838C4E" w:rsidR="00C51B33" w:rsidRPr="009A39E3" w:rsidRDefault="00DB2F5D" w:rsidP="009A39E3">
      <w:pPr>
        <w:pStyle w:val="32"/>
        <w:jc w:val="both"/>
        <w:rPr>
          <w:rFonts w:ascii="Tahoma" w:hAnsi="Tahoma" w:cs="Tahoma"/>
          <w:sz w:val="22"/>
          <w:szCs w:val="22"/>
        </w:rPr>
      </w:pPr>
      <w:bookmarkStart w:id="1614" w:name="_Ref124498739"/>
      <w:bookmarkStart w:id="1615" w:name="_Toc124508682"/>
      <w:bookmarkEnd w:id="1602"/>
      <w:r>
        <w:rPr>
          <w:rFonts w:ascii="Tahoma" w:hAnsi="Tahoma" w:cs="Tahoma"/>
          <w:sz w:val="22"/>
          <w:szCs w:val="22"/>
        </w:rPr>
        <w:t>Α.3.5</w:t>
      </w:r>
      <w:r>
        <w:rPr>
          <w:rFonts w:ascii="Tahoma" w:hAnsi="Tahoma" w:cs="Tahoma"/>
          <w:sz w:val="22"/>
          <w:szCs w:val="22"/>
        </w:rPr>
        <w:tab/>
      </w:r>
      <w:r w:rsidR="00AE0FC9" w:rsidRPr="009A39E3">
        <w:rPr>
          <w:rFonts w:ascii="Tahoma" w:hAnsi="Tahoma" w:cs="Tahoma"/>
          <w:sz w:val="22"/>
          <w:szCs w:val="22"/>
        </w:rPr>
        <w:t xml:space="preserve">Υπηρεσίες </w:t>
      </w:r>
      <w:r w:rsidR="005036C0" w:rsidRPr="009A39E3">
        <w:rPr>
          <w:rFonts w:ascii="Tahoma" w:hAnsi="Tahoma" w:cs="Tahoma"/>
          <w:sz w:val="22"/>
          <w:szCs w:val="22"/>
        </w:rPr>
        <w:t>Π</w:t>
      </w:r>
      <w:r w:rsidR="00AE0FC9" w:rsidRPr="009A39E3">
        <w:rPr>
          <w:rFonts w:ascii="Tahoma" w:hAnsi="Tahoma" w:cs="Tahoma"/>
          <w:sz w:val="22"/>
          <w:szCs w:val="22"/>
        </w:rPr>
        <w:t>αραλαβής</w:t>
      </w:r>
      <w:r w:rsidR="00993E96" w:rsidRPr="009A39E3">
        <w:rPr>
          <w:rFonts w:ascii="Tahoma" w:hAnsi="Tahoma" w:cs="Tahoma"/>
          <w:sz w:val="22"/>
          <w:szCs w:val="22"/>
        </w:rPr>
        <w:t xml:space="preserve">, </w:t>
      </w:r>
      <w:r w:rsidR="005036C0" w:rsidRPr="009A39E3">
        <w:rPr>
          <w:rFonts w:ascii="Tahoma" w:hAnsi="Tahoma" w:cs="Tahoma"/>
          <w:sz w:val="22"/>
          <w:szCs w:val="22"/>
        </w:rPr>
        <w:t>Ε</w:t>
      </w:r>
      <w:r w:rsidR="00AE0FC9" w:rsidRPr="009A39E3">
        <w:rPr>
          <w:rFonts w:ascii="Tahoma" w:hAnsi="Tahoma" w:cs="Tahoma"/>
          <w:sz w:val="22"/>
          <w:szCs w:val="22"/>
        </w:rPr>
        <w:t>γκιβωτισμού</w:t>
      </w:r>
      <w:r w:rsidR="008C7270" w:rsidRPr="009A39E3">
        <w:rPr>
          <w:rFonts w:ascii="Tahoma" w:hAnsi="Tahoma" w:cs="Tahoma"/>
          <w:sz w:val="22"/>
          <w:szCs w:val="22"/>
        </w:rPr>
        <w:t>, Μεταφορά</w:t>
      </w:r>
      <w:r w:rsidR="00296961">
        <w:rPr>
          <w:rFonts w:ascii="Tahoma" w:hAnsi="Tahoma" w:cs="Tahoma"/>
          <w:sz w:val="22"/>
          <w:szCs w:val="22"/>
        </w:rPr>
        <w:t>ς</w:t>
      </w:r>
      <w:r w:rsidR="00E53268">
        <w:rPr>
          <w:rFonts w:ascii="Tahoma" w:hAnsi="Tahoma" w:cs="Tahoma"/>
          <w:sz w:val="22"/>
          <w:szCs w:val="22"/>
        </w:rPr>
        <w:t xml:space="preserve"> </w:t>
      </w:r>
      <w:r w:rsidR="001A15EA" w:rsidRPr="009A39E3">
        <w:rPr>
          <w:rFonts w:ascii="Tahoma" w:hAnsi="Tahoma" w:cs="Tahoma"/>
          <w:sz w:val="22"/>
          <w:szCs w:val="22"/>
        </w:rPr>
        <w:t>και Καταγραφής</w:t>
      </w:r>
      <w:r w:rsidR="00993E96" w:rsidRPr="009A39E3">
        <w:rPr>
          <w:rFonts w:ascii="Tahoma" w:hAnsi="Tahoma" w:cs="Tahoma"/>
          <w:sz w:val="22"/>
          <w:szCs w:val="22"/>
        </w:rPr>
        <w:t xml:space="preserve"> (καταλογογράφησης) αρχείου</w:t>
      </w:r>
      <w:bookmarkEnd w:id="1614"/>
      <w:bookmarkEnd w:id="1615"/>
    </w:p>
    <w:bookmarkEnd w:id="1603"/>
    <w:p w14:paraId="4598EA18" w14:textId="77777777" w:rsidR="00993E96" w:rsidRPr="009A39E3" w:rsidRDefault="00DB2F5D" w:rsidP="009A39E3">
      <w:pPr>
        <w:pStyle w:val="4"/>
        <w:numPr>
          <w:ilvl w:val="0"/>
          <w:numId w:val="0"/>
        </w:numPr>
        <w:ind w:left="1584" w:hanging="864"/>
        <w:jc w:val="both"/>
        <w:rPr>
          <w:rFonts w:ascii="Tahoma" w:hAnsi="Tahoma" w:cs="Tahoma"/>
          <w:sz w:val="22"/>
          <w:szCs w:val="22"/>
        </w:rPr>
      </w:pPr>
      <w:r>
        <w:rPr>
          <w:rFonts w:ascii="Tahoma" w:eastAsia="Arial Unicode MS" w:hAnsi="Tahoma" w:cs="Tahoma"/>
          <w:sz w:val="22"/>
          <w:szCs w:val="22"/>
          <w:lang w:eastAsia="el-GR"/>
        </w:rPr>
        <w:t>Α.3.5.1</w:t>
      </w:r>
      <w:r>
        <w:rPr>
          <w:rFonts w:ascii="Tahoma" w:eastAsia="Arial Unicode MS" w:hAnsi="Tahoma" w:cs="Tahoma"/>
          <w:sz w:val="22"/>
          <w:szCs w:val="22"/>
          <w:lang w:eastAsia="el-GR"/>
        </w:rPr>
        <w:tab/>
      </w:r>
      <w:r w:rsidR="00993E96" w:rsidRPr="009A39E3">
        <w:rPr>
          <w:rFonts w:ascii="Tahoma" w:hAnsi="Tahoma" w:cs="Tahoma"/>
          <w:sz w:val="22"/>
          <w:szCs w:val="22"/>
        </w:rPr>
        <w:t>Παραλαβή</w:t>
      </w:r>
    </w:p>
    <w:p w14:paraId="165979A8" w14:textId="77777777" w:rsidR="00993E96" w:rsidRPr="009A39E3" w:rsidRDefault="00993E96" w:rsidP="00B64C22">
      <w:pPr>
        <w:jc w:val="both"/>
        <w:rPr>
          <w:rFonts w:ascii="Tahoma" w:eastAsia="Arial Unicode MS" w:hAnsi="Tahoma" w:cs="Tahoma"/>
          <w:sz w:val="22"/>
          <w:szCs w:val="22"/>
          <w:lang w:val="el-GR" w:eastAsia="el-GR"/>
        </w:rPr>
      </w:pPr>
      <w:r w:rsidRPr="009A39E3">
        <w:rPr>
          <w:rFonts w:ascii="Tahoma" w:eastAsia="Arial Unicode MS" w:hAnsi="Tahoma" w:cs="Tahoma"/>
          <w:sz w:val="22"/>
          <w:szCs w:val="22"/>
          <w:lang w:val="el-GR" w:eastAsia="el-GR"/>
        </w:rPr>
        <w:t>Ο τρόπος παραλαβής των αρχείων από τον ανάδοχο έχει ως εξής:</w:t>
      </w:r>
    </w:p>
    <w:p w14:paraId="019CDAD5" w14:textId="77777777" w:rsidR="00993E96" w:rsidRPr="009A39E3" w:rsidRDefault="00993E96" w:rsidP="00B64C22">
      <w:pPr>
        <w:pStyle w:val="aff4"/>
        <w:numPr>
          <w:ilvl w:val="0"/>
          <w:numId w:val="102"/>
        </w:numPr>
        <w:jc w:val="both"/>
        <w:rPr>
          <w:rFonts w:ascii="Tahoma" w:eastAsia="Arial Unicode MS" w:hAnsi="Tahoma" w:cs="Tahoma"/>
          <w:sz w:val="22"/>
          <w:szCs w:val="22"/>
          <w:lang w:val="el-GR" w:eastAsia="el-GR"/>
        </w:rPr>
      </w:pPr>
      <w:r w:rsidRPr="009A39E3">
        <w:rPr>
          <w:rFonts w:ascii="Tahoma" w:eastAsia="Arial Unicode MS" w:hAnsi="Tahoma" w:cs="Tahoma"/>
          <w:sz w:val="22"/>
          <w:szCs w:val="22"/>
          <w:lang w:val="el-GR" w:eastAsia="el-GR"/>
        </w:rPr>
        <w:t>Η παραλαβή θα γίνει με ευθύνη του Αναδόχου, εργάσιμες ημέρες και ώρες (8:00 – 15:00)</w:t>
      </w:r>
    </w:p>
    <w:p w14:paraId="7983C4B7" w14:textId="721F69FB" w:rsidR="00993E96" w:rsidRPr="009A39E3" w:rsidRDefault="00993E96" w:rsidP="00B64C22">
      <w:pPr>
        <w:pStyle w:val="aff4"/>
        <w:numPr>
          <w:ilvl w:val="0"/>
          <w:numId w:val="102"/>
        </w:numPr>
        <w:jc w:val="both"/>
        <w:rPr>
          <w:rFonts w:ascii="Tahoma" w:eastAsia="Arial Unicode MS" w:hAnsi="Tahoma" w:cs="Tahoma"/>
          <w:sz w:val="22"/>
          <w:szCs w:val="22"/>
          <w:lang w:val="el-GR" w:eastAsia="el-GR"/>
        </w:rPr>
      </w:pPr>
      <w:r w:rsidRPr="009A39E3">
        <w:rPr>
          <w:rFonts w:ascii="Tahoma" w:eastAsia="Arial Unicode MS" w:hAnsi="Tahoma" w:cs="Tahoma"/>
          <w:sz w:val="22"/>
          <w:szCs w:val="22"/>
          <w:lang w:val="el-GR" w:eastAsia="el-GR"/>
        </w:rPr>
        <w:t xml:space="preserve">Ο  ανάδοχος  του  έργου  θα  αναλάβει  και  την  συσκευασία  του  αρχείου  σε  κούτες, και παρουσία </w:t>
      </w:r>
      <w:r w:rsidR="00296961">
        <w:rPr>
          <w:rFonts w:ascii="Tahoma" w:eastAsia="Arial Unicode MS" w:hAnsi="Tahoma" w:cs="Tahoma"/>
          <w:sz w:val="22"/>
          <w:szCs w:val="22"/>
          <w:lang w:val="el-GR" w:eastAsia="el-GR"/>
        </w:rPr>
        <w:t>υπεύθυνου/ων από τον εκάστοτε Φορέα</w:t>
      </w:r>
      <w:r w:rsidR="00E53268" w:rsidRPr="00E53268">
        <w:rPr>
          <w:rFonts w:ascii="Tahoma" w:eastAsia="Arial Unicode MS" w:hAnsi="Tahoma" w:cs="Tahoma"/>
          <w:sz w:val="22"/>
          <w:szCs w:val="22"/>
          <w:lang w:val="el-GR" w:eastAsia="el-GR"/>
        </w:rPr>
        <w:t xml:space="preserve"> </w:t>
      </w:r>
      <w:r w:rsidR="00296961">
        <w:rPr>
          <w:rFonts w:ascii="Tahoma" w:eastAsia="Arial Unicode MS" w:hAnsi="Tahoma" w:cs="Tahoma"/>
          <w:sz w:val="22"/>
          <w:szCs w:val="22"/>
          <w:lang w:val="el-GR" w:eastAsia="el-GR"/>
        </w:rPr>
        <w:t>θ</w:t>
      </w:r>
      <w:r w:rsidRPr="009A39E3">
        <w:rPr>
          <w:rFonts w:ascii="Tahoma" w:eastAsia="Arial Unicode MS" w:hAnsi="Tahoma" w:cs="Tahoma"/>
          <w:sz w:val="22"/>
          <w:szCs w:val="22"/>
          <w:lang w:val="el-GR" w:eastAsia="el-GR"/>
        </w:rPr>
        <w:t>α γίνεται η καταμέτρηση</w:t>
      </w:r>
      <w:r w:rsidR="00AA3E89" w:rsidRPr="009A39E3">
        <w:rPr>
          <w:rFonts w:ascii="Tahoma" w:eastAsia="Arial Unicode MS" w:hAnsi="Tahoma" w:cs="Tahoma"/>
          <w:sz w:val="22"/>
          <w:szCs w:val="22"/>
          <w:lang w:val="el-GR" w:eastAsia="el-GR"/>
        </w:rPr>
        <w:t xml:space="preserve"> των κιβωτίων</w:t>
      </w:r>
    </w:p>
    <w:p w14:paraId="4F1E882F" w14:textId="77777777" w:rsidR="00DD6316" w:rsidRPr="009A39E3" w:rsidRDefault="00993E96" w:rsidP="00B64C22">
      <w:pPr>
        <w:pStyle w:val="aff4"/>
        <w:numPr>
          <w:ilvl w:val="0"/>
          <w:numId w:val="102"/>
        </w:numPr>
        <w:jc w:val="both"/>
        <w:rPr>
          <w:rFonts w:ascii="Tahoma" w:eastAsia="Arial Unicode MS" w:hAnsi="Tahoma" w:cs="Tahoma"/>
          <w:sz w:val="22"/>
          <w:szCs w:val="22"/>
          <w:lang w:val="el-GR" w:eastAsia="el-GR"/>
        </w:rPr>
      </w:pPr>
      <w:r w:rsidRPr="009A39E3">
        <w:rPr>
          <w:rFonts w:ascii="Tahoma" w:eastAsia="Arial Unicode MS" w:hAnsi="Tahoma" w:cs="Tahoma"/>
          <w:sz w:val="22"/>
          <w:szCs w:val="22"/>
          <w:lang w:val="el-GR" w:eastAsia="el-GR"/>
        </w:rPr>
        <w:t xml:space="preserve">Κατά  την  παραλαβή  θα  υπογράφεται  </w:t>
      </w:r>
      <w:r w:rsidR="00296961" w:rsidRPr="00C84BD8">
        <w:rPr>
          <w:rFonts w:ascii="Tahoma" w:hAnsi="Tahoma" w:cs="Tahoma"/>
          <w:sz w:val="22"/>
          <w:szCs w:val="22"/>
          <w:lang w:val="el-GR"/>
        </w:rPr>
        <w:t xml:space="preserve">«Πρωτόκολλο παράδοσης – παραλαβής» </w:t>
      </w:r>
      <w:r w:rsidR="00824DBA" w:rsidRPr="009A39E3">
        <w:rPr>
          <w:rFonts w:ascii="Tahoma" w:eastAsia="Arial Unicode MS" w:hAnsi="Tahoma" w:cs="Tahoma"/>
          <w:sz w:val="22"/>
          <w:szCs w:val="22"/>
          <w:lang w:val="el-GR" w:eastAsia="el-GR"/>
        </w:rPr>
        <w:t xml:space="preserve">μεταξύ </w:t>
      </w:r>
      <w:r w:rsidR="00296961">
        <w:rPr>
          <w:rFonts w:ascii="Tahoma" w:eastAsia="Arial Unicode MS" w:hAnsi="Tahoma" w:cs="Tahoma"/>
          <w:sz w:val="22"/>
          <w:szCs w:val="22"/>
          <w:lang w:val="el-GR" w:eastAsia="el-GR"/>
        </w:rPr>
        <w:t>του Φορέα</w:t>
      </w:r>
      <w:r w:rsidR="00824DBA" w:rsidRPr="009A39E3">
        <w:rPr>
          <w:rFonts w:ascii="Tahoma" w:eastAsia="Arial Unicode MS" w:hAnsi="Tahoma" w:cs="Tahoma"/>
          <w:sz w:val="22"/>
          <w:szCs w:val="22"/>
          <w:lang w:val="el-GR" w:eastAsia="el-GR"/>
        </w:rPr>
        <w:t xml:space="preserve"> και του Αναδόχου.</w:t>
      </w:r>
    </w:p>
    <w:p w14:paraId="04DC531E" w14:textId="77777777" w:rsidR="00E44E70" w:rsidRPr="009A39E3" w:rsidRDefault="00E44E70" w:rsidP="00B64C22">
      <w:pPr>
        <w:jc w:val="both"/>
        <w:rPr>
          <w:rFonts w:ascii="Tahoma" w:eastAsia="Arial Unicode MS" w:hAnsi="Tahoma" w:cs="Tahoma"/>
          <w:sz w:val="22"/>
          <w:szCs w:val="22"/>
          <w:lang w:val="el-GR" w:eastAsia="el-GR"/>
        </w:rPr>
      </w:pPr>
    </w:p>
    <w:p w14:paraId="136D57E1" w14:textId="77777777" w:rsidR="00A73BD8" w:rsidRPr="009A39E3" w:rsidRDefault="00DB2F5D" w:rsidP="009A39E3">
      <w:pPr>
        <w:pStyle w:val="4"/>
        <w:numPr>
          <w:ilvl w:val="0"/>
          <w:numId w:val="0"/>
        </w:numPr>
        <w:ind w:left="1584" w:hanging="864"/>
        <w:jc w:val="both"/>
        <w:rPr>
          <w:rFonts w:ascii="Tahoma" w:eastAsia="Arial Unicode MS" w:hAnsi="Tahoma" w:cs="Tahoma"/>
          <w:sz w:val="22"/>
          <w:szCs w:val="22"/>
          <w:lang w:eastAsia="el-GR"/>
        </w:rPr>
      </w:pPr>
      <w:r>
        <w:rPr>
          <w:rFonts w:ascii="Tahoma" w:eastAsia="Arial Unicode MS" w:hAnsi="Tahoma" w:cs="Tahoma"/>
          <w:sz w:val="22"/>
          <w:szCs w:val="22"/>
          <w:lang w:eastAsia="el-GR"/>
        </w:rPr>
        <w:t>Α.3.5.2</w:t>
      </w:r>
      <w:r>
        <w:rPr>
          <w:rFonts w:ascii="Tahoma" w:eastAsia="Arial Unicode MS" w:hAnsi="Tahoma" w:cs="Tahoma"/>
          <w:sz w:val="22"/>
          <w:szCs w:val="22"/>
          <w:lang w:eastAsia="el-GR"/>
        </w:rPr>
        <w:tab/>
      </w:r>
      <w:r w:rsidR="00F71BEB" w:rsidRPr="009A39E3">
        <w:rPr>
          <w:rFonts w:ascii="Tahoma" w:eastAsia="Arial Unicode MS" w:hAnsi="Tahoma" w:cs="Tahoma"/>
          <w:sz w:val="22"/>
          <w:szCs w:val="22"/>
          <w:lang w:eastAsia="el-GR"/>
        </w:rPr>
        <w:t>Εγκιβωτισμός</w:t>
      </w:r>
    </w:p>
    <w:p w14:paraId="64D10C22" w14:textId="4B463157" w:rsidR="00A73BD8" w:rsidRPr="009A39E3" w:rsidRDefault="00A73BD8" w:rsidP="009A39E3">
      <w:pPr>
        <w:spacing w:line="252" w:lineRule="auto"/>
        <w:jc w:val="both"/>
        <w:rPr>
          <w:rFonts w:ascii="Tahoma" w:hAnsi="Tahoma" w:cs="Tahoma"/>
          <w:sz w:val="22"/>
          <w:szCs w:val="22"/>
          <w:lang w:val="el-GR"/>
        </w:rPr>
      </w:pPr>
      <w:r w:rsidRPr="009A39E3">
        <w:rPr>
          <w:rFonts w:ascii="Tahoma" w:hAnsi="Tahoma" w:cs="Tahoma"/>
          <w:sz w:val="22"/>
          <w:szCs w:val="22"/>
          <w:lang w:val="el-GR"/>
        </w:rPr>
        <w:t>Ο Ανάδοχος θα διαθέτει ηλεκτρονική βάση δεδομένων («αποθήκη Αρχείων»), προσβάσιμη, μέσω διαδικτύου (Internet)</w:t>
      </w:r>
      <w:r w:rsidRPr="009A39E3">
        <w:rPr>
          <w:rFonts w:ascii="Tahoma" w:hAnsi="Tahoma" w:cs="Tahoma"/>
          <w:sz w:val="22"/>
          <w:szCs w:val="22"/>
          <w:lang w:val="el-GR"/>
        </w:rPr>
        <w:tab/>
        <w:t xml:space="preserve">από απεριόριστο αριθμό χρηστών του Φορέα. Στην παραπάνω βάση, για κάθε Αρχείο του Φορέα θα </w:t>
      </w:r>
      <w:r w:rsidR="00A27ED6" w:rsidRPr="009A39E3">
        <w:rPr>
          <w:rFonts w:ascii="Tahoma" w:hAnsi="Tahoma" w:cs="Tahoma"/>
          <w:sz w:val="22"/>
          <w:szCs w:val="22"/>
          <w:lang w:val="el-GR"/>
        </w:rPr>
        <w:t xml:space="preserve">αναφέρεται συνοπτική περιγραφή του κιβωτίου </w:t>
      </w:r>
      <w:r w:rsidRPr="009A39E3">
        <w:rPr>
          <w:rFonts w:ascii="Tahoma" w:hAnsi="Tahoma" w:cs="Tahoma"/>
          <w:sz w:val="22"/>
          <w:szCs w:val="22"/>
          <w:lang w:val="el-GR"/>
        </w:rPr>
        <w:t xml:space="preserve">καθώς και οι γραμμικοί κώδικες (barcodes) των Αρχείων οι οποίοι θα δοθούν και θα επικολληθούν από τον Ανάδοχο κατά την παραλαβή / καταχώρηση αυτών. Η παραπάνω ηλεκτρονική βάση δεδομένων θα </w:t>
      </w:r>
      <w:r w:rsidR="001A15EA" w:rsidRPr="009A39E3">
        <w:rPr>
          <w:rFonts w:ascii="Tahoma" w:hAnsi="Tahoma" w:cs="Tahoma"/>
          <w:sz w:val="22"/>
          <w:szCs w:val="22"/>
          <w:lang w:val="el-GR"/>
        </w:rPr>
        <w:t>είναι «κυριότητα</w:t>
      </w:r>
      <w:r w:rsidRPr="009A39E3">
        <w:rPr>
          <w:rFonts w:ascii="Tahoma" w:hAnsi="Tahoma" w:cs="Tahoma"/>
          <w:sz w:val="22"/>
          <w:szCs w:val="22"/>
          <w:lang w:val="el-GR"/>
        </w:rPr>
        <w:t>» του Φορέα</w:t>
      </w:r>
      <w:r w:rsidR="00DB2F5D">
        <w:rPr>
          <w:rFonts w:ascii="Tahoma" w:hAnsi="Tahoma" w:cs="Tahoma"/>
          <w:sz w:val="22"/>
          <w:szCs w:val="22"/>
          <w:lang w:val="el-GR"/>
        </w:rPr>
        <w:t>.</w:t>
      </w:r>
    </w:p>
    <w:p w14:paraId="42CB5370" w14:textId="77777777" w:rsidR="00A73BD8" w:rsidRPr="009A39E3" w:rsidRDefault="00A73BD8" w:rsidP="009A39E3">
      <w:pPr>
        <w:spacing w:line="252" w:lineRule="auto"/>
        <w:jc w:val="both"/>
        <w:rPr>
          <w:rFonts w:ascii="Tahoma" w:hAnsi="Tahoma" w:cs="Tahoma"/>
          <w:sz w:val="22"/>
          <w:szCs w:val="22"/>
          <w:lang w:val="el-GR"/>
        </w:rPr>
      </w:pPr>
      <w:r w:rsidRPr="009A39E3">
        <w:rPr>
          <w:rFonts w:ascii="Tahoma" w:hAnsi="Tahoma" w:cs="Tahoma"/>
          <w:sz w:val="22"/>
          <w:szCs w:val="22"/>
          <w:lang w:val="el-GR"/>
        </w:rPr>
        <w:t xml:space="preserve">Εν συνεχεία, το φυσικό αρχείο θα εγκιβωτιστεί σε κιβώτια κατάλληλων προδιαγραφών έτσι ώστε να διασφαλίζεται η προστασία των εγγράφων από κάθε είδους φθορά. </w:t>
      </w:r>
    </w:p>
    <w:p w14:paraId="0D4CB66C" w14:textId="5AAA564A" w:rsidR="00FB4EB8" w:rsidRPr="009A39E3" w:rsidRDefault="00FB4EB8" w:rsidP="009A39E3">
      <w:pPr>
        <w:spacing w:line="252" w:lineRule="auto"/>
        <w:jc w:val="both"/>
        <w:rPr>
          <w:rFonts w:ascii="Tahoma" w:hAnsi="Tahoma" w:cs="Tahoma"/>
          <w:sz w:val="22"/>
          <w:szCs w:val="22"/>
          <w:lang w:val="el-GR"/>
        </w:rPr>
      </w:pPr>
      <w:r w:rsidRPr="009A39E3">
        <w:rPr>
          <w:rFonts w:ascii="Tahoma" w:hAnsi="Tahoma" w:cs="Tahoma"/>
          <w:sz w:val="22"/>
          <w:szCs w:val="22"/>
          <w:lang w:val="el-GR"/>
        </w:rPr>
        <w:t xml:space="preserve">Ο εγκιβωτισμός θα πραγματοποιείται σε ειδικό αρχειακό κιβώτιο με </w:t>
      </w:r>
      <w:r w:rsidR="005C7FC5" w:rsidRPr="009A39E3">
        <w:rPr>
          <w:rFonts w:ascii="Tahoma" w:hAnsi="Tahoma" w:cs="Tahoma"/>
          <w:sz w:val="22"/>
          <w:szCs w:val="22"/>
          <w:lang w:val="el-GR"/>
        </w:rPr>
        <w:t xml:space="preserve">ενδεικτικές διαστάσεις κιβωτίου  40cm </w:t>
      </w:r>
      <w:r w:rsidR="00993E96" w:rsidRPr="009A39E3">
        <w:rPr>
          <w:rFonts w:ascii="Tahoma" w:hAnsi="Tahoma" w:cs="Tahoma"/>
          <w:sz w:val="22"/>
          <w:szCs w:val="22"/>
          <w:lang w:val="el-GR"/>
        </w:rPr>
        <w:t>μήκος</w:t>
      </w:r>
      <w:r w:rsidR="005C7FC5" w:rsidRPr="009A39E3">
        <w:rPr>
          <w:rFonts w:ascii="Tahoma" w:hAnsi="Tahoma" w:cs="Tahoma"/>
          <w:sz w:val="22"/>
          <w:szCs w:val="22"/>
          <w:lang w:val="el-GR"/>
        </w:rPr>
        <w:t>, 35 cm πλάτος και 28 cm</w:t>
      </w:r>
      <w:r w:rsidR="00E53268">
        <w:rPr>
          <w:rFonts w:ascii="Tahoma" w:hAnsi="Tahoma" w:cs="Tahoma"/>
          <w:sz w:val="22"/>
          <w:szCs w:val="22"/>
          <w:lang w:val="el-GR"/>
        </w:rPr>
        <w:t xml:space="preserve"> </w:t>
      </w:r>
      <w:r w:rsidR="00993E96" w:rsidRPr="009A39E3">
        <w:rPr>
          <w:rFonts w:ascii="Tahoma" w:hAnsi="Tahoma" w:cs="Tahoma"/>
          <w:sz w:val="22"/>
          <w:szCs w:val="22"/>
          <w:lang w:val="el-GR"/>
        </w:rPr>
        <w:t>ύψος</w:t>
      </w:r>
      <w:r w:rsidR="005C7FC5" w:rsidRPr="009A39E3">
        <w:rPr>
          <w:rFonts w:ascii="Tahoma" w:hAnsi="Tahoma" w:cs="Tahoma"/>
          <w:sz w:val="22"/>
          <w:szCs w:val="22"/>
          <w:lang w:val="el-GR"/>
        </w:rPr>
        <w:t xml:space="preserve"> με απόκλιση +/- 15% σε κάθε διάσταση</w:t>
      </w:r>
      <w:r w:rsidRPr="009A39E3">
        <w:rPr>
          <w:rFonts w:ascii="Tahoma" w:hAnsi="Tahoma" w:cs="Tahoma"/>
          <w:sz w:val="22"/>
          <w:szCs w:val="22"/>
          <w:lang w:val="el-GR"/>
        </w:rPr>
        <w:t>.</w:t>
      </w:r>
    </w:p>
    <w:p w14:paraId="52FF12B1" w14:textId="77777777" w:rsidR="000776A3" w:rsidRPr="009A39E3" w:rsidRDefault="00DB2F5D" w:rsidP="009A39E3">
      <w:pPr>
        <w:pStyle w:val="4"/>
        <w:numPr>
          <w:ilvl w:val="0"/>
          <w:numId w:val="0"/>
        </w:numPr>
        <w:ind w:left="1584" w:hanging="864"/>
        <w:jc w:val="both"/>
        <w:rPr>
          <w:rFonts w:ascii="Tahoma" w:eastAsia="Arial Unicode MS" w:hAnsi="Tahoma" w:cs="Tahoma"/>
          <w:sz w:val="22"/>
          <w:szCs w:val="22"/>
          <w:lang w:eastAsia="el-GR"/>
        </w:rPr>
      </w:pPr>
      <w:r>
        <w:rPr>
          <w:rFonts w:ascii="Tahoma" w:eastAsia="Arial Unicode MS" w:hAnsi="Tahoma" w:cs="Tahoma"/>
          <w:sz w:val="22"/>
          <w:szCs w:val="22"/>
          <w:lang w:eastAsia="el-GR"/>
        </w:rPr>
        <w:lastRenderedPageBreak/>
        <w:t>Α.3.5.3</w:t>
      </w:r>
      <w:r>
        <w:rPr>
          <w:rFonts w:ascii="Tahoma" w:eastAsia="Arial Unicode MS" w:hAnsi="Tahoma" w:cs="Tahoma"/>
          <w:sz w:val="22"/>
          <w:szCs w:val="22"/>
          <w:lang w:eastAsia="el-GR"/>
        </w:rPr>
        <w:tab/>
      </w:r>
      <w:r w:rsidR="00993E96" w:rsidRPr="009A39E3">
        <w:rPr>
          <w:rFonts w:ascii="Tahoma" w:eastAsia="Arial Unicode MS" w:hAnsi="Tahoma" w:cs="Tahoma"/>
          <w:sz w:val="22"/>
          <w:szCs w:val="22"/>
          <w:lang w:eastAsia="el-GR"/>
        </w:rPr>
        <w:t>Μεταφορά</w:t>
      </w:r>
    </w:p>
    <w:p w14:paraId="1E7CF8C1" w14:textId="77777777" w:rsidR="00993E96" w:rsidRPr="009A39E3" w:rsidRDefault="00993E96" w:rsidP="009A39E3">
      <w:pPr>
        <w:spacing w:line="252" w:lineRule="auto"/>
        <w:jc w:val="both"/>
        <w:rPr>
          <w:rFonts w:ascii="Tahoma" w:hAnsi="Tahoma" w:cs="Tahoma"/>
          <w:sz w:val="22"/>
          <w:szCs w:val="22"/>
          <w:lang w:val="el-GR"/>
        </w:rPr>
      </w:pPr>
      <w:r w:rsidRPr="009A39E3">
        <w:rPr>
          <w:rFonts w:ascii="Tahoma" w:hAnsi="Tahoma" w:cs="Tahoma"/>
          <w:sz w:val="22"/>
          <w:szCs w:val="22"/>
          <w:lang w:val="el-GR"/>
        </w:rPr>
        <w:t>Το αρχείο θα φορτώνεται και θα μεταφέρεται στις εγκαταστάσεις του Αναδόχου. Πριν τη φόρτωση του αρχείου θα συντάσσεται «Πρωτόκολλο παράδοσης – παραλαβής» το οποίο θα συνυπογράφεται από τα στελέχη του Αναδόχου και του εκάστοτε Φορέα.</w:t>
      </w:r>
    </w:p>
    <w:p w14:paraId="3B5FBF88" w14:textId="77777777" w:rsidR="000776A3" w:rsidRPr="009A39E3" w:rsidRDefault="00993E96" w:rsidP="009A39E3">
      <w:pPr>
        <w:spacing w:line="252" w:lineRule="auto"/>
        <w:jc w:val="both"/>
        <w:rPr>
          <w:rFonts w:ascii="Tahoma" w:hAnsi="Tahoma" w:cs="Tahoma"/>
          <w:sz w:val="22"/>
          <w:szCs w:val="22"/>
          <w:lang w:val="el-GR"/>
        </w:rPr>
      </w:pPr>
      <w:r w:rsidRPr="009A39E3">
        <w:rPr>
          <w:rFonts w:ascii="Tahoma" w:hAnsi="Tahoma" w:cs="Tahoma"/>
          <w:sz w:val="22"/>
          <w:szCs w:val="22"/>
          <w:lang w:val="el-GR"/>
        </w:rPr>
        <w:t xml:space="preserve">Το Αρχείο θα πρέπει να </w:t>
      </w:r>
      <w:r w:rsidR="008C7270" w:rsidRPr="009A39E3">
        <w:rPr>
          <w:rFonts w:ascii="Tahoma" w:hAnsi="Tahoma" w:cs="Tahoma"/>
          <w:sz w:val="22"/>
          <w:szCs w:val="22"/>
          <w:lang w:val="el-GR"/>
        </w:rPr>
        <w:t>μεταφέρεται</w:t>
      </w:r>
      <w:r w:rsidRPr="009A39E3">
        <w:rPr>
          <w:rFonts w:ascii="Tahoma" w:hAnsi="Tahoma" w:cs="Tahoma"/>
          <w:sz w:val="22"/>
          <w:szCs w:val="22"/>
          <w:lang w:val="el-GR"/>
        </w:rPr>
        <w:t xml:space="preserve"> με τρόπο </w:t>
      </w:r>
      <w:r w:rsidR="008C7270" w:rsidRPr="009A39E3">
        <w:rPr>
          <w:rFonts w:ascii="Tahoma" w:hAnsi="Tahoma" w:cs="Tahoma"/>
          <w:sz w:val="22"/>
          <w:szCs w:val="22"/>
          <w:lang w:val="el-GR"/>
        </w:rPr>
        <w:t>ασφαλή</w:t>
      </w:r>
      <w:r w:rsidRPr="009A39E3">
        <w:rPr>
          <w:rFonts w:ascii="Tahoma" w:hAnsi="Tahoma" w:cs="Tahoma"/>
          <w:sz w:val="22"/>
          <w:szCs w:val="22"/>
          <w:lang w:val="el-GR"/>
        </w:rPr>
        <w:t xml:space="preserve"> και</w:t>
      </w:r>
      <w:r w:rsidR="008C7270" w:rsidRPr="009A39E3">
        <w:rPr>
          <w:rFonts w:ascii="Tahoma" w:hAnsi="Tahoma" w:cs="Tahoma"/>
          <w:sz w:val="22"/>
          <w:szCs w:val="22"/>
          <w:lang w:val="el-GR"/>
        </w:rPr>
        <w:t xml:space="preserve"> με</w:t>
      </w:r>
      <w:r w:rsidRPr="009A39E3">
        <w:rPr>
          <w:rFonts w:ascii="Tahoma" w:hAnsi="Tahoma" w:cs="Tahoma"/>
          <w:sz w:val="22"/>
          <w:szCs w:val="22"/>
          <w:lang w:val="el-GR"/>
        </w:rPr>
        <w:t xml:space="preserve"> μεταφορικά  μέσα </w:t>
      </w:r>
      <w:r w:rsidR="008C7270" w:rsidRPr="009A39E3">
        <w:rPr>
          <w:rFonts w:ascii="Tahoma" w:hAnsi="Tahoma" w:cs="Tahoma"/>
          <w:sz w:val="22"/>
          <w:szCs w:val="22"/>
          <w:lang w:val="el-GR"/>
        </w:rPr>
        <w:t>κατάλληλα για τον σκοπό αυτό.</w:t>
      </w:r>
    </w:p>
    <w:p w14:paraId="63439FD1" w14:textId="77777777" w:rsidR="000776A3" w:rsidRPr="009A39E3" w:rsidRDefault="000776A3" w:rsidP="00B64C22">
      <w:pPr>
        <w:spacing w:line="360" w:lineRule="exact"/>
        <w:jc w:val="both"/>
        <w:rPr>
          <w:rFonts w:ascii="Tahoma" w:eastAsia="Arial Unicode MS" w:hAnsi="Tahoma" w:cs="Tahoma"/>
          <w:sz w:val="22"/>
          <w:szCs w:val="22"/>
          <w:lang w:val="el-GR" w:eastAsia="el-GR"/>
        </w:rPr>
      </w:pPr>
    </w:p>
    <w:p w14:paraId="345705D8" w14:textId="77777777" w:rsidR="00FB4EB8" w:rsidRPr="009A39E3" w:rsidRDefault="00DB2F5D" w:rsidP="009A39E3">
      <w:pPr>
        <w:pStyle w:val="4"/>
        <w:numPr>
          <w:ilvl w:val="0"/>
          <w:numId w:val="0"/>
        </w:numPr>
        <w:ind w:left="1584" w:hanging="864"/>
        <w:jc w:val="both"/>
        <w:rPr>
          <w:rFonts w:ascii="Tahoma" w:eastAsia="Arial Unicode MS" w:hAnsi="Tahoma" w:cs="Tahoma"/>
          <w:sz w:val="22"/>
          <w:szCs w:val="22"/>
          <w:lang w:eastAsia="el-GR"/>
        </w:rPr>
      </w:pPr>
      <w:r>
        <w:rPr>
          <w:rFonts w:ascii="Tahoma" w:eastAsia="Arial Unicode MS" w:hAnsi="Tahoma" w:cs="Tahoma"/>
          <w:sz w:val="22"/>
          <w:szCs w:val="22"/>
          <w:lang w:eastAsia="el-GR"/>
        </w:rPr>
        <w:t>Α.3.5.4</w:t>
      </w:r>
      <w:r>
        <w:rPr>
          <w:rFonts w:ascii="Tahoma" w:eastAsia="Arial Unicode MS" w:hAnsi="Tahoma" w:cs="Tahoma"/>
          <w:sz w:val="22"/>
          <w:szCs w:val="22"/>
          <w:lang w:eastAsia="el-GR"/>
        </w:rPr>
        <w:tab/>
      </w:r>
      <w:r w:rsidR="00993E96" w:rsidRPr="009A39E3">
        <w:rPr>
          <w:rFonts w:ascii="Tahoma" w:eastAsia="Arial Unicode MS" w:hAnsi="Tahoma" w:cs="Tahoma"/>
          <w:sz w:val="22"/>
          <w:szCs w:val="22"/>
          <w:lang w:eastAsia="el-GR"/>
        </w:rPr>
        <w:t>Καταγραφή</w:t>
      </w:r>
    </w:p>
    <w:p w14:paraId="0987FF0C" w14:textId="77777777" w:rsidR="00993E96" w:rsidRPr="009A39E3" w:rsidRDefault="00993E96" w:rsidP="009A39E3">
      <w:pPr>
        <w:spacing w:line="252" w:lineRule="auto"/>
        <w:jc w:val="both"/>
        <w:rPr>
          <w:rFonts w:ascii="Tahoma" w:hAnsi="Tahoma" w:cs="Tahoma"/>
          <w:sz w:val="22"/>
          <w:szCs w:val="22"/>
          <w:lang w:val="el-GR"/>
        </w:rPr>
      </w:pPr>
      <w:r w:rsidRPr="009A39E3">
        <w:rPr>
          <w:rFonts w:ascii="Tahoma" w:hAnsi="Tahoma" w:cs="Tahoma"/>
          <w:sz w:val="22"/>
          <w:szCs w:val="22"/>
          <w:lang w:val="el-GR"/>
        </w:rPr>
        <w:t xml:space="preserve">Ο Ανάδοχος θα καταγράψει </w:t>
      </w:r>
      <w:r w:rsidRPr="00FF4373">
        <w:rPr>
          <w:rFonts w:ascii="Tahoma" w:hAnsi="Tahoma" w:cs="Tahoma"/>
          <w:sz w:val="22"/>
          <w:szCs w:val="22"/>
          <w:lang w:val="el-GR"/>
        </w:rPr>
        <w:t>το υφιστάμενο αρχείο, με συγκεκριμένη κωδικοποίηση, σύμφωνα με τις υποδείξεις της Αναθέτουσας Αρχής</w:t>
      </w:r>
      <w:r w:rsidR="00946F7E" w:rsidRPr="00FF4373">
        <w:rPr>
          <w:rFonts w:ascii="Tahoma" w:hAnsi="Tahoma" w:cs="Tahoma"/>
          <w:sz w:val="22"/>
          <w:szCs w:val="22"/>
          <w:lang w:val="el-GR"/>
        </w:rPr>
        <w:t xml:space="preserve"> και των ΓΑΚ</w:t>
      </w:r>
      <w:r w:rsidRPr="00FF4373">
        <w:rPr>
          <w:rFonts w:ascii="Tahoma" w:hAnsi="Tahoma" w:cs="Tahoma"/>
          <w:sz w:val="22"/>
          <w:szCs w:val="22"/>
          <w:lang w:val="el-GR"/>
        </w:rPr>
        <w:t>, επικολλώντας</w:t>
      </w:r>
      <w:r w:rsidRPr="009A39E3">
        <w:rPr>
          <w:rFonts w:ascii="Tahoma" w:hAnsi="Tahoma" w:cs="Tahoma"/>
          <w:sz w:val="22"/>
          <w:szCs w:val="22"/>
          <w:lang w:val="el-GR"/>
        </w:rPr>
        <w:t xml:space="preserve"> σχετικά αυτοκόλλητα γραμμωτού κώδικα (barcodes) και δημιουργώντας σχετική βάση δεδομένων σε μορφή αρχείου Excel</w:t>
      </w:r>
      <w:r w:rsidR="0043174F" w:rsidRPr="009A39E3">
        <w:rPr>
          <w:rFonts w:ascii="Tahoma" w:hAnsi="Tahoma" w:cs="Tahoma"/>
          <w:sz w:val="22"/>
          <w:szCs w:val="22"/>
          <w:lang w:val="el-GR"/>
        </w:rPr>
        <w:t>(καταχώρηση αναλυτικής περιγραφής φακέλων με τη πληροφορία που αποτυπώνεται στη ράχη ή στο εξώφυλλο των φακέλων)</w:t>
      </w:r>
      <w:r w:rsidRPr="009A39E3">
        <w:rPr>
          <w:rFonts w:ascii="Tahoma" w:hAnsi="Tahoma" w:cs="Tahoma"/>
          <w:sz w:val="22"/>
          <w:szCs w:val="22"/>
          <w:lang w:val="el-GR"/>
        </w:rPr>
        <w:t>, την οποία υποχρεούται να παραδώσει στην Αναθέτουσα Αρχή. Εξωτερικά του κιβωτίου θα βρίσκεται επικολλημένο  το (barcode) (γραμμωτός κώδικας). Το έγγραφο αυτό θα έχει εκτυπωθεί από τον Ανάδοχο κατά τη διαδικασία καταγραφής. Σε περίπτωση που εντός ενός κιβωτίου υπάρχουν περισσότερα του ενός φακέλου/ κλασέρ αυτά θα είναι διακριτά εντός του κιβωτίου και το καθένα θα φέρει ξεχωριστό barcode. Το αρχειακό υλικό που θα καταλογογραφηθεί (καταγεγραμμένο σε καταλόγους) και θα παραδίδεται στον αρμόδιο υπάλληλο της Υπηρεσίας, και θα περιλαμβάνει μητρώο κιβωτίων και περιεχομένων, ανά κλασέρ/ φάκελο και ανά κιβώτιο.</w:t>
      </w:r>
    </w:p>
    <w:p w14:paraId="41501F17" w14:textId="77777777" w:rsidR="00993E96" w:rsidRPr="009A39E3" w:rsidRDefault="00993E96" w:rsidP="00B64C22">
      <w:pPr>
        <w:spacing w:line="360" w:lineRule="exact"/>
        <w:jc w:val="both"/>
        <w:rPr>
          <w:rFonts w:ascii="Tahoma" w:eastAsia="Arial Unicode MS" w:hAnsi="Tahoma" w:cs="Tahoma"/>
          <w:sz w:val="22"/>
          <w:szCs w:val="22"/>
          <w:lang w:val="el-GR" w:eastAsia="el-GR"/>
        </w:rPr>
      </w:pPr>
    </w:p>
    <w:p w14:paraId="39C583E2" w14:textId="77777777" w:rsidR="00993E96" w:rsidRPr="00A1644D" w:rsidRDefault="00993E96" w:rsidP="009A39E3">
      <w:pPr>
        <w:spacing w:line="252" w:lineRule="auto"/>
        <w:jc w:val="both"/>
        <w:rPr>
          <w:rFonts w:ascii="Tahoma" w:hAnsi="Tahoma" w:cs="Tahoma"/>
          <w:sz w:val="22"/>
          <w:szCs w:val="22"/>
          <w:lang w:val="el-GR"/>
        </w:rPr>
      </w:pPr>
      <w:r w:rsidRPr="00A1644D">
        <w:rPr>
          <w:rFonts w:ascii="Tahoma" w:hAnsi="Tahoma" w:cs="Tahoma"/>
          <w:sz w:val="22"/>
          <w:szCs w:val="22"/>
          <w:lang w:val="el-GR"/>
        </w:rPr>
        <w:t>Για την διασφάλιση ποιότητας του μητρώου που θα παραδοθεί, η Αναθέτουσα Αρχή δύναται να πραγματοποιήσει δειγματοληπτικούς ελέγχους.</w:t>
      </w:r>
    </w:p>
    <w:p w14:paraId="6961365D" w14:textId="77777777" w:rsidR="00993E96" w:rsidRPr="00A1644D" w:rsidRDefault="00993E96" w:rsidP="009A39E3">
      <w:pPr>
        <w:spacing w:line="252" w:lineRule="auto"/>
        <w:jc w:val="both"/>
        <w:rPr>
          <w:rFonts w:ascii="Tahoma" w:hAnsi="Tahoma" w:cs="Tahoma"/>
          <w:sz w:val="22"/>
          <w:szCs w:val="22"/>
          <w:lang w:val="el-GR"/>
        </w:rPr>
      </w:pPr>
      <w:r w:rsidRPr="00A1644D">
        <w:rPr>
          <w:rFonts w:ascii="Tahoma" w:hAnsi="Tahoma" w:cs="Tahoma"/>
          <w:sz w:val="22"/>
          <w:szCs w:val="22"/>
          <w:lang w:val="el-GR"/>
        </w:rPr>
        <w:t xml:space="preserve">Στόχος   των   δειγματοληπτικών   ελέγχων   είναι   η   διασφάλιση   της   ποιότητας   της, της πιστότητας και πληρότητας της καταγραφής. </w:t>
      </w:r>
    </w:p>
    <w:p w14:paraId="516F6FA4" w14:textId="77777777" w:rsidR="00993E96" w:rsidRPr="00A1644D" w:rsidRDefault="00993E96" w:rsidP="009A39E3">
      <w:pPr>
        <w:spacing w:line="252" w:lineRule="auto"/>
        <w:jc w:val="both"/>
        <w:rPr>
          <w:rFonts w:ascii="Tahoma" w:hAnsi="Tahoma" w:cs="Tahoma"/>
          <w:sz w:val="22"/>
          <w:szCs w:val="22"/>
          <w:lang w:val="el-GR"/>
        </w:rPr>
      </w:pPr>
      <w:r w:rsidRPr="00A1644D">
        <w:rPr>
          <w:rFonts w:ascii="Tahoma" w:hAnsi="Tahoma" w:cs="Tahoma"/>
          <w:sz w:val="22"/>
          <w:szCs w:val="22"/>
          <w:lang w:val="el-GR"/>
        </w:rPr>
        <w:t xml:space="preserve">Οι  ελάχιστες  απαιτήσεις  που  τίθενται  ως  προς  τους  δειγματοληπτικούς  ελέγχους  που  θα πραγματοποιηθούν, είναι οι ακόλουθες: </w:t>
      </w:r>
    </w:p>
    <w:p w14:paraId="3B1AC8F6" w14:textId="5EDFC353" w:rsidR="00993E96" w:rsidRPr="00A1644D" w:rsidRDefault="00993E96" w:rsidP="009A39E3">
      <w:pPr>
        <w:pStyle w:val="aff4"/>
        <w:numPr>
          <w:ilvl w:val="0"/>
          <w:numId w:val="158"/>
        </w:numPr>
        <w:spacing w:line="252" w:lineRule="auto"/>
        <w:jc w:val="both"/>
        <w:rPr>
          <w:rFonts w:ascii="Tahoma" w:hAnsi="Tahoma" w:cs="Tahoma"/>
          <w:sz w:val="22"/>
          <w:szCs w:val="22"/>
          <w:lang w:val="el-GR"/>
        </w:rPr>
      </w:pPr>
      <w:r w:rsidRPr="00A1644D">
        <w:rPr>
          <w:rFonts w:ascii="Tahoma" w:hAnsi="Tahoma" w:cs="Tahoma"/>
          <w:sz w:val="22"/>
          <w:szCs w:val="22"/>
          <w:lang w:val="el-GR"/>
        </w:rPr>
        <w:t xml:space="preserve">Οι  έλεγχοι  των  κατεργασμένων κιβωτίων,  θα  ξεκινούν  με  την  ολοκλήρωση  της  καταγραφής του </w:t>
      </w:r>
      <w:r w:rsidR="00FF4373" w:rsidRPr="00A1644D">
        <w:rPr>
          <w:rFonts w:ascii="Tahoma" w:hAnsi="Tahoma" w:cs="Tahoma"/>
          <w:sz w:val="22"/>
          <w:szCs w:val="22"/>
          <w:lang w:val="el-GR"/>
        </w:rPr>
        <w:t>3</w:t>
      </w:r>
      <w:r w:rsidRPr="00A1644D">
        <w:rPr>
          <w:rFonts w:ascii="Tahoma" w:hAnsi="Tahoma" w:cs="Tahoma"/>
          <w:sz w:val="22"/>
          <w:szCs w:val="22"/>
          <w:lang w:val="el-GR"/>
        </w:rPr>
        <w:t>0% του έργου</w:t>
      </w:r>
    </w:p>
    <w:p w14:paraId="0D9C4BCE" w14:textId="77777777" w:rsidR="00993E96" w:rsidRPr="00A1644D" w:rsidRDefault="00993E96" w:rsidP="009A39E3">
      <w:pPr>
        <w:pStyle w:val="aff4"/>
        <w:numPr>
          <w:ilvl w:val="0"/>
          <w:numId w:val="158"/>
        </w:numPr>
        <w:spacing w:line="252" w:lineRule="auto"/>
        <w:jc w:val="both"/>
        <w:rPr>
          <w:rFonts w:ascii="Tahoma" w:hAnsi="Tahoma" w:cs="Tahoma"/>
          <w:sz w:val="22"/>
          <w:szCs w:val="22"/>
          <w:lang w:val="el-GR"/>
        </w:rPr>
      </w:pPr>
      <w:r w:rsidRPr="00A1644D">
        <w:rPr>
          <w:rFonts w:ascii="Tahoma" w:hAnsi="Tahoma" w:cs="Tahoma"/>
          <w:sz w:val="22"/>
          <w:szCs w:val="22"/>
          <w:lang w:val="el-GR"/>
        </w:rPr>
        <w:t>Οι  έλεγχοι  της καταγραφής θα  πρέπει  να  ικανοποιούν  επίπεδο  αξιοπιστίας 99,9%  (σύγκριση  πρωτοτύπου  και  μητρώου  ανά  επιλεγμένο δείγμα)</w:t>
      </w:r>
    </w:p>
    <w:p w14:paraId="4014C76C" w14:textId="77777777" w:rsidR="00993E96" w:rsidRPr="00A1644D" w:rsidRDefault="00993E96" w:rsidP="009A39E3">
      <w:pPr>
        <w:pStyle w:val="aff4"/>
        <w:numPr>
          <w:ilvl w:val="0"/>
          <w:numId w:val="158"/>
        </w:numPr>
        <w:spacing w:line="252" w:lineRule="auto"/>
        <w:jc w:val="both"/>
        <w:rPr>
          <w:rFonts w:ascii="Tahoma" w:hAnsi="Tahoma" w:cs="Tahoma"/>
          <w:sz w:val="22"/>
          <w:szCs w:val="22"/>
          <w:lang w:val="el-GR"/>
        </w:rPr>
      </w:pPr>
      <w:r w:rsidRPr="00A1644D">
        <w:rPr>
          <w:rFonts w:ascii="Tahoma" w:hAnsi="Tahoma" w:cs="Tahoma"/>
          <w:sz w:val="22"/>
          <w:szCs w:val="22"/>
          <w:lang w:val="el-GR"/>
        </w:rPr>
        <w:t xml:space="preserve">Η  επιλογή  δείγματος  της καταγραφής θα  γίνεται  με  τυχαίο  τρόπο  από   τις   ως   άνω   ομάδες   δειγματοληπτικού   ελέγχου   της Αναθέτουσας Αρχής   από   το </w:t>
      </w:r>
      <w:r w:rsidR="008C7270" w:rsidRPr="00A1644D">
        <w:rPr>
          <w:rFonts w:ascii="Tahoma" w:hAnsi="Tahoma" w:cs="Tahoma"/>
          <w:sz w:val="22"/>
          <w:szCs w:val="22"/>
          <w:lang w:val="el-GR"/>
        </w:rPr>
        <w:t>μητρώο</w:t>
      </w:r>
      <w:r w:rsidRPr="00A1644D">
        <w:rPr>
          <w:rFonts w:ascii="Tahoma" w:hAnsi="Tahoma" w:cs="Tahoma"/>
          <w:sz w:val="22"/>
          <w:szCs w:val="22"/>
          <w:lang w:val="el-GR"/>
        </w:rPr>
        <w:t xml:space="preserve"> καταγραφής</w:t>
      </w:r>
      <w:r w:rsidR="008C7270" w:rsidRPr="00A1644D">
        <w:rPr>
          <w:rFonts w:ascii="Tahoma" w:hAnsi="Tahoma" w:cs="Tahoma"/>
          <w:sz w:val="22"/>
          <w:szCs w:val="22"/>
          <w:lang w:val="el-GR"/>
        </w:rPr>
        <w:t>.</w:t>
      </w:r>
    </w:p>
    <w:p w14:paraId="78334CCD" w14:textId="77777777" w:rsidR="00993E96" w:rsidRPr="00A1644D" w:rsidRDefault="00993E96" w:rsidP="009A39E3">
      <w:pPr>
        <w:spacing w:line="252" w:lineRule="auto"/>
        <w:jc w:val="both"/>
        <w:rPr>
          <w:rFonts w:ascii="Tahoma" w:hAnsi="Tahoma" w:cs="Tahoma"/>
          <w:sz w:val="22"/>
          <w:szCs w:val="22"/>
          <w:lang w:val="el-GR"/>
        </w:rPr>
      </w:pPr>
      <w:r w:rsidRPr="00A1644D">
        <w:rPr>
          <w:rFonts w:ascii="Tahoma" w:hAnsi="Tahoma" w:cs="Tahoma"/>
          <w:sz w:val="22"/>
          <w:szCs w:val="22"/>
          <w:lang w:val="el-GR"/>
        </w:rPr>
        <w:t xml:space="preserve">Εφόσον   εντοπιστούν   αρχεία  με   μη   συμβατή   με   τις   τιθέμενες   στην   παρούσα   διακήρυξη  προδιαγραφές  ποιότητας  καταγραφής,  τότε  ο  ανάδοχος  υποχρεούται  να  επαναλάβει τη καταγραφή τότε συγκεκριμένου αρχείου ή τη διόρθωση των λαθών. </w:t>
      </w:r>
    </w:p>
    <w:p w14:paraId="63165B1E" w14:textId="77777777" w:rsidR="00993E96" w:rsidRPr="009A39E3" w:rsidRDefault="00993E96" w:rsidP="009A39E3">
      <w:pPr>
        <w:spacing w:line="252" w:lineRule="auto"/>
        <w:jc w:val="both"/>
        <w:rPr>
          <w:rFonts w:ascii="Tahoma" w:hAnsi="Tahoma" w:cs="Tahoma"/>
          <w:sz w:val="22"/>
          <w:szCs w:val="22"/>
          <w:lang w:val="el-GR"/>
        </w:rPr>
      </w:pPr>
      <w:r w:rsidRPr="00A1644D">
        <w:rPr>
          <w:rFonts w:ascii="Tahoma" w:hAnsi="Tahoma" w:cs="Tahoma"/>
          <w:sz w:val="22"/>
          <w:szCs w:val="22"/>
          <w:lang w:val="el-GR"/>
        </w:rPr>
        <w:t>Οι  ως  άνω  ομάδες  δειγματοληπτικού  ελέγχου  της  Αναθέτουσας Αρχής θα  πραγματοποιήσουν  νέο  δειγματοληπτικό επανέλεγχο</w:t>
      </w:r>
      <w:r w:rsidR="00730407" w:rsidRPr="00A1644D">
        <w:rPr>
          <w:rFonts w:ascii="Tahoma" w:hAnsi="Tahoma" w:cs="Tahoma"/>
          <w:sz w:val="22"/>
          <w:szCs w:val="22"/>
          <w:lang w:val="el-GR"/>
        </w:rPr>
        <w:t>. Το αναλυτικό σχέδιο δειγματοληπτικού ελέγχου θα παραδοθεί με την μελέτη Εφαρμογής από τον Ανάδοχο.</w:t>
      </w:r>
    </w:p>
    <w:p w14:paraId="6BB27778" w14:textId="77777777" w:rsidR="00A73BD8" w:rsidRPr="009A39E3" w:rsidRDefault="009A2A97" w:rsidP="009A39E3">
      <w:pPr>
        <w:pStyle w:val="32"/>
        <w:jc w:val="both"/>
        <w:rPr>
          <w:rFonts w:ascii="Tahoma" w:hAnsi="Tahoma" w:cs="Tahoma"/>
          <w:sz w:val="22"/>
          <w:szCs w:val="22"/>
        </w:rPr>
      </w:pPr>
      <w:bookmarkStart w:id="1616" w:name="_Ref124498749"/>
      <w:bookmarkStart w:id="1617" w:name="_Toc124508683"/>
      <w:r w:rsidRPr="009A39E3">
        <w:rPr>
          <w:rFonts w:ascii="Tahoma" w:hAnsi="Tahoma" w:cs="Tahoma"/>
          <w:sz w:val="22"/>
          <w:szCs w:val="22"/>
        </w:rPr>
        <w:t>Α.3.</w:t>
      </w:r>
      <w:r w:rsidR="008255A9" w:rsidRPr="009A39E3">
        <w:rPr>
          <w:rFonts w:ascii="Tahoma" w:hAnsi="Tahoma" w:cs="Tahoma"/>
          <w:sz w:val="22"/>
          <w:szCs w:val="22"/>
        </w:rPr>
        <w:t>6</w:t>
      </w:r>
      <w:r w:rsidRPr="009A39E3">
        <w:rPr>
          <w:rFonts w:ascii="Tahoma" w:hAnsi="Tahoma" w:cs="Tahoma"/>
          <w:sz w:val="22"/>
          <w:szCs w:val="22"/>
        </w:rPr>
        <w:tab/>
      </w:r>
      <w:r w:rsidR="00A73BD8" w:rsidRPr="009A39E3">
        <w:rPr>
          <w:rFonts w:ascii="Tahoma" w:hAnsi="Tahoma" w:cs="Tahoma"/>
          <w:sz w:val="22"/>
          <w:szCs w:val="22"/>
        </w:rPr>
        <w:t>Υπηρεσίες Φύλαξης Αρχείου</w:t>
      </w:r>
      <w:bookmarkEnd w:id="1616"/>
      <w:bookmarkEnd w:id="1617"/>
    </w:p>
    <w:p w14:paraId="389E342D" w14:textId="77777777" w:rsidR="008255A9" w:rsidRDefault="008255A9" w:rsidP="009A2A97">
      <w:pPr>
        <w:spacing w:line="252" w:lineRule="auto"/>
        <w:jc w:val="both"/>
        <w:rPr>
          <w:rFonts w:ascii="Tahoma" w:hAnsi="Tahoma" w:cs="Tahoma"/>
          <w:sz w:val="22"/>
          <w:szCs w:val="22"/>
          <w:lang w:val="el-GR"/>
        </w:rPr>
      </w:pPr>
    </w:p>
    <w:p w14:paraId="2844664F" w14:textId="77777777" w:rsidR="00A73BD8" w:rsidRDefault="00410F44" w:rsidP="009A2A97">
      <w:pPr>
        <w:spacing w:line="252" w:lineRule="auto"/>
        <w:jc w:val="both"/>
        <w:rPr>
          <w:rFonts w:ascii="Tahoma" w:hAnsi="Tahoma" w:cs="Tahoma"/>
          <w:sz w:val="22"/>
          <w:szCs w:val="22"/>
          <w:lang w:val="el-GR"/>
        </w:rPr>
      </w:pPr>
      <w:r w:rsidRPr="009A39E3">
        <w:rPr>
          <w:rFonts w:ascii="Tahoma" w:hAnsi="Tahoma" w:cs="Tahoma"/>
          <w:sz w:val="22"/>
          <w:szCs w:val="22"/>
          <w:lang w:val="el-GR"/>
        </w:rPr>
        <w:lastRenderedPageBreak/>
        <w:t>Ο Ανάδοχος θα παρέχει φ</w:t>
      </w:r>
      <w:r w:rsidR="00A73BD8" w:rsidRPr="009A39E3">
        <w:rPr>
          <w:rFonts w:ascii="Tahoma" w:hAnsi="Tahoma" w:cs="Tahoma"/>
          <w:sz w:val="22"/>
          <w:szCs w:val="22"/>
          <w:lang w:val="el-GR"/>
        </w:rPr>
        <w:t>ύλαξη του αρχείου, όπως θα παραλαμβάνεται, σε συσκευασμένες κούτες οι οποίες θα προωθούνται για αποθήκευση, σε συγκεκριμένο ράφι (με ιχνηλάτηση –με νέα επικόλληση Γραμμωτού κώδικ</w:t>
      </w:r>
      <w:r w:rsidR="00296961">
        <w:rPr>
          <w:rFonts w:ascii="Tahoma" w:hAnsi="Tahoma" w:cs="Tahoma"/>
          <w:sz w:val="22"/>
          <w:szCs w:val="22"/>
          <w:lang w:val="el-GR"/>
        </w:rPr>
        <w:t>α</w:t>
      </w:r>
      <w:r w:rsidR="00A73BD8" w:rsidRPr="009A39E3">
        <w:rPr>
          <w:rFonts w:ascii="Tahoma" w:hAnsi="Tahoma" w:cs="Tahoma"/>
          <w:sz w:val="22"/>
          <w:szCs w:val="22"/>
          <w:lang w:val="el-GR"/>
        </w:rPr>
        <w:t xml:space="preserve"> του Αναδόχου όπου απαιτείται).</w:t>
      </w:r>
    </w:p>
    <w:p w14:paraId="6315B4DF" w14:textId="77777777" w:rsidR="008255A9" w:rsidRDefault="008255A9" w:rsidP="009A2A97">
      <w:pPr>
        <w:spacing w:line="252" w:lineRule="auto"/>
        <w:jc w:val="both"/>
        <w:rPr>
          <w:rFonts w:ascii="Tahoma" w:hAnsi="Tahoma" w:cs="Tahoma"/>
          <w:sz w:val="22"/>
          <w:szCs w:val="22"/>
          <w:lang w:val="el-GR"/>
        </w:rPr>
      </w:pPr>
    </w:p>
    <w:p w14:paraId="52C8B67D" w14:textId="77777777" w:rsidR="008255A9" w:rsidRPr="009A39E3" w:rsidRDefault="008255A9" w:rsidP="009A39E3">
      <w:pPr>
        <w:spacing w:line="252" w:lineRule="auto"/>
        <w:jc w:val="both"/>
        <w:rPr>
          <w:rFonts w:ascii="Tahoma" w:hAnsi="Tahoma" w:cs="Tahoma"/>
          <w:b/>
          <w:bCs/>
          <w:sz w:val="22"/>
          <w:szCs w:val="22"/>
          <w:lang w:val="el-GR"/>
        </w:rPr>
      </w:pPr>
      <w:r w:rsidRPr="009A39E3">
        <w:rPr>
          <w:rFonts w:ascii="Tahoma" w:hAnsi="Tahoma" w:cs="Tahoma"/>
          <w:b/>
          <w:bCs/>
          <w:sz w:val="22"/>
          <w:szCs w:val="22"/>
          <w:lang w:val="el-GR"/>
        </w:rPr>
        <w:t>Διατήρηση των αρχείων με ασφαλή τρόπο</w:t>
      </w:r>
    </w:p>
    <w:p w14:paraId="790DAD54" w14:textId="77777777" w:rsidR="007D3CE5" w:rsidRPr="009A39E3" w:rsidRDefault="007D3CE5" w:rsidP="00B64C22">
      <w:pPr>
        <w:jc w:val="both"/>
        <w:rPr>
          <w:rFonts w:ascii="Tahoma" w:eastAsia="Arial Unicode MS" w:hAnsi="Tahoma" w:cs="Tahoma"/>
          <w:sz w:val="22"/>
          <w:szCs w:val="22"/>
          <w:lang w:val="el-GR" w:eastAsia="el-GR"/>
        </w:rPr>
      </w:pPr>
      <w:r w:rsidRPr="009A39E3">
        <w:rPr>
          <w:rFonts w:ascii="Tahoma" w:eastAsia="Arial Unicode MS" w:hAnsi="Tahoma" w:cs="Tahoma"/>
          <w:sz w:val="22"/>
          <w:szCs w:val="22"/>
          <w:lang w:val="el-GR" w:eastAsia="el-GR"/>
        </w:rPr>
        <w:t xml:space="preserve">Ο  Ανάδοχος  θα  διασφαλίσει  την  φύλαξη,  προστασία  κατά  παντός  κινδύνου  (κλοπής,  φθοράς,  φωτιάς,  πλημμύρας  κλπ)  σύμφωνα  με  τα  υπάρχοντα  πρότυπα  και  βέλτιστες  πρακτικές. Έχει δικαίωμα να τα φυλάξει οπουδήποτε  εντός  της  Ελλάδας.  Εφίσταται  η  προσοχή ότι τα έγγραφα περιέχουν και προσωπικά δεδομένα. </w:t>
      </w:r>
    </w:p>
    <w:p w14:paraId="1CBF5A24" w14:textId="77777777" w:rsidR="007D3CE5" w:rsidRPr="009A39E3" w:rsidRDefault="007D3CE5" w:rsidP="00B64C22">
      <w:pPr>
        <w:jc w:val="both"/>
        <w:rPr>
          <w:rFonts w:ascii="Tahoma" w:eastAsia="Arial Unicode MS" w:hAnsi="Tahoma" w:cs="Tahoma"/>
          <w:sz w:val="22"/>
          <w:szCs w:val="22"/>
          <w:lang w:val="el-GR" w:eastAsia="el-GR"/>
        </w:rPr>
      </w:pPr>
      <w:r w:rsidRPr="009A39E3">
        <w:rPr>
          <w:rFonts w:ascii="Tahoma" w:eastAsia="Arial Unicode MS" w:hAnsi="Tahoma" w:cs="Tahoma"/>
          <w:sz w:val="22"/>
          <w:szCs w:val="22"/>
          <w:lang w:val="el-GR" w:eastAsia="el-GR"/>
        </w:rPr>
        <w:t>Η  ασφάλεια  αποτελεί  κρίσιμο  παράγοντα  για  την  καλή  λειτουργία  και  την  αξιοπιστία  του  συστήματος  και  την  επιτυχία  του  Έργου.  Οι  βασικές  παράμετροι  ασφάλειας  που  πρέπει να ληφθούν υπόψη είναι:</w:t>
      </w:r>
    </w:p>
    <w:p w14:paraId="73F1DCD5" w14:textId="77777777" w:rsidR="007D3CE5" w:rsidRPr="009A39E3" w:rsidRDefault="007D3CE5" w:rsidP="00B64C22">
      <w:pPr>
        <w:jc w:val="both"/>
        <w:rPr>
          <w:rFonts w:ascii="Tahoma" w:eastAsia="Arial Unicode MS" w:hAnsi="Tahoma" w:cs="Tahoma"/>
          <w:sz w:val="22"/>
          <w:szCs w:val="22"/>
          <w:lang w:val="el-GR" w:eastAsia="el-GR"/>
        </w:rPr>
      </w:pPr>
    </w:p>
    <w:p w14:paraId="20B1DBB4" w14:textId="77777777" w:rsidR="007D3CE5" w:rsidRPr="009A39E3" w:rsidRDefault="007D3CE5" w:rsidP="00B64C22">
      <w:pPr>
        <w:pStyle w:val="aff4"/>
        <w:numPr>
          <w:ilvl w:val="0"/>
          <w:numId w:val="103"/>
        </w:numPr>
        <w:jc w:val="both"/>
        <w:rPr>
          <w:rFonts w:ascii="Tahoma" w:eastAsia="Arial Unicode MS" w:hAnsi="Tahoma" w:cs="Tahoma"/>
          <w:sz w:val="22"/>
          <w:szCs w:val="22"/>
          <w:lang w:val="el-GR" w:eastAsia="el-GR"/>
        </w:rPr>
      </w:pPr>
      <w:r w:rsidRPr="009A39E3">
        <w:rPr>
          <w:rFonts w:ascii="Tahoma" w:eastAsia="Arial Unicode MS" w:hAnsi="Tahoma" w:cs="Tahoma"/>
          <w:sz w:val="22"/>
          <w:szCs w:val="22"/>
          <w:lang w:val="el-GR" w:eastAsia="el-GR"/>
        </w:rPr>
        <w:t>Ακεραιότητα  (integrity):  Είναι  η  ιδιότητα  των  δεδομένων  να  υφίστανται  σε  προκαθορισμένο  φυσικό  μέσο  ή  χώρο  και  να  είναι  ακριβή,  δηλαδή  να  μην  υπόκεινται     σε     αλλοιώσεις.     Η     μη-εξουσιοδοτημένη     τροποποίηση     της     πληροφορίας  θα  πρέπει  να  αποτρέπεται,  ενώ  κάθε  αλλαγή  των  δεδομένων  πρέπει να είναι αποτέλεσμα εξουσιοδοτημένης και ελεγχόμενης ενέργειας.</w:t>
      </w:r>
    </w:p>
    <w:p w14:paraId="624659D6" w14:textId="77777777" w:rsidR="007D3CE5" w:rsidRPr="009A39E3" w:rsidRDefault="007D3CE5" w:rsidP="00B64C22">
      <w:pPr>
        <w:pStyle w:val="aff4"/>
        <w:numPr>
          <w:ilvl w:val="0"/>
          <w:numId w:val="103"/>
        </w:numPr>
        <w:jc w:val="both"/>
        <w:rPr>
          <w:rFonts w:ascii="Tahoma" w:eastAsia="Arial Unicode MS" w:hAnsi="Tahoma" w:cs="Tahoma"/>
          <w:sz w:val="22"/>
          <w:szCs w:val="22"/>
          <w:lang w:val="el-GR" w:eastAsia="el-GR"/>
        </w:rPr>
      </w:pPr>
      <w:r w:rsidRPr="009A39E3">
        <w:rPr>
          <w:rFonts w:ascii="Tahoma" w:eastAsia="Arial Unicode MS" w:hAnsi="Tahoma" w:cs="Tahoma"/>
          <w:sz w:val="22"/>
          <w:szCs w:val="22"/>
          <w:lang w:val="el-GR" w:eastAsia="el-GR"/>
        </w:rPr>
        <w:t>Εξουσιοδότηση  (authorization):  Η  εξασφάλιση  ότι  κάθε  οντότητα  (χρήστης,  διεργασία  λογισμικού,  κ.λπ.)  έχει  πρόσβαση  στους  επιτρεπόμενους  σε  αυτή  πόρους του συστήματος.</w:t>
      </w:r>
    </w:p>
    <w:p w14:paraId="3FF15197" w14:textId="77777777" w:rsidR="007D3CE5" w:rsidRPr="009A39E3" w:rsidRDefault="007D3CE5" w:rsidP="00B64C22">
      <w:pPr>
        <w:pStyle w:val="aff4"/>
        <w:numPr>
          <w:ilvl w:val="0"/>
          <w:numId w:val="103"/>
        </w:numPr>
        <w:jc w:val="both"/>
        <w:rPr>
          <w:rFonts w:ascii="Tahoma" w:eastAsia="Arial Unicode MS" w:hAnsi="Tahoma" w:cs="Tahoma"/>
          <w:sz w:val="22"/>
          <w:szCs w:val="22"/>
          <w:lang w:val="el-GR" w:eastAsia="el-GR"/>
        </w:rPr>
      </w:pPr>
      <w:r w:rsidRPr="009A39E3">
        <w:rPr>
          <w:rFonts w:ascii="Tahoma" w:eastAsia="Arial Unicode MS" w:hAnsi="Tahoma" w:cs="Tahoma"/>
          <w:sz w:val="22"/>
          <w:szCs w:val="22"/>
          <w:lang w:val="el-GR" w:eastAsia="el-GR"/>
        </w:rPr>
        <w:t xml:space="preserve">Εμπιστευτικότητα    (confidentiality):    Η    εξασφάλιση    ότι    πρόσβαση    στην    πληροφορία    έχουν    μόνο    οι    οντότητες    που    διαθέτουν    την    κατάλληλη    εξουσιοδότηση. </w:t>
      </w:r>
    </w:p>
    <w:p w14:paraId="27D3E872" w14:textId="77777777" w:rsidR="007D3CE5" w:rsidRPr="009A39E3" w:rsidRDefault="007D3CE5" w:rsidP="00B64C22">
      <w:pPr>
        <w:pStyle w:val="aff4"/>
        <w:numPr>
          <w:ilvl w:val="0"/>
          <w:numId w:val="103"/>
        </w:numPr>
        <w:jc w:val="both"/>
        <w:rPr>
          <w:rFonts w:ascii="Tahoma" w:eastAsia="Arial Unicode MS" w:hAnsi="Tahoma" w:cs="Tahoma"/>
          <w:sz w:val="22"/>
          <w:szCs w:val="22"/>
          <w:lang w:val="el-GR" w:eastAsia="el-GR"/>
        </w:rPr>
      </w:pPr>
      <w:r w:rsidRPr="009A39E3">
        <w:rPr>
          <w:rFonts w:ascii="Tahoma" w:eastAsia="Arial Unicode MS" w:hAnsi="Tahoma" w:cs="Tahoma"/>
          <w:sz w:val="22"/>
          <w:szCs w:val="22"/>
          <w:lang w:val="el-GR" w:eastAsia="el-GR"/>
        </w:rPr>
        <w:t xml:space="preserve">Διαθεσιμότητα (availability): Η πληροφορία πρέπει να είναι διαθέσιμη σε κάθε περίπτωση  που  μία  εξουσιοδοτημένη  οντότητα  του  συστήματος  επιχειρεί  να  αποκτήσει πρόσβαση σε αυτή. </w:t>
      </w:r>
    </w:p>
    <w:p w14:paraId="0789280C" w14:textId="77777777" w:rsidR="002A651B" w:rsidRDefault="002A651B" w:rsidP="002A651B">
      <w:pPr>
        <w:jc w:val="both"/>
        <w:rPr>
          <w:rFonts w:ascii="Tahoma" w:hAnsi="Tahoma" w:cs="Tahoma"/>
          <w:sz w:val="22"/>
          <w:szCs w:val="22"/>
          <w:lang w:val="el-GR"/>
        </w:rPr>
      </w:pPr>
    </w:p>
    <w:p w14:paraId="33D2048A" w14:textId="4B7B7A35" w:rsidR="00B6349A" w:rsidRPr="00DC08DD" w:rsidRDefault="00A43E06" w:rsidP="00B6349A">
      <w:pPr>
        <w:autoSpaceDE w:val="0"/>
        <w:autoSpaceDN w:val="0"/>
        <w:adjustRightInd w:val="0"/>
        <w:jc w:val="both"/>
        <w:rPr>
          <w:rFonts w:ascii="Tahoma" w:hAnsi="Tahoma" w:cs="Tahoma"/>
          <w:sz w:val="22"/>
          <w:szCs w:val="22"/>
          <w:lang w:val="el-GR"/>
        </w:rPr>
      </w:pPr>
      <w:r w:rsidRPr="00DC08DD">
        <w:rPr>
          <w:rFonts w:ascii="Tahoma" w:hAnsi="Tahoma" w:cs="Tahoma"/>
          <w:sz w:val="22"/>
          <w:szCs w:val="22"/>
          <w:lang w:val="el-GR"/>
        </w:rPr>
        <w:t xml:space="preserve">Ο Ανάδοχος για την εξασφάλιση </w:t>
      </w:r>
      <w:r w:rsidR="00E53268" w:rsidRPr="00DC08DD">
        <w:rPr>
          <w:rFonts w:ascii="Tahoma" w:hAnsi="Tahoma" w:cs="Tahoma"/>
          <w:sz w:val="22"/>
          <w:szCs w:val="22"/>
          <w:lang w:val="el-GR"/>
        </w:rPr>
        <w:t>ποιότητας</w:t>
      </w:r>
      <w:r w:rsidRPr="00DC08DD">
        <w:rPr>
          <w:rFonts w:ascii="Tahoma" w:hAnsi="Tahoma" w:cs="Tahoma"/>
          <w:sz w:val="22"/>
          <w:szCs w:val="22"/>
          <w:lang w:val="el-GR"/>
        </w:rPr>
        <w:t xml:space="preserve"> στις παρεχόμενες υπηρεσίες οφείλει να συμμορφώνεται  πάνω στις Υπηρεσίες Φύλαξης και Ψηφιοποίησης με το Σύστημα Διαχείρισης Πληροφοριών και Εγγράφων ISO 30301:2019 και την Εφαρμογή Οδηγιών για Ψηφιοποίηση Αρχείων ISO/TR 13028:2010 </w:t>
      </w:r>
      <w:r w:rsidR="00E53268">
        <w:rPr>
          <w:rFonts w:ascii="Tahoma" w:hAnsi="Tahoma" w:cs="Tahoma"/>
          <w:sz w:val="22"/>
          <w:szCs w:val="22"/>
          <w:lang w:val="el-GR"/>
        </w:rPr>
        <w:t>καθώς</w:t>
      </w:r>
      <w:r w:rsidR="00B6349A">
        <w:rPr>
          <w:rFonts w:ascii="Tahoma" w:hAnsi="Tahoma" w:cs="Tahoma"/>
          <w:sz w:val="22"/>
          <w:szCs w:val="22"/>
          <w:lang w:val="el-GR"/>
        </w:rPr>
        <w:t xml:space="preserve"> και με </w:t>
      </w:r>
      <w:r w:rsidRPr="00DC08DD">
        <w:rPr>
          <w:rFonts w:ascii="Tahoma" w:hAnsi="Tahoma" w:cs="Tahoma"/>
          <w:sz w:val="22"/>
          <w:szCs w:val="22"/>
          <w:lang w:val="el-GR"/>
        </w:rPr>
        <w:t>το πρότυπο ISO 27701:2019 - Σύστημα διαχείρισης πληροφοριών ιδιωτικότητας</w:t>
      </w:r>
    </w:p>
    <w:p w14:paraId="1B04F41B" w14:textId="77777777" w:rsidR="005B793B" w:rsidRPr="00DC08DD" w:rsidRDefault="005B793B" w:rsidP="00DC08DD">
      <w:pPr>
        <w:jc w:val="both"/>
        <w:rPr>
          <w:rFonts w:ascii="Tahoma" w:hAnsi="Tahoma" w:cs="Tahoma"/>
          <w:sz w:val="22"/>
          <w:szCs w:val="22"/>
          <w:lang w:val="el-GR"/>
        </w:rPr>
      </w:pPr>
    </w:p>
    <w:p w14:paraId="28157EB6" w14:textId="77777777" w:rsidR="00D96061" w:rsidRPr="009A39E3" w:rsidRDefault="00D96061" w:rsidP="00B64C22">
      <w:pPr>
        <w:spacing w:line="360" w:lineRule="exact"/>
        <w:jc w:val="both"/>
        <w:rPr>
          <w:rFonts w:ascii="Tahoma" w:eastAsia="Arial Unicode MS" w:hAnsi="Tahoma" w:cs="Tahoma"/>
          <w:sz w:val="22"/>
          <w:szCs w:val="22"/>
          <w:lang w:val="el-GR" w:eastAsia="el-GR"/>
        </w:rPr>
      </w:pPr>
    </w:p>
    <w:p w14:paraId="5BAAC9DB" w14:textId="77777777" w:rsidR="00A73BD8" w:rsidRPr="009A39E3" w:rsidRDefault="009A2A97" w:rsidP="009A39E3">
      <w:pPr>
        <w:pStyle w:val="32"/>
        <w:jc w:val="both"/>
        <w:rPr>
          <w:rFonts w:ascii="Tahoma" w:hAnsi="Tahoma" w:cs="Tahoma"/>
          <w:sz w:val="22"/>
          <w:szCs w:val="22"/>
        </w:rPr>
      </w:pPr>
      <w:bookmarkStart w:id="1618" w:name="_Ref124498791"/>
      <w:bookmarkStart w:id="1619" w:name="_Toc124508684"/>
      <w:r w:rsidRPr="009A39E3">
        <w:rPr>
          <w:rFonts w:ascii="Tahoma" w:hAnsi="Tahoma" w:cs="Tahoma"/>
          <w:sz w:val="22"/>
          <w:szCs w:val="22"/>
        </w:rPr>
        <w:t>Α.3.</w:t>
      </w:r>
      <w:r w:rsidR="009A111E" w:rsidRPr="004950D4">
        <w:rPr>
          <w:rFonts w:ascii="Tahoma" w:hAnsi="Tahoma" w:cs="Tahoma"/>
          <w:sz w:val="22"/>
          <w:szCs w:val="22"/>
        </w:rPr>
        <w:t>7</w:t>
      </w:r>
      <w:r w:rsidRPr="009A39E3">
        <w:rPr>
          <w:rFonts w:ascii="Tahoma" w:hAnsi="Tahoma" w:cs="Tahoma"/>
          <w:sz w:val="22"/>
          <w:szCs w:val="22"/>
        </w:rPr>
        <w:tab/>
      </w:r>
      <w:r w:rsidR="00A73BD8" w:rsidRPr="009A39E3">
        <w:rPr>
          <w:rFonts w:ascii="Tahoma" w:hAnsi="Tahoma" w:cs="Tahoma"/>
          <w:sz w:val="22"/>
          <w:szCs w:val="22"/>
        </w:rPr>
        <w:t>Υπηρεσίες Διαχείρισης αρχείου</w:t>
      </w:r>
      <w:bookmarkEnd w:id="1618"/>
      <w:bookmarkEnd w:id="1619"/>
    </w:p>
    <w:p w14:paraId="420ECA2C" w14:textId="58FEFAE2" w:rsidR="00A73BD8" w:rsidRPr="009A39E3" w:rsidRDefault="00A73BD8" w:rsidP="009A39E3">
      <w:pPr>
        <w:jc w:val="both"/>
        <w:rPr>
          <w:rFonts w:ascii="Tahoma" w:eastAsia="Arial Unicode MS" w:hAnsi="Tahoma" w:cs="Tahoma"/>
          <w:sz w:val="22"/>
          <w:szCs w:val="22"/>
          <w:lang w:val="el-GR" w:eastAsia="el-GR"/>
        </w:rPr>
      </w:pPr>
      <w:r w:rsidRPr="009A39E3">
        <w:rPr>
          <w:rFonts w:ascii="Tahoma" w:eastAsia="Arial Unicode MS" w:hAnsi="Tahoma" w:cs="Tahoma"/>
          <w:sz w:val="22"/>
          <w:szCs w:val="22"/>
          <w:lang w:val="el-GR" w:eastAsia="el-GR"/>
        </w:rPr>
        <w:t>Για το υφιστάμενο αρχείο, η Αναθέτουσα Αρχή δύναται να ζητήσει από τον Ανάδοχο την υποστήριξη στην προετοιμασία του, πριν την αποστολή του. Ο Ανάδοχος θα πρέπει να έχει τις κατάλληλες εγκαταστάσεις, εξοπλισμό και λογισμικό (Records</w:t>
      </w:r>
      <w:r w:rsidR="00F40DA2" w:rsidRPr="00F40DA2">
        <w:rPr>
          <w:rFonts w:ascii="Tahoma" w:eastAsia="Arial Unicode MS" w:hAnsi="Tahoma" w:cs="Tahoma"/>
          <w:sz w:val="22"/>
          <w:szCs w:val="22"/>
          <w:lang w:val="el-GR" w:eastAsia="el-GR"/>
        </w:rPr>
        <w:t xml:space="preserve"> </w:t>
      </w:r>
      <w:r w:rsidRPr="009A39E3">
        <w:rPr>
          <w:rFonts w:ascii="Tahoma" w:eastAsia="Arial Unicode MS" w:hAnsi="Tahoma" w:cs="Tahoma"/>
          <w:sz w:val="22"/>
          <w:szCs w:val="22"/>
          <w:lang w:val="el-GR" w:eastAsia="el-GR"/>
        </w:rPr>
        <w:t>Management</w:t>
      </w:r>
      <w:r w:rsidR="00F40DA2" w:rsidRPr="00F40DA2">
        <w:rPr>
          <w:rFonts w:ascii="Tahoma" w:eastAsia="Arial Unicode MS" w:hAnsi="Tahoma" w:cs="Tahoma"/>
          <w:sz w:val="22"/>
          <w:szCs w:val="22"/>
          <w:lang w:val="el-GR" w:eastAsia="el-GR"/>
        </w:rPr>
        <w:t xml:space="preserve"> </w:t>
      </w:r>
      <w:r w:rsidRPr="009A39E3">
        <w:rPr>
          <w:rFonts w:ascii="Tahoma" w:eastAsia="Arial Unicode MS" w:hAnsi="Tahoma" w:cs="Tahoma"/>
          <w:sz w:val="22"/>
          <w:szCs w:val="22"/>
          <w:lang w:val="el-GR" w:eastAsia="el-GR"/>
        </w:rPr>
        <w:t>System) για να τεθεί σε πλήρη λειτουργία η αποθήκη, η διαχείριση – παραλαβή του αρχείου, με βάση τις ανάγκες και τις απαιτήσεις της. Ο Ανάδοχος έχει την υποχρέωση να ανακτά και να παραδίδει στον Αναθέτουσα Αρχή, εφόσον του ζητηθεί, συγκεκριμένο αρχείο από το αποθηκευμένο (κούτα ή φάκελος). Η παράδοση θα γίνεται στις εγκαταστάσεις της Αναθέτουσας Αρχής για όλη τη διάρκεια της σύμβασης. </w:t>
      </w:r>
    </w:p>
    <w:p w14:paraId="4C6EDE3D" w14:textId="232A9550" w:rsidR="00D42EF3" w:rsidRPr="009A39E3" w:rsidRDefault="00D42EF3" w:rsidP="009A39E3">
      <w:pPr>
        <w:jc w:val="both"/>
        <w:rPr>
          <w:rFonts w:ascii="Tahoma" w:eastAsia="Arial Unicode MS" w:hAnsi="Tahoma" w:cs="Tahoma"/>
          <w:sz w:val="22"/>
          <w:szCs w:val="22"/>
          <w:lang w:val="el-GR" w:eastAsia="el-GR"/>
        </w:rPr>
      </w:pPr>
      <w:r w:rsidRPr="009A39E3">
        <w:rPr>
          <w:rFonts w:ascii="Tahoma" w:eastAsia="Arial Unicode MS" w:hAnsi="Tahoma" w:cs="Tahoma"/>
          <w:sz w:val="22"/>
          <w:szCs w:val="22"/>
          <w:lang w:val="el-GR" w:eastAsia="el-GR"/>
        </w:rPr>
        <w:t xml:space="preserve">Το μέγιστο πλήθος των ανακτήσεων ανά έτος θα είναι 100.000, και θα </w:t>
      </w:r>
      <w:r w:rsidR="00355637" w:rsidRPr="009A39E3">
        <w:rPr>
          <w:rFonts w:ascii="Tahoma" w:eastAsia="Arial Unicode MS" w:hAnsi="Tahoma" w:cs="Tahoma"/>
          <w:sz w:val="22"/>
          <w:szCs w:val="22"/>
          <w:lang w:val="el-GR" w:eastAsia="el-GR"/>
        </w:rPr>
        <w:t>αναπροσαρμόζεται</w:t>
      </w:r>
      <w:r w:rsidR="00F40DA2" w:rsidRPr="00F40DA2">
        <w:rPr>
          <w:rFonts w:ascii="Tahoma" w:eastAsia="Arial Unicode MS" w:hAnsi="Tahoma" w:cs="Tahoma"/>
          <w:sz w:val="22"/>
          <w:szCs w:val="22"/>
          <w:lang w:val="el-GR" w:eastAsia="el-GR"/>
        </w:rPr>
        <w:t xml:space="preserve"> </w:t>
      </w:r>
      <w:r w:rsidRPr="009A39E3">
        <w:rPr>
          <w:rFonts w:ascii="Tahoma" w:eastAsia="Arial Unicode MS" w:hAnsi="Tahoma" w:cs="Tahoma"/>
          <w:sz w:val="22"/>
          <w:szCs w:val="22"/>
          <w:lang w:val="el-GR" w:eastAsia="el-GR"/>
        </w:rPr>
        <w:t xml:space="preserve">αναλογικά βάσει των υπό φύλαξη κιβωτίων </w:t>
      </w:r>
      <w:r w:rsidR="00355637" w:rsidRPr="009A39E3">
        <w:rPr>
          <w:rFonts w:ascii="Tahoma" w:eastAsia="Arial Unicode MS" w:hAnsi="Tahoma" w:cs="Tahoma"/>
          <w:sz w:val="22"/>
          <w:szCs w:val="22"/>
          <w:lang w:val="el-GR" w:eastAsia="el-GR"/>
        </w:rPr>
        <w:t xml:space="preserve">ήτοι, </w:t>
      </w:r>
      <w:r w:rsidR="001B5033" w:rsidRPr="009A39E3">
        <w:rPr>
          <w:rFonts w:ascii="Tahoma" w:eastAsia="Arial Unicode MS" w:hAnsi="Tahoma" w:cs="Tahoma"/>
          <w:sz w:val="22"/>
          <w:szCs w:val="22"/>
          <w:lang w:val="el-GR" w:eastAsia="el-GR"/>
        </w:rPr>
        <w:t xml:space="preserve">για την περίοδο όπου τα υπό φύλαξη κιβώτια θα είναι 800.000, </w:t>
      </w:r>
      <w:r w:rsidR="001B5033" w:rsidRPr="009A39E3">
        <w:rPr>
          <w:rFonts w:ascii="Tahoma" w:eastAsia="Arial Unicode MS" w:hAnsi="Tahoma" w:cs="Tahoma"/>
          <w:sz w:val="22"/>
          <w:szCs w:val="22"/>
          <w:lang w:val="el-GR" w:eastAsia="el-GR"/>
        </w:rPr>
        <w:lastRenderedPageBreak/>
        <w:t>το μέγιστο πλήθος των ετήσιων ανακτήσεων θα είναι 50.000, ενώ όταν το πλήθος των υπό φύλαξη κιβωτίων θα είναι 1.</w:t>
      </w:r>
      <w:r w:rsidR="001D7D86" w:rsidRPr="009A39E3">
        <w:rPr>
          <w:rFonts w:ascii="Tahoma" w:eastAsia="Arial Unicode MS" w:hAnsi="Tahoma" w:cs="Tahoma"/>
          <w:sz w:val="22"/>
          <w:szCs w:val="22"/>
          <w:lang w:val="el-GR" w:eastAsia="el-GR"/>
        </w:rPr>
        <w:t>440</w:t>
      </w:r>
      <w:r w:rsidR="001B5033" w:rsidRPr="009A39E3">
        <w:rPr>
          <w:rFonts w:ascii="Tahoma" w:eastAsia="Arial Unicode MS" w:hAnsi="Tahoma" w:cs="Tahoma"/>
          <w:sz w:val="22"/>
          <w:szCs w:val="22"/>
          <w:lang w:val="el-GR" w:eastAsia="el-GR"/>
        </w:rPr>
        <w:t>.000, το μέγιστο πλήθος των ετήσιων ανακτήσεων θα είναι 100.000</w:t>
      </w:r>
      <w:r w:rsidR="003C31CE">
        <w:rPr>
          <w:rFonts w:ascii="Tahoma" w:eastAsia="Arial Unicode MS" w:hAnsi="Tahoma" w:cs="Tahoma"/>
          <w:sz w:val="22"/>
          <w:szCs w:val="22"/>
          <w:lang w:val="el-GR" w:eastAsia="el-GR"/>
        </w:rPr>
        <w:t>.</w:t>
      </w:r>
    </w:p>
    <w:p w14:paraId="5450A559" w14:textId="77777777" w:rsidR="009A2A97" w:rsidRDefault="009A2A97" w:rsidP="00B64C22">
      <w:pPr>
        <w:pStyle w:val="af3"/>
        <w:jc w:val="both"/>
        <w:rPr>
          <w:rFonts w:ascii="Tahoma" w:eastAsia="Arial Unicode MS" w:hAnsi="Tahoma" w:cs="Tahoma"/>
          <w:sz w:val="22"/>
          <w:szCs w:val="22"/>
          <w:lang w:val="el-GR" w:eastAsia="el-GR"/>
        </w:rPr>
      </w:pPr>
    </w:p>
    <w:p w14:paraId="34E42358" w14:textId="7DAD71E4" w:rsidR="00D6789A" w:rsidRPr="009A39E3" w:rsidRDefault="00D6789A" w:rsidP="00B64C22">
      <w:pPr>
        <w:pStyle w:val="af3"/>
        <w:jc w:val="both"/>
        <w:rPr>
          <w:rFonts w:ascii="Tahoma" w:hAnsi="Tahoma" w:cs="Tahoma"/>
          <w:sz w:val="22"/>
          <w:szCs w:val="22"/>
          <w:lang w:val="el-GR"/>
        </w:rPr>
      </w:pPr>
      <w:r w:rsidRPr="009A39E3">
        <w:rPr>
          <w:rFonts w:ascii="Tahoma" w:eastAsia="Arial Unicode MS" w:hAnsi="Tahoma" w:cs="Tahoma"/>
          <w:sz w:val="22"/>
          <w:szCs w:val="22"/>
          <w:lang w:val="el-GR" w:eastAsia="el-GR"/>
        </w:rPr>
        <w:t xml:space="preserve">Το </w:t>
      </w:r>
      <w:r w:rsidR="000D3EC2" w:rsidRPr="009A39E3">
        <w:rPr>
          <w:rFonts w:ascii="Tahoma" w:eastAsia="Arial Unicode MS" w:hAnsi="Tahoma" w:cs="Tahoma"/>
          <w:sz w:val="22"/>
          <w:szCs w:val="22"/>
          <w:lang w:val="el-GR" w:eastAsia="el-GR"/>
        </w:rPr>
        <w:t>λογισμικό</w:t>
      </w:r>
      <w:r w:rsidRPr="009A39E3">
        <w:rPr>
          <w:rFonts w:ascii="Tahoma" w:hAnsi="Tahoma" w:cs="Tahoma"/>
          <w:sz w:val="22"/>
          <w:szCs w:val="22"/>
          <w:lang w:val="el-GR"/>
        </w:rPr>
        <w:t xml:space="preserve"> (</w:t>
      </w:r>
      <w:r w:rsidRPr="009A39E3">
        <w:rPr>
          <w:rFonts w:ascii="Tahoma" w:hAnsi="Tahoma" w:cs="Tahoma"/>
          <w:sz w:val="22"/>
          <w:szCs w:val="22"/>
        </w:rPr>
        <w:t>Records</w:t>
      </w:r>
      <w:r w:rsidR="00E53268">
        <w:rPr>
          <w:rFonts w:ascii="Tahoma" w:hAnsi="Tahoma" w:cs="Tahoma"/>
          <w:sz w:val="22"/>
          <w:szCs w:val="22"/>
          <w:lang w:val="el-GR"/>
        </w:rPr>
        <w:t xml:space="preserve"> </w:t>
      </w:r>
      <w:r w:rsidRPr="009A39E3">
        <w:rPr>
          <w:rFonts w:ascii="Tahoma" w:hAnsi="Tahoma" w:cs="Tahoma"/>
          <w:sz w:val="22"/>
          <w:szCs w:val="22"/>
        </w:rPr>
        <w:t>Management</w:t>
      </w:r>
      <w:r w:rsidR="00E53268">
        <w:rPr>
          <w:rFonts w:ascii="Tahoma" w:hAnsi="Tahoma" w:cs="Tahoma"/>
          <w:sz w:val="22"/>
          <w:szCs w:val="22"/>
          <w:lang w:val="el-GR"/>
        </w:rPr>
        <w:t xml:space="preserve"> </w:t>
      </w:r>
      <w:r w:rsidRPr="009A39E3">
        <w:rPr>
          <w:rFonts w:ascii="Tahoma" w:hAnsi="Tahoma" w:cs="Tahoma"/>
          <w:sz w:val="22"/>
          <w:szCs w:val="22"/>
        </w:rPr>
        <w:t>System</w:t>
      </w:r>
      <w:r w:rsidRPr="009A39E3">
        <w:rPr>
          <w:rFonts w:ascii="Tahoma" w:hAnsi="Tahoma" w:cs="Tahoma"/>
          <w:sz w:val="22"/>
          <w:szCs w:val="22"/>
          <w:lang w:val="el-GR"/>
        </w:rPr>
        <w:t xml:space="preserve">) θα </w:t>
      </w:r>
      <w:r w:rsidR="000D3EC2" w:rsidRPr="009A39E3">
        <w:rPr>
          <w:rFonts w:ascii="Tahoma" w:hAnsi="Tahoma" w:cs="Tahoma"/>
          <w:sz w:val="22"/>
          <w:szCs w:val="22"/>
          <w:lang w:val="el-GR"/>
        </w:rPr>
        <w:t>πρέπει</w:t>
      </w:r>
      <w:r w:rsidRPr="009A39E3">
        <w:rPr>
          <w:rFonts w:ascii="Tahoma" w:hAnsi="Tahoma" w:cs="Tahoma"/>
          <w:sz w:val="22"/>
          <w:szCs w:val="22"/>
          <w:lang w:val="el-GR"/>
        </w:rPr>
        <w:t xml:space="preserve"> να δίνει την δυνατότητα πρόσβασης μέσω «</w:t>
      </w:r>
      <w:r w:rsidRPr="009A39E3">
        <w:rPr>
          <w:rFonts w:ascii="Tahoma" w:hAnsi="Tahoma" w:cs="Tahoma"/>
          <w:sz w:val="22"/>
          <w:szCs w:val="22"/>
        </w:rPr>
        <w:t>web</w:t>
      </w:r>
      <w:r w:rsidRPr="009A39E3">
        <w:rPr>
          <w:rFonts w:ascii="Tahoma" w:hAnsi="Tahoma" w:cs="Tahoma"/>
          <w:sz w:val="22"/>
          <w:szCs w:val="22"/>
          <w:lang w:val="el-GR"/>
        </w:rPr>
        <w:t xml:space="preserve">» για την εξυπηρέτηση απομακρυσμένων/ εξωτερικών χρηστών για την αποτελεσματική διαχείριση αρχείων. Το σύστημα θα πρέπει να αυτοματοποιεί αυστηρές διαδικασίες ελέγχου Απογραφής, να διαχειρίζεται βάσεις δεδομένων για τα αρχεία με εξελιγμένο </w:t>
      </w:r>
      <w:r w:rsidRPr="009A39E3">
        <w:rPr>
          <w:rFonts w:ascii="Tahoma" w:hAnsi="Tahoma" w:cs="Tahoma"/>
          <w:sz w:val="22"/>
          <w:szCs w:val="22"/>
        </w:rPr>
        <w:t>indexing</w:t>
      </w:r>
      <w:r w:rsidRPr="009A39E3">
        <w:rPr>
          <w:rFonts w:ascii="Tahoma" w:hAnsi="Tahoma" w:cs="Tahoma"/>
          <w:sz w:val="22"/>
          <w:szCs w:val="22"/>
          <w:lang w:val="el-GR"/>
        </w:rPr>
        <w:t>,</w:t>
      </w:r>
      <w:r w:rsidR="000D3EC2" w:rsidRPr="009A39E3">
        <w:rPr>
          <w:rFonts w:ascii="Tahoma" w:hAnsi="Tahoma" w:cs="Tahoma"/>
          <w:sz w:val="22"/>
          <w:szCs w:val="22"/>
          <w:lang w:val="el-GR"/>
        </w:rPr>
        <w:t xml:space="preserve"> να</w:t>
      </w:r>
      <w:r w:rsidRPr="009A39E3">
        <w:rPr>
          <w:rFonts w:ascii="Tahoma" w:hAnsi="Tahoma" w:cs="Tahoma"/>
          <w:sz w:val="22"/>
          <w:szCs w:val="22"/>
          <w:lang w:val="el-GR"/>
        </w:rPr>
        <w:t xml:space="preserve"> επεξεργάζεται όλες τις αιτήσεις των πελατών για αρχειοθέτηση και ανάκτηση, και </w:t>
      </w:r>
      <w:r w:rsidR="000D3EC2" w:rsidRPr="009A39E3">
        <w:rPr>
          <w:rFonts w:ascii="Tahoma" w:hAnsi="Tahoma" w:cs="Tahoma"/>
          <w:sz w:val="22"/>
          <w:szCs w:val="22"/>
          <w:lang w:val="el-GR"/>
        </w:rPr>
        <w:t xml:space="preserve">να </w:t>
      </w:r>
      <w:r w:rsidRPr="009A39E3">
        <w:rPr>
          <w:rFonts w:ascii="Tahoma" w:hAnsi="Tahoma" w:cs="Tahoma"/>
          <w:sz w:val="22"/>
          <w:szCs w:val="22"/>
          <w:lang w:val="el-GR"/>
        </w:rPr>
        <w:t xml:space="preserve">χειρίζεται όλες τις πληροφορίες τιμολόγησης και </w:t>
      </w:r>
      <w:r w:rsidR="001A15EA" w:rsidRPr="009A39E3">
        <w:rPr>
          <w:rFonts w:ascii="Tahoma" w:hAnsi="Tahoma" w:cs="Tahoma"/>
          <w:sz w:val="22"/>
          <w:szCs w:val="22"/>
          <w:lang w:val="el-GR"/>
        </w:rPr>
        <w:t>υπηρεσιών. Κάθε</w:t>
      </w:r>
      <w:r w:rsidR="00180AC3" w:rsidRPr="009A39E3">
        <w:rPr>
          <w:rFonts w:ascii="Tahoma" w:hAnsi="Tahoma" w:cs="Tahoma"/>
          <w:sz w:val="22"/>
          <w:szCs w:val="22"/>
          <w:lang w:val="el-GR"/>
        </w:rPr>
        <w:t xml:space="preserve"> φορέας θα έχει πρόσβαση μέσω έως τριών (3) εξουσιοδοτημένων ατόμων.</w:t>
      </w:r>
    </w:p>
    <w:p w14:paraId="2F2CC2E8" w14:textId="2AB64BFD" w:rsidR="00D6789A" w:rsidRPr="009A39E3" w:rsidRDefault="00D6789A" w:rsidP="00B64C22">
      <w:pPr>
        <w:pStyle w:val="af3"/>
        <w:jc w:val="both"/>
        <w:rPr>
          <w:rFonts w:ascii="Tahoma" w:hAnsi="Tahoma" w:cs="Tahoma"/>
          <w:sz w:val="22"/>
          <w:szCs w:val="22"/>
          <w:lang w:val="el-GR"/>
        </w:rPr>
      </w:pPr>
      <w:r w:rsidRPr="009A39E3">
        <w:rPr>
          <w:rFonts w:ascii="Tahoma" w:hAnsi="Tahoma" w:cs="Tahoma"/>
          <w:sz w:val="22"/>
          <w:szCs w:val="22"/>
        </w:rPr>
        <w:t>T</w:t>
      </w:r>
      <w:r w:rsidRPr="009A39E3">
        <w:rPr>
          <w:rFonts w:ascii="Tahoma" w:hAnsi="Tahoma" w:cs="Tahoma"/>
          <w:sz w:val="22"/>
          <w:szCs w:val="22"/>
          <w:lang w:val="el-GR"/>
        </w:rPr>
        <w:t xml:space="preserve">ο συγκεκριμένο </w:t>
      </w:r>
      <w:r w:rsidR="00E53268" w:rsidRPr="009A39E3">
        <w:rPr>
          <w:rFonts w:ascii="Tahoma" w:hAnsi="Tahoma" w:cs="Tahoma"/>
          <w:sz w:val="22"/>
          <w:szCs w:val="22"/>
          <w:lang w:val="el-GR"/>
        </w:rPr>
        <w:t>λογισμικό θα</w:t>
      </w:r>
      <w:r w:rsidR="000D3EC2" w:rsidRPr="009A39E3">
        <w:rPr>
          <w:rFonts w:ascii="Tahoma" w:hAnsi="Tahoma" w:cs="Tahoma"/>
          <w:sz w:val="22"/>
          <w:szCs w:val="22"/>
          <w:lang w:val="el-GR"/>
        </w:rPr>
        <w:t xml:space="preserve"> πρέπει να</w:t>
      </w:r>
      <w:r w:rsidRPr="009A39E3">
        <w:rPr>
          <w:rFonts w:ascii="Tahoma" w:hAnsi="Tahoma" w:cs="Tahoma"/>
          <w:sz w:val="22"/>
          <w:szCs w:val="22"/>
          <w:lang w:val="el-GR"/>
        </w:rPr>
        <w:t xml:space="preserve"> παρέχει δυνατότητα για:</w:t>
      </w:r>
    </w:p>
    <w:p w14:paraId="633E1340" w14:textId="77777777" w:rsidR="00D6789A" w:rsidRPr="00DC08DD" w:rsidRDefault="00A43E06" w:rsidP="00B64C22">
      <w:pPr>
        <w:pStyle w:val="aff4"/>
        <w:numPr>
          <w:ilvl w:val="0"/>
          <w:numId w:val="106"/>
        </w:numPr>
        <w:spacing w:line="276" w:lineRule="auto"/>
        <w:contextualSpacing/>
        <w:jc w:val="both"/>
        <w:rPr>
          <w:rFonts w:ascii="Tahoma" w:hAnsi="Tahoma" w:cs="Tahoma"/>
          <w:sz w:val="22"/>
          <w:szCs w:val="22"/>
          <w:lang w:val="el-GR"/>
        </w:rPr>
      </w:pPr>
      <w:r w:rsidRPr="00DC08DD">
        <w:rPr>
          <w:rFonts w:ascii="Tahoma" w:hAnsi="Tahoma" w:cs="Tahoma"/>
          <w:sz w:val="22"/>
          <w:szCs w:val="22"/>
          <w:lang w:val="el-GR"/>
        </w:rPr>
        <w:t>διαχείριση καταστροφής αρχείων</w:t>
      </w:r>
      <w:r w:rsidR="003C31CE">
        <w:rPr>
          <w:rFonts w:ascii="Tahoma" w:hAnsi="Tahoma" w:cs="Tahoma"/>
          <w:sz w:val="22"/>
          <w:szCs w:val="22"/>
          <w:lang w:val="el-GR"/>
        </w:rPr>
        <w:t xml:space="preserve">, </w:t>
      </w:r>
      <w:r w:rsidR="003C31CE" w:rsidRPr="003C31CE">
        <w:rPr>
          <w:rFonts w:ascii="Tahoma" w:hAnsi="Tahoma" w:cs="Tahoma"/>
          <w:sz w:val="22"/>
          <w:szCs w:val="22"/>
          <w:lang w:val="el-GR"/>
        </w:rPr>
        <w:t>κατόπιν έγκρισης των Γενικών Αρχείων του Κράτους που θα εξασφαλίζει ο εκάστοτε Δημόσιος Φορέας</w:t>
      </w:r>
    </w:p>
    <w:p w14:paraId="5F755757" w14:textId="77777777" w:rsidR="00D6789A" w:rsidRPr="009A39E3" w:rsidRDefault="00D6789A" w:rsidP="00B64C22">
      <w:pPr>
        <w:pStyle w:val="aff4"/>
        <w:numPr>
          <w:ilvl w:val="0"/>
          <w:numId w:val="106"/>
        </w:numPr>
        <w:spacing w:line="276" w:lineRule="auto"/>
        <w:contextualSpacing/>
        <w:jc w:val="both"/>
        <w:rPr>
          <w:rFonts w:ascii="Tahoma" w:hAnsi="Tahoma" w:cs="Tahoma"/>
          <w:sz w:val="22"/>
          <w:szCs w:val="22"/>
          <w:lang w:val="el-GR"/>
        </w:rPr>
      </w:pPr>
      <w:r w:rsidRPr="009A39E3">
        <w:rPr>
          <w:rFonts w:ascii="Tahoma" w:hAnsi="Tahoma" w:cs="Tahoma"/>
          <w:sz w:val="22"/>
          <w:szCs w:val="22"/>
          <w:lang w:val="el-GR"/>
        </w:rPr>
        <w:t xml:space="preserve">διαχείριση </w:t>
      </w:r>
      <w:r w:rsidR="00081B7D" w:rsidRPr="009A39E3">
        <w:rPr>
          <w:rFonts w:ascii="Tahoma" w:hAnsi="Tahoma" w:cs="Tahoma"/>
          <w:sz w:val="22"/>
          <w:szCs w:val="22"/>
          <w:lang w:val="el-GR"/>
        </w:rPr>
        <w:t xml:space="preserve">ανάκλησης και επιστροφής </w:t>
      </w:r>
      <w:r w:rsidRPr="009A39E3">
        <w:rPr>
          <w:rFonts w:ascii="Tahoma" w:hAnsi="Tahoma" w:cs="Tahoma"/>
          <w:sz w:val="22"/>
          <w:szCs w:val="22"/>
          <w:lang w:val="el-GR"/>
        </w:rPr>
        <w:t>αρχείων</w:t>
      </w:r>
    </w:p>
    <w:p w14:paraId="33A47D52" w14:textId="2E8DE408" w:rsidR="00D6789A" w:rsidRPr="009A39E3" w:rsidRDefault="00D6789A" w:rsidP="00B64C22">
      <w:pPr>
        <w:pStyle w:val="aff4"/>
        <w:numPr>
          <w:ilvl w:val="0"/>
          <w:numId w:val="106"/>
        </w:numPr>
        <w:spacing w:line="276" w:lineRule="auto"/>
        <w:contextualSpacing/>
        <w:jc w:val="both"/>
        <w:rPr>
          <w:rFonts w:ascii="Tahoma" w:hAnsi="Tahoma" w:cs="Tahoma"/>
          <w:sz w:val="22"/>
          <w:szCs w:val="22"/>
        </w:rPr>
      </w:pPr>
      <w:r w:rsidRPr="009A39E3">
        <w:rPr>
          <w:rFonts w:ascii="Tahoma" w:hAnsi="Tahoma" w:cs="Tahoma"/>
          <w:sz w:val="22"/>
          <w:szCs w:val="22"/>
        </w:rPr>
        <w:t>διαχείριση</w:t>
      </w:r>
      <w:r w:rsidR="00E53268">
        <w:rPr>
          <w:rFonts w:ascii="Tahoma" w:hAnsi="Tahoma" w:cs="Tahoma"/>
          <w:sz w:val="22"/>
          <w:szCs w:val="22"/>
          <w:lang w:val="el-GR"/>
        </w:rPr>
        <w:t xml:space="preserve"> </w:t>
      </w:r>
      <w:r w:rsidRPr="009A39E3">
        <w:rPr>
          <w:rFonts w:ascii="Tahoma" w:hAnsi="Tahoma" w:cs="Tahoma"/>
          <w:sz w:val="22"/>
          <w:szCs w:val="22"/>
        </w:rPr>
        <w:t>ψηφιοποίησης αρχείων</w:t>
      </w:r>
    </w:p>
    <w:p w14:paraId="48688F07" w14:textId="77777777" w:rsidR="00D6789A" w:rsidRPr="009A39E3" w:rsidRDefault="00D6789A" w:rsidP="00B64C22">
      <w:pPr>
        <w:pStyle w:val="aff4"/>
        <w:numPr>
          <w:ilvl w:val="0"/>
          <w:numId w:val="106"/>
        </w:numPr>
        <w:spacing w:line="276" w:lineRule="auto"/>
        <w:contextualSpacing/>
        <w:jc w:val="both"/>
        <w:rPr>
          <w:rFonts w:ascii="Tahoma" w:hAnsi="Tahoma" w:cs="Tahoma"/>
          <w:sz w:val="22"/>
          <w:szCs w:val="22"/>
        </w:rPr>
      </w:pPr>
      <w:r w:rsidRPr="009A39E3">
        <w:rPr>
          <w:rFonts w:ascii="Tahoma" w:hAnsi="Tahoma" w:cs="Tahoma"/>
          <w:sz w:val="22"/>
          <w:szCs w:val="22"/>
        </w:rPr>
        <w:t>διαχείριση προστασίας δεδομένων</w:t>
      </w:r>
    </w:p>
    <w:p w14:paraId="6E43CA05" w14:textId="77777777" w:rsidR="00D6789A" w:rsidRPr="009A39E3" w:rsidRDefault="00D6789A" w:rsidP="00B64C22">
      <w:pPr>
        <w:pStyle w:val="aff4"/>
        <w:numPr>
          <w:ilvl w:val="0"/>
          <w:numId w:val="106"/>
        </w:numPr>
        <w:spacing w:line="276" w:lineRule="auto"/>
        <w:contextualSpacing/>
        <w:jc w:val="both"/>
        <w:rPr>
          <w:rFonts w:ascii="Tahoma" w:hAnsi="Tahoma" w:cs="Tahoma"/>
          <w:sz w:val="22"/>
          <w:szCs w:val="22"/>
        </w:rPr>
      </w:pPr>
      <w:r w:rsidRPr="009A39E3">
        <w:rPr>
          <w:rFonts w:ascii="Tahoma" w:hAnsi="Tahoma" w:cs="Tahoma"/>
          <w:sz w:val="22"/>
          <w:szCs w:val="22"/>
        </w:rPr>
        <w:t>indexing/ καταλογογράφηση.</w:t>
      </w:r>
    </w:p>
    <w:p w14:paraId="39AA10C9" w14:textId="77777777" w:rsidR="00081B7D" w:rsidRPr="009A39E3" w:rsidRDefault="00081B7D" w:rsidP="00B64C22">
      <w:pPr>
        <w:pStyle w:val="aff4"/>
        <w:numPr>
          <w:ilvl w:val="0"/>
          <w:numId w:val="106"/>
        </w:numPr>
        <w:spacing w:line="276" w:lineRule="auto"/>
        <w:contextualSpacing/>
        <w:jc w:val="both"/>
        <w:rPr>
          <w:rFonts w:ascii="Tahoma" w:hAnsi="Tahoma" w:cs="Tahoma"/>
          <w:sz w:val="22"/>
          <w:szCs w:val="22"/>
        </w:rPr>
      </w:pPr>
      <w:r w:rsidRPr="009A39E3">
        <w:rPr>
          <w:rFonts w:ascii="Tahoma" w:hAnsi="Tahoma" w:cs="Tahoma"/>
          <w:sz w:val="22"/>
          <w:szCs w:val="22"/>
        </w:rPr>
        <w:t>Reporting</w:t>
      </w:r>
    </w:p>
    <w:p w14:paraId="4C52C94F" w14:textId="77777777" w:rsidR="00254614" w:rsidRPr="009A39E3" w:rsidRDefault="00254614" w:rsidP="00B64C22">
      <w:pPr>
        <w:spacing w:line="276" w:lineRule="auto"/>
        <w:contextualSpacing/>
        <w:jc w:val="both"/>
        <w:rPr>
          <w:rFonts w:ascii="Tahoma" w:hAnsi="Tahoma" w:cs="Tahoma"/>
          <w:sz w:val="22"/>
          <w:szCs w:val="22"/>
          <w:lang w:val="el-GR"/>
        </w:rPr>
      </w:pPr>
    </w:p>
    <w:p w14:paraId="1F01B0D2" w14:textId="6BD6DE73" w:rsidR="00A73BD8" w:rsidRPr="009A39E3" w:rsidRDefault="009A2A97" w:rsidP="009A39E3">
      <w:pPr>
        <w:pStyle w:val="4"/>
        <w:numPr>
          <w:ilvl w:val="0"/>
          <w:numId w:val="0"/>
        </w:numPr>
        <w:ind w:left="1584" w:hanging="864"/>
        <w:jc w:val="both"/>
        <w:rPr>
          <w:rFonts w:ascii="Tahoma" w:eastAsia="Arial Unicode MS" w:hAnsi="Tahoma" w:cs="Tahoma"/>
          <w:b w:val="0"/>
          <w:bCs w:val="0"/>
          <w:sz w:val="22"/>
          <w:szCs w:val="22"/>
          <w:lang w:eastAsia="el-GR"/>
        </w:rPr>
      </w:pPr>
      <w:r>
        <w:rPr>
          <w:rFonts w:ascii="Tahoma" w:eastAsia="Arial Unicode MS" w:hAnsi="Tahoma" w:cs="Tahoma"/>
          <w:sz w:val="22"/>
          <w:szCs w:val="22"/>
          <w:lang w:eastAsia="el-GR"/>
        </w:rPr>
        <w:t>Α.3.</w:t>
      </w:r>
      <w:r w:rsidR="009A111E">
        <w:rPr>
          <w:rFonts w:ascii="Tahoma" w:eastAsia="Arial Unicode MS" w:hAnsi="Tahoma" w:cs="Tahoma"/>
          <w:sz w:val="22"/>
          <w:szCs w:val="22"/>
          <w:lang w:val="en-US" w:eastAsia="el-GR"/>
        </w:rPr>
        <w:t>7</w:t>
      </w:r>
      <w:r>
        <w:rPr>
          <w:rFonts w:ascii="Tahoma" w:eastAsia="Arial Unicode MS" w:hAnsi="Tahoma" w:cs="Tahoma"/>
          <w:sz w:val="22"/>
          <w:szCs w:val="22"/>
          <w:lang w:eastAsia="el-GR"/>
        </w:rPr>
        <w:t>.</w:t>
      </w:r>
      <w:r w:rsidR="009A111E">
        <w:rPr>
          <w:rFonts w:ascii="Tahoma" w:eastAsia="Arial Unicode MS" w:hAnsi="Tahoma" w:cs="Tahoma"/>
          <w:sz w:val="22"/>
          <w:szCs w:val="22"/>
          <w:lang w:val="en-US" w:eastAsia="el-GR"/>
        </w:rPr>
        <w:t>1</w:t>
      </w:r>
      <w:r>
        <w:rPr>
          <w:rFonts w:ascii="Tahoma" w:eastAsia="Arial Unicode MS" w:hAnsi="Tahoma" w:cs="Tahoma"/>
          <w:sz w:val="22"/>
          <w:szCs w:val="22"/>
          <w:lang w:eastAsia="el-GR"/>
        </w:rPr>
        <w:tab/>
      </w:r>
      <w:r w:rsidR="00A73BD8" w:rsidRPr="009A39E3">
        <w:rPr>
          <w:rFonts w:ascii="Tahoma" w:eastAsia="Arial Unicode MS" w:hAnsi="Tahoma" w:cs="Tahoma"/>
          <w:sz w:val="22"/>
          <w:szCs w:val="22"/>
          <w:lang w:eastAsia="el-GR"/>
        </w:rPr>
        <w:t>Υπηρεσίες</w:t>
      </w:r>
      <w:r w:rsidR="00E53268">
        <w:rPr>
          <w:rFonts w:ascii="Tahoma" w:eastAsia="Arial Unicode MS" w:hAnsi="Tahoma" w:cs="Tahoma"/>
          <w:sz w:val="22"/>
          <w:szCs w:val="22"/>
          <w:lang w:eastAsia="el-GR"/>
        </w:rPr>
        <w:t xml:space="preserve"> </w:t>
      </w:r>
      <w:r w:rsidR="005036C0" w:rsidRPr="009A39E3">
        <w:rPr>
          <w:rFonts w:ascii="Tahoma" w:eastAsia="Arial Unicode MS" w:hAnsi="Tahoma" w:cs="Tahoma"/>
          <w:sz w:val="22"/>
          <w:szCs w:val="22"/>
          <w:lang w:eastAsia="el-GR"/>
        </w:rPr>
        <w:t>Α</w:t>
      </w:r>
      <w:r w:rsidR="00A73BD8" w:rsidRPr="009A39E3">
        <w:rPr>
          <w:rFonts w:ascii="Tahoma" w:eastAsia="Arial Unicode MS" w:hAnsi="Tahoma" w:cs="Tahoma"/>
          <w:sz w:val="22"/>
          <w:szCs w:val="22"/>
          <w:lang w:eastAsia="el-GR"/>
        </w:rPr>
        <w:t>νάκλησης</w:t>
      </w:r>
      <w:r w:rsidR="00E53268">
        <w:rPr>
          <w:rFonts w:ascii="Tahoma" w:eastAsia="Arial Unicode MS" w:hAnsi="Tahoma" w:cs="Tahoma"/>
          <w:sz w:val="22"/>
          <w:szCs w:val="22"/>
          <w:lang w:eastAsia="el-GR"/>
        </w:rPr>
        <w:t xml:space="preserve"> </w:t>
      </w:r>
      <w:r w:rsidR="005036C0" w:rsidRPr="009A39E3">
        <w:rPr>
          <w:rFonts w:ascii="Tahoma" w:eastAsia="Arial Unicode MS" w:hAnsi="Tahoma" w:cs="Tahoma"/>
          <w:sz w:val="22"/>
          <w:szCs w:val="22"/>
          <w:lang w:eastAsia="el-GR"/>
        </w:rPr>
        <w:t>Α</w:t>
      </w:r>
      <w:r w:rsidR="00A73BD8" w:rsidRPr="009A39E3">
        <w:rPr>
          <w:rFonts w:ascii="Tahoma" w:eastAsia="Arial Unicode MS" w:hAnsi="Tahoma" w:cs="Tahoma"/>
          <w:sz w:val="22"/>
          <w:szCs w:val="22"/>
          <w:lang w:eastAsia="el-GR"/>
        </w:rPr>
        <w:t>ρχείου</w:t>
      </w:r>
    </w:p>
    <w:p w14:paraId="1EE928F4" w14:textId="77777777" w:rsidR="00A15938" w:rsidRPr="009A39E3" w:rsidRDefault="00A73BD8" w:rsidP="009A39E3">
      <w:pPr>
        <w:jc w:val="both"/>
        <w:rPr>
          <w:rFonts w:ascii="Tahoma" w:eastAsia="Arial Unicode MS" w:hAnsi="Tahoma" w:cs="Tahoma"/>
          <w:sz w:val="22"/>
          <w:szCs w:val="22"/>
          <w:lang w:val="el-GR" w:eastAsia="el-GR"/>
        </w:rPr>
      </w:pPr>
      <w:r w:rsidRPr="009A39E3">
        <w:rPr>
          <w:rFonts w:ascii="Tahoma" w:eastAsia="Arial Unicode MS" w:hAnsi="Tahoma" w:cs="Tahoma"/>
          <w:sz w:val="22"/>
          <w:szCs w:val="22"/>
          <w:lang w:val="el-GR" w:eastAsia="el-GR"/>
        </w:rPr>
        <w:t>Η  διαδικασία</w:t>
      </w:r>
      <w:r w:rsidR="00191478" w:rsidRPr="009A39E3">
        <w:rPr>
          <w:rFonts w:ascii="Tahoma" w:eastAsia="Arial Unicode MS" w:hAnsi="Tahoma" w:cs="Tahoma"/>
          <w:sz w:val="22"/>
          <w:szCs w:val="22"/>
          <w:lang w:val="el-GR" w:eastAsia="el-GR"/>
        </w:rPr>
        <w:t xml:space="preserve"> των αιτημάτων</w:t>
      </w:r>
      <w:r w:rsidRPr="009A39E3">
        <w:rPr>
          <w:rFonts w:ascii="Tahoma" w:eastAsia="Arial Unicode MS" w:hAnsi="Tahoma" w:cs="Tahoma"/>
          <w:sz w:val="22"/>
          <w:szCs w:val="22"/>
          <w:lang w:val="el-GR" w:eastAsia="el-GR"/>
        </w:rPr>
        <w:t xml:space="preserve">  της ανάκλησης του αρχείου θα  γίνεται  ηλεκτρονικά,  σε  εφαρμογή  </w:t>
      </w:r>
      <w:r w:rsidR="00A15938" w:rsidRPr="009A39E3">
        <w:rPr>
          <w:rFonts w:ascii="Tahoma" w:eastAsia="Arial Unicode MS" w:hAnsi="Tahoma" w:cs="Tahoma"/>
          <w:sz w:val="22"/>
          <w:szCs w:val="22"/>
          <w:lang w:val="el-GR" w:eastAsia="el-GR"/>
        </w:rPr>
        <w:t xml:space="preserve">που θα διαθέσει ο Ανάδοχος </w:t>
      </w:r>
      <w:r w:rsidRPr="009A39E3">
        <w:rPr>
          <w:rFonts w:ascii="Tahoma" w:eastAsia="Arial Unicode MS" w:hAnsi="Tahoma" w:cs="Tahoma"/>
          <w:sz w:val="22"/>
          <w:szCs w:val="22"/>
          <w:lang w:val="el-GR" w:eastAsia="el-GR"/>
        </w:rPr>
        <w:t xml:space="preserve">όπου  με   ασφάλεια   τα   στελέχη   του εκάστοτε Φορέα   θα   καταχωρούν   το   σχετικό   αίτημα,   και   θα   παρακολουθούν την υλοποίηση του. </w:t>
      </w:r>
    </w:p>
    <w:p w14:paraId="71D4E91C" w14:textId="77777777" w:rsidR="00A73BD8" w:rsidRPr="009A39E3" w:rsidRDefault="00A73BD8" w:rsidP="009A39E3">
      <w:pPr>
        <w:jc w:val="both"/>
        <w:rPr>
          <w:rFonts w:ascii="Tahoma" w:eastAsia="Arial Unicode MS" w:hAnsi="Tahoma" w:cs="Tahoma"/>
          <w:sz w:val="22"/>
          <w:szCs w:val="22"/>
          <w:lang w:val="el-GR" w:eastAsia="el-GR"/>
        </w:rPr>
      </w:pPr>
      <w:r w:rsidRPr="009A39E3">
        <w:rPr>
          <w:rFonts w:ascii="Tahoma" w:eastAsia="Arial Unicode MS" w:hAnsi="Tahoma" w:cs="Tahoma"/>
          <w:sz w:val="22"/>
          <w:szCs w:val="22"/>
          <w:lang w:val="el-GR" w:eastAsia="el-GR"/>
        </w:rPr>
        <w:t>Η εφαρμογή του Αναδόχου θα πρέπει να συμμορφωμένη με τα σύγχρονα πρότυπα ασφάλειας και θα πρέπει να παρέχει τη δυνατότητα για απεριόριστο αριθμό χρηστών από την πλευρά των Φορέων.</w:t>
      </w:r>
    </w:p>
    <w:p w14:paraId="0FFFDA86" w14:textId="5FC6E04F" w:rsidR="00557812" w:rsidRPr="009A39E3" w:rsidRDefault="00D8438C" w:rsidP="00B64C22">
      <w:pPr>
        <w:jc w:val="both"/>
        <w:rPr>
          <w:rFonts w:ascii="Tahoma" w:eastAsia="Arial Unicode MS" w:hAnsi="Tahoma" w:cs="Tahoma"/>
          <w:sz w:val="22"/>
          <w:szCs w:val="22"/>
          <w:lang w:val="el-GR" w:eastAsia="el-GR"/>
        </w:rPr>
      </w:pPr>
      <w:r w:rsidRPr="009A39E3">
        <w:rPr>
          <w:rFonts w:ascii="Tahoma" w:eastAsia="Arial Unicode MS" w:hAnsi="Tahoma" w:cs="Tahoma"/>
          <w:sz w:val="22"/>
          <w:szCs w:val="22"/>
          <w:lang w:val="el-GR" w:eastAsia="el-GR"/>
        </w:rPr>
        <w:t xml:space="preserve">Για την </w:t>
      </w:r>
      <w:r w:rsidR="00557812" w:rsidRPr="009A39E3">
        <w:rPr>
          <w:rFonts w:ascii="Tahoma" w:eastAsia="Arial Unicode MS" w:hAnsi="Tahoma" w:cs="Tahoma"/>
          <w:sz w:val="22"/>
          <w:szCs w:val="22"/>
          <w:lang w:val="el-GR" w:eastAsia="el-GR"/>
        </w:rPr>
        <w:t>Ανάκληση</w:t>
      </w:r>
      <w:r w:rsidRPr="009A39E3">
        <w:rPr>
          <w:rFonts w:ascii="Tahoma" w:eastAsia="Arial Unicode MS" w:hAnsi="Tahoma" w:cs="Tahoma"/>
          <w:sz w:val="22"/>
          <w:szCs w:val="22"/>
          <w:lang w:val="el-GR" w:eastAsia="el-GR"/>
        </w:rPr>
        <w:t xml:space="preserve"> του </w:t>
      </w:r>
      <w:r w:rsidR="00557812" w:rsidRPr="009A39E3">
        <w:rPr>
          <w:rFonts w:ascii="Tahoma" w:eastAsia="Arial Unicode MS" w:hAnsi="Tahoma" w:cs="Tahoma"/>
          <w:sz w:val="22"/>
          <w:szCs w:val="22"/>
          <w:lang w:val="el-GR" w:eastAsia="el-GR"/>
        </w:rPr>
        <w:t>Αρχείου</w:t>
      </w:r>
      <w:r w:rsidRPr="009A39E3">
        <w:rPr>
          <w:rFonts w:ascii="Tahoma" w:eastAsia="Arial Unicode MS" w:hAnsi="Tahoma" w:cs="Tahoma"/>
          <w:sz w:val="22"/>
          <w:szCs w:val="22"/>
          <w:lang w:val="el-GR" w:eastAsia="el-GR"/>
        </w:rPr>
        <w:t xml:space="preserve"> ο Ανάδοχος </w:t>
      </w:r>
      <w:r w:rsidR="00557812" w:rsidRPr="009A39E3">
        <w:rPr>
          <w:rFonts w:ascii="Tahoma" w:eastAsia="Arial Unicode MS" w:hAnsi="Tahoma" w:cs="Tahoma"/>
          <w:sz w:val="22"/>
          <w:szCs w:val="22"/>
          <w:lang w:val="el-GR" w:eastAsia="el-GR"/>
        </w:rPr>
        <w:t>αφού</w:t>
      </w:r>
      <w:r w:rsidRPr="009A39E3">
        <w:rPr>
          <w:rFonts w:ascii="Tahoma" w:eastAsia="Arial Unicode MS" w:hAnsi="Tahoma" w:cs="Tahoma"/>
          <w:sz w:val="22"/>
          <w:szCs w:val="22"/>
          <w:lang w:val="el-GR" w:eastAsia="el-GR"/>
        </w:rPr>
        <w:t xml:space="preserve"> λαμβάνει το </w:t>
      </w:r>
      <w:r w:rsidR="00557812" w:rsidRPr="009A39E3">
        <w:rPr>
          <w:rFonts w:ascii="Tahoma" w:eastAsia="Arial Unicode MS" w:hAnsi="Tahoma" w:cs="Tahoma"/>
          <w:sz w:val="22"/>
          <w:szCs w:val="22"/>
          <w:lang w:val="el-GR" w:eastAsia="el-GR"/>
        </w:rPr>
        <w:t>αίτημα</w:t>
      </w:r>
      <w:r w:rsidRPr="009A39E3">
        <w:rPr>
          <w:rFonts w:ascii="Tahoma" w:eastAsia="Arial Unicode MS" w:hAnsi="Tahoma" w:cs="Tahoma"/>
          <w:sz w:val="22"/>
          <w:szCs w:val="22"/>
          <w:lang w:val="el-GR" w:eastAsia="el-GR"/>
        </w:rPr>
        <w:t xml:space="preserve"> και το </w:t>
      </w:r>
      <w:r w:rsidR="00557812" w:rsidRPr="009A39E3">
        <w:rPr>
          <w:rFonts w:ascii="Tahoma" w:eastAsia="Arial Unicode MS" w:hAnsi="Tahoma" w:cs="Tahoma"/>
          <w:sz w:val="22"/>
          <w:szCs w:val="22"/>
          <w:lang w:val="el-GR" w:eastAsia="el-GR"/>
        </w:rPr>
        <w:t>καταχωρεί</w:t>
      </w:r>
      <w:r w:rsidRPr="009A39E3">
        <w:rPr>
          <w:rFonts w:ascii="Tahoma" w:eastAsia="Arial Unicode MS" w:hAnsi="Tahoma" w:cs="Tahoma"/>
          <w:sz w:val="22"/>
          <w:szCs w:val="22"/>
          <w:lang w:val="el-GR" w:eastAsia="el-GR"/>
        </w:rPr>
        <w:t xml:space="preserve"> θα πρέπει </w:t>
      </w:r>
      <w:r w:rsidR="00423253" w:rsidRPr="009A39E3">
        <w:rPr>
          <w:rFonts w:ascii="Tahoma" w:eastAsia="Arial Unicode MS" w:hAnsi="Tahoma" w:cs="Tahoma"/>
          <w:sz w:val="22"/>
          <w:szCs w:val="22"/>
          <w:lang w:val="el-GR" w:eastAsia="el-GR"/>
        </w:rPr>
        <w:t xml:space="preserve">να </w:t>
      </w:r>
      <w:r w:rsidR="00557812" w:rsidRPr="009A39E3">
        <w:rPr>
          <w:rFonts w:ascii="Tahoma" w:eastAsia="Arial Unicode MS" w:hAnsi="Tahoma" w:cs="Tahoma"/>
          <w:sz w:val="22"/>
          <w:szCs w:val="22"/>
          <w:lang w:val="el-GR" w:eastAsia="el-GR"/>
        </w:rPr>
        <w:t>ενημερώνει</w:t>
      </w:r>
      <w:r w:rsidRPr="009A39E3">
        <w:rPr>
          <w:rFonts w:ascii="Tahoma" w:eastAsia="Arial Unicode MS" w:hAnsi="Tahoma" w:cs="Tahoma"/>
          <w:sz w:val="22"/>
          <w:szCs w:val="22"/>
          <w:lang w:val="el-GR" w:eastAsia="el-GR"/>
        </w:rPr>
        <w:t xml:space="preserve"> το </w:t>
      </w:r>
      <w:r w:rsidR="00557812" w:rsidRPr="009A39E3">
        <w:rPr>
          <w:rFonts w:ascii="Tahoma" w:eastAsia="Arial Unicode MS" w:hAnsi="Tahoma" w:cs="Tahoma"/>
          <w:sz w:val="22"/>
          <w:szCs w:val="22"/>
          <w:lang w:val="el-GR" w:eastAsia="el-GR"/>
        </w:rPr>
        <w:t>σύστημα</w:t>
      </w:r>
      <w:r w:rsidRPr="009A39E3">
        <w:rPr>
          <w:rFonts w:ascii="Tahoma" w:eastAsia="Arial Unicode MS" w:hAnsi="Tahoma" w:cs="Tahoma"/>
          <w:sz w:val="22"/>
          <w:szCs w:val="22"/>
          <w:lang w:val="el-GR" w:eastAsia="el-GR"/>
        </w:rPr>
        <w:t xml:space="preserve"> για την </w:t>
      </w:r>
      <w:r w:rsidR="00557812" w:rsidRPr="009A39E3">
        <w:rPr>
          <w:rFonts w:ascii="Tahoma" w:eastAsia="Arial Unicode MS" w:hAnsi="Tahoma" w:cs="Tahoma"/>
          <w:sz w:val="22"/>
          <w:szCs w:val="22"/>
          <w:lang w:val="el-GR" w:eastAsia="el-GR"/>
        </w:rPr>
        <w:t>εύρεση</w:t>
      </w:r>
      <w:r w:rsidRPr="009A39E3">
        <w:rPr>
          <w:rFonts w:ascii="Tahoma" w:eastAsia="Arial Unicode MS" w:hAnsi="Tahoma" w:cs="Tahoma"/>
          <w:sz w:val="22"/>
          <w:szCs w:val="22"/>
          <w:lang w:val="el-GR" w:eastAsia="el-GR"/>
        </w:rPr>
        <w:t xml:space="preserve"> του </w:t>
      </w:r>
      <w:r w:rsidR="00557812" w:rsidRPr="009A39E3">
        <w:rPr>
          <w:rFonts w:ascii="Tahoma" w:eastAsia="Arial Unicode MS" w:hAnsi="Tahoma" w:cs="Tahoma"/>
          <w:sz w:val="22"/>
          <w:szCs w:val="22"/>
          <w:lang w:val="el-GR" w:eastAsia="el-GR"/>
        </w:rPr>
        <w:t>κιβωτίου</w:t>
      </w:r>
      <w:r w:rsidRPr="009A39E3">
        <w:rPr>
          <w:rFonts w:ascii="Tahoma" w:eastAsia="Arial Unicode MS" w:hAnsi="Tahoma" w:cs="Tahoma"/>
          <w:sz w:val="22"/>
          <w:szCs w:val="22"/>
          <w:lang w:val="el-GR" w:eastAsia="el-GR"/>
        </w:rPr>
        <w:t xml:space="preserve"> / </w:t>
      </w:r>
      <w:r w:rsidR="00557812" w:rsidRPr="009A39E3">
        <w:rPr>
          <w:rFonts w:ascii="Tahoma" w:eastAsia="Arial Unicode MS" w:hAnsi="Tahoma" w:cs="Tahoma"/>
          <w:sz w:val="22"/>
          <w:szCs w:val="22"/>
          <w:lang w:val="el-GR" w:eastAsia="el-GR"/>
        </w:rPr>
        <w:t>φακέλου</w:t>
      </w:r>
      <w:r w:rsidRPr="009A39E3">
        <w:rPr>
          <w:rFonts w:ascii="Tahoma" w:eastAsia="Arial Unicode MS" w:hAnsi="Tahoma" w:cs="Tahoma"/>
          <w:sz w:val="22"/>
          <w:szCs w:val="22"/>
          <w:lang w:val="el-GR" w:eastAsia="el-GR"/>
        </w:rPr>
        <w:t xml:space="preserve"> που έχει </w:t>
      </w:r>
      <w:r w:rsidR="00557812" w:rsidRPr="009A39E3">
        <w:rPr>
          <w:rFonts w:ascii="Tahoma" w:eastAsia="Arial Unicode MS" w:hAnsi="Tahoma" w:cs="Tahoma"/>
          <w:sz w:val="22"/>
          <w:szCs w:val="22"/>
          <w:lang w:val="el-GR" w:eastAsia="el-GR"/>
        </w:rPr>
        <w:t>ζητηθεί</w:t>
      </w:r>
      <w:r w:rsidRPr="009A39E3">
        <w:rPr>
          <w:rFonts w:ascii="Tahoma" w:eastAsia="Arial Unicode MS" w:hAnsi="Tahoma" w:cs="Tahoma"/>
          <w:sz w:val="22"/>
          <w:szCs w:val="22"/>
          <w:lang w:val="el-GR" w:eastAsia="el-GR"/>
        </w:rPr>
        <w:t xml:space="preserve">. </w:t>
      </w:r>
      <w:r w:rsidR="00557812" w:rsidRPr="009A39E3">
        <w:rPr>
          <w:rFonts w:ascii="Tahoma" w:eastAsia="Arial Unicode MS" w:hAnsi="Tahoma" w:cs="Tahoma"/>
          <w:sz w:val="22"/>
          <w:szCs w:val="22"/>
          <w:lang w:val="el-GR" w:eastAsia="el-GR"/>
        </w:rPr>
        <w:t>Κατόπιν</w:t>
      </w:r>
      <w:r w:rsidRPr="009A39E3">
        <w:rPr>
          <w:rFonts w:ascii="Tahoma" w:eastAsia="Arial Unicode MS" w:hAnsi="Tahoma" w:cs="Tahoma"/>
          <w:sz w:val="22"/>
          <w:szCs w:val="22"/>
          <w:lang w:val="el-GR" w:eastAsia="el-GR"/>
        </w:rPr>
        <w:t xml:space="preserve"> με </w:t>
      </w:r>
      <w:r w:rsidR="001A15EA" w:rsidRPr="009A39E3">
        <w:rPr>
          <w:rFonts w:ascii="Tahoma" w:eastAsia="Arial Unicode MS" w:hAnsi="Tahoma" w:cs="Tahoma"/>
          <w:sz w:val="22"/>
          <w:szCs w:val="22"/>
          <w:lang w:val="el-GR" w:eastAsia="el-GR"/>
        </w:rPr>
        <w:t>αυτοματοποιημένο τρόπο</w:t>
      </w:r>
      <w:r w:rsidRPr="009A39E3">
        <w:rPr>
          <w:rFonts w:ascii="Tahoma" w:eastAsia="Arial Unicode MS" w:hAnsi="Tahoma" w:cs="Tahoma"/>
          <w:sz w:val="22"/>
          <w:szCs w:val="22"/>
          <w:lang w:val="el-GR" w:eastAsia="el-GR"/>
        </w:rPr>
        <w:t xml:space="preserve"> θα </w:t>
      </w:r>
      <w:r w:rsidR="00557812" w:rsidRPr="009A39E3">
        <w:rPr>
          <w:rFonts w:ascii="Tahoma" w:eastAsia="Arial Unicode MS" w:hAnsi="Tahoma" w:cs="Tahoma"/>
          <w:sz w:val="22"/>
          <w:szCs w:val="22"/>
          <w:lang w:val="el-GR" w:eastAsia="el-GR"/>
        </w:rPr>
        <w:t>πρέπει</w:t>
      </w:r>
      <w:r w:rsidRPr="009A39E3">
        <w:rPr>
          <w:rFonts w:ascii="Tahoma" w:eastAsia="Arial Unicode MS" w:hAnsi="Tahoma" w:cs="Tahoma"/>
          <w:sz w:val="22"/>
          <w:szCs w:val="22"/>
          <w:lang w:val="el-GR" w:eastAsia="el-GR"/>
        </w:rPr>
        <w:t xml:space="preserve"> να </w:t>
      </w:r>
      <w:r w:rsidR="00557812" w:rsidRPr="009A39E3">
        <w:rPr>
          <w:rFonts w:ascii="Tahoma" w:eastAsia="Arial Unicode MS" w:hAnsi="Tahoma" w:cs="Tahoma"/>
          <w:sz w:val="22"/>
          <w:szCs w:val="22"/>
          <w:lang w:val="el-GR" w:eastAsia="el-GR"/>
        </w:rPr>
        <w:t>εκδίδει</w:t>
      </w:r>
      <w:r w:rsidRPr="009A39E3">
        <w:rPr>
          <w:rFonts w:ascii="Tahoma" w:eastAsia="Arial Unicode MS" w:hAnsi="Tahoma" w:cs="Tahoma"/>
          <w:sz w:val="22"/>
          <w:szCs w:val="22"/>
          <w:lang w:val="el-GR" w:eastAsia="el-GR"/>
        </w:rPr>
        <w:t xml:space="preserve"> ένα </w:t>
      </w:r>
      <w:r w:rsidR="001A15EA" w:rsidRPr="009A39E3">
        <w:rPr>
          <w:rFonts w:ascii="Tahoma" w:eastAsia="Arial Unicode MS" w:hAnsi="Tahoma" w:cs="Tahoma"/>
          <w:sz w:val="22"/>
          <w:szCs w:val="22"/>
          <w:lang w:val="el-GR" w:eastAsia="el-GR"/>
        </w:rPr>
        <w:t>πρωτόκολλο παράδοσης</w:t>
      </w:r>
      <w:r w:rsidR="00557812" w:rsidRPr="009A39E3">
        <w:rPr>
          <w:rFonts w:ascii="Tahoma" w:eastAsia="Arial Unicode MS" w:hAnsi="Tahoma" w:cs="Tahoma"/>
          <w:sz w:val="22"/>
          <w:szCs w:val="22"/>
          <w:lang w:val="el-GR" w:eastAsia="el-GR"/>
        </w:rPr>
        <w:t>- παραλαβής</w:t>
      </w:r>
      <w:r w:rsidR="00E53268">
        <w:rPr>
          <w:rFonts w:ascii="Tahoma" w:eastAsia="Arial Unicode MS" w:hAnsi="Tahoma" w:cs="Tahoma"/>
          <w:sz w:val="22"/>
          <w:szCs w:val="22"/>
          <w:lang w:val="el-GR" w:eastAsia="el-GR"/>
        </w:rPr>
        <w:t xml:space="preserve"> </w:t>
      </w:r>
      <w:r w:rsidR="00557812" w:rsidRPr="009A39E3">
        <w:rPr>
          <w:rFonts w:ascii="Tahoma" w:eastAsia="Arial Unicode MS" w:hAnsi="Tahoma" w:cs="Tahoma"/>
          <w:sz w:val="22"/>
          <w:szCs w:val="22"/>
          <w:lang w:val="el-GR" w:eastAsia="el-GR"/>
        </w:rPr>
        <w:t>όπου</w:t>
      </w:r>
      <w:r w:rsidR="00E53268">
        <w:rPr>
          <w:rFonts w:ascii="Tahoma" w:eastAsia="Arial Unicode MS" w:hAnsi="Tahoma" w:cs="Tahoma"/>
          <w:sz w:val="22"/>
          <w:szCs w:val="22"/>
          <w:lang w:val="el-GR" w:eastAsia="el-GR"/>
        </w:rPr>
        <w:t xml:space="preserve"> </w:t>
      </w:r>
      <w:r w:rsidR="00557812" w:rsidRPr="009A39E3">
        <w:rPr>
          <w:rFonts w:ascii="Tahoma" w:eastAsia="Arial Unicode MS" w:hAnsi="Tahoma" w:cs="Tahoma"/>
          <w:sz w:val="22"/>
          <w:szCs w:val="22"/>
          <w:lang w:val="el-GR" w:eastAsia="el-GR"/>
        </w:rPr>
        <w:t xml:space="preserve">θα υπογράφονται από εξουσιοδοτημένα στελέχη της Αναθέτουσας Αρχής και του Αναδόχου με </w:t>
      </w:r>
      <w:r w:rsidR="00423253" w:rsidRPr="009A39E3">
        <w:rPr>
          <w:rFonts w:ascii="Tahoma" w:eastAsia="Arial Unicode MS" w:hAnsi="Tahoma" w:cs="Tahoma"/>
          <w:sz w:val="22"/>
          <w:szCs w:val="22"/>
          <w:lang w:val="el-GR" w:eastAsia="el-GR"/>
        </w:rPr>
        <w:t xml:space="preserve"> τη παραλαβή</w:t>
      </w:r>
      <w:r w:rsidRPr="009A39E3">
        <w:rPr>
          <w:rFonts w:ascii="Tahoma" w:eastAsia="Arial Unicode MS" w:hAnsi="Tahoma" w:cs="Tahoma"/>
          <w:sz w:val="22"/>
          <w:szCs w:val="22"/>
          <w:lang w:val="el-GR" w:eastAsia="el-GR"/>
        </w:rPr>
        <w:t xml:space="preserve"> του </w:t>
      </w:r>
      <w:r w:rsidR="00557812" w:rsidRPr="009A39E3">
        <w:rPr>
          <w:rFonts w:ascii="Tahoma" w:eastAsia="Arial Unicode MS" w:hAnsi="Tahoma" w:cs="Tahoma"/>
          <w:sz w:val="22"/>
          <w:szCs w:val="22"/>
          <w:lang w:val="el-GR" w:eastAsia="el-GR"/>
        </w:rPr>
        <w:t>Αρχείου</w:t>
      </w:r>
      <w:r w:rsidRPr="009A39E3">
        <w:rPr>
          <w:rFonts w:ascii="Tahoma" w:eastAsia="Arial Unicode MS" w:hAnsi="Tahoma" w:cs="Tahoma"/>
          <w:sz w:val="22"/>
          <w:szCs w:val="22"/>
          <w:lang w:val="el-GR" w:eastAsia="el-GR"/>
        </w:rPr>
        <w:t xml:space="preserve">. Το </w:t>
      </w:r>
      <w:r w:rsidR="00557812" w:rsidRPr="009A39E3">
        <w:rPr>
          <w:rFonts w:ascii="Tahoma" w:eastAsia="Arial Unicode MS" w:hAnsi="Tahoma" w:cs="Tahoma"/>
          <w:sz w:val="22"/>
          <w:szCs w:val="22"/>
          <w:lang w:val="el-GR" w:eastAsia="el-GR"/>
        </w:rPr>
        <w:t>Αρχείο</w:t>
      </w:r>
      <w:r w:rsidRPr="009A39E3">
        <w:rPr>
          <w:rFonts w:ascii="Tahoma" w:eastAsia="Arial Unicode MS" w:hAnsi="Tahoma" w:cs="Tahoma"/>
          <w:sz w:val="22"/>
          <w:szCs w:val="22"/>
          <w:lang w:val="el-GR" w:eastAsia="el-GR"/>
        </w:rPr>
        <w:t xml:space="preserve"> θα </w:t>
      </w:r>
      <w:r w:rsidR="00557812" w:rsidRPr="009A39E3">
        <w:rPr>
          <w:rFonts w:ascii="Tahoma" w:eastAsia="Arial Unicode MS" w:hAnsi="Tahoma" w:cs="Tahoma"/>
          <w:sz w:val="22"/>
          <w:szCs w:val="22"/>
          <w:lang w:val="el-GR" w:eastAsia="el-GR"/>
        </w:rPr>
        <w:t xml:space="preserve">πρέπει να </w:t>
      </w:r>
      <w:r w:rsidR="00482A60" w:rsidRPr="009A39E3">
        <w:rPr>
          <w:rFonts w:ascii="Tahoma" w:eastAsia="Arial Unicode MS" w:hAnsi="Tahoma" w:cs="Tahoma"/>
          <w:sz w:val="22"/>
          <w:szCs w:val="22"/>
          <w:lang w:val="el-GR" w:eastAsia="el-GR"/>
        </w:rPr>
        <w:t>μεταφέρεται</w:t>
      </w:r>
      <w:r w:rsidR="00557812" w:rsidRPr="009A39E3">
        <w:rPr>
          <w:rFonts w:ascii="Tahoma" w:eastAsia="Arial Unicode MS" w:hAnsi="Tahoma" w:cs="Tahoma"/>
          <w:sz w:val="22"/>
          <w:szCs w:val="22"/>
          <w:lang w:val="el-GR" w:eastAsia="el-GR"/>
        </w:rPr>
        <w:t xml:space="preserve"> με τρόπο α</w:t>
      </w:r>
      <w:r w:rsidR="00482A60" w:rsidRPr="009A39E3">
        <w:rPr>
          <w:rFonts w:ascii="Tahoma" w:eastAsia="Arial Unicode MS" w:hAnsi="Tahoma" w:cs="Tahoma"/>
          <w:sz w:val="22"/>
          <w:szCs w:val="22"/>
          <w:lang w:val="el-GR" w:eastAsia="el-GR"/>
        </w:rPr>
        <w:t>σ</w:t>
      </w:r>
      <w:r w:rsidR="00557812" w:rsidRPr="009A39E3">
        <w:rPr>
          <w:rFonts w:ascii="Tahoma" w:eastAsia="Arial Unicode MS" w:hAnsi="Tahoma" w:cs="Tahoma"/>
          <w:sz w:val="22"/>
          <w:szCs w:val="22"/>
          <w:lang w:val="el-GR" w:eastAsia="el-GR"/>
        </w:rPr>
        <w:t xml:space="preserve">φαλή και </w:t>
      </w:r>
      <w:r w:rsidR="00E25BBF" w:rsidRPr="009A39E3">
        <w:rPr>
          <w:rFonts w:ascii="Tahoma" w:eastAsia="Arial Unicode MS" w:hAnsi="Tahoma" w:cs="Tahoma"/>
          <w:sz w:val="22"/>
          <w:szCs w:val="22"/>
          <w:lang w:val="el-GR" w:eastAsia="el-GR"/>
        </w:rPr>
        <w:t>τα  μεταφορικά  μέσα.</w:t>
      </w:r>
    </w:p>
    <w:p w14:paraId="656F0A30" w14:textId="77777777" w:rsidR="00E25BBF" w:rsidRPr="009A39E3" w:rsidRDefault="00E25BBF" w:rsidP="00B64C22">
      <w:pPr>
        <w:jc w:val="both"/>
        <w:rPr>
          <w:rFonts w:ascii="Tahoma" w:eastAsia="Arial Unicode MS" w:hAnsi="Tahoma" w:cs="Tahoma"/>
          <w:sz w:val="22"/>
          <w:szCs w:val="22"/>
          <w:lang w:val="el-GR" w:eastAsia="el-GR"/>
        </w:rPr>
      </w:pPr>
    </w:p>
    <w:p w14:paraId="6FE6C686" w14:textId="77777777" w:rsidR="00AE0FC9" w:rsidRPr="009A39E3" w:rsidRDefault="00A15938" w:rsidP="009A39E3">
      <w:pPr>
        <w:jc w:val="both"/>
        <w:rPr>
          <w:rFonts w:ascii="Tahoma" w:eastAsia="Arial Unicode MS" w:hAnsi="Tahoma" w:cs="Tahoma"/>
          <w:sz w:val="22"/>
          <w:szCs w:val="22"/>
          <w:lang w:val="el-GR" w:eastAsia="el-GR"/>
        </w:rPr>
      </w:pPr>
      <w:bookmarkStart w:id="1620" w:name="_Toc22291169"/>
      <w:bookmarkStart w:id="1621" w:name="_Toc104537640"/>
      <w:r w:rsidRPr="009A39E3">
        <w:rPr>
          <w:rFonts w:ascii="Tahoma" w:eastAsia="Arial Unicode MS" w:hAnsi="Tahoma" w:cs="Tahoma"/>
          <w:sz w:val="22"/>
          <w:szCs w:val="22"/>
          <w:lang w:val="el-GR" w:eastAsia="el-GR"/>
        </w:rPr>
        <w:t>Σ</w:t>
      </w:r>
      <w:r w:rsidR="00AE0FC9" w:rsidRPr="009A39E3">
        <w:rPr>
          <w:rFonts w:ascii="Tahoma" w:eastAsia="Arial Unicode MS" w:hAnsi="Tahoma" w:cs="Tahoma"/>
          <w:sz w:val="22"/>
          <w:szCs w:val="22"/>
          <w:lang w:val="el-GR" w:eastAsia="el-GR"/>
        </w:rPr>
        <w:t xml:space="preserve">το αντικείμενο του έργου περιλαμβάνεται η υπηρεσία ανακλήσεων αρχείου, για έως 100.000 ανακλήσεις αρχείου (φάκελος, κλασέρ, κιβώτιο) και η παράδοση του στον φορέα που ανήκει εντός </w:t>
      </w:r>
      <w:r w:rsidR="00C4550D" w:rsidRPr="009A39E3">
        <w:rPr>
          <w:rFonts w:ascii="Tahoma" w:eastAsia="Arial Unicode MS" w:hAnsi="Tahoma" w:cs="Tahoma"/>
          <w:sz w:val="22"/>
          <w:szCs w:val="22"/>
          <w:lang w:val="el-GR" w:eastAsia="el-GR"/>
        </w:rPr>
        <w:t>72</w:t>
      </w:r>
      <w:r w:rsidR="00AE0FC9" w:rsidRPr="009A39E3">
        <w:rPr>
          <w:rFonts w:ascii="Tahoma" w:eastAsia="Arial Unicode MS" w:hAnsi="Tahoma" w:cs="Tahoma"/>
          <w:sz w:val="22"/>
          <w:szCs w:val="22"/>
          <w:lang w:val="el-GR" w:eastAsia="el-GR"/>
        </w:rPr>
        <w:t xml:space="preserve"> ωρών από την κοινοποίηση του αιτήματος. </w:t>
      </w:r>
    </w:p>
    <w:p w14:paraId="035B02E3" w14:textId="77777777" w:rsidR="0034402A" w:rsidRPr="009A39E3" w:rsidRDefault="0034402A" w:rsidP="00B64C22">
      <w:pPr>
        <w:jc w:val="both"/>
        <w:rPr>
          <w:rFonts w:ascii="Tahoma" w:eastAsia="Arial Unicode MS" w:hAnsi="Tahoma" w:cs="Tahoma"/>
          <w:sz w:val="22"/>
          <w:szCs w:val="22"/>
          <w:lang w:val="el-GR" w:eastAsia="el-GR"/>
        </w:rPr>
      </w:pPr>
    </w:p>
    <w:p w14:paraId="558A69D9" w14:textId="77777777" w:rsidR="0034402A" w:rsidRPr="009A39E3" w:rsidRDefault="0034402A" w:rsidP="00B64C22">
      <w:pPr>
        <w:jc w:val="both"/>
        <w:rPr>
          <w:rFonts w:ascii="Tahoma" w:eastAsia="Arial Unicode MS" w:hAnsi="Tahoma" w:cs="Tahoma"/>
          <w:sz w:val="22"/>
          <w:szCs w:val="22"/>
          <w:lang w:val="el-GR" w:eastAsia="el-GR"/>
        </w:rPr>
      </w:pPr>
      <w:r w:rsidRPr="009A39E3">
        <w:rPr>
          <w:rFonts w:ascii="Tahoma" w:eastAsia="Arial Unicode MS" w:hAnsi="Tahoma" w:cs="Tahoma"/>
          <w:sz w:val="22"/>
          <w:szCs w:val="22"/>
          <w:lang w:val="el-GR" w:eastAsia="el-GR"/>
        </w:rPr>
        <w:t xml:space="preserve">Η  υποβολή  των  αιτημάτων  από  το  προσωπικό  της Αναθέτουσας Αρχής  θα  πρέπει  να  γίνεται  μέσω  εφαρμογής  που  θα  παρέχει  ο  ανάδοχος,  με  τρόπο  ασφαλή  και  που  θα  επιτρέπει  την  παρακολούθηση  της  επεξεργασίας  του  κάθε  αιτήματος.  Η  πλατφόρμα  θα  πρέπει  να  πληροί κατά ελάχιστο τα παρακάτω: </w:t>
      </w:r>
    </w:p>
    <w:p w14:paraId="3A0B8A31" w14:textId="77777777" w:rsidR="0034402A" w:rsidRPr="009A39E3" w:rsidRDefault="0034402A" w:rsidP="00B64C22">
      <w:pPr>
        <w:pStyle w:val="aff4"/>
        <w:numPr>
          <w:ilvl w:val="0"/>
          <w:numId w:val="104"/>
        </w:numPr>
        <w:jc w:val="both"/>
        <w:rPr>
          <w:rFonts w:ascii="Tahoma" w:eastAsia="Arial Unicode MS" w:hAnsi="Tahoma" w:cs="Tahoma"/>
          <w:sz w:val="22"/>
          <w:szCs w:val="22"/>
          <w:lang w:val="el-GR" w:eastAsia="el-GR"/>
        </w:rPr>
      </w:pPr>
      <w:r w:rsidRPr="009A39E3">
        <w:rPr>
          <w:rFonts w:ascii="Tahoma" w:eastAsia="Arial Unicode MS" w:hAnsi="Tahoma" w:cs="Tahoma"/>
          <w:sz w:val="22"/>
          <w:szCs w:val="22"/>
          <w:lang w:val="el-GR" w:eastAsia="el-GR"/>
        </w:rPr>
        <w:t>Διαθεσιμότητα 99,9%</w:t>
      </w:r>
    </w:p>
    <w:p w14:paraId="67C143E7" w14:textId="77777777" w:rsidR="0034402A" w:rsidRPr="009A39E3" w:rsidRDefault="0034402A" w:rsidP="00B64C22">
      <w:pPr>
        <w:pStyle w:val="aff4"/>
        <w:numPr>
          <w:ilvl w:val="0"/>
          <w:numId w:val="104"/>
        </w:numPr>
        <w:jc w:val="both"/>
        <w:rPr>
          <w:rFonts w:ascii="Tahoma" w:eastAsia="Arial Unicode MS" w:hAnsi="Tahoma" w:cs="Tahoma"/>
          <w:sz w:val="22"/>
          <w:szCs w:val="22"/>
          <w:lang w:val="el-GR" w:eastAsia="el-GR"/>
        </w:rPr>
      </w:pPr>
      <w:r w:rsidRPr="009A39E3">
        <w:rPr>
          <w:rFonts w:ascii="Tahoma" w:eastAsia="Arial Unicode MS" w:hAnsi="Tahoma" w:cs="Tahoma"/>
          <w:sz w:val="22"/>
          <w:szCs w:val="22"/>
          <w:lang w:val="el-GR" w:eastAsia="el-GR"/>
        </w:rPr>
        <w:lastRenderedPageBreak/>
        <w:t xml:space="preserve">Διατήρηση αιτημάτων σε ουρές και διαχείριση FIFO (First In First Out) </w:t>
      </w:r>
    </w:p>
    <w:p w14:paraId="7C56E768" w14:textId="77777777" w:rsidR="00554FE5" w:rsidRPr="009A39E3" w:rsidRDefault="00554FE5" w:rsidP="00B64C22">
      <w:pPr>
        <w:pStyle w:val="aff4"/>
        <w:jc w:val="both"/>
        <w:rPr>
          <w:rFonts w:ascii="Tahoma" w:eastAsia="Arial Unicode MS" w:hAnsi="Tahoma" w:cs="Tahoma"/>
          <w:sz w:val="22"/>
          <w:szCs w:val="22"/>
          <w:lang w:val="el-GR" w:eastAsia="el-GR"/>
        </w:rPr>
      </w:pPr>
    </w:p>
    <w:p w14:paraId="2CF86F9A" w14:textId="77777777" w:rsidR="007D2D92" w:rsidRPr="009A39E3" w:rsidRDefault="007D2D92" w:rsidP="009A39E3">
      <w:pPr>
        <w:jc w:val="both"/>
        <w:rPr>
          <w:rFonts w:ascii="Tahoma" w:eastAsia="Arial Unicode MS" w:hAnsi="Tahoma" w:cs="Tahoma"/>
          <w:sz w:val="22"/>
          <w:szCs w:val="22"/>
          <w:lang w:val="el-GR" w:eastAsia="el-GR"/>
        </w:rPr>
      </w:pPr>
    </w:p>
    <w:p w14:paraId="51DE334C" w14:textId="77777777" w:rsidR="007D2D92" w:rsidRPr="009A39E3" w:rsidRDefault="007D2D92" w:rsidP="00B64C22">
      <w:pPr>
        <w:jc w:val="both"/>
        <w:rPr>
          <w:rFonts w:ascii="Tahoma" w:eastAsia="Arial Unicode MS" w:hAnsi="Tahoma" w:cs="Tahoma"/>
          <w:sz w:val="22"/>
          <w:szCs w:val="22"/>
          <w:lang w:val="el-GR" w:eastAsia="el-GR"/>
        </w:rPr>
      </w:pPr>
      <w:r w:rsidRPr="009A39E3">
        <w:rPr>
          <w:rFonts w:ascii="Tahoma" w:eastAsia="Arial Unicode MS" w:hAnsi="Tahoma" w:cs="Tahoma"/>
          <w:sz w:val="22"/>
          <w:szCs w:val="22"/>
          <w:lang w:val="el-GR" w:eastAsia="el-GR"/>
        </w:rPr>
        <w:t>Για το  αρχείο που  θα  ψηφιοποιείται  on  demand,  μετά  από  υποβολή αιτήματος από εξουσιοδοτημένους χρήστες προς τον Ανάδοχο, η  υποχρέωση  του  Αναδόχου  είναι  να  παραδίδει  στην Αναθέτουσα Αρχή εντός  επτά  εργάσιμων  ημέρων,   από   την   υποβολή   αιτήματος   του   χρήστη   ,   ψηφιοποιημένα   έγγραφα από τον αρχείο σε μορφή pdf. Ο  ανάδοχος  θα  αναλάβει  και  θα  μπορεί  να  εγγυηθεί  ότι  μπορεί  να  εξυπηρετήσει  προσαύξηση στον όγκο αναζήτησης αν αυτό ζητηθεί.</w:t>
      </w:r>
    </w:p>
    <w:p w14:paraId="5462C7F8" w14:textId="77777777" w:rsidR="007D2D92" w:rsidRPr="009A39E3" w:rsidRDefault="007D2D92" w:rsidP="009A39E3">
      <w:pPr>
        <w:jc w:val="both"/>
        <w:rPr>
          <w:rFonts w:ascii="Tahoma" w:eastAsia="Arial Unicode MS" w:hAnsi="Tahoma" w:cs="Tahoma"/>
          <w:sz w:val="22"/>
          <w:szCs w:val="22"/>
          <w:lang w:val="el-GR" w:eastAsia="el-GR"/>
        </w:rPr>
      </w:pPr>
    </w:p>
    <w:p w14:paraId="6C9E5B5E" w14:textId="77777777" w:rsidR="007D2D92" w:rsidRPr="009A39E3" w:rsidRDefault="007D2D92" w:rsidP="009A39E3">
      <w:pPr>
        <w:jc w:val="both"/>
        <w:rPr>
          <w:rFonts w:ascii="Tahoma" w:eastAsia="Arial Unicode MS" w:hAnsi="Tahoma" w:cs="Tahoma"/>
          <w:sz w:val="22"/>
          <w:szCs w:val="22"/>
          <w:lang w:val="el-GR" w:eastAsia="el-GR"/>
        </w:rPr>
      </w:pPr>
      <w:r w:rsidRPr="009A39E3">
        <w:rPr>
          <w:rFonts w:ascii="Tahoma" w:eastAsia="Arial Unicode MS" w:hAnsi="Tahoma" w:cs="Tahoma"/>
          <w:sz w:val="22"/>
          <w:szCs w:val="22"/>
          <w:lang w:val="el-GR" w:eastAsia="el-GR"/>
        </w:rPr>
        <w:t xml:space="preserve">Η  υποβολή  των  αιτημάτων  από  το  προσωπικό  της Αναθέτουσας Αρχής  θα  πρέπει  να  γίνεται  μέσω  εφαρμογής  που  θα  παρέχει  ο  ανάδοχος,  με  τρόπο  ασφαλή  και  που  θα  επιτρέπει  την  παρακολούθηση  της  επεξεργασίας  του  κάθε  αιτήματος.  Η  πλατφόρμα  θα  πρέπει  να  πληροί κατά ελάχιστο τα παρακάτω: </w:t>
      </w:r>
    </w:p>
    <w:p w14:paraId="12242308" w14:textId="77777777" w:rsidR="007D2D92" w:rsidRPr="009A39E3" w:rsidRDefault="007D2D92" w:rsidP="009A39E3">
      <w:pPr>
        <w:pStyle w:val="aff4"/>
        <w:numPr>
          <w:ilvl w:val="0"/>
          <w:numId w:val="104"/>
        </w:numPr>
        <w:jc w:val="both"/>
        <w:rPr>
          <w:rFonts w:ascii="Tahoma" w:eastAsia="Arial Unicode MS" w:hAnsi="Tahoma" w:cs="Tahoma"/>
          <w:sz w:val="22"/>
          <w:szCs w:val="22"/>
          <w:lang w:val="el-GR" w:eastAsia="el-GR"/>
        </w:rPr>
      </w:pPr>
      <w:r w:rsidRPr="009A39E3">
        <w:rPr>
          <w:rFonts w:ascii="Tahoma" w:eastAsia="Arial Unicode MS" w:hAnsi="Tahoma" w:cs="Tahoma"/>
          <w:sz w:val="22"/>
          <w:szCs w:val="22"/>
          <w:lang w:val="el-GR" w:eastAsia="el-GR"/>
        </w:rPr>
        <w:t>Διαθεσιμότητα 99,9%</w:t>
      </w:r>
    </w:p>
    <w:p w14:paraId="0F60A361" w14:textId="77777777" w:rsidR="007D2D92" w:rsidRPr="009A39E3" w:rsidRDefault="007D2D92" w:rsidP="009A39E3">
      <w:pPr>
        <w:pStyle w:val="aff4"/>
        <w:numPr>
          <w:ilvl w:val="0"/>
          <w:numId w:val="104"/>
        </w:numPr>
        <w:jc w:val="both"/>
        <w:rPr>
          <w:rFonts w:ascii="Tahoma" w:eastAsia="Arial Unicode MS" w:hAnsi="Tahoma" w:cs="Tahoma"/>
          <w:sz w:val="22"/>
          <w:szCs w:val="22"/>
          <w:lang w:val="el-GR" w:eastAsia="el-GR"/>
        </w:rPr>
      </w:pPr>
      <w:r w:rsidRPr="009A39E3">
        <w:rPr>
          <w:rFonts w:ascii="Tahoma" w:eastAsia="Arial Unicode MS" w:hAnsi="Tahoma" w:cs="Tahoma"/>
          <w:sz w:val="22"/>
          <w:szCs w:val="22"/>
          <w:lang w:val="el-GR" w:eastAsia="el-GR"/>
        </w:rPr>
        <w:t xml:space="preserve">Διατήρηση αιτημάτων σε ουρές και διαχείριση FIFO (First In First Out) </w:t>
      </w:r>
    </w:p>
    <w:p w14:paraId="09687FEE" w14:textId="77777777" w:rsidR="007D2D92" w:rsidRPr="009A39E3" w:rsidRDefault="007D2D92" w:rsidP="009A39E3">
      <w:pPr>
        <w:pStyle w:val="aff4"/>
        <w:numPr>
          <w:ilvl w:val="0"/>
          <w:numId w:val="104"/>
        </w:numPr>
        <w:jc w:val="both"/>
        <w:rPr>
          <w:rFonts w:ascii="Tahoma" w:eastAsia="Arial Unicode MS" w:hAnsi="Tahoma" w:cs="Tahoma"/>
          <w:sz w:val="22"/>
          <w:szCs w:val="22"/>
          <w:lang w:val="el-GR" w:eastAsia="el-GR"/>
        </w:rPr>
      </w:pPr>
      <w:r w:rsidRPr="009A39E3">
        <w:rPr>
          <w:rFonts w:ascii="Tahoma" w:eastAsia="Arial Unicode MS" w:hAnsi="Tahoma" w:cs="Tahoma"/>
          <w:sz w:val="22"/>
          <w:szCs w:val="22"/>
          <w:lang w:val="el-GR" w:eastAsia="el-GR"/>
        </w:rPr>
        <w:t xml:space="preserve">Δυνατότητα  παράδοσης  του  ψηφιοποιημένου  αρχείου  και  των  συνοδευτικών  πληροφοριών </w:t>
      </w:r>
    </w:p>
    <w:p w14:paraId="09009013" w14:textId="77777777" w:rsidR="007D2D92" w:rsidRPr="009A39E3" w:rsidRDefault="007D2D92" w:rsidP="009A39E3">
      <w:pPr>
        <w:pStyle w:val="aff4"/>
        <w:numPr>
          <w:ilvl w:val="0"/>
          <w:numId w:val="104"/>
        </w:numPr>
        <w:jc w:val="both"/>
        <w:rPr>
          <w:rFonts w:ascii="Tahoma" w:eastAsia="Arial Unicode MS" w:hAnsi="Tahoma" w:cs="Tahoma"/>
          <w:sz w:val="22"/>
          <w:szCs w:val="22"/>
          <w:lang w:val="el-GR" w:eastAsia="el-GR"/>
        </w:rPr>
      </w:pPr>
      <w:r w:rsidRPr="009A39E3">
        <w:rPr>
          <w:rFonts w:ascii="Tahoma" w:eastAsia="Arial Unicode MS" w:hAnsi="Tahoma" w:cs="Tahoma"/>
          <w:sz w:val="22"/>
          <w:szCs w:val="22"/>
          <w:lang w:val="el-GR" w:eastAsia="el-GR"/>
        </w:rPr>
        <w:t xml:space="preserve">Παρακολούθηση κατάστασης του αιτήματος </w:t>
      </w:r>
    </w:p>
    <w:p w14:paraId="75A3EEBC" w14:textId="77777777" w:rsidR="007D2D92" w:rsidRPr="009A39E3" w:rsidRDefault="007D2D92" w:rsidP="009A39E3">
      <w:pPr>
        <w:pStyle w:val="aff4"/>
        <w:numPr>
          <w:ilvl w:val="0"/>
          <w:numId w:val="104"/>
        </w:numPr>
        <w:jc w:val="both"/>
        <w:rPr>
          <w:rFonts w:ascii="Tahoma" w:eastAsia="Arial Unicode MS" w:hAnsi="Tahoma" w:cs="Tahoma"/>
          <w:sz w:val="22"/>
          <w:szCs w:val="22"/>
          <w:lang w:val="el-GR" w:eastAsia="el-GR"/>
        </w:rPr>
      </w:pPr>
      <w:r w:rsidRPr="009A39E3">
        <w:rPr>
          <w:rFonts w:ascii="Tahoma" w:eastAsia="Arial Unicode MS" w:hAnsi="Tahoma" w:cs="Tahoma"/>
          <w:sz w:val="22"/>
          <w:szCs w:val="22"/>
          <w:lang w:val="el-GR" w:eastAsia="el-GR"/>
        </w:rPr>
        <w:t xml:space="preserve">Αναφορές   σε   προκαθορισμένα   διαστήματα   σχετικές   με   SLAs,   διαχείριση   αιτημάτων, κατάσταση αιτημάτων </w:t>
      </w:r>
    </w:p>
    <w:p w14:paraId="2D0A873A" w14:textId="77777777" w:rsidR="008D6828" w:rsidRPr="009A39E3" w:rsidRDefault="008D6828" w:rsidP="009A39E3">
      <w:pPr>
        <w:spacing w:line="360" w:lineRule="exact"/>
        <w:jc w:val="both"/>
        <w:rPr>
          <w:rFonts w:ascii="Tahoma" w:eastAsia="Arial Unicode MS" w:hAnsi="Tahoma" w:cs="Tahoma"/>
          <w:sz w:val="22"/>
          <w:szCs w:val="22"/>
          <w:lang w:val="el-GR" w:eastAsia="el-GR"/>
        </w:rPr>
      </w:pPr>
    </w:p>
    <w:p w14:paraId="07F28953" w14:textId="77777777" w:rsidR="00D96061" w:rsidRPr="009A39E3" w:rsidRDefault="009A2A97" w:rsidP="009A39E3">
      <w:pPr>
        <w:pStyle w:val="4"/>
        <w:numPr>
          <w:ilvl w:val="0"/>
          <w:numId w:val="0"/>
        </w:numPr>
        <w:ind w:left="1584" w:hanging="864"/>
        <w:jc w:val="both"/>
        <w:rPr>
          <w:rFonts w:ascii="Tahoma" w:eastAsia="Arial Unicode MS" w:hAnsi="Tahoma" w:cs="Tahoma"/>
          <w:b w:val="0"/>
          <w:bCs w:val="0"/>
          <w:sz w:val="22"/>
          <w:szCs w:val="22"/>
          <w:lang w:eastAsia="el-GR"/>
        </w:rPr>
      </w:pPr>
      <w:r>
        <w:rPr>
          <w:rFonts w:ascii="Tahoma" w:eastAsia="Arial Unicode MS" w:hAnsi="Tahoma" w:cs="Tahoma"/>
          <w:sz w:val="22"/>
          <w:szCs w:val="22"/>
          <w:lang w:eastAsia="el-GR"/>
        </w:rPr>
        <w:t>Α.3.</w:t>
      </w:r>
      <w:r w:rsidR="009A111E" w:rsidRPr="004950D4">
        <w:rPr>
          <w:rFonts w:ascii="Tahoma" w:eastAsia="Arial Unicode MS" w:hAnsi="Tahoma" w:cs="Tahoma"/>
          <w:sz w:val="22"/>
          <w:szCs w:val="22"/>
          <w:lang w:eastAsia="el-GR"/>
        </w:rPr>
        <w:t>7</w:t>
      </w:r>
      <w:r>
        <w:rPr>
          <w:rFonts w:ascii="Tahoma" w:eastAsia="Arial Unicode MS" w:hAnsi="Tahoma" w:cs="Tahoma"/>
          <w:sz w:val="22"/>
          <w:szCs w:val="22"/>
          <w:lang w:eastAsia="el-GR"/>
        </w:rPr>
        <w:t>.</w:t>
      </w:r>
      <w:r w:rsidR="009A111E" w:rsidRPr="004950D4">
        <w:rPr>
          <w:rFonts w:ascii="Tahoma" w:eastAsia="Arial Unicode MS" w:hAnsi="Tahoma" w:cs="Tahoma"/>
          <w:sz w:val="22"/>
          <w:szCs w:val="22"/>
          <w:lang w:eastAsia="el-GR"/>
        </w:rPr>
        <w:t>2</w:t>
      </w:r>
      <w:r>
        <w:rPr>
          <w:rFonts w:ascii="Tahoma" w:eastAsia="Arial Unicode MS" w:hAnsi="Tahoma" w:cs="Tahoma"/>
          <w:sz w:val="22"/>
          <w:szCs w:val="22"/>
          <w:lang w:eastAsia="el-GR"/>
        </w:rPr>
        <w:tab/>
      </w:r>
      <w:r w:rsidR="00D96061" w:rsidRPr="009A39E3">
        <w:rPr>
          <w:rFonts w:ascii="Tahoma" w:eastAsia="Arial Unicode MS" w:hAnsi="Tahoma" w:cs="Tahoma"/>
          <w:sz w:val="22"/>
          <w:szCs w:val="22"/>
          <w:lang w:eastAsia="el-GR"/>
        </w:rPr>
        <w:t>Λοιπές υπηρεσίες διαχείρισης αρχείου</w:t>
      </w:r>
    </w:p>
    <w:p w14:paraId="7E8AF30A" w14:textId="77777777" w:rsidR="00D96061" w:rsidRPr="004B2A08" w:rsidRDefault="00D96061" w:rsidP="00B64C22">
      <w:pPr>
        <w:spacing w:line="276" w:lineRule="auto"/>
        <w:contextualSpacing/>
        <w:jc w:val="both"/>
        <w:rPr>
          <w:rFonts w:ascii="Tahoma" w:hAnsi="Tahoma" w:cs="Tahoma"/>
          <w:sz w:val="22"/>
          <w:szCs w:val="22"/>
          <w:lang w:val="el-GR"/>
        </w:rPr>
      </w:pPr>
      <w:r w:rsidRPr="009A39E3">
        <w:rPr>
          <w:rFonts w:ascii="Tahoma" w:hAnsi="Tahoma" w:cs="Tahoma"/>
          <w:sz w:val="22"/>
          <w:szCs w:val="22"/>
          <w:lang w:val="el-GR"/>
        </w:rPr>
        <w:t xml:space="preserve">Στο </w:t>
      </w:r>
      <w:r w:rsidRPr="004B2A08">
        <w:rPr>
          <w:rFonts w:ascii="Tahoma" w:hAnsi="Tahoma" w:cs="Tahoma"/>
          <w:sz w:val="22"/>
          <w:szCs w:val="22"/>
          <w:lang w:val="el-GR"/>
        </w:rPr>
        <w:t>αντικείμενο του έργου περιλαμβάνονται λοιπές υπηρεσίες διαχείρισης αρχείου όπως (ενδεικτικά):</w:t>
      </w:r>
    </w:p>
    <w:p w14:paraId="339AC82F" w14:textId="54BFE10A" w:rsidR="00D96061" w:rsidRPr="00273DA6" w:rsidRDefault="00D96061" w:rsidP="00B64C22">
      <w:pPr>
        <w:pStyle w:val="aff4"/>
        <w:numPr>
          <w:ilvl w:val="0"/>
          <w:numId w:val="111"/>
        </w:numPr>
        <w:spacing w:line="276" w:lineRule="auto"/>
        <w:contextualSpacing/>
        <w:jc w:val="both"/>
        <w:rPr>
          <w:rFonts w:ascii="Tahoma" w:hAnsi="Tahoma" w:cs="Tahoma"/>
          <w:sz w:val="22"/>
          <w:szCs w:val="22"/>
          <w:highlight w:val="cyan"/>
          <w:lang w:val="el-GR"/>
        </w:rPr>
      </w:pPr>
      <w:bookmarkStart w:id="1622" w:name="_Hlk124420147"/>
      <w:r w:rsidRPr="004B2A08">
        <w:rPr>
          <w:rFonts w:ascii="Tahoma" w:hAnsi="Tahoma" w:cs="Tahoma"/>
          <w:sz w:val="22"/>
          <w:szCs w:val="22"/>
          <w:lang w:val="el-GR"/>
        </w:rPr>
        <w:t>Υπηρεσίες καταστροφής αρχείου</w:t>
      </w:r>
      <w:r w:rsidR="004B2A08" w:rsidRPr="004B2A08">
        <w:rPr>
          <w:rFonts w:ascii="Tahoma" w:hAnsi="Tahoma" w:cs="Tahoma"/>
          <w:sz w:val="22"/>
          <w:szCs w:val="22"/>
          <w:lang w:val="el-GR"/>
        </w:rPr>
        <w:t xml:space="preserve"> </w:t>
      </w:r>
      <w:r w:rsidR="00C56E2F" w:rsidRPr="004B2A08">
        <w:rPr>
          <w:rFonts w:ascii="Tahoma" w:hAnsi="Tahoma" w:cs="Tahoma"/>
          <w:sz w:val="22"/>
          <w:szCs w:val="22"/>
          <w:lang w:val="el-GR"/>
        </w:rPr>
        <w:t>κατόπιν έγκρισης των Γενικών Αρχείων του Κράτους που θα</w:t>
      </w:r>
      <w:r w:rsidR="00C56E2F" w:rsidRPr="00B3496F">
        <w:rPr>
          <w:rFonts w:ascii="Tahoma" w:hAnsi="Tahoma" w:cs="Tahoma"/>
          <w:sz w:val="22"/>
          <w:szCs w:val="22"/>
          <w:lang w:val="el-GR"/>
        </w:rPr>
        <w:t xml:space="preserve"> εξασφαλίζει ο εκάστοτε Δημόσιος Φορέας</w:t>
      </w:r>
    </w:p>
    <w:p w14:paraId="53FE8F29" w14:textId="77777777" w:rsidR="00D96061" w:rsidRPr="009A39E3" w:rsidRDefault="00D96061" w:rsidP="00B64C22">
      <w:pPr>
        <w:pStyle w:val="aff4"/>
        <w:numPr>
          <w:ilvl w:val="0"/>
          <w:numId w:val="111"/>
        </w:numPr>
        <w:spacing w:line="276" w:lineRule="auto"/>
        <w:contextualSpacing/>
        <w:jc w:val="both"/>
        <w:rPr>
          <w:rFonts w:ascii="Tahoma" w:hAnsi="Tahoma" w:cs="Tahoma"/>
          <w:sz w:val="22"/>
          <w:szCs w:val="22"/>
          <w:lang w:val="el-GR"/>
        </w:rPr>
      </w:pPr>
      <w:r w:rsidRPr="009A39E3">
        <w:rPr>
          <w:rFonts w:ascii="Tahoma" w:hAnsi="Tahoma" w:cs="Tahoma"/>
          <w:sz w:val="22"/>
          <w:szCs w:val="22"/>
          <w:lang w:val="el-GR"/>
        </w:rPr>
        <w:t xml:space="preserve">Υπηρεσίες </w:t>
      </w:r>
      <w:r w:rsidRPr="009A39E3">
        <w:rPr>
          <w:rFonts w:ascii="Tahoma" w:hAnsi="Tahoma" w:cs="Tahoma"/>
          <w:sz w:val="22"/>
          <w:szCs w:val="22"/>
        </w:rPr>
        <w:t xml:space="preserve">ad-hoc </w:t>
      </w:r>
      <w:r w:rsidRPr="009A39E3">
        <w:rPr>
          <w:rFonts w:ascii="Tahoma" w:hAnsi="Tahoma" w:cs="Tahoma"/>
          <w:sz w:val="22"/>
          <w:szCs w:val="22"/>
          <w:lang w:val="el-GR"/>
        </w:rPr>
        <w:t>ψηφιοποίησης</w:t>
      </w:r>
    </w:p>
    <w:p w14:paraId="67C6FACC" w14:textId="77777777" w:rsidR="00D96061" w:rsidRPr="009A39E3" w:rsidRDefault="00D96061" w:rsidP="00B64C22">
      <w:pPr>
        <w:pStyle w:val="aff4"/>
        <w:numPr>
          <w:ilvl w:val="0"/>
          <w:numId w:val="111"/>
        </w:numPr>
        <w:spacing w:line="276" w:lineRule="auto"/>
        <w:contextualSpacing/>
        <w:jc w:val="both"/>
        <w:rPr>
          <w:rFonts w:ascii="Tahoma" w:hAnsi="Tahoma" w:cs="Tahoma"/>
          <w:sz w:val="22"/>
          <w:szCs w:val="22"/>
          <w:lang w:val="el-GR"/>
        </w:rPr>
      </w:pPr>
      <w:r w:rsidRPr="009A39E3">
        <w:rPr>
          <w:rFonts w:ascii="Tahoma" w:hAnsi="Tahoma" w:cs="Tahoma"/>
          <w:sz w:val="22"/>
          <w:szCs w:val="22"/>
          <w:lang w:val="el-GR"/>
        </w:rPr>
        <w:t>Υπηρεσίες καταχώρησης μεταδεδομένων</w:t>
      </w:r>
      <w:r w:rsidR="0016250F" w:rsidRPr="009A39E3">
        <w:rPr>
          <w:rFonts w:ascii="Tahoma" w:hAnsi="Tahoma" w:cs="Tahoma"/>
          <w:sz w:val="22"/>
          <w:szCs w:val="22"/>
          <w:lang w:val="el-GR"/>
        </w:rPr>
        <w:t xml:space="preserve"> (πέραν των τριών μεταδεδομένων)</w:t>
      </w:r>
    </w:p>
    <w:p w14:paraId="57905B52" w14:textId="77777777" w:rsidR="00D96061" w:rsidRPr="009A39E3" w:rsidRDefault="00D96061" w:rsidP="00B64C22">
      <w:pPr>
        <w:pStyle w:val="aff4"/>
        <w:numPr>
          <w:ilvl w:val="0"/>
          <w:numId w:val="111"/>
        </w:numPr>
        <w:spacing w:line="276" w:lineRule="auto"/>
        <w:contextualSpacing/>
        <w:jc w:val="both"/>
        <w:rPr>
          <w:rFonts w:ascii="Tahoma" w:hAnsi="Tahoma" w:cs="Tahoma"/>
          <w:sz w:val="22"/>
          <w:szCs w:val="22"/>
          <w:lang w:val="el-GR"/>
        </w:rPr>
      </w:pPr>
      <w:r w:rsidRPr="009A39E3">
        <w:rPr>
          <w:rFonts w:ascii="Tahoma" w:hAnsi="Tahoma" w:cs="Tahoma"/>
          <w:sz w:val="22"/>
          <w:szCs w:val="22"/>
          <w:lang w:val="el-GR"/>
        </w:rPr>
        <w:t xml:space="preserve">Υπηρεσίες ψηφιακής διαχείρισης αρχείου που έχει ψηφιοποιηθεί, όπως ενδεικτικά διαχωρισμός ψηφιακών εγγράφων, αυτόματο </w:t>
      </w:r>
      <w:r w:rsidRPr="009A39E3">
        <w:rPr>
          <w:rFonts w:ascii="Tahoma" w:hAnsi="Tahoma" w:cs="Tahoma"/>
          <w:sz w:val="22"/>
          <w:szCs w:val="22"/>
        </w:rPr>
        <w:t>indexing</w:t>
      </w:r>
      <w:r w:rsidRPr="009A39E3">
        <w:rPr>
          <w:rFonts w:ascii="Tahoma" w:hAnsi="Tahoma" w:cs="Tahoma"/>
          <w:sz w:val="22"/>
          <w:szCs w:val="22"/>
          <w:lang w:val="el-GR"/>
        </w:rPr>
        <w:t>εγγράφων, άντληση δεδομένων από έγγραφα.</w:t>
      </w:r>
    </w:p>
    <w:bookmarkEnd w:id="1622"/>
    <w:p w14:paraId="580C3241" w14:textId="77777777" w:rsidR="00C4550D" w:rsidRPr="009A39E3" w:rsidRDefault="00C4550D" w:rsidP="00B64C22">
      <w:pPr>
        <w:spacing w:line="276" w:lineRule="auto"/>
        <w:contextualSpacing/>
        <w:jc w:val="both"/>
        <w:rPr>
          <w:rFonts w:ascii="Tahoma" w:hAnsi="Tahoma" w:cs="Tahoma"/>
          <w:sz w:val="22"/>
          <w:szCs w:val="22"/>
          <w:lang w:val="el-GR"/>
        </w:rPr>
      </w:pPr>
    </w:p>
    <w:p w14:paraId="66F0BCCE" w14:textId="77777777" w:rsidR="00C4550D" w:rsidRPr="009A39E3" w:rsidRDefault="00C4550D" w:rsidP="00B64C22">
      <w:pPr>
        <w:spacing w:line="276" w:lineRule="auto"/>
        <w:contextualSpacing/>
        <w:jc w:val="both"/>
        <w:rPr>
          <w:rFonts w:ascii="Tahoma" w:hAnsi="Tahoma" w:cs="Tahoma"/>
          <w:sz w:val="22"/>
          <w:szCs w:val="22"/>
          <w:lang w:val="el-GR"/>
        </w:rPr>
      </w:pPr>
      <w:r w:rsidRPr="009A39E3">
        <w:rPr>
          <w:rFonts w:ascii="Tahoma" w:hAnsi="Tahoma" w:cs="Tahoma"/>
          <w:sz w:val="22"/>
          <w:szCs w:val="22"/>
          <w:lang w:val="el-GR"/>
        </w:rPr>
        <w:t>Για το αρχείο που  θα  ψηφιοποιείται  on  demand,  μετά  από  υποβολή αιτήματος από εξουσιοδοτημένους χρήστες προς τον Ανάδοχο, η  υποχρέωση  του  Αναδόχου  είναι  να το  παραδίδει  στην Αναθέτουσα Αρχή εντός  επτά  εργάσιμων  ημέρων,  από   την   υποβολή   αιτήματος   του χρήστη σε μορφή pdf.</w:t>
      </w:r>
    </w:p>
    <w:p w14:paraId="3C8818D5" w14:textId="77777777" w:rsidR="00C4550D" w:rsidRPr="009A39E3" w:rsidRDefault="00C4550D" w:rsidP="00B64C22">
      <w:pPr>
        <w:spacing w:line="276" w:lineRule="auto"/>
        <w:contextualSpacing/>
        <w:jc w:val="both"/>
        <w:rPr>
          <w:rFonts w:ascii="Tahoma" w:hAnsi="Tahoma" w:cs="Tahoma"/>
          <w:sz w:val="22"/>
          <w:szCs w:val="22"/>
          <w:lang w:val="el-GR"/>
        </w:rPr>
      </w:pPr>
    </w:p>
    <w:p w14:paraId="4C2D6FBB" w14:textId="6DED5529" w:rsidR="002A651B" w:rsidRPr="00255E48" w:rsidRDefault="002A651B" w:rsidP="002A651B">
      <w:pPr>
        <w:jc w:val="both"/>
        <w:rPr>
          <w:rFonts w:ascii="Tahoma" w:hAnsi="Tahoma" w:cs="Tahoma"/>
          <w:sz w:val="22"/>
          <w:szCs w:val="22"/>
          <w:lang w:val="el-GR"/>
        </w:rPr>
      </w:pPr>
      <w:r w:rsidRPr="009E29A5">
        <w:rPr>
          <w:rFonts w:ascii="Tahoma" w:hAnsi="Tahoma" w:cs="Tahoma"/>
          <w:sz w:val="22"/>
          <w:szCs w:val="22"/>
          <w:lang w:val="el-GR"/>
        </w:rPr>
        <w:t xml:space="preserve">Ο Ανάδοχος για την εξασφάλιση </w:t>
      </w:r>
      <w:r w:rsidR="00E53268" w:rsidRPr="009E29A5">
        <w:rPr>
          <w:rFonts w:ascii="Tahoma" w:hAnsi="Tahoma" w:cs="Tahoma"/>
          <w:sz w:val="22"/>
          <w:szCs w:val="22"/>
          <w:lang w:val="el-GR"/>
        </w:rPr>
        <w:t>ποιότητας</w:t>
      </w:r>
      <w:r w:rsidRPr="009E29A5">
        <w:rPr>
          <w:rFonts w:ascii="Tahoma" w:hAnsi="Tahoma" w:cs="Tahoma"/>
          <w:sz w:val="22"/>
          <w:szCs w:val="22"/>
          <w:lang w:val="el-GR"/>
        </w:rPr>
        <w:t xml:space="preserve"> στις παρεχόμενες υπηρεσίες οφείλει να συμμορφώνεται  </w:t>
      </w:r>
      <w:r>
        <w:rPr>
          <w:rFonts w:ascii="Tahoma" w:hAnsi="Tahoma" w:cs="Tahoma"/>
          <w:sz w:val="22"/>
          <w:szCs w:val="22"/>
          <w:lang w:val="el-GR"/>
        </w:rPr>
        <w:t>πάνω στις Υπηρεσίες Φύλαξης και Ψηφιοποίησης</w:t>
      </w:r>
      <w:r w:rsidR="00E53268">
        <w:rPr>
          <w:rFonts w:ascii="Tahoma" w:hAnsi="Tahoma" w:cs="Tahoma"/>
          <w:sz w:val="22"/>
          <w:szCs w:val="22"/>
          <w:lang w:val="el-GR"/>
        </w:rPr>
        <w:t xml:space="preserve"> </w:t>
      </w:r>
      <w:r w:rsidRPr="009E29A5">
        <w:rPr>
          <w:rFonts w:ascii="Tahoma" w:hAnsi="Tahoma" w:cs="Tahoma"/>
          <w:sz w:val="22"/>
          <w:szCs w:val="22"/>
          <w:lang w:val="el-GR"/>
        </w:rPr>
        <w:t>με τ</w:t>
      </w:r>
      <w:r>
        <w:rPr>
          <w:rFonts w:ascii="Tahoma" w:hAnsi="Tahoma" w:cs="Tahoma"/>
          <w:sz w:val="22"/>
          <w:szCs w:val="22"/>
          <w:lang w:val="el-GR"/>
        </w:rPr>
        <w:t>ο</w:t>
      </w:r>
      <w:r w:rsidRPr="009E29A5">
        <w:rPr>
          <w:rFonts w:ascii="Tahoma" w:hAnsi="Tahoma" w:cs="Tahoma"/>
          <w:sz w:val="22"/>
          <w:szCs w:val="22"/>
          <w:lang w:val="el-GR"/>
        </w:rPr>
        <w:t xml:space="preserve"> Σύστημα Διαχείρισης Πληροφοριών και Εγγράφων ISO 30301:2019 και την Εφαρμογή Οδηγιών για Ψηφιοποίηση Αρχείων ISO/TR 13028:2010 </w:t>
      </w:r>
    </w:p>
    <w:p w14:paraId="0624364C" w14:textId="77777777" w:rsidR="00D96061" w:rsidRPr="009A39E3" w:rsidRDefault="00D96061" w:rsidP="009A39E3">
      <w:pPr>
        <w:spacing w:line="360" w:lineRule="exact"/>
        <w:jc w:val="both"/>
        <w:rPr>
          <w:rFonts w:ascii="Tahoma" w:eastAsia="Arial Unicode MS" w:hAnsi="Tahoma" w:cs="Tahoma"/>
          <w:sz w:val="22"/>
          <w:szCs w:val="22"/>
          <w:lang w:val="el-GR" w:eastAsia="el-GR"/>
        </w:rPr>
      </w:pPr>
    </w:p>
    <w:p w14:paraId="3643C186" w14:textId="77777777" w:rsidR="008D6828" w:rsidRPr="009A39E3" w:rsidRDefault="009A2A97" w:rsidP="009A39E3">
      <w:pPr>
        <w:pStyle w:val="32"/>
        <w:jc w:val="both"/>
        <w:rPr>
          <w:rFonts w:ascii="Tahoma" w:hAnsi="Tahoma" w:cs="Tahoma"/>
          <w:b w:val="0"/>
          <w:bCs w:val="0"/>
          <w:sz w:val="22"/>
          <w:szCs w:val="22"/>
        </w:rPr>
      </w:pPr>
      <w:bookmarkStart w:id="1623" w:name="_Ref124498802"/>
      <w:bookmarkStart w:id="1624" w:name="_Toc124508685"/>
      <w:r w:rsidRPr="009A39E3">
        <w:rPr>
          <w:rFonts w:ascii="Tahoma" w:hAnsi="Tahoma" w:cs="Tahoma"/>
          <w:sz w:val="22"/>
          <w:szCs w:val="22"/>
        </w:rPr>
        <w:lastRenderedPageBreak/>
        <w:t>Α.3.</w:t>
      </w:r>
      <w:r w:rsidR="009A111E" w:rsidRPr="00E86473">
        <w:rPr>
          <w:rFonts w:ascii="Tahoma" w:hAnsi="Tahoma" w:cs="Tahoma"/>
          <w:sz w:val="22"/>
          <w:szCs w:val="22"/>
        </w:rPr>
        <w:t>8</w:t>
      </w:r>
      <w:r w:rsidRPr="009A39E3">
        <w:rPr>
          <w:rFonts w:ascii="Tahoma" w:hAnsi="Tahoma" w:cs="Tahoma"/>
          <w:sz w:val="22"/>
          <w:szCs w:val="22"/>
        </w:rPr>
        <w:tab/>
      </w:r>
      <w:r w:rsidR="007D3ACA" w:rsidRPr="009A39E3">
        <w:rPr>
          <w:rFonts w:ascii="Tahoma" w:hAnsi="Tahoma" w:cs="Tahoma"/>
          <w:sz w:val="22"/>
          <w:szCs w:val="22"/>
        </w:rPr>
        <w:t>Υπηρεσίες Μεταφοράς σε χώρους τρίτων</w:t>
      </w:r>
      <w:bookmarkEnd w:id="1623"/>
      <w:bookmarkEnd w:id="1624"/>
    </w:p>
    <w:p w14:paraId="60640932" w14:textId="3CBC2537" w:rsidR="00A219E8" w:rsidRDefault="00E971E1" w:rsidP="009A2A97">
      <w:pPr>
        <w:spacing w:line="276" w:lineRule="auto"/>
        <w:contextualSpacing/>
        <w:jc w:val="both"/>
        <w:rPr>
          <w:rFonts w:ascii="Tahoma" w:hAnsi="Tahoma" w:cs="Tahoma"/>
          <w:sz w:val="22"/>
          <w:szCs w:val="22"/>
          <w:lang w:val="el-GR"/>
        </w:rPr>
      </w:pPr>
      <w:r w:rsidRPr="009A39E3">
        <w:rPr>
          <w:rFonts w:ascii="Tahoma" w:hAnsi="Tahoma" w:cs="Tahoma"/>
          <w:sz w:val="22"/>
          <w:szCs w:val="22"/>
          <w:lang w:val="el-GR"/>
        </w:rPr>
        <w:t xml:space="preserve">Στο αντικείμενο του έργου περιλαμβάνεται η ανάκτηση του αρχείου και η παράδοση του με ευθύνη του Αναδόχου, σε χώρο που θα υποδείξει η Αναθέτουσα Αρχή. Η διαδικασία ανάκτησης θα </w:t>
      </w:r>
      <w:r w:rsidR="00A737BC" w:rsidRPr="009A39E3">
        <w:rPr>
          <w:rFonts w:ascii="Tahoma" w:hAnsi="Tahoma" w:cs="Tahoma"/>
          <w:sz w:val="22"/>
          <w:szCs w:val="22"/>
          <w:lang w:val="el-GR"/>
        </w:rPr>
        <w:t xml:space="preserve">πραγματοποιείται κατόπιν σχετικού αιτήματος της Αναθέτουσας Αρχής, όπου θα αναφέρονται ο αριθμός καταγραφής των κιβωτίων, ο τόπος παράδοσης και ο χρόνος παράδοσης. Κατά την παράδοση θα υπογράφεται σχετικό δελτίο παράδοσης – παραλαβής μεταξύ της Αναθέτουσας Αρχής και του Αναδόχου. </w:t>
      </w:r>
      <w:r w:rsidR="00651EC0" w:rsidRPr="009A39E3">
        <w:rPr>
          <w:rFonts w:ascii="Tahoma" w:hAnsi="Tahoma" w:cs="Tahoma"/>
          <w:sz w:val="22"/>
          <w:szCs w:val="22"/>
          <w:lang w:val="el-GR"/>
        </w:rPr>
        <w:t xml:space="preserve">Ο αριθμός των κιβωτίων για παράδοση δεν δύναται να υπερβαίνει τις  </w:t>
      </w:r>
      <w:r w:rsidR="00F05564" w:rsidRPr="009A39E3">
        <w:rPr>
          <w:rFonts w:ascii="Tahoma" w:hAnsi="Tahoma" w:cs="Tahoma"/>
          <w:sz w:val="22"/>
          <w:szCs w:val="22"/>
          <w:lang w:val="el-GR"/>
        </w:rPr>
        <w:t>πέντε</w:t>
      </w:r>
      <w:r w:rsidR="00651EC0" w:rsidRPr="009A39E3">
        <w:rPr>
          <w:rFonts w:ascii="Tahoma" w:hAnsi="Tahoma" w:cs="Tahoma"/>
          <w:sz w:val="22"/>
          <w:szCs w:val="22"/>
          <w:lang w:val="el-GR"/>
        </w:rPr>
        <w:t xml:space="preserve"> χιλιάδες (</w:t>
      </w:r>
      <w:r w:rsidR="00F05564" w:rsidRPr="009A39E3">
        <w:rPr>
          <w:rFonts w:ascii="Tahoma" w:hAnsi="Tahoma" w:cs="Tahoma"/>
          <w:sz w:val="22"/>
          <w:szCs w:val="22"/>
          <w:lang w:val="el-GR"/>
        </w:rPr>
        <w:t>5</w:t>
      </w:r>
      <w:r w:rsidR="00651EC0" w:rsidRPr="009A39E3">
        <w:rPr>
          <w:rFonts w:ascii="Tahoma" w:hAnsi="Tahoma" w:cs="Tahoma"/>
          <w:sz w:val="22"/>
          <w:szCs w:val="22"/>
          <w:lang w:val="el-GR"/>
        </w:rPr>
        <w:t xml:space="preserve">.000) κιβώτια </w:t>
      </w:r>
      <w:r w:rsidR="007D3ACA" w:rsidRPr="009A39E3">
        <w:rPr>
          <w:rFonts w:ascii="Tahoma" w:hAnsi="Tahoma" w:cs="Tahoma"/>
          <w:sz w:val="22"/>
          <w:szCs w:val="22"/>
          <w:lang w:val="el-GR"/>
        </w:rPr>
        <w:t>για το σύνολο του έργου</w:t>
      </w:r>
    </w:p>
    <w:p w14:paraId="18EC9137" w14:textId="76E57EC3" w:rsidR="007B0D28" w:rsidRDefault="007B0D28" w:rsidP="009A2A97">
      <w:pPr>
        <w:spacing w:line="276" w:lineRule="auto"/>
        <w:contextualSpacing/>
        <w:jc w:val="both"/>
        <w:rPr>
          <w:rFonts w:ascii="Tahoma" w:hAnsi="Tahoma" w:cs="Tahoma"/>
          <w:sz w:val="22"/>
          <w:szCs w:val="22"/>
          <w:lang w:val="el-GR"/>
        </w:rPr>
      </w:pPr>
    </w:p>
    <w:p w14:paraId="3582A710" w14:textId="3FD219D4" w:rsidR="00E86473" w:rsidRPr="00D92649" w:rsidRDefault="00E86473" w:rsidP="00E86473">
      <w:pPr>
        <w:pStyle w:val="15"/>
        <w:ind w:left="432"/>
        <w:rPr>
          <w:rFonts w:ascii="Tahoma" w:hAnsi="Tahoma"/>
          <w:sz w:val="22"/>
          <w:szCs w:val="22"/>
        </w:rPr>
      </w:pPr>
      <w:bookmarkStart w:id="1625" w:name="_Ref120011545"/>
      <w:bookmarkStart w:id="1626" w:name="_Toc124508686"/>
      <w:r>
        <w:rPr>
          <w:rFonts w:ascii="Tahoma" w:hAnsi="Tahoma"/>
          <w:sz w:val="22"/>
          <w:szCs w:val="22"/>
          <w:lang w:val="en-US"/>
        </w:rPr>
        <w:t>A</w:t>
      </w:r>
      <w:r w:rsidRPr="00D92649">
        <w:rPr>
          <w:rFonts w:ascii="Tahoma" w:hAnsi="Tahoma"/>
          <w:sz w:val="22"/>
          <w:szCs w:val="22"/>
        </w:rPr>
        <w:t>.4</w:t>
      </w:r>
      <w:r w:rsidR="00835710">
        <w:rPr>
          <w:rFonts w:ascii="Tahoma" w:hAnsi="Tahoma"/>
          <w:sz w:val="22"/>
          <w:szCs w:val="22"/>
        </w:rPr>
        <w:t xml:space="preserve"> </w:t>
      </w:r>
      <w:r w:rsidRPr="00D92649">
        <w:rPr>
          <w:rFonts w:ascii="Tahoma" w:hAnsi="Tahoma"/>
          <w:sz w:val="22"/>
          <w:szCs w:val="22"/>
        </w:rPr>
        <w:t>Μεθοδολογία Υλοποίησης</w:t>
      </w:r>
      <w:bookmarkEnd w:id="1625"/>
      <w:bookmarkEnd w:id="1626"/>
    </w:p>
    <w:p w14:paraId="704FE494" w14:textId="1C2BE30B" w:rsidR="002A651B" w:rsidRPr="00DC08DD" w:rsidRDefault="00A43E06" w:rsidP="002A651B">
      <w:pPr>
        <w:spacing w:line="360" w:lineRule="exact"/>
        <w:jc w:val="both"/>
        <w:rPr>
          <w:rFonts w:ascii="Tahoma" w:hAnsi="Tahoma" w:cs="Tahoma"/>
          <w:sz w:val="22"/>
          <w:szCs w:val="22"/>
          <w:lang w:val="el-GR"/>
        </w:rPr>
      </w:pPr>
      <w:bookmarkStart w:id="1627" w:name="_Toc101361879"/>
      <w:bookmarkStart w:id="1628" w:name="_Ref120017994"/>
      <w:r w:rsidRPr="00DC08DD">
        <w:rPr>
          <w:rFonts w:ascii="Tahoma" w:hAnsi="Tahoma" w:cs="Tahoma"/>
          <w:sz w:val="22"/>
          <w:szCs w:val="22"/>
          <w:lang w:val="el-GR"/>
        </w:rPr>
        <w:t xml:space="preserve">Το συνολικό χρονοδιάγραμμα υλοποίησης του έργου είναι </w:t>
      </w:r>
      <w:r w:rsidR="002A651B">
        <w:rPr>
          <w:rFonts w:ascii="Tahoma" w:hAnsi="Tahoma" w:cs="Tahoma"/>
          <w:sz w:val="22"/>
          <w:szCs w:val="22"/>
          <w:lang w:val="el-GR"/>
        </w:rPr>
        <w:t xml:space="preserve">Είκοσι </w:t>
      </w:r>
      <w:r w:rsidR="00D50245">
        <w:rPr>
          <w:rFonts w:ascii="Tahoma" w:hAnsi="Tahoma" w:cs="Tahoma"/>
          <w:sz w:val="22"/>
          <w:szCs w:val="22"/>
          <w:lang w:val="el-GR"/>
        </w:rPr>
        <w:t>τέσσερις</w:t>
      </w:r>
      <w:r w:rsidRPr="00DC08DD">
        <w:rPr>
          <w:rFonts w:ascii="Tahoma" w:hAnsi="Tahoma" w:cs="Tahoma"/>
          <w:sz w:val="22"/>
          <w:szCs w:val="22"/>
          <w:lang w:val="el-GR"/>
        </w:rPr>
        <w:t xml:space="preserve"> (</w:t>
      </w:r>
      <w:r w:rsidR="002A651B">
        <w:rPr>
          <w:rFonts w:ascii="Tahoma" w:hAnsi="Tahoma" w:cs="Tahoma"/>
          <w:sz w:val="22"/>
          <w:szCs w:val="22"/>
          <w:lang w:val="el-GR"/>
        </w:rPr>
        <w:t>24</w:t>
      </w:r>
      <w:r w:rsidRPr="00DC08DD">
        <w:rPr>
          <w:rFonts w:ascii="Tahoma" w:hAnsi="Tahoma" w:cs="Tahoma"/>
          <w:sz w:val="22"/>
          <w:szCs w:val="22"/>
          <w:lang w:val="el-GR"/>
        </w:rPr>
        <w:t xml:space="preserve">) μήνες από την ημερομηνία υπογραφής της Σύμβασης. </w:t>
      </w:r>
    </w:p>
    <w:p w14:paraId="440104D1" w14:textId="77777777" w:rsidR="002A651B" w:rsidRPr="00DC08DD" w:rsidRDefault="002A651B" w:rsidP="002A651B">
      <w:pPr>
        <w:spacing w:line="360" w:lineRule="exact"/>
        <w:jc w:val="both"/>
        <w:rPr>
          <w:rFonts w:ascii="Tahoma" w:hAnsi="Tahoma" w:cs="Tahoma"/>
          <w:sz w:val="22"/>
          <w:szCs w:val="22"/>
          <w:lang w:val="el-GR"/>
        </w:rPr>
      </w:pPr>
    </w:p>
    <w:p w14:paraId="762293EC" w14:textId="77777777" w:rsidR="002A651B" w:rsidRPr="00DC08DD" w:rsidRDefault="00A43E06" w:rsidP="002A651B">
      <w:pPr>
        <w:spacing w:line="360" w:lineRule="exact"/>
        <w:jc w:val="both"/>
        <w:rPr>
          <w:rFonts w:ascii="Tahoma" w:hAnsi="Tahoma" w:cs="Tahoma"/>
          <w:sz w:val="22"/>
          <w:szCs w:val="22"/>
          <w:lang w:val="el-GR"/>
        </w:rPr>
      </w:pPr>
      <w:r w:rsidRPr="00DC08DD">
        <w:rPr>
          <w:rFonts w:ascii="Tahoma" w:hAnsi="Tahoma" w:cs="Tahoma"/>
          <w:sz w:val="22"/>
          <w:szCs w:val="22"/>
          <w:lang w:val="el-GR"/>
        </w:rPr>
        <w:t>Συνοπτικό χρονοδιάγραμμα υλοποίησης του Έργου παρατίθεται στον παρακάτω πίνακα</w:t>
      </w:r>
    </w:p>
    <w:p w14:paraId="346AE04D" w14:textId="76717744" w:rsidR="00EA31E9" w:rsidRPr="00DC08DD" w:rsidRDefault="00670021" w:rsidP="00DC08DD">
      <w:r w:rsidRPr="008B3588">
        <w:rPr>
          <w:rFonts w:eastAsia="SimSun"/>
          <w:noProof/>
          <w:szCs w:val="26"/>
          <w:lang w:val="el-GR"/>
        </w:rPr>
        <w:drawing>
          <wp:inline distT="0" distB="0" distL="0" distR="0" wp14:anchorId="01D0E997" wp14:editId="10BDDDA8">
            <wp:extent cx="6115050" cy="1971675"/>
            <wp:effectExtent l="0" t="0" r="0" b="9525"/>
            <wp:docPr id="2"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6115050" cy="1971675"/>
                    </a:xfrm>
                    <a:prstGeom prst="rect">
                      <a:avLst/>
                    </a:prstGeom>
                    <a:noFill/>
                    <a:ln>
                      <a:noFill/>
                    </a:ln>
                  </pic:spPr>
                </pic:pic>
              </a:graphicData>
            </a:graphic>
          </wp:inline>
        </w:drawing>
      </w:r>
    </w:p>
    <w:p w14:paraId="1EBE570B" w14:textId="5EC1DE9B" w:rsidR="00E86473" w:rsidRPr="00E86473" w:rsidRDefault="00B42DB1" w:rsidP="009A39E3">
      <w:pPr>
        <w:pStyle w:val="32"/>
        <w:jc w:val="both"/>
        <w:rPr>
          <w:rFonts w:ascii="Tahoma" w:hAnsi="Tahoma" w:cs="Tahoma"/>
          <w:sz w:val="22"/>
          <w:szCs w:val="22"/>
        </w:rPr>
      </w:pPr>
      <w:bookmarkStart w:id="1629" w:name="_Ref124495707"/>
      <w:bookmarkStart w:id="1630" w:name="_Toc124508687"/>
      <w:r>
        <w:rPr>
          <w:rFonts w:ascii="Tahoma" w:hAnsi="Tahoma" w:cs="Tahoma"/>
          <w:sz w:val="22"/>
          <w:szCs w:val="22"/>
        </w:rPr>
        <w:t>Α.4.1</w:t>
      </w:r>
      <w:r>
        <w:rPr>
          <w:rFonts w:ascii="Tahoma" w:hAnsi="Tahoma" w:cs="Tahoma"/>
          <w:sz w:val="22"/>
          <w:szCs w:val="22"/>
        </w:rPr>
        <w:tab/>
      </w:r>
      <w:r w:rsidR="00E86473" w:rsidRPr="00E86473">
        <w:rPr>
          <w:rFonts w:ascii="Tahoma" w:hAnsi="Tahoma" w:cs="Tahoma"/>
          <w:sz w:val="22"/>
          <w:szCs w:val="22"/>
        </w:rPr>
        <w:t>Φάσεις - Παραδοτέα</w:t>
      </w:r>
      <w:bookmarkEnd w:id="1627"/>
      <w:bookmarkEnd w:id="1628"/>
      <w:bookmarkEnd w:id="1629"/>
      <w:bookmarkEnd w:id="1630"/>
    </w:p>
    <w:p w14:paraId="071DFA65" w14:textId="77777777" w:rsidR="00E86473" w:rsidRPr="009A39E3" w:rsidRDefault="00E86473" w:rsidP="00E86473">
      <w:pPr>
        <w:spacing w:line="276" w:lineRule="auto"/>
        <w:contextualSpacing/>
        <w:jc w:val="both"/>
        <w:rPr>
          <w:rFonts w:ascii="Tahoma" w:hAnsi="Tahoma" w:cs="Tahoma"/>
          <w:sz w:val="22"/>
          <w:szCs w:val="22"/>
          <w:lang w:val="el-GR"/>
        </w:rPr>
      </w:pPr>
      <w:r w:rsidRPr="00E86473">
        <w:rPr>
          <w:rFonts w:ascii="Tahoma" w:hAnsi="Tahoma" w:cs="Tahoma"/>
          <w:sz w:val="22"/>
          <w:szCs w:val="22"/>
          <w:lang w:val="el-GR"/>
        </w:rPr>
        <w:t>Το αντικείμενο του Έργου Εξειδικεύεται στις παρακάτω Φάσεις</w:t>
      </w:r>
      <w:r w:rsidRPr="009A39E3">
        <w:rPr>
          <w:rFonts w:ascii="Tahoma" w:hAnsi="Tahoma" w:cs="Tahoma"/>
          <w:sz w:val="22"/>
          <w:szCs w:val="22"/>
          <w:lang w:val="el-GR"/>
        </w:rPr>
        <w:t>:</w:t>
      </w:r>
    </w:p>
    <w:p w14:paraId="241BAD6A" w14:textId="77777777" w:rsidR="00E86473" w:rsidRPr="00E86473" w:rsidRDefault="00E86473" w:rsidP="00E86473">
      <w:pPr>
        <w:spacing w:line="276" w:lineRule="auto"/>
        <w:contextualSpacing/>
        <w:jc w:val="both"/>
        <w:rPr>
          <w:rFonts w:ascii="Tahoma" w:hAnsi="Tahoma" w:cs="Tahoma"/>
          <w:sz w:val="22"/>
          <w:szCs w:val="22"/>
          <w:lang w:val="el-GR"/>
        </w:rPr>
      </w:pPr>
    </w:p>
    <w:p w14:paraId="54D8823D" w14:textId="717F4B82" w:rsidR="00E86473" w:rsidRPr="00E86473" w:rsidRDefault="00E86473" w:rsidP="00E86473">
      <w:pPr>
        <w:spacing w:line="276" w:lineRule="auto"/>
        <w:contextualSpacing/>
        <w:jc w:val="both"/>
        <w:rPr>
          <w:rFonts w:ascii="Tahoma" w:hAnsi="Tahoma" w:cs="Tahoma"/>
          <w:b/>
          <w:bCs/>
          <w:sz w:val="22"/>
          <w:szCs w:val="22"/>
          <w:lang w:val="el-GR"/>
        </w:rPr>
      </w:pPr>
      <w:bookmarkStart w:id="1631" w:name="_Φάση_1_(Φ1):"/>
      <w:bookmarkStart w:id="1632" w:name="_Toc101361880"/>
      <w:bookmarkEnd w:id="1631"/>
      <w:r w:rsidRPr="00E86473">
        <w:rPr>
          <w:rFonts w:ascii="Tahoma" w:hAnsi="Tahoma" w:cs="Tahoma"/>
          <w:b/>
          <w:sz w:val="22"/>
          <w:szCs w:val="22"/>
          <w:lang w:val="el-GR"/>
        </w:rPr>
        <w:t xml:space="preserve">Φάση </w:t>
      </w:r>
      <w:r w:rsidR="002136EA">
        <w:rPr>
          <w:rFonts w:ascii="Tahoma" w:hAnsi="Tahoma" w:cs="Tahoma"/>
          <w:b/>
          <w:sz w:val="22"/>
          <w:szCs w:val="22"/>
          <w:lang w:val="el-GR"/>
        </w:rPr>
        <w:t>Α</w:t>
      </w:r>
      <w:r w:rsidRPr="00E86473">
        <w:rPr>
          <w:rFonts w:ascii="Tahoma" w:hAnsi="Tahoma" w:cs="Tahoma"/>
          <w:b/>
          <w:sz w:val="22"/>
          <w:szCs w:val="22"/>
          <w:lang w:val="el-GR"/>
        </w:rPr>
        <w:t xml:space="preserve"> (Φ</w:t>
      </w:r>
      <w:r w:rsidR="002136EA">
        <w:rPr>
          <w:rFonts w:ascii="Tahoma" w:hAnsi="Tahoma" w:cs="Tahoma"/>
          <w:b/>
          <w:sz w:val="22"/>
          <w:szCs w:val="22"/>
          <w:lang w:val="el-GR"/>
        </w:rPr>
        <w:t>Α</w:t>
      </w:r>
      <w:r w:rsidRPr="00E86473">
        <w:rPr>
          <w:rFonts w:ascii="Tahoma" w:hAnsi="Tahoma" w:cs="Tahoma"/>
          <w:b/>
          <w:sz w:val="22"/>
          <w:szCs w:val="22"/>
          <w:lang w:val="el-GR"/>
        </w:rPr>
        <w:t>): Μελέτη Εφαρμογής</w:t>
      </w:r>
      <w:bookmarkEnd w:id="1632"/>
    </w:p>
    <w:p w14:paraId="110949FC" w14:textId="169683DD" w:rsidR="00E86473" w:rsidRPr="00E86473" w:rsidRDefault="00E86473" w:rsidP="00E86473">
      <w:pPr>
        <w:spacing w:line="276" w:lineRule="auto"/>
        <w:contextualSpacing/>
        <w:jc w:val="both"/>
        <w:rPr>
          <w:rFonts w:ascii="Tahoma" w:hAnsi="Tahoma" w:cs="Tahoma"/>
          <w:sz w:val="22"/>
          <w:szCs w:val="22"/>
          <w:lang w:val="el-GR"/>
        </w:rPr>
      </w:pPr>
      <w:r w:rsidRPr="00E86473">
        <w:rPr>
          <w:rFonts w:ascii="Tahoma" w:hAnsi="Tahoma" w:cs="Tahoma"/>
          <w:sz w:val="22"/>
          <w:szCs w:val="22"/>
          <w:lang w:val="el-GR"/>
        </w:rPr>
        <w:t xml:space="preserve">Στο πλαίσιο της Φάσης </w:t>
      </w:r>
      <w:r w:rsidR="002136EA">
        <w:rPr>
          <w:rFonts w:ascii="Tahoma" w:hAnsi="Tahoma" w:cs="Tahoma"/>
          <w:sz w:val="22"/>
          <w:szCs w:val="22"/>
          <w:lang w:val="el-GR"/>
        </w:rPr>
        <w:t xml:space="preserve">Α </w:t>
      </w:r>
      <w:r w:rsidRPr="00E86473">
        <w:rPr>
          <w:rFonts w:ascii="Tahoma" w:hAnsi="Tahoma" w:cs="Tahoma"/>
          <w:sz w:val="22"/>
          <w:szCs w:val="22"/>
          <w:lang w:val="el-GR"/>
        </w:rPr>
        <w:t>θα εκπονηθεί το λεπτομερές πλάνο υλοποίησης του έργου στην κατεύθυνση του βέλτιστου σχεδιασμού όλων των επιμέρους ενεργειών που προβλέπονται στο πλαίσιο του Έργου. Στο πλαίσιο αυτό τα αποτελέσματα της Φάσης προβλέπεται να αποτελέσουν τον βασικό οδηγό υλοποίησης του Έργου και περιλαμβάνουν κατ’ ελάχιστον τα κάτωθι παραδοτέα:</w:t>
      </w:r>
    </w:p>
    <w:p w14:paraId="2C680AA3" w14:textId="555755E1" w:rsidR="00E86473" w:rsidRPr="00E86473" w:rsidRDefault="00E86473" w:rsidP="00E86473">
      <w:pPr>
        <w:spacing w:line="276" w:lineRule="auto"/>
        <w:contextualSpacing/>
        <w:jc w:val="both"/>
        <w:rPr>
          <w:rFonts w:ascii="Tahoma" w:hAnsi="Tahoma" w:cs="Tahoma"/>
          <w:b/>
          <w:iCs/>
          <w:sz w:val="22"/>
          <w:szCs w:val="22"/>
          <w:lang w:val="el-GR"/>
        </w:rPr>
      </w:pPr>
      <w:r w:rsidRPr="00E86473">
        <w:rPr>
          <w:rFonts w:ascii="Tahoma" w:hAnsi="Tahoma" w:cs="Tahoma"/>
          <w:b/>
          <w:iCs/>
          <w:sz w:val="22"/>
          <w:szCs w:val="22"/>
          <w:lang w:val="el-GR"/>
        </w:rPr>
        <w:t>Παραδοτέα Φάσης</w:t>
      </w:r>
      <w:r w:rsidR="002136EA">
        <w:rPr>
          <w:rFonts w:ascii="Tahoma" w:hAnsi="Tahoma" w:cs="Tahoma"/>
          <w:b/>
          <w:iCs/>
          <w:sz w:val="22"/>
          <w:szCs w:val="22"/>
          <w:lang w:val="el-GR"/>
        </w:rPr>
        <w:t xml:space="preserve"> Α</w:t>
      </w:r>
      <w:r w:rsidRPr="00E86473">
        <w:rPr>
          <w:rFonts w:ascii="Tahoma" w:hAnsi="Tahoma" w:cs="Tahoma"/>
          <w:b/>
          <w:iCs/>
          <w:sz w:val="22"/>
          <w:szCs w:val="22"/>
          <w:lang w:val="el-GR"/>
        </w:rPr>
        <w:t xml:space="preserve"> (Φ</w:t>
      </w:r>
      <w:r w:rsidR="002136EA">
        <w:rPr>
          <w:rFonts w:ascii="Tahoma" w:hAnsi="Tahoma" w:cs="Tahoma"/>
          <w:b/>
          <w:iCs/>
          <w:sz w:val="22"/>
          <w:szCs w:val="22"/>
          <w:lang w:val="el-GR"/>
        </w:rPr>
        <w:t>Α</w:t>
      </w:r>
      <w:r w:rsidRPr="00E86473">
        <w:rPr>
          <w:rFonts w:ascii="Tahoma" w:hAnsi="Tahoma" w:cs="Tahoma"/>
          <w:b/>
          <w:iCs/>
          <w:sz w:val="22"/>
          <w:szCs w:val="22"/>
          <w:lang w:val="el-GR"/>
        </w:rPr>
        <w:t>):</w:t>
      </w:r>
    </w:p>
    <w:p w14:paraId="2E6CCAA2" w14:textId="77777777" w:rsidR="007A5722" w:rsidRDefault="007A5722" w:rsidP="009A39E3">
      <w:pPr>
        <w:spacing w:line="276" w:lineRule="auto"/>
        <w:contextualSpacing/>
        <w:jc w:val="both"/>
        <w:rPr>
          <w:rFonts w:ascii="Tahoma" w:hAnsi="Tahoma" w:cs="Tahoma"/>
          <w:iCs/>
          <w:sz w:val="22"/>
          <w:szCs w:val="22"/>
          <w:lang w:val="el-GR"/>
        </w:rPr>
      </w:pPr>
      <w:r>
        <w:rPr>
          <w:rFonts w:ascii="Tahoma" w:hAnsi="Tahoma" w:cs="Tahoma"/>
          <w:iCs/>
          <w:sz w:val="22"/>
          <w:szCs w:val="22"/>
          <w:lang w:val="el-GR"/>
        </w:rPr>
        <w:t xml:space="preserve">Π1.1 </w:t>
      </w:r>
      <w:r>
        <w:rPr>
          <w:rFonts w:ascii="Tahoma" w:hAnsi="Tahoma" w:cs="Tahoma"/>
          <w:iCs/>
          <w:sz w:val="22"/>
          <w:szCs w:val="22"/>
          <w:lang w:val="el-GR"/>
        </w:rPr>
        <w:tab/>
        <w:t>Μεθοδολογία Εκτέλεσης – Μελέτη Αρχειοθέτησης Έργου</w:t>
      </w:r>
    </w:p>
    <w:p w14:paraId="1EA68444" w14:textId="77777777" w:rsidR="00E86473" w:rsidRPr="00E86473" w:rsidRDefault="00E86473" w:rsidP="009A39E3">
      <w:pPr>
        <w:spacing w:line="276" w:lineRule="auto"/>
        <w:contextualSpacing/>
        <w:jc w:val="both"/>
        <w:rPr>
          <w:rFonts w:ascii="Tahoma" w:hAnsi="Tahoma" w:cs="Tahoma"/>
          <w:iCs/>
          <w:sz w:val="22"/>
          <w:szCs w:val="22"/>
          <w:lang w:val="el-GR"/>
        </w:rPr>
      </w:pPr>
      <w:r w:rsidRPr="00E86473">
        <w:rPr>
          <w:rFonts w:ascii="Tahoma" w:hAnsi="Tahoma" w:cs="Tahoma"/>
          <w:iCs/>
          <w:sz w:val="22"/>
          <w:szCs w:val="22"/>
          <w:lang w:val="el-GR"/>
        </w:rPr>
        <w:t>Π1.</w:t>
      </w:r>
      <w:r w:rsidR="007A5722">
        <w:rPr>
          <w:rFonts w:ascii="Tahoma" w:hAnsi="Tahoma" w:cs="Tahoma"/>
          <w:iCs/>
          <w:sz w:val="22"/>
          <w:szCs w:val="22"/>
          <w:lang w:val="el-GR"/>
        </w:rPr>
        <w:t>2</w:t>
      </w:r>
      <w:r w:rsidR="007A5722">
        <w:rPr>
          <w:rFonts w:ascii="Tahoma" w:hAnsi="Tahoma" w:cs="Tahoma"/>
          <w:iCs/>
          <w:sz w:val="22"/>
          <w:szCs w:val="22"/>
          <w:lang w:val="el-GR"/>
        </w:rPr>
        <w:tab/>
      </w:r>
      <w:r w:rsidRPr="00E86473">
        <w:rPr>
          <w:rFonts w:ascii="Tahoma" w:hAnsi="Tahoma" w:cs="Tahoma"/>
          <w:iCs/>
          <w:sz w:val="22"/>
          <w:szCs w:val="22"/>
          <w:lang w:val="el-GR"/>
        </w:rPr>
        <w:t>Σχέδιο Διαχείρισης και Ποιότητας Έργου.</w:t>
      </w:r>
    </w:p>
    <w:p w14:paraId="752CEF41" w14:textId="77777777" w:rsidR="00E86473" w:rsidRPr="00E86473" w:rsidRDefault="00E86473" w:rsidP="009A39E3">
      <w:pPr>
        <w:spacing w:line="276" w:lineRule="auto"/>
        <w:contextualSpacing/>
        <w:jc w:val="both"/>
        <w:rPr>
          <w:rFonts w:ascii="Tahoma" w:hAnsi="Tahoma" w:cs="Tahoma"/>
          <w:iCs/>
          <w:sz w:val="22"/>
          <w:szCs w:val="22"/>
          <w:lang w:val="el-GR"/>
        </w:rPr>
      </w:pPr>
      <w:r w:rsidRPr="00E86473">
        <w:rPr>
          <w:rFonts w:ascii="Tahoma" w:hAnsi="Tahoma" w:cs="Tahoma"/>
          <w:iCs/>
          <w:sz w:val="22"/>
          <w:szCs w:val="22"/>
          <w:lang w:val="el-GR"/>
        </w:rPr>
        <w:t>Π1.</w:t>
      </w:r>
      <w:r w:rsidR="007A5722">
        <w:rPr>
          <w:rFonts w:ascii="Tahoma" w:hAnsi="Tahoma" w:cs="Tahoma"/>
          <w:iCs/>
          <w:sz w:val="22"/>
          <w:szCs w:val="22"/>
          <w:lang w:val="el-GR"/>
        </w:rPr>
        <w:t>3</w:t>
      </w:r>
      <w:r w:rsidR="007A5722">
        <w:rPr>
          <w:rFonts w:ascii="Tahoma" w:hAnsi="Tahoma" w:cs="Tahoma"/>
          <w:iCs/>
          <w:sz w:val="22"/>
          <w:szCs w:val="22"/>
          <w:lang w:val="el-GR"/>
        </w:rPr>
        <w:tab/>
        <w:t>Αποτύπωση</w:t>
      </w:r>
      <w:r w:rsidRPr="00E86473">
        <w:rPr>
          <w:rFonts w:ascii="Tahoma" w:hAnsi="Tahoma" w:cs="Tahoma"/>
          <w:iCs/>
          <w:sz w:val="22"/>
          <w:szCs w:val="22"/>
          <w:lang w:val="el-GR"/>
        </w:rPr>
        <w:t xml:space="preserve"> υφιστάμενης κατάστασης. </w:t>
      </w:r>
    </w:p>
    <w:p w14:paraId="57E3868D" w14:textId="77777777" w:rsidR="007A5722" w:rsidRDefault="00E86473" w:rsidP="009A39E3">
      <w:pPr>
        <w:spacing w:line="276" w:lineRule="auto"/>
        <w:contextualSpacing/>
        <w:jc w:val="both"/>
        <w:rPr>
          <w:rFonts w:ascii="Tahoma" w:hAnsi="Tahoma" w:cs="Tahoma"/>
          <w:iCs/>
          <w:sz w:val="22"/>
          <w:szCs w:val="22"/>
          <w:lang w:val="el-GR"/>
        </w:rPr>
      </w:pPr>
      <w:r w:rsidRPr="00E86473">
        <w:rPr>
          <w:rFonts w:ascii="Tahoma" w:hAnsi="Tahoma" w:cs="Tahoma"/>
          <w:iCs/>
          <w:sz w:val="22"/>
          <w:szCs w:val="22"/>
          <w:lang w:val="el-GR"/>
        </w:rPr>
        <w:t>Π1.</w:t>
      </w:r>
      <w:r w:rsidR="007A5722">
        <w:rPr>
          <w:rFonts w:ascii="Tahoma" w:hAnsi="Tahoma" w:cs="Tahoma"/>
          <w:iCs/>
          <w:sz w:val="22"/>
          <w:szCs w:val="22"/>
          <w:lang w:val="el-GR"/>
        </w:rPr>
        <w:t xml:space="preserve">4 </w:t>
      </w:r>
      <w:r w:rsidR="007A5722">
        <w:rPr>
          <w:rFonts w:ascii="Tahoma" w:hAnsi="Tahoma" w:cs="Tahoma"/>
          <w:iCs/>
          <w:sz w:val="22"/>
          <w:szCs w:val="22"/>
          <w:lang w:val="el-GR"/>
        </w:rPr>
        <w:tab/>
        <w:t>Ανάλυση ρόλων και δικαιωμάτων των χρηστών</w:t>
      </w:r>
    </w:p>
    <w:p w14:paraId="4EADA577" w14:textId="77777777" w:rsidR="007A5722" w:rsidRDefault="007A5722" w:rsidP="009A39E3">
      <w:pPr>
        <w:spacing w:line="276" w:lineRule="auto"/>
        <w:contextualSpacing/>
        <w:jc w:val="both"/>
        <w:rPr>
          <w:rFonts w:ascii="Tahoma" w:hAnsi="Tahoma" w:cs="Tahoma"/>
          <w:iCs/>
          <w:sz w:val="22"/>
          <w:szCs w:val="22"/>
          <w:lang w:val="el-GR"/>
        </w:rPr>
      </w:pPr>
      <w:r>
        <w:rPr>
          <w:rFonts w:ascii="Tahoma" w:hAnsi="Tahoma" w:cs="Tahoma"/>
          <w:iCs/>
          <w:sz w:val="22"/>
          <w:szCs w:val="22"/>
          <w:lang w:val="el-GR"/>
        </w:rPr>
        <w:lastRenderedPageBreak/>
        <w:t xml:space="preserve">Π1.5 </w:t>
      </w:r>
      <w:r>
        <w:rPr>
          <w:rFonts w:ascii="Tahoma" w:hAnsi="Tahoma" w:cs="Tahoma"/>
          <w:iCs/>
          <w:sz w:val="22"/>
          <w:szCs w:val="22"/>
          <w:lang w:val="el-GR"/>
        </w:rPr>
        <w:tab/>
        <w:t>Σχεδιασμός Αρχιτεκτονικής Λύσης Εφαρμογής</w:t>
      </w:r>
    </w:p>
    <w:p w14:paraId="76B1A2B0" w14:textId="77777777" w:rsidR="007A5722" w:rsidRDefault="007A5722" w:rsidP="009A39E3">
      <w:pPr>
        <w:spacing w:line="276" w:lineRule="auto"/>
        <w:contextualSpacing/>
        <w:jc w:val="both"/>
        <w:rPr>
          <w:rFonts w:ascii="Tahoma" w:hAnsi="Tahoma" w:cs="Tahoma"/>
          <w:iCs/>
          <w:sz w:val="22"/>
          <w:szCs w:val="22"/>
          <w:lang w:val="el-GR"/>
        </w:rPr>
      </w:pPr>
      <w:r>
        <w:rPr>
          <w:rFonts w:ascii="Tahoma" w:hAnsi="Tahoma" w:cs="Tahoma"/>
          <w:iCs/>
          <w:sz w:val="22"/>
          <w:szCs w:val="22"/>
          <w:lang w:val="el-GR"/>
        </w:rPr>
        <w:t xml:space="preserve">Π1.6 </w:t>
      </w:r>
      <w:r>
        <w:rPr>
          <w:rFonts w:ascii="Tahoma" w:hAnsi="Tahoma" w:cs="Tahoma"/>
          <w:iCs/>
          <w:sz w:val="22"/>
          <w:szCs w:val="22"/>
          <w:lang w:val="el-GR"/>
        </w:rPr>
        <w:tab/>
        <w:t>Λειτουργικός Σχεδιασμός</w:t>
      </w:r>
    </w:p>
    <w:p w14:paraId="17BB3FB0" w14:textId="77777777" w:rsidR="007A5722" w:rsidRPr="009A39E3" w:rsidRDefault="007A5722" w:rsidP="007A5722">
      <w:pPr>
        <w:spacing w:line="276" w:lineRule="auto"/>
        <w:contextualSpacing/>
        <w:jc w:val="both"/>
        <w:rPr>
          <w:rFonts w:ascii="Tahoma" w:hAnsi="Tahoma" w:cs="Tahoma"/>
          <w:iCs/>
          <w:sz w:val="22"/>
          <w:szCs w:val="22"/>
          <w:lang w:val="el-GR"/>
        </w:rPr>
      </w:pPr>
      <w:r>
        <w:rPr>
          <w:rFonts w:ascii="Tahoma" w:hAnsi="Tahoma" w:cs="Tahoma"/>
          <w:iCs/>
          <w:sz w:val="22"/>
          <w:szCs w:val="22"/>
          <w:lang w:val="el-GR"/>
        </w:rPr>
        <w:t xml:space="preserve">Π1.7 </w:t>
      </w:r>
      <w:r>
        <w:rPr>
          <w:rFonts w:ascii="Tahoma" w:hAnsi="Tahoma" w:cs="Tahoma"/>
          <w:iCs/>
          <w:sz w:val="22"/>
          <w:szCs w:val="22"/>
          <w:lang w:val="el-GR"/>
        </w:rPr>
        <w:tab/>
        <w:t xml:space="preserve">Σχεδιασμός </w:t>
      </w:r>
      <w:r>
        <w:rPr>
          <w:rFonts w:ascii="Tahoma" w:hAnsi="Tahoma" w:cs="Tahoma"/>
          <w:iCs/>
          <w:sz w:val="22"/>
          <w:szCs w:val="22"/>
        </w:rPr>
        <w:t>UX</w:t>
      </w:r>
      <w:r w:rsidRPr="009A39E3">
        <w:rPr>
          <w:rFonts w:ascii="Tahoma" w:hAnsi="Tahoma" w:cs="Tahoma"/>
          <w:iCs/>
          <w:sz w:val="22"/>
          <w:szCs w:val="22"/>
          <w:lang w:val="el-GR"/>
        </w:rPr>
        <w:t xml:space="preserve"> / </w:t>
      </w:r>
      <w:r>
        <w:rPr>
          <w:rFonts w:ascii="Tahoma" w:hAnsi="Tahoma" w:cs="Tahoma"/>
          <w:iCs/>
          <w:sz w:val="22"/>
          <w:szCs w:val="22"/>
        </w:rPr>
        <w:t>UI</w:t>
      </w:r>
    </w:p>
    <w:p w14:paraId="0586FF42" w14:textId="77777777" w:rsidR="007A5722" w:rsidRDefault="007A5722" w:rsidP="007A5722">
      <w:pPr>
        <w:spacing w:line="276" w:lineRule="auto"/>
        <w:contextualSpacing/>
        <w:jc w:val="both"/>
        <w:rPr>
          <w:rFonts w:ascii="Tahoma" w:hAnsi="Tahoma" w:cs="Tahoma"/>
          <w:iCs/>
          <w:sz w:val="22"/>
          <w:szCs w:val="22"/>
          <w:lang w:val="el-GR"/>
        </w:rPr>
      </w:pPr>
      <w:r>
        <w:rPr>
          <w:rFonts w:ascii="Tahoma" w:hAnsi="Tahoma" w:cs="Tahoma"/>
          <w:iCs/>
          <w:sz w:val="22"/>
          <w:szCs w:val="22"/>
          <w:lang w:val="el-GR"/>
        </w:rPr>
        <w:t>Π1.8</w:t>
      </w:r>
      <w:r>
        <w:rPr>
          <w:rFonts w:ascii="Tahoma" w:hAnsi="Tahoma" w:cs="Tahoma"/>
          <w:iCs/>
          <w:sz w:val="22"/>
          <w:szCs w:val="22"/>
          <w:lang w:val="el-GR"/>
        </w:rPr>
        <w:tab/>
      </w:r>
      <w:r w:rsidR="00E86473" w:rsidRPr="007A5722">
        <w:rPr>
          <w:rFonts w:ascii="Tahoma" w:hAnsi="Tahoma" w:cs="Tahoma"/>
          <w:iCs/>
          <w:sz w:val="22"/>
          <w:szCs w:val="22"/>
          <w:lang w:val="el-GR"/>
        </w:rPr>
        <w:t xml:space="preserve">Μεθοδολογία </w:t>
      </w:r>
      <w:r>
        <w:rPr>
          <w:rFonts w:ascii="Tahoma" w:hAnsi="Tahoma" w:cs="Tahoma"/>
          <w:iCs/>
          <w:sz w:val="22"/>
          <w:szCs w:val="22"/>
          <w:lang w:val="el-GR"/>
        </w:rPr>
        <w:t xml:space="preserve">Ελέγχου </w:t>
      </w:r>
      <w:r w:rsidR="00E86473" w:rsidRPr="007A5722">
        <w:rPr>
          <w:rFonts w:ascii="Tahoma" w:hAnsi="Tahoma" w:cs="Tahoma"/>
          <w:iCs/>
          <w:sz w:val="22"/>
          <w:szCs w:val="22"/>
          <w:lang w:val="el-GR"/>
        </w:rPr>
        <w:t xml:space="preserve">και Σενάρια Ελέγχου. </w:t>
      </w:r>
    </w:p>
    <w:p w14:paraId="26FB42EC" w14:textId="77777777" w:rsidR="007A5722" w:rsidRDefault="007A5722" w:rsidP="007A5722">
      <w:pPr>
        <w:spacing w:line="276" w:lineRule="auto"/>
        <w:contextualSpacing/>
        <w:jc w:val="both"/>
        <w:rPr>
          <w:rFonts w:ascii="Tahoma" w:hAnsi="Tahoma" w:cs="Tahoma"/>
          <w:iCs/>
          <w:sz w:val="22"/>
          <w:szCs w:val="22"/>
          <w:lang w:val="el-GR"/>
        </w:rPr>
      </w:pPr>
      <w:r>
        <w:rPr>
          <w:rFonts w:ascii="Tahoma" w:hAnsi="Tahoma" w:cs="Tahoma"/>
          <w:iCs/>
          <w:sz w:val="22"/>
          <w:szCs w:val="22"/>
          <w:lang w:val="el-GR"/>
        </w:rPr>
        <w:t>Π1.9</w:t>
      </w:r>
      <w:r>
        <w:rPr>
          <w:rFonts w:ascii="Tahoma" w:hAnsi="Tahoma" w:cs="Tahoma"/>
          <w:iCs/>
          <w:sz w:val="22"/>
          <w:szCs w:val="22"/>
          <w:lang w:val="el-GR"/>
        </w:rPr>
        <w:tab/>
        <w:t>Μελέτη Ασφάλειας</w:t>
      </w:r>
    </w:p>
    <w:p w14:paraId="10431734" w14:textId="77777777" w:rsidR="00E86473" w:rsidRPr="00E86473" w:rsidRDefault="007A5722" w:rsidP="009A39E3">
      <w:pPr>
        <w:spacing w:line="276" w:lineRule="auto"/>
        <w:contextualSpacing/>
        <w:jc w:val="both"/>
        <w:rPr>
          <w:rFonts w:ascii="Tahoma" w:hAnsi="Tahoma" w:cs="Tahoma"/>
          <w:b/>
          <w:iCs/>
          <w:sz w:val="22"/>
          <w:szCs w:val="22"/>
          <w:lang w:val="el-GR"/>
        </w:rPr>
      </w:pPr>
      <w:r>
        <w:rPr>
          <w:rFonts w:ascii="Tahoma" w:hAnsi="Tahoma" w:cs="Tahoma"/>
          <w:iCs/>
          <w:sz w:val="22"/>
          <w:szCs w:val="22"/>
          <w:lang w:val="el-GR"/>
        </w:rPr>
        <w:t>Π1.10</w:t>
      </w:r>
      <w:r>
        <w:rPr>
          <w:rFonts w:ascii="Tahoma" w:hAnsi="Tahoma" w:cs="Tahoma"/>
          <w:iCs/>
          <w:sz w:val="22"/>
          <w:szCs w:val="22"/>
          <w:lang w:val="el-GR"/>
        </w:rPr>
        <w:tab/>
      </w:r>
      <w:r w:rsidRPr="007A5722">
        <w:rPr>
          <w:rFonts w:ascii="Tahoma" w:hAnsi="Tahoma" w:cs="Tahoma"/>
          <w:sz w:val="22"/>
          <w:szCs w:val="22"/>
          <w:lang w:val="el-GR"/>
        </w:rPr>
        <w:t>Μελέτη συμμόρφωσης με τον Κανονισμό Προστασίας Δεδομένων Προσωπικού Χαρακτήρα (GDPR)</w:t>
      </w:r>
    </w:p>
    <w:p w14:paraId="78DDD398" w14:textId="77777777" w:rsidR="007A5722" w:rsidRDefault="007A5722" w:rsidP="00E86473">
      <w:pPr>
        <w:spacing w:line="276" w:lineRule="auto"/>
        <w:contextualSpacing/>
        <w:jc w:val="both"/>
        <w:rPr>
          <w:rFonts w:ascii="Tahoma" w:hAnsi="Tahoma" w:cs="Tahoma"/>
          <w:b/>
          <w:sz w:val="22"/>
          <w:szCs w:val="22"/>
          <w:lang w:val="el-GR"/>
        </w:rPr>
      </w:pPr>
      <w:bookmarkStart w:id="1633" w:name="_Toc101361881"/>
    </w:p>
    <w:p w14:paraId="710B66C7" w14:textId="4AEF090D" w:rsidR="00E86473" w:rsidRPr="00E86473" w:rsidRDefault="00E86473" w:rsidP="00E86473">
      <w:pPr>
        <w:spacing w:line="276" w:lineRule="auto"/>
        <w:contextualSpacing/>
        <w:jc w:val="both"/>
        <w:rPr>
          <w:rFonts w:ascii="Tahoma" w:hAnsi="Tahoma" w:cs="Tahoma"/>
          <w:b/>
          <w:sz w:val="22"/>
          <w:szCs w:val="22"/>
          <w:lang w:val="el-GR"/>
        </w:rPr>
      </w:pPr>
      <w:r w:rsidRPr="00E86473">
        <w:rPr>
          <w:rFonts w:ascii="Tahoma" w:hAnsi="Tahoma" w:cs="Tahoma"/>
          <w:b/>
          <w:sz w:val="22"/>
          <w:szCs w:val="22"/>
          <w:lang w:val="el-GR"/>
        </w:rPr>
        <w:t xml:space="preserve">Φάση </w:t>
      </w:r>
      <w:r w:rsidR="002136EA">
        <w:rPr>
          <w:rFonts w:ascii="Tahoma" w:hAnsi="Tahoma" w:cs="Tahoma"/>
          <w:b/>
          <w:sz w:val="22"/>
          <w:szCs w:val="22"/>
          <w:lang w:val="el-GR"/>
        </w:rPr>
        <w:t>Β</w:t>
      </w:r>
      <w:r w:rsidRPr="00E86473">
        <w:rPr>
          <w:rFonts w:ascii="Tahoma" w:hAnsi="Tahoma" w:cs="Tahoma"/>
          <w:b/>
          <w:sz w:val="22"/>
          <w:szCs w:val="22"/>
          <w:lang w:val="el-GR"/>
        </w:rPr>
        <w:t xml:space="preserve"> (Φ</w:t>
      </w:r>
      <w:r w:rsidR="002136EA">
        <w:rPr>
          <w:rFonts w:ascii="Tahoma" w:hAnsi="Tahoma" w:cs="Tahoma"/>
          <w:b/>
          <w:sz w:val="22"/>
          <w:szCs w:val="22"/>
          <w:lang w:val="el-GR"/>
        </w:rPr>
        <w:t>Β</w:t>
      </w:r>
      <w:r w:rsidRPr="00E86473">
        <w:rPr>
          <w:rFonts w:ascii="Tahoma" w:hAnsi="Tahoma" w:cs="Tahoma"/>
          <w:b/>
          <w:sz w:val="22"/>
          <w:szCs w:val="22"/>
          <w:lang w:val="el-GR"/>
        </w:rPr>
        <w:t xml:space="preserve">): </w:t>
      </w:r>
      <w:bookmarkEnd w:id="1633"/>
      <w:r w:rsidR="007A5722" w:rsidRPr="007A5722">
        <w:rPr>
          <w:rFonts w:ascii="Tahoma" w:hAnsi="Tahoma" w:cs="Tahoma"/>
          <w:b/>
          <w:sz w:val="22"/>
          <w:szCs w:val="22"/>
          <w:lang w:val="el-GR"/>
        </w:rPr>
        <w:t>Ανάπτυξη Πλατφόρμας Ταξινόμησης και Αναζήτησης</w:t>
      </w:r>
    </w:p>
    <w:p w14:paraId="5D72C42C" w14:textId="4F3B04C0" w:rsidR="00E86473" w:rsidRPr="00E86473" w:rsidRDefault="00E86473" w:rsidP="009A39E3">
      <w:pPr>
        <w:spacing w:line="276" w:lineRule="auto"/>
        <w:contextualSpacing/>
        <w:jc w:val="both"/>
        <w:rPr>
          <w:rFonts w:ascii="Tahoma" w:hAnsi="Tahoma" w:cs="Tahoma"/>
          <w:sz w:val="22"/>
          <w:szCs w:val="22"/>
          <w:lang w:val="el-GR"/>
        </w:rPr>
      </w:pPr>
      <w:r w:rsidRPr="00E86473">
        <w:rPr>
          <w:rFonts w:ascii="Tahoma" w:hAnsi="Tahoma" w:cs="Tahoma"/>
          <w:sz w:val="22"/>
          <w:szCs w:val="22"/>
          <w:lang w:val="el-GR"/>
        </w:rPr>
        <w:t xml:space="preserve">Στο πλαίσιο της Φάσης </w:t>
      </w:r>
      <w:r w:rsidR="002136EA">
        <w:rPr>
          <w:rFonts w:ascii="Tahoma" w:hAnsi="Tahoma" w:cs="Tahoma"/>
          <w:sz w:val="22"/>
          <w:szCs w:val="22"/>
          <w:lang w:val="el-GR"/>
        </w:rPr>
        <w:t>Β</w:t>
      </w:r>
      <w:r w:rsidRPr="00E86473">
        <w:rPr>
          <w:rFonts w:ascii="Tahoma" w:hAnsi="Tahoma" w:cs="Tahoma"/>
          <w:sz w:val="22"/>
          <w:szCs w:val="22"/>
          <w:lang w:val="el-GR"/>
        </w:rPr>
        <w:t xml:space="preserve">, θα πραγματοποιηθούν οι απαραίτητες εργασίες για την </w:t>
      </w:r>
      <w:r w:rsidR="00F30E18" w:rsidRPr="00F30E18">
        <w:rPr>
          <w:rFonts w:ascii="Tahoma" w:hAnsi="Tahoma" w:cs="Tahoma"/>
          <w:sz w:val="22"/>
          <w:szCs w:val="22"/>
          <w:lang w:val="el-GR"/>
        </w:rPr>
        <w:t>ανάπτυξη μίας ψηφιακής πλατφόρμας, ως web πληροφοριακό σύστημα</w:t>
      </w:r>
      <w:r w:rsidR="00F30E18">
        <w:rPr>
          <w:rFonts w:ascii="Tahoma" w:hAnsi="Tahoma" w:cs="Tahoma"/>
          <w:sz w:val="22"/>
          <w:szCs w:val="22"/>
          <w:lang w:val="el-GR"/>
        </w:rPr>
        <w:t>, για τη</w:t>
      </w:r>
      <w:r w:rsidR="00F30E18" w:rsidRPr="00F30E18">
        <w:rPr>
          <w:rFonts w:ascii="Tahoma" w:hAnsi="Tahoma" w:cs="Tahoma"/>
          <w:sz w:val="22"/>
          <w:szCs w:val="22"/>
          <w:lang w:val="el-GR"/>
        </w:rPr>
        <w:t xml:space="preserve"> βέλτιστη υποστήριξη των αρχικών σταδίων της συνολικής διαδικασίας, με πρόδρομες ενέργειες που περιλαμβάνουν κυρίως τον προσδιορισμό, καταγραφή, ταξινόμηση και οργάνωση από την πλευρά των εμπλεκομένων ωφελούμενων φορέων όλων των αντίστοιχων αρχείων που πρόκειται να ενταχθούν στη διαδικασία αρχειοθέτησης και αρχειοφύλαξης</w:t>
      </w:r>
      <w:r w:rsidR="00F30E18">
        <w:rPr>
          <w:rFonts w:ascii="Tahoma" w:hAnsi="Tahoma" w:cs="Tahoma"/>
          <w:sz w:val="22"/>
          <w:szCs w:val="22"/>
          <w:lang w:val="el-GR"/>
        </w:rPr>
        <w:t>.</w:t>
      </w:r>
    </w:p>
    <w:p w14:paraId="16DCAAC6" w14:textId="77777777" w:rsidR="00E86473" w:rsidRPr="00E86473" w:rsidRDefault="00E86473" w:rsidP="00E86473">
      <w:pPr>
        <w:spacing w:line="276" w:lineRule="auto"/>
        <w:contextualSpacing/>
        <w:jc w:val="both"/>
        <w:rPr>
          <w:rFonts w:ascii="Tahoma" w:hAnsi="Tahoma" w:cs="Tahoma"/>
          <w:b/>
          <w:iCs/>
          <w:sz w:val="22"/>
          <w:szCs w:val="22"/>
          <w:lang w:val="el-GR"/>
        </w:rPr>
      </w:pPr>
    </w:p>
    <w:p w14:paraId="2A9018CA" w14:textId="6893EBA1" w:rsidR="00E86473" w:rsidRPr="00E86473" w:rsidRDefault="00E86473" w:rsidP="00E86473">
      <w:pPr>
        <w:spacing w:line="276" w:lineRule="auto"/>
        <w:contextualSpacing/>
        <w:jc w:val="both"/>
        <w:rPr>
          <w:rFonts w:ascii="Tahoma" w:hAnsi="Tahoma" w:cs="Tahoma"/>
          <w:b/>
          <w:iCs/>
          <w:sz w:val="22"/>
          <w:szCs w:val="22"/>
          <w:lang w:val="el-GR"/>
        </w:rPr>
      </w:pPr>
      <w:r w:rsidRPr="00E86473">
        <w:rPr>
          <w:rFonts w:ascii="Tahoma" w:hAnsi="Tahoma" w:cs="Tahoma"/>
          <w:b/>
          <w:iCs/>
          <w:sz w:val="22"/>
          <w:szCs w:val="22"/>
          <w:lang w:val="el-GR"/>
        </w:rPr>
        <w:t xml:space="preserve">Παραδοτέα Φάσης </w:t>
      </w:r>
      <w:r w:rsidR="002136EA">
        <w:rPr>
          <w:rFonts w:ascii="Tahoma" w:hAnsi="Tahoma" w:cs="Tahoma"/>
          <w:b/>
          <w:iCs/>
          <w:sz w:val="22"/>
          <w:szCs w:val="22"/>
          <w:lang w:val="el-GR"/>
        </w:rPr>
        <w:t>Β</w:t>
      </w:r>
      <w:r w:rsidRPr="00E86473">
        <w:rPr>
          <w:rFonts w:ascii="Tahoma" w:hAnsi="Tahoma" w:cs="Tahoma"/>
          <w:b/>
          <w:iCs/>
          <w:sz w:val="22"/>
          <w:szCs w:val="22"/>
          <w:lang w:val="el-GR"/>
        </w:rPr>
        <w:t xml:space="preserve"> (Φ</w:t>
      </w:r>
      <w:r w:rsidR="002136EA">
        <w:rPr>
          <w:rFonts w:ascii="Tahoma" w:hAnsi="Tahoma" w:cs="Tahoma"/>
          <w:b/>
          <w:iCs/>
          <w:sz w:val="22"/>
          <w:szCs w:val="22"/>
          <w:lang w:val="el-GR"/>
        </w:rPr>
        <w:t>Β</w:t>
      </w:r>
      <w:r w:rsidRPr="00E86473">
        <w:rPr>
          <w:rFonts w:ascii="Tahoma" w:hAnsi="Tahoma" w:cs="Tahoma"/>
          <w:b/>
          <w:iCs/>
          <w:sz w:val="22"/>
          <w:szCs w:val="22"/>
          <w:lang w:val="el-GR"/>
        </w:rPr>
        <w:t>):</w:t>
      </w:r>
    </w:p>
    <w:p w14:paraId="7513D353" w14:textId="77777777" w:rsidR="007A25EC" w:rsidRPr="007A25EC" w:rsidRDefault="007A25EC" w:rsidP="007A25EC">
      <w:pPr>
        <w:spacing w:line="276" w:lineRule="auto"/>
        <w:contextualSpacing/>
        <w:jc w:val="both"/>
        <w:rPr>
          <w:rFonts w:ascii="Tahoma" w:hAnsi="Tahoma" w:cs="Tahoma"/>
          <w:iCs/>
          <w:sz w:val="22"/>
          <w:szCs w:val="22"/>
          <w:lang w:val="el-GR"/>
        </w:rPr>
      </w:pPr>
      <w:r w:rsidRPr="007A25EC">
        <w:rPr>
          <w:rFonts w:ascii="Tahoma" w:hAnsi="Tahoma" w:cs="Tahoma"/>
          <w:iCs/>
          <w:sz w:val="22"/>
          <w:szCs w:val="22"/>
          <w:lang w:val="el-GR"/>
        </w:rPr>
        <w:t xml:space="preserve">Π.2.1 </w:t>
      </w:r>
      <w:r w:rsidRPr="008D7E61">
        <w:rPr>
          <w:rFonts w:ascii="Tahoma" w:hAnsi="Tahoma" w:cs="Tahoma"/>
          <w:iCs/>
          <w:sz w:val="22"/>
          <w:szCs w:val="22"/>
          <w:lang w:val="el-GR"/>
        </w:rPr>
        <w:t>Πλατφόρμα Υποστήριξης των Φορέων της Δημόσιας Διοίκησης για την Εφαρμογή της ασφαλούς Αρχειοφύλαξης.</w:t>
      </w:r>
    </w:p>
    <w:p w14:paraId="149EFE1B" w14:textId="77777777" w:rsidR="007A25EC" w:rsidRPr="007A25EC" w:rsidRDefault="007A25EC" w:rsidP="007A25EC">
      <w:pPr>
        <w:spacing w:line="276" w:lineRule="auto"/>
        <w:contextualSpacing/>
        <w:jc w:val="both"/>
        <w:rPr>
          <w:rFonts w:ascii="Tahoma" w:hAnsi="Tahoma" w:cs="Tahoma"/>
          <w:iCs/>
          <w:sz w:val="22"/>
          <w:szCs w:val="22"/>
          <w:lang w:val="el-GR"/>
        </w:rPr>
      </w:pPr>
      <w:r w:rsidRPr="007A25EC">
        <w:rPr>
          <w:rFonts w:ascii="Tahoma" w:hAnsi="Tahoma" w:cs="Tahoma"/>
          <w:iCs/>
          <w:sz w:val="22"/>
          <w:szCs w:val="22"/>
          <w:lang w:val="el-GR"/>
        </w:rPr>
        <w:t>Π.2.2 Εγχειρίδια Χρήσης</w:t>
      </w:r>
    </w:p>
    <w:p w14:paraId="32871B77" w14:textId="44E904AC" w:rsidR="007A25EC" w:rsidRPr="009A39E3" w:rsidRDefault="007A25EC" w:rsidP="009A39E3">
      <w:pPr>
        <w:pStyle w:val="aff4"/>
        <w:numPr>
          <w:ilvl w:val="0"/>
          <w:numId w:val="178"/>
        </w:numPr>
        <w:spacing w:line="276" w:lineRule="auto"/>
        <w:contextualSpacing/>
        <w:jc w:val="both"/>
        <w:rPr>
          <w:rFonts w:ascii="Tahoma" w:hAnsi="Tahoma" w:cs="Tahoma"/>
          <w:iCs/>
          <w:sz w:val="22"/>
          <w:szCs w:val="22"/>
          <w:lang w:val="el-GR"/>
        </w:rPr>
      </w:pPr>
      <w:r w:rsidRPr="009A39E3">
        <w:rPr>
          <w:rFonts w:ascii="Tahoma" w:hAnsi="Tahoma" w:cs="Tahoma"/>
          <w:iCs/>
          <w:sz w:val="22"/>
          <w:szCs w:val="22"/>
          <w:lang w:val="el-GR"/>
        </w:rPr>
        <w:t>Π2.2.1: Εγχειρίδιο υποστήριξης χρηστών (user</w:t>
      </w:r>
      <w:r w:rsidR="00E53268">
        <w:rPr>
          <w:rFonts w:ascii="Tahoma" w:hAnsi="Tahoma" w:cs="Tahoma"/>
          <w:iCs/>
          <w:sz w:val="22"/>
          <w:szCs w:val="22"/>
          <w:lang w:val="el-GR"/>
        </w:rPr>
        <w:t xml:space="preserve"> </w:t>
      </w:r>
      <w:r w:rsidRPr="009A39E3">
        <w:rPr>
          <w:rFonts w:ascii="Tahoma" w:hAnsi="Tahoma" w:cs="Tahoma"/>
          <w:iCs/>
          <w:sz w:val="22"/>
          <w:szCs w:val="22"/>
          <w:lang w:val="el-GR"/>
        </w:rPr>
        <w:t>manuals).</w:t>
      </w:r>
    </w:p>
    <w:p w14:paraId="04356CEA" w14:textId="2F6EEE3D" w:rsidR="007A25EC" w:rsidRPr="009A39E3" w:rsidRDefault="007A25EC" w:rsidP="009A39E3">
      <w:pPr>
        <w:pStyle w:val="aff4"/>
        <w:numPr>
          <w:ilvl w:val="0"/>
          <w:numId w:val="178"/>
        </w:numPr>
        <w:spacing w:line="276" w:lineRule="auto"/>
        <w:contextualSpacing/>
        <w:jc w:val="both"/>
        <w:rPr>
          <w:rFonts w:ascii="Tahoma" w:hAnsi="Tahoma" w:cs="Tahoma"/>
          <w:iCs/>
          <w:sz w:val="22"/>
          <w:szCs w:val="22"/>
          <w:lang w:val="el-GR"/>
        </w:rPr>
      </w:pPr>
      <w:r w:rsidRPr="009A39E3">
        <w:rPr>
          <w:rFonts w:ascii="Tahoma" w:hAnsi="Tahoma" w:cs="Tahoma"/>
          <w:iCs/>
          <w:sz w:val="22"/>
          <w:szCs w:val="22"/>
          <w:lang w:val="el-GR"/>
        </w:rPr>
        <w:t>Π2.2.2: Εγχειρίδιο διαχείρισης και λειτουργίας (administration</w:t>
      </w:r>
      <w:r w:rsidR="00E53268">
        <w:rPr>
          <w:rFonts w:ascii="Tahoma" w:hAnsi="Tahoma" w:cs="Tahoma"/>
          <w:iCs/>
          <w:sz w:val="22"/>
          <w:szCs w:val="22"/>
          <w:lang w:val="el-GR"/>
        </w:rPr>
        <w:t xml:space="preserve"> </w:t>
      </w:r>
      <w:r w:rsidRPr="009A39E3">
        <w:rPr>
          <w:rFonts w:ascii="Tahoma" w:hAnsi="Tahoma" w:cs="Tahoma"/>
          <w:iCs/>
          <w:sz w:val="22"/>
          <w:szCs w:val="22"/>
          <w:lang w:val="el-GR"/>
        </w:rPr>
        <w:t>&amp;</w:t>
      </w:r>
      <w:r w:rsidR="00E53268">
        <w:rPr>
          <w:rFonts w:ascii="Tahoma" w:hAnsi="Tahoma" w:cs="Tahoma"/>
          <w:iCs/>
          <w:sz w:val="22"/>
          <w:szCs w:val="22"/>
          <w:lang w:val="el-GR"/>
        </w:rPr>
        <w:t xml:space="preserve"> </w:t>
      </w:r>
      <w:r w:rsidRPr="009A39E3">
        <w:rPr>
          <w:rFonts w:ascii="Tahoma" w:hAnsi="Tahoma" w:cs="Tahoma"/>
          <w:iCs/>
          <w:sz w:val="22"/>
          <w:szCs w:val="22"/>
          <w:lang w:val="el-GR"/>
        </w:rPr>
        <w:t>operation</w:t>
      </w:r>
      <w:r w:rsidR="00E53268">
        <w:rPr>
          <w:rFonts w:ascii="Tahoma" w:hAnsi="Tahoma" w:cs="Tahoma"/>
          <w:iCs/>
          <w:sz w:val="22"/>
          <w:szCs w:val="22"/>
          <w:lang w:val="el-GR"/>
        </w:rPr>
        <w:t xml:space="preserve"> </w:t>
      </w:r>
      <w:r w:rsidRPr="009A39E3">
        <w:rPr>
          <w:rFonts w:ascii="Tahoma" w:hAnsi="Tahoma" w:cs="Tahoma"/>
          <w:iCs/>
          <w:sz w:val="22"/>
          <w:szCs w:val="22"/>
          <w:lang w:val="el-GR"/>
        </w:rPr>
        <w:t>manuals).</w:t>
      </w:r>
    </w:p>
    <w:p w14:paraId="10A007D4" w14:textId="0DC380BE" w:rsidR="007A25EC" w:rsidRPr="009A39E3" w:rsidRDefault="007A25EC" w:rsidP="009A39E3">
      <w:pPr>
        <w:pStyle w:val="aff4"/>
        <w:numPr>
          <w:ilvl w:val="0"/>
          <w:numId w:val="178"/>
        </w:numPr>
        <w:spacing w:line="276" w:lineRule="auto"/>
        <w:contextualSpacing/>
        <w:jc w:val="both"/>
        <w:rPr>
          <w:rFonts w:ascii="Tahoma" w:hAnsi="Tahoma" w:cs="Tahoma"/>
          <w:iCs/>
          <w:sz w:val="22"/>
          <w:szCs w:val="22"/>
          <w:lang w:val="el-GR"/>
        </w:rPr>
      </w:pPr>
      <w:r w:rsidRPr="009A39E3">
        <w:rPr>
          <w:rFonts w:ascii="Tahoma" w:hAnsi="Tahoma" w:cs="Tahoma"/>
          <w:iCs/>
          <w:sz w:val="22"/>
          <w:szCs w:val="22"/>
          <w:lang w:val="el-GR"/>
        </w:rPr>
        <w:t xml:space="preserve">Π2.2.3: </w:t>
      </w:r>
      <w:r w:rsidR="00A12FA5" w:rsidRPr="009A39E3">
        <w:rPr>
          <w:rFonts w:ascii="Tahoma" w:hAnsi="Tahoma" w:cs="Tahoma"/>
          <w:iCs/>
          <w:sz w:val="22"/>
          <w:szCs w:val="22"/>
          <w:lang w:val="el-GR"/>
        </w:rPr>
        <w:t>Τεκμηρίωση κώδικα</w:t>
      </w:r>
      <w:r w:rsidRPr="009A39E3">
        <w:rPr>
          <w:rFonts w:ascii="Tahoma" w:hAnsi="Tahoma" w:cs="Tahoma"/>
          <w:iCs/>
          <w:sz w:val="22"/>
          <w:szCs w:val="22"/>
          <w:lang w:val="el-GR"/>
        </w:rPr>
        <w:t>.</w:t>
      </w:r>
    </w:p>
    <w:p w14:paraId="66591A0B" w14:textId="77777777" w:rsidR="00E86473" w:rsidRPr="00E86473" w:rsidRDefault="00E86473" w:rsidP="00E86473">
      <w:pPr>
        <w:spacing w:line="276" w:lineRule="auto"/>
        <w:contextualSpacing/>
        <w:jc w:val="both"/>
        <w:rPr>
          <w:rFonts w:ascii="Tahoma" w:hAnsi="Tahoma" w:cs="Tahoma"/>
          <w:b/>
          <w:iCs/>
          <w:sz w:val="22"/>
          <w:szCs w:val="22"/>
          <w:lang w:val="el-GR"/>
        </w:rPr>
      </w:pPr>
    </w:p>
    <w:p w14:paraId="03490386" w14:textId="3B824651" w:rsidR="00E86473" w:rsidRPr="00E86473" w:rsidRDefault="00E86473" w:rsidP="00E86473">
      <w:pPr>
        <w:spacing w:line="276" w:lineRule="auto"/>
        <w:contextualSpacing/>
        <w:jc w:val="both"/>
        <w:rPr>
          <w:rFonts w:ascii="Tahoma" w:hAnsi="Tahoma" w:cs="Tahoma"/>
          <w:bCs/>
          <w:sz w:val="22"/>
          <w:szCs w:val="22"/>
          <w:lang w:val="el-GR"/>
        </w:rPr>
      </w:pPr>
      <w:bookmarkStart w:id="1634" w:name="_Toc101361883"/>
      <w:r w:rsidRPr="00E86473">
        <w:rPr>
          <w:rFonts w:ascii="Tahoma" w:hAnsi="Tahoma" w:cs="Tahoma"/>
          <w:b/>
          <w:sz w:val="22"/>
          <w:szCs w:val="22"/>
          <w:lang w:val="el-GR"/>
        </w:rPr>
        <w:t xml:space="preserve">Φάση </w:t>
      </w:r>
      <w:r w:rsidR="002136EA">
        <w:rPr>
          <w:rFonts w:ascii="Tahoma" w:hAnsi="Tahoma" w:cs="Tahoma"/>
          <w:b/>
          <w:sz w:val="22"/>
          <w:szCs w:val="22"/>
          <w:lang w:val="el-GR"/>
        </w:rPr>
        <w:t>Γ</w:t>
      </w:r>
      <w:r w:rsidRPr="00E86473">
        <w:rPr>
          <w:rFonts w:ascii="Tahoma" w:hAnsi="Tahoma" w:cs="Tahoma"/>
          <w:b/>
          <w:sz w:val="22"/>
          <w:szCs w:val="22"/>
          <w:lang w:val="el-GR"/>
        </w:rPr>
        <w:t xml:space="preserve"> (Φ</w:t>
      </w:r>
      <w:r w:rsidR="002136EA">
        <w:rPr>
          <w:rFonts w:ascii="Tahoma" w:hAnsi="Tahoma" w:cs="Tahoma"/>
          <w:b/>
          <w:sz w:val="22"/>
          <w:szCs w:val="22"/>
          <w:lang w:val="el-GR"/>
        </w:rPr>
        <w:t>Γ</w:t>
      </w:r>
      <w:r w:rsidRPr="00E86473">
        <w:rPr>
          <w:rFonts w:ascii="Tahoma" w:hAnsi="Tahoma" w:cs="Tahoma"/>
          <w:b/>
          <w:sz w:val="22"/>
          <w:szCs w:val="22"/>
          <w:lang w:val="el-GR"/>
        </w:rPr>
        <w:t>): Εκπαίδευση</w:t>
      </w:r>
      <w:bookmarkEnd w:id="1634"/>
    </w:p>
    <w:p w14:paraId="2318D1E5" w14:textId="0FD064E6" w:rsidR="00E86473" w:rsidRPr="00E86473" w:rsidRDefault="00E86473" w:rsidP="00AC1388">
      <w:pPr>
        <w:spacing w:line="276" w:lineRule="auto"/>
        <w:contextualSpacing/>
        <w:jc w:val="both"/>
        <w:rPr>
          <w:rFonts w:ascii="Tahoma" w:hAnsi="Tahoma" w:cs="Tahoma"/>
          <w:sz w:val="22"/>
          <w:szCs w:val="22"/>
          <w:lang w:val="el-GR"/>
        </w:rPr>
      </w:pPr>
      <w:r w:rsidRPr="00E86473">
        <w:rPr>
          <w:rFonts w:ascii="Tahoma" w:hAnsi="Tahoma" w:cs="Tahoma"/>
          <w:sz w:val="22"/>
          <w:szCs w:val="22"/>
          <w:lang w:val="el-GR"/>
        </w:rPr>
        <w:t xml:space="preserve">Ο Ανάδοχος στο πλαίσιο της Φάσης </w:t>
      </w:r>
      <w:r w:rsidR="002136EA">
        <w:rPr>
          <w:rFonts w:ascii="Tahoma" w:hAnsi="Tahoma" w:cs="Tahoma"/>
          <w:sz w:val="22"/>
          <w:szCs w:val="22"/>
          <w:lang w:val="el-GR"/>
        </w:rPr>
        <w:t>Γ</w:t>
      </w:r>
      <w:r w:rsidRPr="00E86473">
        <w:rPr>
          <w:rFonts w:ascii="Tahoma" w:hAnsi="Tahoma" w:cs="Tahoma"/>
          <w:sz w:val="22"/>
          <w:szCs w:val="22"/>
          <w:lang w:val="el-GR"/>
        </w:rPr>
        <w:t xml:space="preserve"> οφείλει να προσφέρει υπηρεσίες εκπαίδευσης – μεταφοράς τεχνογνωσίας σε στελέχη που θα οριστούν από τους Φορείς, </w:t>
      </w:r>
      <w:r w:rsidR="00AC1388">
        <w:rPr>
          <w:rFonts w:ascii="Tahoma" w:hAnsi="Tahoma" w:cs="Tahoma"/>
          <w:sz w:val="22"/>
          <w:szCs w:val="22"/>
          <w:lang w:val="el-GR"/>
        </w:rPr>
        <w:t xml:space="preserve">ως </w:t>
      </w:r>
      <w:r w:rsidRPr="00E86473">
        <w:rPr>
          <w:rFonts w:ascii="Tahoma" w:hAnsi="Tahoma" w:cs="Tahoma"/>
          <w:sz w:val="22"/>
          <w:szCs w:val="22"/>
          <w:lang w:val="el-GR"/>
        </w:rPr>
        <w:t xml:space="preserve">χρήστες </w:t>
      </w:r>
      <w:r w:rsidR="00AC1388" w:rsidRPr="00AC1388">
        <w:rPr>
          <w:rFonts w:ascii="Tahoma" w:hAnsi="Tahoma" w:cs="Tahoma"/>
          <w:sz w:val="22"/>
          <w:szCs w:val="22"/>
          <w:lang w:val="el-GR"/>
        </w:rPr>
        <w:t>της πλατφόρμας αλλά και στο πεδίο της ορθής μεθοδολογίας της διαχείρισης του αρχείου του με την παροχή ψηφιακής πλατφόρμας που θα περιλαμβάνει κατ’ ελάχιστον σε μορφή ψηφιακού εκπαιδευτικού υλικού την πλήρη τεκμηρίωση του πληροφοριακού συστήματος και όλων των επιμέρους υποσυστημάτων για όλες τις υποστηριζόμενες κατηγορίες και ρόλους χρηστών.</w:t>
      </w:r>
    </w:p>
    <w:p w14:paraId="0A390A1A" w14:textId="4DB65C19" w:rsidR="00E86473" w:rsidRPr="00E86473" w:rsidRDefault="0017111E" w:rsidP="00E86473">
      <w:pPr>
        <w:spacing w:line="276" w:lineRule="auto"/>
        <w:contextualSpacing/>
        <w:jc w:val="both"/>
        <w:rPr>
          <w:rFonts w:ascii="Tahoma" w:hAnsi="Tahoma" w:cs="Tahoma"/>
          <w:sz w:val="22"/>
          <w:szCs w:val="22"/>
          <w:lang w:val="el-GR"/>
        </w:rPr>
      </w:pPr>
      <w:r>
        <w:rPr>
          <w:rFonts w:ascii="Tahoma" w:hAnsi="Tahoma" w:cs="Tahoma"/>
          <w:sz w:val="22"/>
          <w:szCs w:val="22"/>
          <w:lang w:val="el-GR"/>
        </w:rPr>
        <w:t xml:space="preserve">Στη </w:t>
      </w:r>
      <w:r w:rsidR="00E86473" w:rsidRPr="00E86473">
        <w:rPr>
          <w:rFonts w:ascii="Tahoma" w:hAnsi="Tahoma" w:cs="Tahoma"/>
          <w:sz w:val="22"/>
          <w:szCs w:val="22"/>
          <w:lang w:val="el-GR"/>
        </w:rPr>
        <w:t xml:space="preserve"> σύμβαση θα προσδιορίζονται ακριβώς το εκπαιδευτικό αντικείμενο</w:t>
      </w:r>
      <w:r w:rsidR="00AC1388">
        <w:rPr>
          <w:rFonts w:ascii="Tahoma" w:hAnsi="Tahoma" w:cs="Tahoma"/>
          <w:sz w:val="22"/>
          <w:szCs w:val="22"/>
          <w:lang w:val="el-GR"/>
        </w:rPr>
        <w:t>,</w:t>
      </w:r>
      <w:r w:rsidR="00E86473" w:rsidRPr="00E86473">
        <w:rPr>
          <w:rFonts w:ascii="Tahoma" w:hAnsi="Tahoma" w:cs="Tahoma"/>
          <w:sz w:val="22"/>
          <w:szCs w:val="22"/>
          <w:lang w:val="el-GR"/>
        </w:rPr>
        <w:t xml:space="preserve"> οι κατηγορίες των εκπαιδευομένων, οι ώρες εκπαίδευσης και οι αντίστοιχες μέθοδοι παράδοσης (delivery</w:t>
      </w:r>
      <w:r w:rsidR="00E53268">
        <w:rPr>
          <w:rFonts w:ascii="Tahoma" w:hAnsi="Tahoma" w:cs="Tahoma"/>
          <w:sz w:val="22"/>
          <w:szCs w:val="22"/>
          <w:lang w:val="el-GR"/>
        </w:rPr>
        <w:t xml:space="preserve"> </w:t>
      </w:r>
      <w:r w:rsidR="00E86473" w:rsidRPr="00E86473">
        <w:rPr>
          <w:rFonts w:ascii="Tahoma" w:hAnsi="Tahoma" w:cs="Tahoma"/>
          <w:sz w:val="22"/>
          <w:szCs w:val="22"/>
          <w:lang w:val="el-GR"/>
        </w:rPr>
        <w:t>method</w:t>
      </w:r>
      <w:r w:rsidR="00E86473" w:rsidRPr="00E86473">
        <w:rPr>
          <w:rFonts w:ascii="Tahoma" w:hAnsi="Tahoma" w:cs="Tahoma"/>
          <w:sz w:val="22"/>
          <w:szCs w:val="22"/>
        </w:rPr>
        <w:t>s</w:t>
      </w:r>
      <w:r w:rsidR="00E86473" w:rsidRPr="00E86473">
        <w:rPr>
          <w:rFonts w:ascii="Tahoma" w:hAnsi="Tahoma" w:cs="Tahoma"/>
          <w:sz w:val="22"/>
          <w:szCs w:val="22"/>
          <w:lang w:val="el-GR"/>
        </w:rPr>
        <w:t>).</w:t>
      </w:r>
    </w:p>
    <w:p w14:paraId="49452BA3" w14:textId="77777777" w:rsidR="00E86473" w:rsidRPr="00E86473" w:rsidRDefault="00E86473" w:rsidP="00E86473">
      <w:pPr>
        <w:spacing w:line="276" w:lineRule="auto"/>
        <w:contextualSpacing/>
        <w:jc w:val="both"/>
        <w:rPr>
          <w:rFonts w:ascii="Tahoma" w:hAnsi="Tahoma" w:cs="Tahoma"/>
          <w:sz w:val="22"/>
          <w:szCs w:val="22"/>
          <w:lang w:val="el-GR"/>
        </w:rPr>
      </w:pPr>
      <w:r w:rsidRPr="00E86473">
        <w:rPr>
          <w:rFonts w:ascii="Tahoma" w:hAnsi="Tahoma" w:cs="Tahoma"/>
          <w:sz w:val="22"/>
          <w:szCs w:val="22"/>
          <w:lang w:val="el-GR"/>
        </w:rPr>
        <w:t>Οι υπηρεσίες εκπαίδευσης θα περιλαμβάνουν κατ’ ελάχιστο τα εξής:</w:t>
      </w:r>
    </w:p>
    <w:p w14:paraId="7DA7DBC9" w14:textId="77777777" w:rsidR="00E86473" w:rsidRPr="00E86473" w:rsidRDefault="00E86473" w:rsidP="00E86473">
      <w:pPr>
        <w:numPr>
          <w:ilvl w:val="0"/>
          <w:numId w:val="169"/>
        </w:numPr>
        <w:spacing w:line="276" w:lineRule="auto"/>
        <w:contextualSpacing/>
        <w:jc w:val="both"/>
        <w:rPr>
          <w:rFonts w:ascii="Tahoma" w:hAnsi="Tahoma" w:cs="Tahoma"/>
          <w:sz w:val="22"/>
          <w:szCs w:val="22"/>
          <w:lang w:val="el-GR"/>
        </w:rPr>
      </w:pPr>
      <w:r w:rsidRPr="00E86473">
        <w:rPr>
          <w:rFonts w:ascii="Tahoma" w:hAnsi="Tahoma" w:cs="Tahoma"/>
          <w:sz w:val="22"/>
          <w:szCs w:val="22"/>
          <w:lang w:val="el-GR"/>
        </w:rPr>
        <w:t>Οδηγό εκπαίδευσης, ο οποίος θα περιλαμβάνει:</w:t>
      </w:r>
    </w:p>
    <w:p w14:paraId="2BA7AA7A" w14:textId="77777777" w:rsidR="00E86473" w:rsidRPr="00E86473" w:rsidRDefault="00E86473" w:rsidP="00DC08DD">
      <w:pPr>
        <w:numPr>
          <w:ilvl w:val="1"/>
          <w:numId w:val="227"/>
        </w:numPr>
        <w:spacing w:line="276" w:lineRule="auto"/>
        <w:ind w:left="1985"/>
        <w:contextualSpacing/>
        <w:jc w:val="both"/>
        <w:rPr>
          <w:rFonts w:ascii="Tahoma" w:hAnsi="Tahoma" w:cs="Tahoma"/>
          <w:sz w:val="22"/>
          <w:szCs w:val="22"/>
          <w:lang w:val="el-GR"/>
        </w:rPr>
      </w:pPr>
      <w:r w:rsidRPr="00E86473">
        <w:rPr>
          <w:rFonts w:ascii="Tahoma" w:hAnsi="Tahoma" w:cs="Tahoma"/>
          <w:sz w:val="22"/>
          <w:szCs w:val="22"/>
          <w:lang w:val="el-GR"/>
        </w:rPr>
        <w:t>το αντικείμενο της εκπαίδευσης ανά κατηγορία εκπαιδευομένων</w:t>
      </w:r>
    </w:p>
    <w:p w14:paraId="5A43D8EB" w14:textId="77777777" w:rsidR="00E86473" w:rsidRPr="00E86473" w:rsidRDefault="00E86473" w:rsidP="00DC08DD">
      <w:pPr>
        <w:numPr>
          <w:ilvl w:val="1"/>
          <w:numId w:val="227"/>
        </w:numPr>
        <w:spacing w:line="276" w:lineRule="auto"/>
        <w:ind w:left="1985"/>
        <w:contextualSpacing/>
        <w:jc w:val="both"/>
        <w:rPr>
          <w:rFonts w:ascii="Tahoma" w:hAnsi="Tahoma" w:cs="Tahoma"/>
          <w:sz w:val="22"/>
          <w:szCs w:val="22"/>
          <w:lang w:val="el-GR"/>
        </w:rPr>
      </w:pPr>
      <w:r w:rsidRPr="00E86473">
        <w:rPr>
          <w:rFonts w:ascii="Tahoma" w:hAnsi="Tahoma" w:cs="Tahoma"/>
          <w:sz w:val="22"/>
          <w:szCs w:val="22"/>
          <w:lang w:val="el-GR"/>
        </w:rPr>
        <w:t>την εκπαιδευτική διαδικασία και τον τρόπο διαχείρισής της</w:t>
      </w:r>
    </w:p>
    <w:p w14:paraId="77E59DF6" w14:textId="77777777" w:rsidR="00E86473" w:rsidRPr="00E86473" w:rsidRDefault="00E86473" w:rsidP="00DC08DD">
      <w:pPr>
        <w:numPr>
          <w:ilvl w:val="1"/>
          <w:numId w:val="227"/>
        </w:numPr>
        <w:spacing w:line="276" w:lineRule="auto"/>
        <w:ind w:left="1985"/>
        <w:contextualSpacing/>
        <w:jc w:val="both"/>
        <w:rPr>
          <w:rFonts w:ascii="Tahoma" w:hAnsi="Tahoma" w:cs="Tahoma"/>
          <w:sz w:val="22"/>
          <w:szCs w:val="22"/>
          <w:lang w:val="el-GR"/>
        </w:rPr>
      </w:pPr>
      <w:r w:rsidRPr="00E86473">
        <w:rPr>
          <w:rFonts w:ascii="Tahoma" w:hAnsi="Tahoma" w:cs="Tahoma"/>
          <w:sz w:val="22"/>
          <w:szCs w:val="22"/>
          <w:lang w:val="el-GR"/>
        </w:rPr>
        <w:t xml:space="preserve">τη μεθοδολογική προσέγγιση, την οργάνωση και προετοιμασία εκπαίδευσης και </w:t>
      </w:r>
    </w:p>
    <w:p w14:paraId="3EE9EA77" w14:textId="77777777" w:rsidR="00E86473" w:rsidRPr="00E86473" w:rsidRDefault="00E86473" w:rsidP="00DC08DD">
      <w:pPr>
        <w:numPr>
          <w:ilvl w:val="1"/>
          <w:numId w:val="227"/>
        </w:numPr>
        <w:spacing w:line="276" w:lineRule="auto"/>
        <w:ind w:left="1985"/>
        <w:contextualSpacing/>
        <w:jc w:val="both"/>
        <w:rPr>
          <w:rFonts w:ascii="Tahoma" w:hAnsi="Tahoma" w:cs="Tahoma"/>
          <w:sz w:val="22"/>
          <w:szCs w:val="22"/>
          <w:lang w:val="el-GR"/>
        </w:rPr>
      </w:pPr>
      <w:r w:rsidRPr="00E86473">
        <w:rPr>
          <w:rFonts w:ascii="Tahoma" w:hAnsi="Tahoma" w:cs="Tahoma"/>
          <w:sz w:val="22"/>
          <w:szCs w:val="22"/>
          <w:lang w:val="el-GR"/>
        </w:rPr>
        <w:t>τον αναλυτικό προγραμματισμό εκπαίδευσης, ο οποίος θα συμφωνηθεί με τον Φορέα Λειτουργίας</w:t>
      </w:r>
    </w:p>
    <w:p w14:paraId="2ED4BA10" w14:textId="77777777" w:rsidR="00E86473" w:rsidRPr="00E86473" w:rsidRDefault="00E86473" w:rsidP="00E86473">
      <w:pPr>
        <w:numPr>
          <w:ilvl w:val="0"/>
          <w:numId w:val="169"/>
        </w:numPr>
        <w:spacing w:line="276" w:lineRule="auto"/>
        <w:contextualSpacing/>
        <w:jc w:val="both"/>
        <w:rPr>
          <w:rFonts w:ascii="Tahoma" w:hAnsi="Tahoma" w:cs="Tahoma"/>
          <w:sz w:val="22"/>
          <w:szCs w:val="22"/>
          <w:lang w:val="el-GR"/>
        </w:rPr>
      </w:pPr>
      <w:r w:rsidRPr="00E86473">
        <w:rPr>
          <w:rFonts w:ascii="Tahoma" w:hAnsi="Tahoma" w:cs="Tahoma"/>
          <w:sz w:val="22"/>
          <w:szCs w:val="22"/>
          <w:lang w:val="el-GR"/>
        </w:rPr>
        <w:lastRenderedPageBreak/>
        <w:t>Δημιουργία εκπαιδευτικού και εποπτικού υλικού εκπαίδευσης (σε έντυπη και ηλεκτρονική μορφή) για όλες τις κατηγορίες χρηστών, με βάση τις ανάγκες και τον προσδοκώμενο ρόλο στην επιχειρησιακή αξιοποίηση των Εφαρμογών.</w:t>
      </w:r>
    </w:p>
    <w:p w14:paraId="31F2C1B1" w14:textId="77777777" w:rsidR="00E86473" w:rsidRPr="00E86473" w:rsidRDefault="00E86473" w:rsidP="00E86473">
      <w:pPr>
        <w:numPr>
          <w:ilvl w:val="0"/>
          <w:numId w:val="169"/>
        </w:numPr>
        <w:spacing w:line="276" w:lineRule="auto"/>
        <w:contextualSpacing/>
        <w:jc w:val="both"/>
        <w:rPr>
          <w:rFonts w:ascii="Tahoma" w:hAnsi="Tahoma" w:cs="Tahoma"/>
          <w:sz w:val="22"/>
          <w:szCs w:val="22"/>
          <w:lang w:val="el-GR"/>
        </w:rPr>
      </w:pPr>
      <w:r w:rsidRPr="00E86473">
        <w:rPr>
          <w:rFonts w:ascii="Tahoma" w:hAnsi="Tahoma" w:cs="Tahoma"/>
          <w:sz w:val="22"/>
          <w:szCs w:val="22"/>
          <w:lang w:val="el-GR"/>
        </w:rPr>
        <w:t>Το σύνολο του εκπαιδευτικού υλικού θα πρέπει να είναι γραμμένο στην ελληνική γλώσσα.</w:t>
      </w:r>
    </w:p>
    <w:p w14:paraId="48FD80E3" w14:textId="77777777" w:rsidR="00E86473" w:rsidRPr="00E86473" w:rsidRDefault="00E86473" w:rsidP="00E86473">
      <w:pPr>
        <w:spacing w:line="276" w:lineRule="auto"/>
        <w:contextualSpacing/>
        <w:jc w:val="both"/>
        <w:rPr>
          <w:rFonts w:ascii="Tahoma" w:hAnsi="Tahoma" w:cs="Tahoma"/>
          <w:b/>
          <w:iCs/>
          <w:sz w:val="22"/>
          <w:szCs w:val="22"/>
          <w:lang w:val="el-GR"/>
        </w:rPr>
      </w:pPr>
    </w:p>
    <w:p w14:paraId="40465949" w14:textId="5E04D08E" w:rsidR="00E86473" w:rsidRPr="00E86473" w:rsidRDefault="00E86473" w:rsidP="00E86473">
      <w:pPr>
        <w:spacing w:line="276" w:lineRule="auto"/>
        <w:contextualSpacing/>
        <w:jc w:val="both"/>
        <w:rPr>
          <w:rFonts w:ascii="Tahoma" w:hAnsi="Tahoma" w:cs="Tahoma"/>
          <w:b/>
          <w:iCs/>
          <w:sz w:val="22"/>
          <w:szCs w:val="22"/>
          <w:lang w:val="el-GR"/>
        </w:rPr>
      </w:pPr>
      <w:r w:rsidRPr="00E86473">
        <w:rPr>
          <w:rFonts w:ascii="Tahoma" w:hAnsi="Tahoma" w:cs="Tahoma"/>
          <w:b/>
          <w:iCs/>
          <w:sz w:val="22"/>
          <w:szCs w:val="22"/>
          <w:lang w:val="el-GR"/>
        </w:rPr>
        <w:t xml:space="preserve">Παραδοτέα Φάσης </w:t>
      </w:r>
      <w:r w:rsidR="002136EA">
        <w:rPr>
          <w:rFonts w:ascii="Tahoma" w:hAnsi="Tahoma" w:cs="Tahoma"/>
          <w:b/>
          <w:iCs/>
          <w:sz w:val="22"/>
          <w:szCs w:val="22"/>
          <w:lang w:val="el-GR"/>
        </w:rPr>
        <w:t>Γ (</w:t>
      </w:r>
      <w:r w:rsidRPr="00E86473">
        <w:rPr>
          <w:rFonts w:ascii="Tahoma" w:hAnsi="Tahoma" w:cs="Tahoma"/>
          <w:b/>
          <w:iCs/>
          <w:sz w:val="22"/>
          <w:szCs w:val="22"/>
          <w:lang w:val="el-GR"/>
        </w:rPr>
        <w:t>Φ</w:t>
      </w:r>
      <w:r w:rsidR="002136EA">
        <w:rPr>
          <w:rFonts w:ascii="Tahoma" w:hAnsi="Tahoma" w:cs="Tahoma"/>
          <w:b/>
          <w:iCs/>
          <w:sz w:val="22"/>
          <w:szCs w:val="22"/>
          <w:lang w:val="el-GR"/>
        </w:rPr>
        <w:t>Γ)</w:t>
      </w:r>
      <w:r w:rsidRPr="00E86473">
        <w:rPr>
          <w:rFonts w:ascii="Tahoma" w:hAnsi="Tahoma" w:cs="Tahoma"/>
          <w:b/>
          <w:iCs/>
          <w:sz w:val="22"/>
          <w:szCs w:val="22"/>
          <w:lang w:val="el-GR"/>
        </w:rPr>
        <w:t>:</w:t>
      </w:r>
    </w:p>
    <w:p w14:paraId="65DC10AC" w14:textId="77777777" w:rsidR="00AC1388" w:rsidRDefault="00AC1388" w:rsidP="00AC1388">
      <w:pPr>
        <w:spacing w:line="276" w:lineRule="auto"/>
        <w:contextualSpacing/>
        <w:jc w:val="both"/>
        <w:rPr>
          <w:rFonts w:ascii="Tahoma" w:hAnsi="Tahoma" w:cs="Tahoma"/>
          <w:iCs/>
          <w:sz w:val="22"/>
          <w:szCs w:val="22"/>
          <w:lang w:val="el-GR"/>
        </w:rPr>
      </w:pPr>
      <w:r w:rsidRPr="00AC1388">
        <w:rPr>
          <w:rFonts w:ascii="Tahoma" w:hAnsi="Tahoma" w:cs="Tahoma"/>
          <w:iCs/>
          <w:sz w:val="22"/>
          <w:szCs w:val="22"/>
          <w:lang w:val="el-GR"/>
        </w:rPr>
        <w:t>Π 3.1 Σχέδιο εκπαίδευσης στελεχών Φορέων, το οποίο περιλαμβάν</w:t>
      </w:r>
      <w:r>
        <w:rPr>
          <w:rFonts w:ascii="Tahoma" w:hAnsi="Tahoma" w:cs="Tahoma"/>
          <w:iCs/>
          <w:sz w:val="22"/>
          <w:szCs w:val="22"/>
          <w:lang w:val="el-GR"/>
        </w:rPr>
        <w:t>ει:</w:t>
      </w:r>
    </w:p>
    <w:p w14:paraId="46787771" w14:textId="77777777" w:rsidR="00AC1388" w:rsidRDefault="00AC1388" w:rsidP="00AC1388">
      <w:pPr>
        <w:pStyle w:val="aff4"/>
        <w:numPr>
          <w:ilvl w:val="0"/>
          <w:numId w:val="179"/>
        </w:numPr>
        <w:spacing w:line="276" w:lineRule="auto"/>
        <w:contextualSpacing/>
        <w:jc w:val="both"/>
        <w:rPr>
          <w:rFonts w:ascii="Tahoma" w:hAnsi="Tahoma" w:cs="Tahoma"/>
          <w:iCs/>
          <w:sz w:val="22"/>
          <w:szCs w:val="22"/>
          <w:lang w:val="el-GR"/>
        </w:rPr>
      </w:pPr>
      <w:r w:rsidRPr="009A39E3">
        <w:rPr>
          <w:rFonts w:ascii="Tahoma" w:hAnsi="Tahoma" w:cs="Tahoma"/>
          <w:iCs/>
          <w:sz w:val="22"/>
          <w:szCs w:val="22"/>
          <w:lang w:val="el-GR"/>
        </w:rPr>
        <w:t xml:space="preserve">το αντικείμενο της εκπαίδευσης ανά κατηγορία εκπαιδευομένων, </w:t>
      </w:r>
    </w:p>
    <w:p w14:paraId="168B058B" w14:textId="77777777" w:rsidR="00AC1388" w:rsidRDefault="00AC1388" w:rsidP="00AC1388">
      <w:pPr>
        <w:pStyle w:val="aff4"/>
        <w:numPr>
          <w:ilvl w:val="0"/>
          <w:numId w:val="179"/>
        </w:numPr>
        <w:spacing w:line="276" w:lineRule="auto"/>
        <w:contextualSpacing/>
        <w:jc w:val="both"/>
        <w:rPr>
          <w:rFonts w:ascii="Tahoma" w:hAnsi="Tahoma" w:cs="Tahoma"/>
          <w:iCs/>
          <w:sz w:val="22"/>
          <w:szCs w:val="22"/>
          <w:lang w:val="el-GR"/>
        </w:rPr>
      </w:pPr>
      <w:r w:rsidRPr="009A39E3">
        <w:rPr>
          <w:rFonts w:ascii="Tahoma" w:hAnsi="Tahoma" w:cs="Tahoma"/>
          <w:iCs/>
          <w:sz w:val="22"/>
          <w:szCs w:val="22"/>
          <w:lang w:val="el-GR"/>
        </w:rPr>
        <w:t xml:space="preserve">την εκπαιδευτική διαδικασία και τον τρόπο διαχείρισής της, </w:t>
      </w:r>
    </w:p>
    <w:p w14:paraId="6E6050A7" w14:textId="77777777" w:rsidR="00AC1388" w:rsidRDefault="00AC1388" w:rsidP="00AC1388">
      <w:pPr>
        <w:pStyle w:val="aff4"/>
        <w:numPr>
          <w:ilvl w:val="0"/>
          <w:numId w:val="179"/>
        </w:numPr>
        <w:spacing w:line="276" w:lineRule="auto"/>
        <w:contextualSpacing/>
        <w:jc w:val="both"/>
        <w:rPr>
          <w:rFonts w:ascii="Tahoma" w:hAnsi="Tahoma" w:cs="Tahoma"/>
          <w:iCs/>
          <w:sz w:val="22"/>
          <w:szCs w:val="22"/>
          <w:lang w:val="el-GR"/>
        </w:rPr>
      </w:pPr>
      <w:r w:rsidRPr="009A39E3">
        <w:rPr>
          <w:rFonts w:ascii="Tahoma" w:hAnsi="Tahoma" w:cs="Tahoma"/>
          <w:iCs/>
          <w:sz w:val="22"/>
          <w:szCs w:val="22"/>
          <w:lang w:val="el-GR"/>
        </w:rPr>
        <w:t>τη μεθοδολογική προσέγγιση, την οργάνωση και προετοιμασία εκπαίδευσης,</w:t>
      </w:r>
    </w:p>
    <w:p w14:paraId="0003087D" w14:textId="77777777" w:rsidR="00AC1388" w:rsidRPr="009A39E3" w:rsidRDefault="00AC1388" w:rsidP="009A39E3">
      <w:pPr>
        <w:pStyle w:val="aff4"/>
        <w:numPr>
          <w:ilvl w:val="0"/>
          <w:numId w:val="179"/>
        </w:numPr>
        <w:spacing w:line="276" w:lineRule="auto"/>
        <w:contextualSpacing/>
        <w:jc w:val="both"/>
        <w:rPr>
          <w:rFonts w:ascii="Tahoma" w:hAnsi="Tahoma" w:cs="Tahoma"/>
          <w:iCs/>
          <w:sz w:val="22"/>
          <w:szCs w:val="22"/>
          <w:lang w:val="el-GR"/>
        </w:rPr>
      </w:pPr>
      <w:r w:rsidRPr="009A39E3">
        <w:rPr>
          <w:rFonts w:ascii="Tahoma" w:hAnsi="Tahoma" w:cs="Tahoma"/>
          <w:iCs/>
          <w:sz w:val="22"/>
          <w:szCs w:val="22"/>
          <w:lang w:val="el-GR"/>
        </w:rPr>
        <w:t>οριστικοποιημένο, αναλυτικό προγραμματισμό εκπαιδευτικών σεμιναρίων, ο οποίος θα έχει συμφωνηθεί με τoυς φορείς</w:t>
      </w:r>
    </w:p>
    <w:p w14:paraId="0F695398" w14:textId="77777777" w:rsidR="00AC1388" w:rsidRPr="00AC1388" w:rsidRDefault="00AC1388" w:rsidP="00AC1388">
      <w:pPr>
        <w:spacing w:line="276" w:lineRule="auto"/>
        <w:contextualSpacing/>
        <w:jc w:val="both"/>
        <w:rPr>
          <w:rFonts w:ascii="Tahoma" w:hAnsi="Tahoma" w:cs="Tahoma"/>
          <w:iCs/>
          <w:sz w:val="22"/>
          <w:szCs w:val="22"/>
          <w:lang w:val="el-GR"/>
        </w:rPr>
      </w:pPr>
      <w:r w:rsidRPr="00AC1388">
        <w:rPr>
          <w:rFonts w:ascii="Tahoma" w:hAnsi="Tahoma" w:cs="Tahoma"/>
          <w:iCs/>
          <w:sz w:val="22"/>
          <w:szCs w:val="22"/>
          <w:lang w:val="el-GR"/>
        </w:rPr>
        <w:t>Π 3.2 Εκπαιδευτικό Υλικό.</w:t>
      </w:r>
    </w:p>
    <w:p w14:paraId="56B899D4" w14:textId="79C1D2B1" w:rsidR="00AC1388" w:rsidRPr="00AC1388" w:rsidRDefault="00AC1388" w:rsidP="00AC1388">
      <w:pPr>
        <w:spacing w:line="276" w:lineRule="auto"/>
        <w:contextualSpacing/>
        <w:jc w:val="both"/>
        <w:rPr>
          <w:rFonts w:ascii="Tahoma" w:hAnsi="Tahoma" w:cs="Tahoma"/>
          <w:iCs/>
          <w:sz w:val="22"/>
          <w:szCs w:val="22"/>
          <w:lang w:val="el-GR"/>
        </w:rPr>
      </w:pPr>
      <w:r w:rsidRPr="00AC1388">
        <w:rPr>
          <w:rFonts w:ascii="Tahoma" w:hAnsi="Tahoma" w:cs="Tahoma"/>
          <w:iCs/>
          <w:sz w:val="22"/>
          <w:szCs w:val="22"/>
          <w:lang w:val="el-GR"/>
        </w:rPr>
        <w:t xml:space="preserve">Π 3.3 </w:t>
      </w:r>
      <w:r w:rsidR="00A12FA5" w:rsidRPr="00AC1388">
        <w:rPr>
          <w:rFonts w:ascii="Tahoma" w:hAnsi="Tahoma" w:cs="Tahoma"/>
          <w:iCs/>
          <w:sz w:val="22"/>
          <w:szCs w:val="22"/>
          <w:lang w:val="el-GR"/>
        </w:rPr>
        <w:t>Υπηρεσίες εκπαίδευσης</w:t>
      </w:r>
      <w:r w:rsidRPr="00AC1388">
        <w:rPr>
          <w:rFonts w:ascii="Tahoma" w:hAnsi="Tahoma" w:cs="Tahoma"/>
          <w:iCs/>
          <w:sz w:val="22"/>
          <w:szCs w:val="22"/>
          <w:lang w:val="el-GR"/>
        </w:rPr>
        <w:t xml:space="preserve"> στελεχών. Έκθεση αξιολόγησης αποτελεσμάτων εκπαίδευσης.</w:t>
      </w:r>
    </w:p>
    <w:p w14:paraId="02F236BE" w14:textId="77777777" w:rsidR="00E86473" w:rsidRPr="00E86473" w:rsidRDefault="00E86473" w:rsidP="00E86473">
      <w:pPr>
        <w:spacing w:line="276" w:lineRule="auto"/>
        <w:contextualSpacing/>
        <w:jc w:val="both"/>
        <w:rPr>
          <w:rFonts w:ascii="Tahoma" w:hAnsi="Tahoma" w:cs="Tahoma"/>
          <w:iCs/>
          <w:sz w:val="22"/>
          <w:szCs w:val="22"/>
          <w:lang w:val="el-GR"/>
        </w:rPr>
      </w:pPr>
    </w:p>
    <w:p w14:paraId="212AD537" w14:textId="3258FC10" w:rsidR="00E86473" w:rsidRPr="00E86473" w:rsidRDefault="00E86473" w:rsidP="00E86473">
      <w:pPr>
        <w:spacing w:line="276" w:lineRule="auto"/>
        <w:contextualSpacing/>
        <w:jc w:val="both"/>
        <w:rPr>
          <w:rFonts w:ascii="Tahoma" w:hAnsi="Tahoma" w:cs="Tahoma"/>
          <w:b/>
          <w:sz w:val="22"/>
          <w:szCs w:val="22"/>
          <w:lang w:val="el-GR"/>
        </w:rPr>
      </w:pPr>
      <w:bookmarkStart w:id="1635" w:name="_Toc101361884"/>
      <w:r w:rsidRPr="00E86473">
        <w:rPr>
          <w:rFonts w:ascii="Tahoma" w:hAnsi="Tahoma" w:cs="Tahoma"/>
          <w:b/>
          <w:sz w:val="22"/>
          <w:szCs w:val="22"/>
          <w:lang w:val="el-GR"/>
        </w:rPr>
        <w:t xml:space="preserve">Φάση </w:t>
      </w:r>
      <w:r w:rsidR="002136EA">
        <w:rPr>
          <w:rFonts w:ascii="Tahoma" w:hAnsi="Tahoma" w:cs="Tahoma"/>
          <w:b/>
          <w:sz w:val="22"/>
          <w:szCs w:val="22"/>
          <w:lang w:val="el-GR"/>
        </w:rPr>
        <w:t>Δ</w:t>
      </w:r>
      <w:r w:rsidRPr="00E86473">
        <w:rPr>
          <w:rFonts w:ascii="Tahoma" w:hAnsi="Tahoma" w:cs="Tahoma"/>
          <w:b/>
          <w:sz w:val="22"/>
          <w:szCs w:val="22"/>
          <w:lang w:val="el-GR"/>
        </w:rPr>
        <w:t xml:space="preserve"> (Φ</w:t>
      </w:r>
      <w:r w:rsidR="002136EA">
        <w:rPr>
          <w:rFonts w:ascii="Tahoma" w:hAnsi="Tahoma" w:cs="Tahoma"/>
          <w:b/>
          <w:sz w:val="22"/>
          <w:szCs w:val="22"/>
          <w:lang w:val="el-GR"/>
        </w:rPr>
        <w:t>Δ</w:t>
      </w:r>
      <w:r w:rsidRPr="00E86473">
        <w:rPr>
          <w:rFonts w:ascii="Tahoma" w:hAnsi="Tahoma" w:cs="Tahoma"/>
          <w:b/>
          <w:sz w:val="22"/>
          <w:szCs w:val="22"/>
          <w:lang w:val="el-GR"/>
        </w:rPr>
        <w:t xml:space="preserve">): </w:t>
      </w:r>
      <w:bookmarkEnd w:id="1635"/>
      <w:r w:rsidR="00C47004" w:rsidRPr="00C47004">
        <w:rPr>
          <w:rFonts w:ascii="Tahoma" w:hAnsi="Tahoma" w:cs="Tahoma"/>
          <w:b/>
          <w:sz w:val="22"/>
          <w:szCs w:val="22"/>
          <w:lang w:val="el-GR"/>
        </w:rPr>
        <w:t>Υπηρεσίες Προετοιμασίας και Διάθεσης Θέσεων Φύλαξης Αρχειακού Υλικού</w:t>
      </w:r>
    </w:p>
    <w:p w14:paraId="03426FAF" w14:textId="1ACAB480" w:rsidR="00E86473" w:rsidRPr="00E86473" w:rsidRDefault="00E86473" w:rsidP="00C47004">
      <w:pPr>
        <w:spacing w:line="276" w:lineRule="auto"/>
        <w:contextualSpacing/>
        <w:jc w:val="both"/>
        <w:rPr>
          <w:rFonts w:ascii="Tahoma" w:hAnsi="Tahoma" w:cs="Tahoma"/>
          <w:sz w:val="22"/>
          <w:szCs w:val="22"/>
          <w:lang w:val="el-GR"/>
        </w:rPr>
      </w:pPr>
      <w:r w:rsidRPr="00E86473">
        <w:rPr>
          <w:rFonts w:ascii="Tahoma" w:hAnsi="Tahoma" w:cs="Tahoma"/>
          <w:sz w:val="22"/>
          <w:szCs w:val="22"/>
          <w:lang w:val="el-GR"/>
        </w:rPr>
        <w:t xml:space="preserve">Η Φάση </w:t>
      </w:r>
      <w:r w:rsidR="002136EA">
        <w:rPr>
          <w:rFonts w:ascii="Tahoma" w:hAnsi="Tahoma" w:cs="Tahoma"/>
          <w:sz w:val="22"/>
          <w:szCs w:val="22"/>
          <w:lang w:val="el-GR"/>
        </w:rPr>
        <w:t>Δ</w:t>
      </w:r>
      <w:r w:rsidRPr="00E86473">
        <w:rPr>
          <w:rFonts w:ascii="Tahoma" w:hAnsi="Tahoma" w:cs="Tahoma"/>
          <w:sz w:val="22"/>
          <w:szCs w:val="22"/>
          <w:lang w:val="el-GR"/>
        </w:rPr>
        <w:t xml:space="preserve"> περιλαμβάνει </w:t>
      </w:r>
      <w:r w:rsidR="00C47004">
        <w:rPr>
          <w:rFonts w:ascii="Tahoma" w:hAnsi="Tahoma" w:cs="Tahoma"/>
          <w:sz w:val="22"/>
          <w:szCs w:val="22"/>
          <w:lang w:val="el-GR"/>
        </w:rPr>
        <w:t>τη διάθεση</w:t>
      </w:r>
      <w:r w:rsidR="00C47004" w:rsidRPr="00C47004">
        <w:rPr>
          <w:rFonts w:ascii="Tahoma" w:hAnsi="Tahoma" w:cs="Tahoma"/>
          <w:sz w:val="22"/>
          <w:szCs w:val="22"/>
          <w:lang w:val="el-GR"/>
        </w:rPr>
        <w:t>, στο πλαίσιο του έργου, το</w:t>
      </w:r>
      <w:r w:rsidR="00C47004">
        <w:rPr>
          <w:rFonts w:ascii="Tahoma" w:hAnsi="Tahoma" w:cs="Tahoma"/>
          <w:sz w:val="22"/>
          <w:szCs w:val="22"/>
          <w:lang w:val="el-GR"/>
        </w:rPr>
        <w:t>υ</w:t>
      </w:r>
      <w:r w:rsidR="00C47004" w:rsidRPr="00C47004">
        <w:rPr>
          <w:rFonts w:ascii="Tahoma" w:hAnsi="Tahoma" w:cs="Tahoma"/>
          <w:sz w:val="22"/>
          <w:szCs w:val="22"/>
          <w:lang w:val="el-GR"/>
        </w:rPr>
        <w:t xml:space="preserve"> ελάχιστο</w:t>
      </w:r>
      <w:r w:rsidR="00C47004">
        <w:rPr>
          <w:rFonts w:ascii="Tahoma" w:hAnsi="Tahoma" w:cs="Tahoma"/>
          <w:sz w:val="22"/>
          <w:szCs w:val="22"/>
          <w:lang w:val="el-GR"/>
        </w:rPr>
        <w:t>υ</w:t>
      </w:r>
      <w:r w:rsidR="00C47004" w:rsidRPr="00C47004">
        <w:rPr>
          <w:rFonts w:ascii="Tahoma" w:hAnsi="Tahoma" w:cs="Tahoma"/>
          <w:sz w:val="22"/>
          <w:szCs w:val="22"/>
          <w:lang w:val="el-GR"/>
        </w:rPr>
        <w:t xml:space="preserve"> ζητούμενο</w:t>
      </w:r>
      <w:r w:rsidR="00C47004">
        <w:rPr>
          <w:rFonts w:ascii="Tahoma" w:hAnsi="Tahoma" w:cs="Tahoma"/>
          <w:sz w:val="22"/>
          <w:szCs w:val="22"/>
          <w:lang w:val="el-GR"/>
        </w:rPr>
        <w:t>υ</w:t>
      </w:r>
      <w:r w:rsidR="00C47004" w:rsidRPr="00C47004">
        <w:rPr>
          <w:rFonts w:ascii="Tahoma" w:hAnsi="Tahoma" w:cs="Tahoma"/>
          <w:sz w:val="22"/>
          <w:szCs w:val="22"/>
          <w:lang w:val="el-GR"/>
        </w:rPr>
        <w:t xml:space="preserve"> αριθμ</w:t>
      </w:r>
      <w:r w:rsidR="00C47004">
        <w:rPr>
          <w:rFonts w:ascii="Tahoma" w:hAnsi="Tahoma" w:cs="Tahoma"/>
          <w:sz w:val="22"/>
          <w:szCs w:val="22"/>
          <w:lang w:val="el-GR"/>
        </w:rPr>
        <w:t>ού</w:t>
      </w:r>
      <w:r w:rsidR="00C47004" w:rsidRPr="00C47004">
        <w:rPr>
          <w:rFonts w:ascii="Tahoma" w:hAnsi="Tahoma" w:cs="Tahoma"/>
          <w:sz w:val="22"/>
          <w:szCs w:val="22"/>
          <w:lang w:val="el-GR"/>
        </w:rPr>
        <w:t xml:space="preserve"> θέσεων φύλαξης αρχειακού υλικού, για όλο το </w:t>
      </w:r>
      <w:r w:rsidR="00C47004">
        <w:rPr>
          <w:rFonts w:ascii="Tahoma" w:hAnsi="Tahoma" w:cs="Tahoma"/>
          <w:sz w:val="22"/>
          <w:szCs w:val="22"/>
          <w:lang w:val="el-GR"/>
        </w:rPr>
        <w:t xml:space="preserve">χρονικό </w:t>
      </w:r>
      <w:r w:rsidR="00C47004" w:rsidRPr="00C47004">
        <w:rPr>
          <w:rFonts w:ascii="Tahoma" w:hAnsi="Tahoma" w:cs="Tahoma"/>
          <w:sz w:val="22"/>
          <w:szCs w:val="22"/>
          <w:lang w:val="el-GR"/>
        </w:rPr>
        <w:t>διάστημα της σχετικής σύμβασης.</w:t>
      </w:r>
      <w:r w:rsidR="00D37254">
        <w:rPr>
          <w:rFonts w:ascii="Tahoma" w:hAnsi="Tahoma" w:cs="Tahoma"/>
          <w:sz w:val="22"/>
          <w:szCs w:val="22"/>
          <w:lang w:val="el-GR"/>
        </w:rPr>
        <w:t xml:space="preserve"> </w:t>
      </w:r>
      <w:r w:rsidR="00C47004" w:rsidRPr="00C47004">
        <w:rPr>
          <w:rFonts w:ascii="Tahoma" w:hAnsi="Tahoma" w:cs="Tahoma"/>
          <w:sz w:val="22"/>
          <w:szCs w:val="22"/>
          <w:lang w:val="el-GR"/>
        </w:rPr>
        <w:t xml:space="preserve">Ο ελάχιστος απαιτούμενος αριθμός θέσεων φύλαξης αρχειακού υλικού είναι ένα εκατομμύριο </w:t>
      </w:r>
      <w:r w:rsidR="00C47004">
        <w:rPr>
          <w:rFonts w:ascii="Tahoma" w:hAnsi="Tahoma" w:cs="Tahoma"/>
          <w:sz w:val="22"/>
          <w:szCs w:val="22"/>
          <w:lang w:val="el-GR"/>
        </w:rPr>
        <w:t>τετρα</w:t>
      </w:r>
      <w:r w:rsidR="00C47004" w:rsidRPr="00C47004">
        <w:rPr>
          <w:rFonts w:ascii="Tahoma" w:hAnsi="Tahoma" w:cs="Tahoma"/>
          <w:sz w:val="22"/>
          <w:szCs w:val="22"/>
          <w:lang w:val="el-GR"/>
        </w:rPr>
        <w:t>κόσιες</w:t>
      </w:r>
      <w:r w:rsidR="00C47004">
        <w:rPr>
          <w:rFonts w:ascii="Tahoma" w:hAnsi="Tahoma" w:cs="Tahoma"/>
          <w:sz w:val="22"/>
          <w:szCs w:val="22"/>
          <w:lang w:val="el-GR"/>
        </w:rPr>
        <w:t xml:space="preserve"> σαράντα</w:t>
      </w:r>
      <w:r w:rsidR="00C47004" w:rsidRPr="00C47004">
        <w:rPr>
          <w:rFonts w:ascii="Tahoma" w:hAnsi="Tahoma" w:cs="Tahoma"/>
          <w:sz w:val="22"/>
          <w:szCs w:val="22"/>
          <w:lang w:val="el-GR"/>
        </w:rPr>
        <w:t xml:space="preserve"> χιλιάδες (1.440.000) θέσεις κιβωτίων με ενδεικτικές διαστάσεις κιβωτίου 40cm μήκος, 35cm πλάτος και 28cmύψος με απόκλιση +/- 15% σε κάθε διάσταση</w:t>
      </w:r>
      <w:r w:rsidR="00C47004">
        <w:rPr>
          <w:rFonts w:ascii="Tahoma" w:hAnsi="Tahoma" w:cs="Tahoma"/>
          <w:sz w:val="22"/>
          <w:szCs w:val="22"/>
          <w:lang w:val="el-GR"/>
        </w:rPr>
        <w:t>.</w:t>
      </w:r>
    </w:p>
    <w:p w14:paraId="26C348BE" w14:textId="77777777" w:rsidR="00C47004" w:rsidRDefault="00C47004" w:rsidP="00E86473">
      <w:pPr>
        <w:spacing w:line="276" w:lineRule="auto"/>
        <w:contextualSpacing/>
        <w:jc w:val="both"/>
        <w:rPr>
          <w:rFonts w:ascii="Tahoma" w:hAnsi="Tahoma" w:cs="Tahoma"/>
          <w:b/>
          <w:iCs/>
          <w:sz w:val="22"/>
          <w:szCs w:val="22"/>
          <w:lang w:val="el-GR"/>
        </w:rPr>
      </w:pPr>
    </w:p>
    <w:p w14:paraId="2CCA7566" w14:textId="6D7B5F4D" w:rsidR="00E86473" w:rsidRPr="00E86473" w:rsidRDefault="00E86473" w:rsidP="00E86473">
      <w:pPr>
        <w:spacing w:line="276" w:lineRule="auto"/>
        <w:contextualSpacing/>
        <w:jc w:val="both"/>
        <w:rPr>
          <w:rFonts w:ascii="Tahoma" w:hAnsi="Tahoma" w:cs="Tahoma"/>
          <w:b/>
          <w:iCs/>
          <w:sz w:val="22"/>
          <w:szCs w:val="22"/>
          <w:lang w:val="el-GR"/>
        </w:rPr>
      </w:pPr>
      <w:r w:rsidRPr="00E86473">
        <w:rPr>
          <w:rFonts w:ascii="Tahoma" w:hAnsi="Tahoma" w:cs="Tahoma"/>
          <w:b/>
          <w:iCs/>
          <w:sz w:val="22"/>
          <w:szCs w:val="22"/>
          <w:lang w:val="el-GR"/>
        </w:rPr>
        <w:t>Παραδοτέα Φάσης Φ</w:t>
      </w:r>
      <w:r w:rsidR="002136EA">
        <w:rPr>
          <w:rFonts w:ascii="Tahoma" w:hAnsi="Tahoma" w:cs="Tahoma"/>
          <w:b/>
          <w:iCs/>
          <w:sz w:val="22"/>
          <w:szCs w:val="22"/>
          <w:lang w:val="el-GR"/>
        </w:rPr>
        <w:t>Δ</w:t>
      </w:r>
      <w:r w:rsidRPr="00E86473">
        <w:rPr>
          <w:rFonts w:ascii="Tahoma" w:hAnsi="Tahoma" w:cs="Tahoma"/>
          <w:b/>
          <w:iCs/>
          <w:sz w:val="22"/>
          <w:szCs w:val="22"/>
          <w:lang w:val="el-GR"/>
        </w:rPr>
        <w:t>:</w:t>
      </w:r>
    </w:p>
    <w:p w14:paraId="6E068266" w14:textId="77777777" w:rsidR="00E86473" w:rsidRPr="00E86473" w:rsidRDefault="00C47004" w:rsidP="00C47004">
      <w:pPr>
        <w:spacing w:line="276" w:lineRule="auto"/>
        <w:contextualSpacing/>
        <w:jc w:val="both"/>
        <w:rPr>
          <w:rFonts w:ascii="Tahoma" w:hAnsi="Tahoma" w:cs="Tahoma"/>
          <w:iCs/>
          <w:sz w:val="22"/>
          <w:szCs w:val="22"/>
          <w:lang w:val="el-GR"/>
        </w:rPr>
      </w:pPr>
      <w:r w:rsidRPr="00C47004">
        <w:rPr>
          <w:rFonts w:ascii="Tahoma" w:hAnsi="Tahoma" w:cs="Tahoma"/>
          <w:iCs/>
          <w:sz w:val="22"/>
          <w:szCs w:val="22"/>
          <w:lang w:val="el-GR"/>
        </w:rPr>
        <w:t xml:space="preserve">Π.4 Απολογιστική </w:t>
      </w:r>
      <w:r>
        <w:rPr>
          <w:rFonts w:ascii="Tahoma" w:hAnsi="Tahoma" w:cs="Tahoma"/>
          <w:iCs/>
          <w:sz w:val="22"/>
          <w:szCs w:val="22"/>
          <w:lang w:val="el-GR"/>
        </w:rPr>
        <w:t xml:space="preserve">Έκθεση </w:t>
      </w:r>
      <w:r w:rsidRPr="00C47004">
        <w:rPr>
          <w:rFonts w:ascii="Tahoma" w:hAnsi="Tahoma" w:cs="Tahoma"/>
          <w:iCs/>
          <w:sz w:val="22"/>
          <w:szCs w:val="22"/>
          <w:lang w:val="el-GR"/>
        </w:rPr>
        <w:t>Διαστασιοποίησης όγκου αρχείου και Ποσοτικής Καταγραφής αρχείου κάθε φορέ</w:t>
      </w:r>
      <w:r>
        <w:rPr>
          <w:rFonts w:ascii="Tahoma" w:hAnsi="Tahoma" w:cs="Tahoma"/>
          <w:iCs/>
          <w:sz w:val="22"/>
          <w:szCs w:val="22"/>
          <w:lang w:val="el-GR"/>
        </w:rPr>
        <w:t>α</w:t>
      </w:r>
      <w:r w:rsidRPr="00C47004">
        <w:rPr>
          <w:rFonts w:ascii="Tahoma" w:hAnsi="Tahoma" w:cs="Tahoma"/>
          <w:iCs/>
          <w:sz w:val="22"/>
          <w:szCs w:val="22"/>
          <w:lang w:val="el-GR"/>
        </w:rPr>
        <w:t xml:space="preserve"> που θα δι</w:t>
      </w:r>
      <w:r>
        <w:rPr>
          <w:rFonts w:ascii="Tahoma" w:hAnsi="Tahoma" w:cs="Tahoma"/>
          <w:iCs/>
          <w:sz w:val="22"/>
          <w:szCs w:val="22"/>
          <w:lang w:val="el-GR"/>
        </w:rPr>
        <w:t>α</w:t>
      </w:r>
      <w:r w:rsidRPr="00C47004">
        <w:rPr>
          <w:rFonts w:ascii="Tahoma" w:hAnsi="Tahoma" w:cs="Tahoma"/>
          <w:iCs/>
          <w:sz w:val="22"/>
          <w:szCs w:val="22"/>
          <w:lang w:val="el-GR"/>
        </w:rPr>
        <w:t xml:space="preserve">θέσει το </w:t>
      </w:r>
      <w:r>
        <w:rPr>
          <w:rFonts w:ascii="Tahoma" w:hAnsi="Tahoma" w:cs="Tahoma"/>
          <w:iCs/>
          <w:sz w:val="22"/>
          <w:szCs w:val="22"/>
          <w:lang w:val="el-GR"/>
        </w:rPr>
        <w:t>α</w:t>
      </w:r>
      <w:r w:rsidRPr="00C47004">
        <w:rPr>
          <w:rFonts w:ascii="Tahoma" w:hAnsi="Tahoma" w:cs="Tahoma"/>
          <w:iCs/>
          <w:sz w:val="22"/>
          <w:szCs w:val="22"/>
          <w:lang w:val="el-GR"/>
        </w:rPr>
        <w:t>ρχε</w:t>
      </w:r>
      <w:r>
        <w:rPr>
          <w:rFonts w:ascii="Tahoma" w:hAnsi="Tahoma" w:cs="Tahoma"/>
          <w:iCs/>
          <w:sz w:val="22"/>
          <w:szCs w:val="22"/>
          <w:lang w:val="el-GR"/>
        </w:rPr>
        <w:t>ί</w:t>
      </w:r>
      <w:r w:rsidRPr="00C47004">
        <w:rPr>
          <w:rFonts w:ascii="Tahoma" w:hAnsi="Tahoma" w:cs="Tahoma"/>
          <w:iCs/>
          <w:sz w:val="22"/>
          <w:szCs w:val="22"/>
          <w:lang w:val="el-GR"/>
        </w:rPr>
        <w:t>ο του προς φύλαξη</w:t>
      </w:r>
    </w:p>
    <w:p w14:paraId="0AC573AD" w14:textId="77777777" w:rsidR="00E86473" w:rsidRPr="00E86473" w:rsidRDefault="00E86473" w:rsidP="00E86473">
      <w:pPr>
        <w:spacing w:line="276" w:lineRule="auto"/>
        <w:contextualSpacing/>
        <w:jc w:val="both"/>
        <w:rPr>
          <w:rFonts w:ascii="Tahoma" w:hAnsi="Tahoma" w:cs="Tahoma"/>
          <w:iCs/>
          <w:sz w:val="22"/>
          <w:szCs w:val="22"/>
          <w:lang w:val="el-GR"/>
        </w:rPr>
      </w:pPr>
    </w:p>
    <w:p w14:paraId="53F3679F" w14:textId="7EC5DF34" w:rsidR="00E86473" w:rsidRPr="00E86473" w:rsidRDefault="00E86473" w:rsidP="00E86473">
      <w:pPr>
        <w:spacing w:line="276" w:lineRule="auto"/>
        <w:contextualSpacing/>
        <w:jc w:val="both"/>
        <w:rPr>
          <w:rFonts w:ascii="Tahoma" w:hAnsi="Tahoma" w:cs="Tahoma"/>
          <w:bCs/>
          <w:sz w:val="22"/>
          <w:szCs w:val="22"/>
          <w:lang w:val="el-GR"/>
        </w:rPr>
      </w:pPr>
      <w:bookmarkStart w:id="1636" w:name="_Toc101361885"/>
      <w:r w:rsidRPr="00E86473">
        <w:rPr>
          <w:rFonts w:ascii="Tahoma" w:hAnsi="Tahoma" w:cs="Tahoma"/>
          <w:b/>
          <w:bCs/>
          <w:sz w:val="22"/>
          <w:szCs w:val="22"/>
          <w:lang w:val="el-GR"/>
        </w:rPr>
        <w:t xml:space="preserve">Φάση </w:t>
      </w:r>
      <w:r w:rsidR="002136EA">
        <w:rPr>
          <w:rFonts w:ascii="Tahoma" w:hAnsi="Tahoma" w:cs="Tahoma"/>
          <w:b/>
          <w:bCs/>
          <w:sz w:val="22"/>
          <w:szCs w:val="22"/>
          <w:lang w:val="el-GR"/>
        </w:rPr>
        <w:t>Ε</w:t>
      </w:r>
      <w:r w:rsidRPr="00E86473">
        <w:rPr>
          <w:rFonts w:ascii="Tahoma" w:hAnsi="Tahoma" w:cs="Tahoma"/>
          <w:b/>
          <w:bCs/>
          <w:sz w:val="22"/>
          <w:szCs w:val="22"/>
          <w:lang w:val="el-GR"/>
        </w:rPr>
        <w:t xml:space="preserve"> (Φ</w:t>
      </w:r>
      <w:r w:rsidR="002136EA">
        <w:rPr>
          <w:rFonts w:ascii="Tahoma" w:hAnsi="Tahoma" w:cs="Tahoma"/>
          <w:b/>
          <w:bCs/>
          <w:sz w:val="22"/>
          <w:szCs w:val="22"/>
          <w:lang w:val="el-GR"/>
        </w:rPr>
        <w:t>Ε</w:t>
      </w:r>
      <w:r w:rsidRPr="00E86473">
        <w:rPr>
          <w:rFonts w:ascii="Tahoma" w:hAnsi="Tahoma" w:cs="Tahoma"/>
          <w:b/>
          <w:bCs/>
          <w:sz w:val="22"/>
          <w:szCs w:val="22"/>
          <w:lang w:val="el-GR"/>
        </w:rPr>
        <w:t>)</w:t>
      </w:r>
      <w:r w:rsidRPr="00E86473">
        <w:rPr>
          <w:rFonts w:ascii="Tahoma" w:hAnsi="Tahoma" w:cs="Tahoma"/>
          <w:b/>
          <w:sz w:val="22"/>
          <w:szCs w:val="22"/>
          <w:lang w:val="el-GR"/>
        </w:rPr>
        <w:t>:</w:t>
      </w:r>
      <w:bookmarkEnd w:id="1636"/>
      <w:r w:rsidR="005278B9">
        <w:rPr>
          <w:rFonts w:ascii="Tahoma" w:hAnsi="Tahoma" w:cs="Tahoma"/>
          <w:b/>
          <w:sz w:val="22"/>
          <w:szCs w:val="22"/>
          <w:lang w:val="el-GR"/>
        </w:rPr>
        <w:t xml:space="preserve"> </w:t>
      </w:r>
      <w:r w:rsidR="00C47004" w:rsidRPr="00C47004">
        <w:rPr>
          <w:rFonts w:ascii="Tahoma" w:hAnsi="Tahoma" w:cs="Tahoma"/>
          <w:b/>
          <w:bCs/>
          <w:sz w:val="22"/>
          <w:szCs w:val="22"/>
          <w:lang w:val="el-GR"/>
        </w:rPr>
        <w:t>Υπηρεσίες Παραλαβής, Εγκιβωτισμού, Μεταφορά</w:t>
      </w:r>
      <w:r w:rsidR="00C47004">
        <w:rPr>
          <w:rFonts w:ascii="Tahoma" w:hAnsi="Tahoma" w:cs="Tahoma"/>
          <w:b/>
          <w:bCs/>
          <w:sz w:val="22"/>
          <w:szCs w:val="22"/>
          <w:lang w:val="el-GR"/>
        </w:rPr>
        <w:t>ς</w:t>
      </w:r>
      <w:r w:rsidR="00C47004" w:rsidRPr="00C47004">
        <w:rPr>
          <w:rFonts w:ascii="Tahoma" w:hAnsi="Tahoma" w:cs="Tahoma"/>
          <w:b/>
          <w:bCs/>
          <w:sz w:val="22"/>
          <w:szCs w:val="22"/>
          <w:lang w:val="el-GR"/>
        </w:rPr>
        <w:t xml:space="preserve"> και Καταγραφής (καταλογογράφησης) αρχείου</w:t>
      </w:r>
    </w:p>
    <w:p w14:paraId="3BDB2C4F" w14:textId="77777777" w:rsidR="00E86473" w:rsidRPr="00E86473" w:rsidRDefault="00E86473" w:rsidP="00E86473">
      <w:pPr>
        <w:spacing w:line="276" w:lineRule="auto"/>
        <w:contextualSpacing/>
        <w:jc w:val="both"/>
        <w:rPr>
          <w:rFonts w:ascii="Tahoma" w:hAnsi="Tahoma" w:cs="Tahoma"/>
          <w:b/>
          <w:iCs/>
          <w:sz w:val="22"/>
          <w:szCs w:val="22"/>
          <w:lang w:val="el-GR"/>
        </w:rPr>
      </w:pPr>
    </w:p>
    <w:p w14:paraId="623F9B9A" w14:textId="0810CE06" w:rsidR="00E86473" w:rsidRPr="00E86473" w:rsidRDefault="00E86473" w:rsidP="00E86473">
      <w:pPr>
        <w:spacing w:line="276" w:lineRule="auto"/>
        <w:contextualSpacing/>
        <w:jc w:val="both"/>
        <w:rPr>
          <w:rFonts w:ascii="Tahoma" w:hAnsi="Tahoma" w:cs="Tahoma"/>
          <w:b/>
          <w:iCs/>
          <w:sz w:val="22"/>
          <w:szCs w:val="22"/>
          <w:lang w:val="el-GR"/>
        </w:rPr>
      </w:pPr>
      <w:r w:rsidRPr="00E86473">
        <w:rPr>
          <w:rFonts w:ascii="Tahoma" w:hAnsi="Tahoma" w:cs="Tahoma"/>
          <w:b/>
          <w:iCs/>
          <w:sz w:val="22"/>
          <w:szCs w:val="22"/>
          <w:lang w:val="el-GR"/>
        </w:rPr>
        <w:t xml:space="preserve">Παραδοτέα Φάσης </w:t>
      </w:r>
      <w:r w:rsidR="002136EA">
        <w:rPr>
          <w:rFonts w:ascii="Tahoma" w:hAnsi="Tahoma" w:cs="Tahoma"/>
          <w:b/>
          <w:iCs/>
          <w:sz w:val="22"/>
          <w:szCs w:val="22"/>
          <w:lang w:val="el-GR"/>
        </w:rPr>
        <w:t>Ε (</w:t>
      </w:r>
      <w:r w:rsidRPr="00E86473">
        <w:rPr>
          <w:rFonts w:ascii="Tahoma" w:hAnsi="Tahoma" w:cs="Tahoma"/>
          <w:b/>
          <w:iCs/>
          <w:sz w:val="22"/>
          <w:szCs w:val="22"/>
          <w:lang w:val="el-GR"/>
        </w:rPr>
        <w:t>Φ</w:t>
      </w:r>
      <w:r w:rsidR="002136EA">
        <w:rPr>
          <w:rFonts w:ascii="Tahoma" w:hAnsi="Tahoma" w:cs="Tahoma"/>
          <w:b/>
          <w:iCs/>
          <w:sz w:val="22"/>
          <w:szCs w:val="22"/>
          <w:lang w:val="el-GR"/>
        </w:rPr>
        <w:t>Ε)</w:t>
      </w:r>
      <w:r w:rsidRPr="00E86473">
        <w:rPr>
          <w:rFonts w:ascii="Tahoma" w:hAnsi="Tahoma" w:cs="Tahoma"/>
          <w:b/>
          <w:iCs/>
          <w:sz w:val="22"/>
          <w:szCs w:val="22"/>
          <w:lang w:val="el-GR"/>
        </w:rPr>
        <w:t>:</w:t>
      </w:r>
    </w:p>
    <w:p w14:paraId="3D415908" w14:textId="07F00155" w:rsidR="00C47004" w:rsidRPr="00E86473" w:rsidRDefault="00C47004" w:rsidP="00E86473">
      <w:pPr>
        <w:spacing w:line="276" w:lineRule="auto"/>
        <w:contextualSpacing/>
        <w:jc w:val="both"/>
        <w:rPr>
          <w:rFonts w:ascii="Tahoma" w:hAnsi="Tahoma" w:cs="Tahoma"/>
          <w:sz w:val="22"/>
          <w:szCs w:val="22"/>
          <w:lang w:val="el-GR"/>
        </w:rPr>
      </w:pPr>
      <w:r w:rsidRPr="00C47004">
        <w:rPr>
          <w:rFonts w:ascii="Tahoma" w:hAnsi="Tahoma" w:cs="Tahoma"/>
          <w:sz w:val="22"/>
          <w:szCs w:val="22"/>
          <w:lang w:val="el-GR"/>
        </w:rPr>
        <w:t xml:space="preserve">Π.5 </w:t>
      </w:r>
      <w:r w:rsidR="00070FC6">
        <w:rPr>
          <w:rFonts w:ascii="Tahoma" w:hAnsi="Tahoma" w:cs="Tahoma"/>
          <w:iCs/>
          <w:sz w:val="22"/>
          <w:szCs w:val="22"/>
          <w:lang w:val="el-GR"/>
        </w:rPr>
        <w:t xml:space="preserve">Τριμηνιαία Αναφορά Υπηρεσιών </w:t>
      </w:r>
      <w:r w:rsidR="00070FC6" w:rsidRPr="00070FC6">
        <w:rPr>
          <w:rFonts w:ascii="Tahoma" w:hAnsi="Tahoma" w:cs="Tahoma"/>
          <w:iCs/>
          <w:sz w:val="22"/>
          <w:szCs w:val="22"/>
          <w:lang w:val="el-GR"/>
        </w:rPr>
        <w:t>Παραλαβής, Εγκιβωτισμού, Μεταφοράς και Καταγραφής (καταλογογράφησης) αρχείου</w:t>
      </w:r>
      <w:r w:rsidR="00070FC6" w:rsidRPr="00070FC6" w:rsidDel="00070FC6">
        <w:rPr>
          <w:rFonts w:ascii="Tahoma" w:hAnsi="Tahoma" w:cs="Tahoma"/>
          <w:iCs/>
          <w:sz w:val="22"/>
          <w:szCs w:val="22"/>
          <w:lang w:val="el-GR"/>
        </w:rPr>
        <w:t xml:space="preserve"> </w:t>
      </w:r>
    </w:p>
    <w:p w14:paraId="0F016BF0" w14:textId="77777777" w:rsidR="00C47004" w:rsidRDefault="00C47004" w:rsidP="00E86473">
      <w:pPr>
        <w:spacing w:line="276" w:lineRule="auto"/>
        <w:contextualSpacing/>
        <w:jc w:val="both"/>
        <w:rPr>
          <w:rFonts w:ascii="Tahoma" w:hAnsi="Tahoma" w:cs="Tahoma"/>
          <w:b/>
          <w:bCs/>
          <w:sz w:val="22"/>
          <w:szCs w:val="22"/>
          <w:lang w:val="el-GR"/>
        </w:rPr>
      </w:pPr>
      <w:bookmarkStart w:id="1637" w:name="_Toc97205002"/>
      <w:bookmarkStart w:id="1638" w:name="_Toc101361886"/>
      <w:bookmarkStart w:id="1639" w:name="_Hlk61973828"/>
    </w:p>
    <w:p w14:paraId="44969C78" w14:textId="651A6E3F" w:rsidR="00C47004" w:rsidRPr="00E86473" w:rsidRDefault="00C47004" w:rsidP="00C47004">
      <w:pPr>
        <w:spacing w:line="276" w:lineRule="auto"/>
        <w:contextualSpacing/>
        <w:jc w:val="both"/>
        <w:rPr>
          <w:rFonts w:ascii="Tahoma" w:hAnsi="Tahoma" w:cs="Tahoma"/>
          <w:b/>
          <w:sz w:val="22"/>
          <w:szCs w:val="22"/>
          <w:lang w:val="el-GR"/>
        </w:rPr>
      </w:pPr>
      <w:r w:rsidRPr="00E86473">
        <w:rPr>
          <w:rFonts w:ascii="Tahoma" w:hAnsi="Tahoma" w:cs="Tahoma"/>
          <w:b/>
          <w:sz w:val="22"/>
          <w:szCs w:val="22"/>
          <w:lang w:val="el-GR"/>
        </w:rPr>
        <w:t xml:space="preserve">Φάση </w:t>
      </w:r>
      <w:r w:rsidR="002136EA">
        <w:rPr>
          <w:rFonts w:ascii="Tahoma" w:hAnsi="Tahoma" w:cs="Tahoma"/>
          <w:b/>
          <w:sz w:val="22"/>
          <w:szCs w:val="22"/>
          <w:lang w:val="el-GR"/>
        </w:rPr>
        <w:t>ΣΤ</w:t>
      </w:r>
      <w:r w:rsidRPr="00E86473">
        <w:rPr>
          <w:rFonts w:ascii="Tahoma" w:hAnsi="Tahoma" w:cs="Tahoma"/>
          <w:b/>
          <w:sz w:val="22"/>
          <w:szCs w:val="22"/>
          <w:lang w:val="el-GR"/>
        </w:rPr>
        <w:t xml:space="preserve"> (Φ</w:t>
      </w:r>
      <w:r w:rsidR="002136EA">
        <w:rPr>
          <w:rFonts w:ascii="Tahoma" w:hAnsi="Tahoma" w:cs="Tahoma"/>
          <w:b/>
          <w:sz w:val="22"/>
          <w:szCs w:val="22"/>
          <w:lang w:val="el-GR"/>
        </w:rPr>
        <w:t>ΣΤ</w:t>
      </w:r>
      <w:r w:rsidRPr="00E86473">
        <w:rPr>
          <w:rFonts w:ascii="Tahoma" w:hAnsi="Tahoma" w:cs="Tahoma"/>
          <w:b/>
          <w:sz w:val="22"/>
          <w:szCs w:val="22"/>
          <w:lang w:val="el-GR"/>
        </w:rPr>
        <w:t xml:space="preserve">): </w:t>
      </w:r>
      <w:r w:rsidRPr="00C47004">
        <w:rPr>
          <w:rFonts w:ascii="Tahoma" w:hAnsi="Tahoma" w:cs="Tahoma"/>
          <w:b/>
          <w:sz w:val="22"/>
          <w:szCs w:val="22"/>
          <w:lang w:val="el-GR"/>
        </w:rPr>
        <w:t xml:space="preserve">Φύλαξη </w:t>
      </w:r>
      <w:r w:rsidR="00670021">
        <w:rPr>
          <w:rFonts w:ascii="Tahoma" w:hAnsi="Tahoma" w:cs="Tahoma"/>
          <w:b/>
          <w:sz w:val="22"/>
          <w:szCs w:val="22"/>
          <w:lang w:val="el-GR"/>
        </w:rPr>
        <w:t xml:space="preserve">και Διαχείριση </w:t>
      </w:r>
      <w:r w:rsidRPr="00C47004">
        <w:rPr>
          <w:rFonts w:ascii="Tahoma" w:hAnsi="Tahoma" w:cs="Tahoma"/>
          <w:b/>
          <w:sz w:val="22"/>
          <w:szCs w:val="22"/>
          <w:lang w:val="el-GR"/>
        </w:rPr>
        <w:t>Αρχείου</w:t>
      </w:r>
    </w:p>
    <w:p w14:paraId="60FD8FF8" w14:textId="420450C3" w:rsidR="00C47004" w:rsidRDefault="00C47004" w:rsidP="00C47004">
      <w:pPr>
        <w:spacing w:line="276" w:lineRule="auto"/>
        <w:contextualSpacing/>
        <w:jc w:val="both"/>
        <w:rPr>
          <w:rFonts w:ascii="Tahoma" w:hAnsi="Tahoma" w:cs="Tahoma"/>
          <w:sz w:val="22"/>
          <w:szCs w:val="22"/>
          <w:lang w:val="el-GR"/>
        </w:rPr>
      </w:pPr>
      <w:r w:rsidRPr="00E86473">
        <w:rPr>
          <w:rFonts w:ascii="Tahoma" w:hAnsi="Tahoma" w:cs="Tahoma"/>
          <w:sz w:val="22"/>
          <w:szCs w:val="22"/>
          <w:lang w:val="el-GR"/>
        </w:rPr>
        <w:t xml:space="preserve">Η Φάση </w:t>
      </w:r>
      <w:r w:rsidR="002136EA">
        <w:rPr>
          <w:rFonts w:ascii="Tahoma" w:hAnsi="Tahoma" w:cs="Tahoma"/>
          <w:sz w:val="22"/>
          <w:szCs w:val="22"/>
          <w:lang w:val="el-GR"/>
        </w:rPr>
        <w:t>ΣΤ</w:t>
      </w:r>
      <w:r w:rsidRPr="00E86473">
        <w:rPr>
          <w:rFonts w:ascii="Tahoma" w:hAnsi="Tahoma" w:cs="Tahoma"/>
          <w:sz w:val="22"/>
          <w:szCs w:val="22"/>
          <w:lang w:val="el-GR"/>
        </w:rPr>
        <w:t xml:space="preserve"> περιλαμβάνει </w:t>
      </w:r>
      <w:r>
        <w:rPr>
          <w:rFonts w:ascii="Tahoma" w:hAnsi="Tahoma" w:cs="Tahoma"/>
          <w:sz w:val="22"/>
          <w:szCs w:val="22"/>
          <w:lang w:val="el-GR"/>
        </w:rPr>
        <w:t xml:space="preserve">τη </w:t>
      </w:r>
      <w:r w:rsidRPr="00C47004">
        <w:rPr>
          <w:rFonts w:ascii="Tahoma" w:hAnsi="Tahoma" w:cs="Tahoma"/>
          <w:sz w:val="22"/>
          <w:szCs w:val="22"/>
          <w:lang w:val="el-GR"/>
        </w:rPr>
        <w:t>φύλαξη του αρχείου, όπως θα παραλαμβάνεται, σε συσκευασμένες κούτες οι οποίες θα προωθούνται για αποθήκευση, σε συγκεκριμένο ράφι (με ιχνηλάτηση –με νέα επικόλληση Γραμμωτού κώδικά του Αναδόχου όπου απαιτείται)</w:t>
      </w:r>
      <w:r>
        <w:rPr>
          <w:rFonts w:ascii="Tahoma" w:hAnsi="Tahoma" w:cs="Tahoma"/>
          <w:sz w:val="22"/>
          <w:szCs w:val="22"/>
          <w:lang w:val="el-GR"/>
        </w:rPr>
        <w:t>.</w:t>
      </w:r>
      <w:r w:rsidR="00670021">
        <w:rPr>
          <w:rFonts w:ascii="Tahoma" w:hAnsi="Tahoma" w:cs="Tahoma"/>
          <w:sz w:val="22"/>
          <w:szCs w:val="22"/>
          <w:lang w:val="el-GR"/>
        </w:rPr>
        <w:t xml:space="preserve"> Επιπλέον θα περιλαμβάνει τη </w:t>
      </w:r>
      <w:r w:rsidR="00670021">
        <w:rPr>
          <w:rFonts w:ascii="Tahoma" w:hAnsi="Tahoma" w:cs="Tahoma"/>
          <w:sz w:val="22"/>
          <w:szCs w:val="22"/>
          <w:lang w:val="el-GR"/>
        </w:rPr>
        <w:lastRenderedPageBreak/>
        <w:t>διαχείριση του αρχείου</w:t>
      </w:r>
      <w:r w:rsidR="00070FC6">
        <w:rPr>
          <w:rFonts w:ascii="Tahoma" w:hAnsi="Tahoma" w:cs="Tahoma"/>
          <w:sz w:val="22"/>
          <w:szCs w:val="22"/>
          <w:lang w:val="el-GR"/>
        </w:rPr>
        <w:t xml:space="preserve"> με μια σειρά παρεχόμενων υπηρεσιών σύμφωνα με τα αναγραφόμενα παραπάνω:</w:t>
      </w:r>
    </w:p>
    <w:p w14:paraId="173AEF3E" w14:textId="01E83F4D" w:rsidR="00070FC6" w:rsidRPr="00DC08DD" w:rsidRDefault="00070FC6" w:rsidP="00DC08DD">
      <w:pPr>
        <w:pStyle w:val="aff4"/>
        <w:numPr>
          <w:ilvl w:val="0"/>
          <w:numId w:val="209"/>
        </w:numPr>
        <w:spacing w:line="276" w:lineRule="auto"/>
        <w:contextualSpacing/>
        <w:jc w:val="both"/>
        <w:rPr>
          <w:rFonts w:ascii="Tahoma" w:hAnsi="Tahoma" w:cs="Tahoma"/>
          <w:sz w:val="22"/>
          <w:szCs w:val="22"/>
          <w:lang w:val="el-GR"/>
        </w:rPr>
      </w:pPr>
      <w:r>
        <w:rPr>
          <w:rFonts w:ascii="Tahoma" w:hAnsi="Tahoma" w:cs="Tahoma"/>
          <w:sz w:val="22"/>
          <w:szCs w:val="22"/>
          <w:lang w:val="el-GR"/>
        </w:rPr>
        <w:t>Υπηρεσίες ανάκλησης Αρχείου</w:t>
      </w:r>
      <w:r w:rsidRPr="00DC08DD">
        <w:rPr>
          <w:rFonts w:ascii="Tahoma" w:hAnsi="Tahoma" w:cs="Tahoma"/>
          <w:sz w:val="22"/>
          <w:szCs w:val="22"/>
          <w:lang w:val="el-GR"/>
        </w:rPr>
        <w:tab/>
      </w:r>
    </w:p>
    <w:p w14:paraId="66D87E9A" w14:textId="27200607" w:rsidR="00070FC6" w:rsidRPr="00DC08DD" w:rsidRDefault="00070FC6" w:rsidP="00DC08DD">
      <w:pPr>
        <w:pStyle w:val="aff4"/>
        <w:numPr>
          <w:ilvl w:val="0"/>
          <w:numId w:val="209"/>
        </w:numPr>
        <w:spacing w:line="276" w:lineRule="auto"/>
        <w:contextualSpacing/>
        <w:jc w:val="both"/>
        <w:rPr>
          <w:rFonts w:ascii="Tahoma" w:hAnsi="Tahoma" w:cs="Tahoma"/>
          <w:sz w:val="22"/>
          <w:szCs w:val="22"/>
          <w:lang w:val="el-GR"/>
        </w:rPr>
      </w:pPr>
      <w:r w:rsidRPr="00DC08DD">
        <w:rPr>
          <w:rFonts w:ascii="Tahoma" w:hAnsi="Tahoma" w:cs="Tahoma"/>
          <w:sz w:val="22"/>
          <w:szCs w:val="22"/>
          <w:lang w:val="el-GR"/>
        </w:rPr>
        <w:t>Υπηρεσίες καταστροφής αρχείου</w:t>
      </w:r>
      <w:r>
        <w:rPr>
          <w:rFonts w:ascii="Tahoma" w:hAnsi="Tahoma" w:cs="Tahoma"/>
          <w:sz w:val="22"/>
          <w:szCs w:val="22"/>
          <w:lang w:val="el-GR"/>
        </w:rPr>
        <w:t xml:space="preserve"> </w:t>
      </w:r>
      <w:r w:rsidRPr="00DC08DD">
        <w:rPr>
          <w:rFonts w:ascii="Tahoma" w:hAnsi="Tahoma" w:cs="Tahoma"/>
          <w:sz w:val="22"/>
          <w:szCs w:val="22"/>
          <w:lang w:val="el-GR"/>
        </w:rPr>
        <w:t>κατόπιν έγκρισης των Γενικών Αρχείων του Κράτους που θα εξασφαλίζει ο εκάστοτε Δημόσιος Φορέας</w:t>
      </w:r>
    </w:p>
    <w:p w14:paraId="1A7DB956" w14:textId="669FA4C0" w:rsidR="00070FC6" w:rsidRPr="00DC08DD" w:rsidRDefault="00070FC6" w:rsidP="00DC08DD">
      <w:pPr>
        <w:pStyle w:val="aff4"/>
        <w:numPr>
          <w:ilvl w:val="0"/>
          <w:numId w:val="106"/>
        </w:numPr>
        <w:spacing w:line="276" w:lineRule="auto"/>
        <w:contextualSpacing/>
        <w:jc w:val="both"/>
        <w:rPr>
          <w:rFonts w:ascii="Tahoma" w:hAnsi="Tahoma" w:cs="Tahoma"/>
          <w:sz w:val="22"/>
          <w:szCs w:val="22"/>
          <w:lang w:val="el-GR"/>
        </w:rPr>
      </w:pPr>
      <w:r w:rsidRPr="00DC08DD">
        <w:rPr>
          <w:rFonts w:ascii="Tahoma" w:hAnsi="Tahoma" w:cs="Tahoma"/>
          <w:sz w:val="22"/>
          <w:szCs w:val="22"/>
          <w:lang w:val="el-GR"/>
        </w:rPr>
        <w:t>Υπηρεσίες ad-hoc ψηφιοποίησης</w:t>
      </w:r>
    </w:p>
    <w:p w14:paraId="643BC51F" w14:textId="1ECEA993" w:rsidR="00070FC6" w:rsidRPr="00DC08DD" w:rsidRDefault="00070FC6" w:rsidP="00DC08DD">
      <w:pPr>
        <w:pStyle w:val="aff4"/>
        <w:numPr>
          <w:ilvl w:val="0"/>
          <w:numId w:val="106"/>
        </w:numPr>
        <w:spacing w:line="276" w:lineRule="auto"/>
        <w:contextualSpacing/>
        <w:jc w:val="both"/>
        <w:rPr>
          <w:rFonts w:ascii="Tahoma" w:hAnsi="Tahoma" w:cs="Tahoma"/>
          <w:sz w:val="22"/>
          <w:szCs w:val="22"/>
          <w:lang w:val="el-GR"/>
        </w:rPr>
      </w:pPr>
      <w:r w:rsidRPr="00DC08DD">
        <w:rPr>
          <w:rFonts w:ascii="Tahoma" w:hAnsi="Tahoma" w:cs="Tahoma"/>
          <w:sz w:val="22"/>
          <w:szCs w:val="22"/>
          <w:lang w:val="el-GR"/>
        </w:rPr>
        <w:t>Υπηρεσίες καταχώρησης μεταδεδομένων (πέραν των τριών μεταδεδομένων)</w:t>
      </w:r>
    </w:p>
    <w:p w14:paraId="626E47BD" w14:textId="67F7FEED" w:rsidR="00070FC6" w:rsidRDefault="00070FC6" w:rsidP="003B6580">
      <w:pPr>
        <w:pStyle w:val="aff4"/>
        <w:numPr>
          <w:ilvl w:val="0"/>
          <w:numId w:val="106"/>
        </w:numPr>
        <w:spacing w:line="276" w:lineRule="auto"/>
        <w:contextualSpacing/>
        <w:jc w:val="both"/>
        <w:rPr>
          <w:rFonts w:ascii="Tahoma" w:hAnsi="Tahoma" w:cs="Tahoma"/>
          <w:sz w:val="22"/>
          <w:szCs w:val="22"/>
          <w:lang w:val="el-GR"/>
        </w:rPr>
      </w:pPr>
      <w:r w:rsidRPr="00DC08DD">
        <w:rPr>
          <w:rFonts w:ascii="Tahoma" w:hAnsi="Tahoma" w:cs="Tahoma"/>
          <w:sz w:val="22"/>
          <w:szCs w:val="22"/>
          <w:lang w:val="el-GR"/>
        </w:rPr>
        <w:t>Υπηρεσίες ψηφιακής διαχείρισης αρχείου που έχει ψηφιοποιηθεί, όπως ενδεικτικά διαχωρισμός ψηφιακών εγγράφων, αυτόματο indexing</w:t>
      </w:r>
      <w:r w:rsidR="00E53268">
        <w:rPr>
          <w:rFonts w:ascii="Tahoma" w:hAnsi="Tahoma" w:cs="Tahoma"/>
          <w:sz w:val="22"/>
          <w:szCs w:val="22"/>
          <w:lang w:val="el-GR"/>
        </w:rPr>
        <w:t xml:space="preserve"> </w:t>
      </w:r>
      <w:r w:rsidRPr="00DC08DD">
        <w:rPr>
          <w:rFonts w:ascii="Tahoma" w:hAnsi="Tahoma" w:cs="Tahoma"/>
          <w:sz w:val="22"/>
          <w:szCs w:val="22"/>
          <w:lang w:val="el-GR"/>
        </w:rPr>
        <w:t>εγγράφων, άντληση δεδομένων από έγγραφα.</w:t>
      </w:r>
    </w:p>
    <w:p w14:paraId="0EBF01ED" w14:textId="311B1222" w:rsidR="00070FC6" w:rsidRPr="00DC08DD" w:rsidRDefault="00070FC6" w:rsidP="00DC08DD">
      <w:pPr>
        <w:pStyle w:val="aff4"/>
        <w:numPr>
          <w:ilvl w:val="0"/>
          <w:numId w:val="106"/>
        </w:numPr>
        <w:spacing w:line="276" w:lineRule="auto"/>
        <w:contextualSpacing/>
        <w:jc w:val="both"/>
        <w:rPr>
          <w:rFonts w:ascii="Tahoma" w:hAnsi="Tahoma" w:cs="Tahoma"/>
          <w:sz w:val="22"/>
          <w:szCs w:val="22"/>
          <w:lang w:val="el-GR"/>
        </w:rPr>
      </w:pPr>
      <w:r>
        <w:rPr>
          <w:rFonts w:ascii="Tahoma" w:hAnsi="Tahoma" w:cs="Tahoma"/>
          <w:sz w:val="22"/>
          <w:szCs w:val="22"/>
          <w:lang w:val="el-GR"/>
        </w:rPr>
        <w:t>Υπηρεσίες μεταφοράς σε χώρους τρίτων</w:t>
      </w:r>
    </w:p>
    <w:p w14:paraId="4A475313" w14:textId="77777777" w:rsidR="00070FC6" w:rsidRPr="00E86473" w:rsidRDefault="00070FC6" w:rsidP="00C47004">
      <w:pPr>
        <w:spacing w:line="276" w:lineRule="auto"/>
        <w:contextualSpacing/>
        <w:jc w:val="both"/>
        <w:rPr>
          <w:rFonts w:ascii="Tahoma" w:hAnsi="Tahoma" w:cs="Tahoma"/>
          <w:sz w:val="22"/>
          <w:szCs w:val="22"/>
          <w:lang w:val="el-GR"/>
        </w:rPr>
      </w:pPr>
    </w:p>
    <w:p w14:paraId="7A88F7E7" w14:textId="77777777" w:rsidR="00C47004" w:rsidRDefault="00C47004" w:rsidP="00C47004">
      <w:pPr>
        <w:spacing w:line="276" w:lineRule="auto"/>
        <w:contextualSpacing/>
        <w:jc w:val="both"/>
        <w:rPr>
          <w:rFonts w:ascii="Tahoma" w:hAnsi="Tahoma" w:cs="Tahoma"/>
          <w:b/>
          <w:iCs/>
          <w:sz w:val="22"/>
          <w:szCs w:val="22"/>
          <w:lang w:val="el-GR"/>
        </w:rPr>
      </w:pPr>
    </w:p>
    <w:p w14:paraId="739B5ED0" w14:textId="3A9B1591" w:rsidR="00C47004" w:rsidRPr="00E86473" w:rsidRDefault="00C47004" w:rsidP="00C47004">
      <w:pPr>
        <w:spacing w:line="276" w:lineRule="auto"/>
        <w:contextualSpacing/>
        <w:jc w:val="both"/>
        <w:rPr>
          <w:rFonts w:ascii="Tahoma" w:hAnsi="Tahoma" w:cs="Tahoma"/>
          <w:b/>
          <w:iCs/>
          <w:sz w:val="22"/>
          <w:szCs w:val="22"/>
          <w:lang w:val="el-GR"/>
        </w:rPr>
      </w:pPr>
      <w:r w:rsidRPr="00E86473">
        <w:rPr>
          <w:rFonts w:ascii="Tahoma" w:hAnsi="Tahoma" w:cs="Tahoma"/>
          <w:b/>
          <w:iCs/>
          <w:sz w:val="22"/>
          <w:szCs w:val="22"/>
          <w:lang w:val="el-GR"/>
        </w:rPr>
        <w:t xml:space="preserve">Παραδοτέα Φάσης </w:t>
      </w:r>
      <w:r w:rsidR="002136EA">
        <w:rPr>
          <w:rFonts w:ascii="Tahoma" w:hAnsi="Tahoma" w:cs="Tahoma"/>
          <w:b/>
          <w:iCs/>
          <w:sz w:val="22"/>
          <w:szCs w:val="22"/>
          <w:lang w:val="el-GR"/>
        </w:rPr>
        <w:t>ΣΤ (</w:t>
      </w:r>
      <w:r w:rsidRPr="00E86473">
        <w:rPr>
          <w:rFonts w:ascii="Tahoma" w:hAnsi="Tahoma" w:cs="Tahoma"/>
          <w:b/>
          <w:iCs/>
          <w:sz w:val="22"/>
          <w:szCs w:val="22"/>
          <w:lang w:val="el-GR"/>
        </w:rPr>
        <w:t>Φ</w:t>
      </w:r>
      <w:r w:rsidR="002136EA">
        <w:rPr>
          <w:rFonts w:ascii="Tahoma" w:hAnsi="Tahoma" w:cs="Tahoma"/>
          <w:b/>
          <w:iCs/>
          <w:sz w:val="22"/>
          <w:szCs w:val="22"/>
          <w:lang w:val="el-GR"/>
        </w:rPr>
        <w:t>ΣΤ)</w:t>
      </w:r>
      <w:r w:rsidRPr="00E86473">
        <w:rPr>
          <w:rFonts w:ascii="Tahoma" w:hAnsi="Tahoma" w:cs="Tahoma"/>
          <w:b/>
          <w:iCs/>
          <w:sz w:val="22"/>
          <w:szCs w:val="22"/>
          <w:lang w:val="el-GR"/>
        </w:rPr>
        <w:t>:</w:t>
      </w:r>
    </w:p>
    <w:p w14:paraId="07B63426" w14:textId="27DB4D50" w:rsidR="00C47004" w:rsidRDefault="00C47004" w:rsidP="00070FC6">
      <w:pPr>
        <w:spacing w:line="276" w:lineRule="auto"/>
        <w:contextualSpacing/>
        <w:jc w:val="both"/>
        <w:rPr>
          <w:rFonts w:ascii="Tahoma" w:hAnsi="Tahoma" w:cs="Tahoma"/>
          <w:iCs/>
          <w:sz w:val="22"/>
          <w:szCs w:val="22"/>
          <w:lang w:val="el-GR"/>
        </w:rPr>
      </w:pPr>
      <w:r w:rsidRPr="00C47004">
        <w:rPr>
          <w:rFonts w:ascii="Tahoma" w:hAnsi="Tahoma" w:cs="Tahoma"/>
          <w:iCs/>
          <w:sz w:val="22"/>
          <w:szCs w:val="22"/>
          <w:lang w:val="el-GR"/>
        </w:rPr>
        <w:t>Π.6</w:t>
      </w:r>
      <w:r w:rsidR="00070FC6">
        <w:rPr>
          <w:rFonts w:ascii="Tahoma" w:hAnsi="Tahoma" w:cs="Tahoma"/>
          <w:iCs/>
          <w:sz w:val="22"/>
          <w:szCs w:val="22"/>
          <w:lang w:val="el-GR"/>
        </w:rPr>
        <w:t>: Τριμηνιαία Αναφορά Υπηρεσιών Φύλαξης και Διαχείρισης Αρχείων</w:t>
      </w:r>
    </w:p>
    <w:p w14:paraId="73FB3F2A" w14:textId="77777777" w:rsidR="002A651B" w:rsidRDefault="002A651B" w:rsidP="00C47004">
      <w:pPr>
        <w:spacing w:line="276" w:lineRule="auto"/>
        <w:contextualSpacing/>
        <w:jc w:val="both"/>
        <w:rPr>
          <w:rFonts w:ascii="Tahoma" w:hAnsi="Tahoma" w:cs="Tahoma"/>
          <w:iCs/>
          <w:sz w:val="22"/>
          <w:szCs w:val="22"/>
          <w:lang w:val="el-GR"/>
        </w:rPr>
      </w:pPr>
    </w:p>
    <w:p w14:paraId="74727E80" w14:textId="48AB6800" w:rsidR="00E86473" w:rsidRPr="00E86473" w:rsidRDefault="00E86473" w:rsidP="009A39E3">
      <w:pPr>
        <w:pStyle w:val="32"/>
        <w:jc w:val="both"/>
        <w:rPr>
          <w:rFonts w:ascii="Tahoma" w:hAnsi="Tahoma" w:cs="Tahoma"/>
          <w:sz w:val="22"/>
          <w:szCs w:val="22"/>
        </w:rPr>
      </w:pPr>
      <w:bookmarkStart w:id="1640" w:name="_Ref124495712"/>
      <w:bookmarkStart w:id="1641" w:name="_Toc124508688"/>
      <w:r w:rsidRPr="00E86473">
        <w:rPr>
          <w:rFonts w:ascii="Tahoma" w:hAnsi="Tahoma" w:cs="Tahoma"/>
          <w:sz w:val="22"/>
          <w:szCs w:val="22"/>
        </w:rPr>
        <w:t>Α.</w:t>
      </w:r>
      <w:r w:rsidR="00B42DB1">
        <w:rPr>
          <w:rFonts w:ascii="Tahoma" w:hAnsi="Tahoma" w:cs="Tahoma"/>
          <w:sz w:val="22"/>
          <w:szCs w:val="22"/>
        </w:rPr>
        <w:t>4</w:t>
      </w:r>
      <w:r w:rsidRPr="00E86473">
        <w:rPr>
          <w:rFonts w:ascii="Tahoma" w:hAnsi="Tahoma" w:cs="Tahoma"/>
          <w:sz w:val="22"/>
          <w:szCs w:val="22"/>
        </w:rPr>
        <w:t xml:space="preserve">.2 </w:t>
      </w:r>
      <w:r w:rsidRPr="00E86473">
        <w:rPr>
          <w:rFonts w:ascii="Tahoma" w:hAnsi="Tahoma" w:cs="Tahoma" w:hint="eastAsia"/>
          <w:sz w:val="22"/>
          <w:szCs w:val="22"/>
        </w:rPr>
        <w:t>Χρ</w:t>
      </w:r>
      <w:r w:rsidRPr="00E86473">
        <w:rPr>
          <w:rFonts w:ascii="Tahoma" w:hAnsi="Tahoma" w:cs="Tahoma" w:hint="cs"/>
          <w:sz w:val="22"/>
          <w:szCs w:val="22"/>
        </w:rPr>
        <w:t>ό</w:t>
      </w:r>
      <w:r w:rsidRPr="00E86473">
        <w:rPr>
          <w:rFonts w:ascii="Tahoma" w:hAnsi="Tahoma" w:cs="Tahoma" w:hint="eastAsia"/>
          <w:sz w:val="22"/>
          <w:szCs w:val="22"/>
        </w:rPr>
        <w:t>νο</w:t>
      </w:r>
      <w:r w:rsidRPr="00E86473">
        <w:rPr>
          <w:rFonts w:ascii="Tahoma" w:hAnsi="Tahoma" w:cs="Tahoma" w:hint="cs"/>
          <w:sz w:val="22"/>
          <w:szCs w:val="22"/>
        </w:rPr>
        <w:t>ς</w:t>
      </w:r>
      <w:r w:rsidR="00D50245">
        <w:rPr>
          <w:rFonts w:ascii="Tahoma" w:hAnsi="Tahoma" w:cs="Tahoma"/>
          <w:sz w:val="22"/>
          <w:szCs w:val="22"/>
        </w:rPr>
        <w:t xml:space="preserve"> </w:t>
      </w:r>
      <w:r w:rsidRPr="00E86473">
        <w:rPr>
          <w:rFonts w:ascii="Tahoma" w:hAnsi="Tahoma" w:cs="Tahoma" w:hint="eastAsia"/>
          <w:sz w:val="22"/>
          <w:szCs w:val="22"/>
        </w:rPr>
        <w:t>Υποβολ</w:t>
      </w:r>
      <w:r w:rsidRPr="00E86473">
        <w:rPr>
          <w:rFonts w:ascii="Tahoma" w:hAnsi="Tahoma" w:cs="Tahoma" w:hint="cs"/>
          <w:sz w:val="22"/>
          <w:szCs w:val="22"/>
        </w:rPr>
        <w:t>ής</w:t>
      </w:r>
      <w:r w:rsidR="00D50245">
        <w:rPr>
          <w:rFonts w:ascii="Tahoma" w:hAnsi="Tahoma" w:cs="Tahoma"/>
          <w:sz w:val="22"/>
          <w:szCs w:val="22"/>
        </w:rPr>
        <w:t xml:space="preserve"> </w:t>
      </w:r>
      <w:r w:rsidRPr="00E86473">
        <w:rPr>
          <w:rFonts w:ascii="Tahoma" w:hAnsi="Tahoma" w:cs="Tahoma" w:hint="eastAsia"/>
          <w:sz w:val="22"/>
          <w:szCs w:val="22"/>
        </w:rPr>
        <w:t>και</w:t>
      </w:r>
      <w:r w:rsidR="00D50245">
        <w:rPr>
          <w:rFonts w:ascii="Tahoma" w:hAnsi="Tahoma" w:cs="Tahoma"/>
          <w:sz w:val="22"/>
          <w:szCs w:val="22"/>
        </w:rPr>
        <w:t xml:space="preserve"> </w:t>
      </w:r>
      <w:r w:rsidRPr="00E86473">
        <w:rPr>
          <w:rFonts w:ascii="Tahoma" w:hAnsi="Tahoma" w:cs="Tahoma" w:hint="eastAsia"/>
          <w:sz w:val="22"/>
          <w:szCs w:val="22"/>
        </w:rPr>
        <w:t>Διαδικασ</w:t>
      </w:r>
      <w:r w:rsidRPr="00E86473">
        <w:rPr>
          <w:rFonts w:ascii="Tahoma" w:hAnsi="Tahoma" w:cs="Tahoma" w:hint="cs"/>
          <w:sz w:val="22"/>
          <w:szCs w:val="22"/>
        </w:rPr>
        <w:t>ί</w:t>
      </w:r>
      <w:r w:rsidRPr="00E86473">
        <w:rPr>
          <w:rFonts w:ascii="Tahoma" w:hAnsi="Tahoma" w:cs="Tahoma" w:hint="eastAsia"/>
          <w:sz w:val="22"/>
          <w:szCs w:val="22"/>
        </w:rPr>
        <w:t>α</w:t>
      </w:r>
      <w:r w:rsidR="00D50245">
        <w:rPr>
          <w:rFonts w:ascii="Tahoma" w:hAnsi="Tahoma" w:cs="Tahoma"/>
          <w:sz w:val="22"/>
          <w:szCs w:val="22"/>
        </w:rPr>
        <w:t xml:space="preserve"> </w:t>
      </w:r>
      <w:r w:rsidRPr="00E86473">
        <w:rPr>
          <w:rFonts w:ascii="Tahoma" w:hAnsi="Tahoma" w:cs="Tahoma" w:hint="eastAsia"/>
          <w:sz w:val="22"/>
          <w:szCs w:val="22"/>
        </w:rPr>
        <w:t>Οριστικοπο</w:t>
      </w:r>
      <w:r w:rsidRPr="00E86473">
        <w:rPr>
          <w:rFonts w:ascii="Tahoma" w:hAnsi="Tahoma" w:cs="Tahoma" w:hint="cs"/>
          <w:sz w:val="22"/>
          <w:szCs w:val="22"/>
        </w:rPr>
        <w:t>ί</w:t>
      </w:r>
      <w:r w:rsidRPr="00E86473">
        <w:rPr>
          <w:rFonts w:ascii="Tahoma" w:hAnsi="Tahoma" w:cs="Tahoma" w:hint="eastAsia"/>
          <w:sz w:val="22"/>
          <w:szCs w:val="22"/>
        </w:rPr>
        <w:t>ηση</w:t>
      </w:r>
      <w:r w:rsidRPr="00E86473">
        <w:rPr>
          <w:rFonts w:ascii="Tahoma" w:hAnsi="Tahoma" w:cs="Tahoma" w:hint="cs"/>
          <w:sz w:val="22"/>
          <w:szCs w:val="22"/>
        </w:rPr>
        <w:t>ς</w:t>
      </w:r>
      <w:r w:rsidR="00D50245">
        <w:rPr>
          <w:rFonts w:ascii="Tahoma" w:hAnsi="Tahoma" w:cs="Tahoma"/>
          <w:sz w:val="22"/>
          <w:szCs w:val="22"/>
        </w:rPr>
        <w:t xml:space="preserve"> </w:t>
      </w:r>
      <w:r w:rsidRPr="00E86473">
        <w:rPr>
          <w:rFonts w:ascii="Tahoma" w:hAnsi="Tahoma" w:cs="Tahoma" w:hint="eastAsia"/>
          <w:sz w:val="22"/>
          <w:szCs w:val="22"/>
        </w:rPr>
        <w:t>Παραδοτ</w:t>
      </w:r>
      <w:r w:rsidRPr="00E86473">
        <w:rPr>
          <w:rFonts w:ascii="Tahoma" w:hAnsi="Tahoma" w:cs="Tahoma" w:hint="cs"/>
          <w:sz w:val="22"/>
          <w:szCs w:val="22"/>
        </w:rPr>
        <w:t>έ</w:t>
      </w:r>
      <w:r w:rsidRPr="00E86473">
        <w:rPr>
          <w:rFonts w:ascii="Tahoma" w:hAnsi="Tahoma" w:cs="Tahoma" w:hint="eastAsia"/>
          <w:sz w:val="22"/>
          <w:szCs w:val="22"/>
        </w:rPr>
        <w:t>ων</w:t>
      </w:r>
      <w:bookmarkEnd w:id="1637"/>
      <w:bookmarkEnd w:id="1638"/>
      <w:bookmarkEnd w:id="1640"/>
      <w:bookmarkEnd w:id="1641"/>
    </w:p>
    <w:bookmarkEnd w:id="1639"/>
    <w:p w14:paraId="7D8F8EBE" w14:textId="77777777" w:rsidR="005278B9" w:rsidRDefault="005278B9" w:rsidP="00E86473">
      <w:pPr>
        <w:spacing w:line="276" w:lineRule="auto"/>
        <w:contextualSpacing/>
        <w:jc w:val="both"/>
        <w:rPr>
          <w:rFonts w:ascii="Tahoma" w:hAnsi="Tahoma" w:cs="Tahoma"/>
          <w:sz w:val="22"/>
          <w:szCs w:val="22"/>
          <w:lang w:val="el-GR"/>
        </w:rPr>
      </w:pPr>
    </w:p>
    <w:tbl>
      <w:tblPr>
        <w:tblStyle w:val="aff5"/>
        <w:tblW w:w="10121" w:type="dxa"/>
        <w:jc w:val="center"/>
        <w:tblLook w:val="04A0" w:firstRow="1" w:lastRow="0" w:firstColumn="1" w:lastColumn="0" w:noHBand="0" w:noVBand="1"/>
      </w:tblPr>
      <w:tblGrid>
        <w:gridCol w:w="645"/>
        <w:gridCol w:w="920"/>
        <w:gridCol w:w="2043"/>
        <w:gridCol w:w="2165"/>
        <w:gridCol w:w="1167"/>
        <w:gridCol w:w="1391"/>
        <w:gridCol w:w="1790"/>
      </w:tblGrid>
      <w:tr w:rsidR="001F5621" w:rsidRPr="003C7965" w14:paraId="31193D52" w14:textId="77777777" w:rsidTr="006474CB">
        <w:trPr>
          <w:trHeight w:val="827"/>
          <w:jc w:val="center"/>
        </w:trPr>
        <w:tc>
          <w:tcPr>
            <w:tcW w:w="606"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153EC5FD" w14:textId="77777777" w:rsidR="00075EE3" w:rsidRPr="00DC08DD" w:rsidRDefault="00075EE3" w:rsidP="00075EE3">
            <w:pPr>
              <w:spacing w:after="60"/>
              <w:jc w:val="center"/>
              <w:rPr>
                <w:rFonts w:ascii="Tahoma" w:eastAsia="SimSun" w:hAnsi="Tahoma" w:cs="Tahoma"/>
                <w:b/>
                <w:bCs/>
                <w:sz w:val="22"/>
                <w:szCs w:val="22"/>
              </w:rPr>
            </w:pPr>
            <w:bookmarkStart w:id="1642" w:name="_Hlk124432328"/>
            <w:r w:rsidRPr="00DC08DD">
              <w:rPr>
                <w:rFonts w:ascii="Tahoma" w:eastAsia="SimSun" w:hAnsi="Tahoma" w:cs="Tahoma"/>
                <w:b/>
                <w:bCs/>
                <w:sz w:val="22"/>
                <w:szCs w:val="22"/>
              </w:rPr>
              <w:t>Α/Α</w:t>
            </w:r>
          </w:p>
        </w:tc>
        <w:tc>
          <w:tcPr>
            <w:tcW w:w="927"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243E24DF" w14:textId="2BB59371" w:rsidR="00075EE3" w:rsidRPr="00DC08DD" w:rsidRDefault="00075EE3" w:rsidP="00075EE3">
            <w:pPr>
              <w:spacing w:after="60"/>
              <w:jc w:val="center"/>
              <w:rPr>
                <w:rFonts w:ascii="Tahoma" w:eastAsia="SimSun" w:hAnsi="Tahoma" w:cs="Tahoma"/>
                <w:b/>
                <w:bCs/>
                <w:sz w:val="22"/>
                <w:szCs w:val="22"/>
                <w:lang w:val="el-GR"/>
              </w:rPr>
            </w:pPr>
            <w:r w:rsidRPr="00DC08DD">
              <w:rPr>
                <w:rFonts w:ascii="Tahoma" w:eastAsia="SimSun" w:hAnsi="Tahoma" w:cs="Tahoma"/>
                <w:b/>
                <w:bCs/>
                <w:sz w:val="22"/>
                <w:szCs w:val="22"/>
                <w:lang w:val="el-GR"/>
              </w:rPr>
              <w:t>Φάση</w:t>
            </w:r>
          </w:p>
        </w:tc>
        <w:tc>
          <w:tcPr>
            <w:tcW w:w="2089"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7F194E0F" w14:textId="7F51B419" w:rsidR="00075EE3" w:rsidRPr="00DC08DD" w:rsidRDefault="00075EE3" w:rsidP="00075EE3">
            <w:pPr>
              <w:spacing w:after="60"/>
              <w:jc w:val="center"/>
              <w:rPr>
                <w:rFonts w:ascii="Tahoma" w:eastAsia="SimSun" w:hAnsi="Tahoma" w:cs="Tahoma"/>
                <w:b/>
                <w:bCs/>
                <w:sz w:val="22"/>
                <w:szCs w:val="22"/>
                <w:lang w:val="el-GR"/>
              </w:rPr>
            </w:pPr>
            <w:r w:rsidRPr="00DC08DD">
              <w:rPr>
                <w:rFonts w:ascii="Tahoma" w:eastAsia="SimSun" w:hAnsi="Tahoma" w:cs="Tahoma"/>
                <w:b/>
                <w:bCs/>
                <w:sz w:val="22"/>
                <w:szCs w:val="22"/>
              </w:rPr>
              <w:t>Παραδοτέ</w:t>
            </w:r>
            <w:r w:rsidRPr="00DC08DD">
              <w:rPr>
                <w:rFonts w:ascii="Tahoma" w:eastAsia="SimSun" w:hAnsi="Tahoma" w:cs="Tahoma"/>
                <w:b/>
                <w:bCs/>
                <w:sz w:val="22"/>
                <w:szCs w:val="22"/>
                <w:lang w:val="el-GR"/>
              </w:rPr>
              <w:t>α</w:t>
            </w:r>
          </w:p>
        </w:tc>
        <w:tc>
          <w:tcPr>
            <w:tcW w:w="219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1F11D78" w14:textId="77777777" w:rsidR="00075EE3" w:rsidRPr="00DC08DD" w:rsidRDefault="00075EE3" w:rsidP="00075EE3">
            <w:pPr>
              <w:autoSpaceDE w:val="0"/>
              <w:spacing w:after="60"/>
              <w:jc w:val="center"/>
              <w:rPr>
                <w:rFonts w:ascii="Tahoma" w:eastAsia="SimSun" w:hAnsi="Tahoma" w:cs="Tahoma"/>
                <w:b/>
                <w:bCs/>
                <w:sz w:val="22"/>
                <w:szCs w:val="22"/>
                <w:lang w:val="el-GR"/>
              </w:rPr>
            </w:pPr>
            <w:r w:rsidRPr="00DC08DD">
              <w:rPr>
                <w:rFonts w:ascii="Tahoma" w:eastAsia="SimSun" w:hAnsi="Tahoma" w:cs="Tahoma"/>
                <w:b/>
                <w:bCs/>
                <w:sz w:val="22"/>
                <w:szCs w:val="22"/>
                <w:lang w:val="el-GR"/>
              </w:rPr>
              <w:t>Περιεχόμενο</w:t>
            </w:r>
          </w:p>
          <w:p w14:paraId="25B57A29" w14:textId="43AF1FE4" w:rsidR="00075EE3" w:rsidRPr="00DC08DD" w:rsidRDefault="00075EE3" w:rsidP="00075EE3">
            <w:pPr>
              <w:spacing w:after="60"/>
              <w:jc w:val="center"/>
              <w:rPr>
                <w:rFonts w:ascii="Tahoma" w:eastAsia="Calibri" w:hAnsi="Tahoma" w:cs="Tahoma"/>
                <w:b/>
                <w:sz w:val="22"/>
                <w:szCs w:val="22"/>
                <w:lang w:val="el-GR"/>
              </w:rPr>
            </w:pPr>
            <w:r w:rsidRPr="00DC08DD">
              <w:rPr>
                <w:rFonts w:ascii="Tahoma" w:eastAsia="SimSun" w:hAnsi="Tahoma" w:cs="Tahoma"/>
                <w:b/>
                <w:bCs/>
                <w:sz w:val="22"/>
                <w:szCs w:val="22"/>
                <w:lang w:val="el-GR"/>
              </w:rPr>
              <w:t>(Παρ</w:t>
            </w:r>
            <w:r w:rsidR="001F5621" w:rsidRPr="00DC08DD">
              <w:rPr>
                <w:rFonts w:ascii="Tahoma" w:eastAsia="SimSun" w:hAnsi="Tahoma" w:cs="Tahoma"/>
                <w:b/>
                <w:bCs/>
                <w:sz w:val="22"/>
                <w:szCs w:val="22"/>
                <w:lang w:val="el-GR"/>
              </w:rPr>
              <w:t>α</w:t>
            </w:r>
            <w:r w:rsidRPr="00DC08DD">
              <w:rPr>
                <w:rFonts w:ascii="Tahoma" w:eastAsia="SimSun" w:hAnsi="Tahoma" w:cs="Tahoma"/>
                <w:b/>
                <w:bCs/>
                <w:sz w:val="22"/>
                <w:szCs w:val="22"/>
                <w:lang w:val="el-GR"/>
              </w:rPr>
              <w:t>ρτ</w:t>
            </w:r>
            <w:r w:rsidR="001F5621" w:rsidRPr="00DC08DD">
              <w:rPr>
                <w:rFonts w:ascii="Tahoma" w:eastAsia="SimSun" w:hAnsi="Tahoma" w:cs="Tahoma"/>
                <w:b/>
                <w:bCs/>
                <w:sz w:val="22"/>
                <w:szCs w:val="22"/>
                <w:lang w:val="el-GR"/>
              </w:rPr>
              <w:t>ήματα</w:t>
            </w:r>
            <w:r w:rsidRPr="00DC08DD">
              <w:rPr>
                <w:rFonts w:ascii="Tahoma" w:eastAsia="SimSun" w:hAnsi="Tahoma" w:cs="Tahoma"/>
                <w:b/>
                <w:bCs/>
                <w:sz w:val="22"/>
                <w:szCs w:val="22"/>
                <w:lang w:val="el-GR"/>
              </w:rPr>
              <w:t xml:space="preserve"> Ι</w:t>
            </w:r>
            <w:r w:rsidR="001F5621" w:rsidRPr="00DC08DD">
              <w:rPr>
                <w:rFonts w:ascii="Tahoma" w:eastAsia="SimSun" w:hAnsi="Tahoma" w:cs="Tahoma"/>
                <w:b/>
                <w:bCs/>
                <w:sz w:val="22"/>
                <w:szCs w:val="22"/>
                <w:lang w:val="el-GR"/>
              </w:rPr>
              <w:t xml:space="preserve"> και ΙΙ</w:t>
            </w:r>
            <w:r w:rsidRPr="00DC08DD">
              <w:rPr>
                <w:rFonts w:ascii="Tahoma" w:eastAsia="SimSun" w:hAnsi="Tahoma" w:cs="Tahoma"/>
                <w:b/>
                <w:bCs/>
                <w:sz w:val="22"/>
                <w:szCs w:val="22"/>
                <w:lang w:val="el-GR"/>
              </w:rPr>
              <w:t>)</w:t>
            </w:r>
          </w:p>
        </w:tc>
        <w:tc>
          <w:tcPr>
            <w:tcW w:w="108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D4877E" w14:textId="3E2828E4" w:rsidR="00075EE3" w:rsidRPr="00DC08DD" w:rsidRDefault="00075EE3" w:rsidP="00075EE3">
            <w:pPr>
              <w:spacing w:after="60"/>
              <w:jc w:val="center"/>
              <w:rPr>
                <w:rFonts w:ascii="Tahoma" w:eastAsia="Calibri" w:hAnsi="Tahoma" w:cs="Tahoma"/>
                <w:b/>
                <w:bCs/>
                <w:sz w:val="22"/>
                <w:szCs w:val="22"/>
              </w:rPr>
            </w:pPr>
            <w:r w:rsidRPr="00DC08DD">
              <w:rPr>
                <w:rFonts w:ascii="Tahoma" w:eastAsia="Calibri" w:hAnsi="Tahoma" w:cs="Tahoma"/>
                <w:b/>
                <w:sz w:val="22"/>
                <w:szCs w:val="22"/>
              </w:rPr>
              <w:t>Διάρκεια Ελέγχου (μήνες)</w:t>
            </w:r>
          </w:p>
        </w:tc>
        <w:tc>
          <w:tcPr>
            <w:tcW w:w="1399"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5C5EB1EE" w14:textId="77777777" w:rsidR="00075EE3" w:rsidRPr="00DC08DD" w:rsidRDefault="00075EE3" w:rsidP="00075EE3">
            <w:pPr>
              <w:spacing w:after="60"/>
              <w:jc w:val="center"/>
              <w:rPr>
                <w:rFonts w:ascii="Tahoma" w:eastAsia="SimSun" w:hAnsi="Tahoma" w:cs="Tahoma"/>
                <w:b/>
                <w:bCs/>
                <w:sz w:val="22"/>
                <w:szCs w:val="22"/>
              </w:rPr>
            </w:pPr>
            <w:r w:rsidRPr="00DC08DD">
              <w:rPr>
                <w:rFonts w:ascii="Tahoma" w:eastAsia="Calibri" w:hAnsi="Tahoma" w:cs="Tahoma"/>
                <w:b/>
                <w:bCs/>
                <w:sz w:val="22"/>
                <w:szCs w:val="22"/>
              </w:rPr>
              <w:t>Χρόνος υποβολής</w:t>
            </w:r>
          </w:p>
        </w:tc>
        <w:tc>
          <w:tcPr>
            <w:tcW w:w="1829"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37DCEA67" w14:textId="77777777" w:rsidR="00075EE3" w:rsidRPr="00DC08DD" w:rsidRDefault="00075EE3" w:rsidP="00075EE3">
            <w:pPr>
              <w:spacing w:after="60"/>
              <w:ind w:right="466"/>
              <w:jc w:val="center"/>
              <w:rPr>
                <w:rFonts w:ascii="Tahoma" w:eastAsia="SimSun" w:hAnsi="Tahoma" w:cs="Tahoma"/>
                <w:b/>
                <w:bCs/>
                <w:sz w:val="22"/>
                <w:szCs w:val="22"/>
              </w:rPr>
            </w:pPr>
            <w:r w:rsidRPr="00DC08DD">
              <w:rPr>
                <w:rFonts w:ascii="Tahoma" w:eastAsia="SimSun" w:hAnsi="Tahoma" w:cs="Tahoma"/>
                <w:b/>
                <w:bCs/>
                <w:sz w:val="22"/>
                <w:szCs w:val="22"/>
              </w:rPr>
              <w:t>Είδος</w:t>
            </w:r>
          </w:p>
        </w:tc>
      </w:tr>
      <w:tr w:rsidR="001F5621" w:rsidRPr="003C7965" w14:paraId="58D9141F" w14:textId="77777777" w:rsidTr="006474CB">
        <w:trPr>
          <w:trHeight w:val="532"/>
          <w:jc w:val="center"/>
        </w:trPr>
        <w:tc>
          <w:tcPr>
            <w:tcW w:w="606" w:type="dxa"/>
            <w:tcBorders>
              <w:top w:val="single" w:sz="4" w:space="0" w:color="auto"/>
              <w:left w:val="single" w:sz="4" w:space="0" w:color="auto"/>
              <w:bottom w:val="single" w:sz="4" w:space="0" w:color="auto"/>
              <w:right w:val="single" w:sz="4" w:space="0" w:color="auto"/>
            </w:tcBorders>
            <w:vAlign w:val="center"/>
            <w:hideMark/>
          </w:tcPr>
          <w:p w14:paraId="30524CB4" w14:textId="77777777" w:rsidR="00075EE3" w:rsidRPr="00DC08DD" w:rsidRDefault="00075EE3" w:rsidP="00DC08DD">
            <w:pPr>
              <w:pStyle w:val="aff4"/>
              <w:numPr>
                <w:ilvl w:val="0"/>
                <w:numId w:val="208"/>
              </w:numPr>
              <w:autoSpaceDE w:val="0"/>
              <w:spacing w:after="60"/>
              <w:ind w:left="0" w:right="-112" w:firstLine="0"/>
              <w:contextualSpacing/>
              <w:jc w:val="center"/>
              <w:rPr>
                <w:rFonts w:ascii="Tahoma" w:eastAsia="SimSun" w:hAnsi="Tahoma" w:cs="Tahoma"/>
                <w:sz w:val="22"/>
                <w:szCs w:val="22"/>
              </w:rPr>
            </w:pPr>
          </w:p>
        </w:tc>
        <w:tc>
          <w:tcPr>
            <w:tcW w:w="927" w:type="dxa"/>
            <w:tcBorders>
              <w:top w:val="single" w:sz="4" w:space="0" w:color="auto"/>
              <w:left w:val="single" w:sz="4" w:space="0" w:color="auto"/>
              <w:bottom w:val="single" w:sz="4" w:space="0" w:color="auto"/>
              <w:right w:val="single" w:sz="4" w:space="0" w:color="auto"/>
            </w:tcBorders>
            <w:vAlign w:val="center"/>
            <w:hideMark/>
          </w:tcPr>
          <w:p w14:paraId="60556E07" w14:textId="30674412" w:rsidR="00075EE3" w:rsidRPr="00DC08DD" w:rsidRDefault="00075EE3" w:rsidP="00DC08DD">
            <w:pPr>
              <w:spacing w:after="60"/>
              <w:jc w:val="center"/>
              <w:rPr>
                <w:rFonts w:ascii="Tahoma" w:eastAsia="SimSun" w:hAnsi="Tahoma" w:cs="Tahoma"/>
                <w:sz w:val="22"/>
                <w:szCs w:val="22"/>
                <w:lang w:val="el-GR"/>
              </w:rPr>
            </w:pPr>
            <w:r w:rsidRPr="00DC08DD">
              <w:rPr>
                <w:rFonts w:ascii="Tahoma" w:eastAsia="SimSun" w:hAnsi="Tahoma" w:cs="Tahoma"/>
                <w:sz w:val="22"/>
                <w:szCs w:val="22"/>
                <w:lang w:val="el-GR"/>
              </w:rPr>
              <w:t>Φ</w:t>
            </w:r>
            <w:r w:rsidR="002136EA">
              <w:rPr>
                <w:rFonts w:ascii="Tahoma" w:eastAsia="SimSun" w:hAnsi="Tahoma" w:cs="Tahoma"/>
                <w:sz w:val="22"/>
                <w:szCs w:val="22"/>
                <w:lang w:val="el-GR"/>
              </w:rPr>
              <w:t>Α</w:t>
            </w:r>
          </w:p>
        </w:tc>
        <w:tc>
          <w:tcPr>
            <w:tcW w:w="2089" w:type="dxa"/>
            <w:tcBorders>
              <w:top w:val="single" w:sz="4" w:space="0" w:color="auto"/>
              <w:left w:val="single" w:sz="4" w:space="0" w:color="auto"/>
              <w:bottom w:val="single" w:sz="4" w:space="0" w:color="auto"/>
              <w:right w:val="single" w:sz="4" w:space="0" w:color="auto"/>
            </w:tcBorders>
            <w:vAlign w:val="center"/>
            <w:hideMark/>
          </w:tcPr>
          <w:p w14:paraId="486AFE2D" w14:textId="3D5B3008" w:rsidR="00075EE3" w:rsidRPr="00DC08DD" w:rsidRDefault="00075EE3" w:rsidP="00DC08DD">
            <w:pPr>
              <w:autoSpaceDE w:val="0"/>
              <w:spacing w:after="60"/>
              <w:contextualSpacing/>
              <w:jc w:val="center"/>
              <w:rPr>
                <w:rFonts w:ascii="Tahoma" w:eastAsia="SimSun" w:hAnsi="Tahoma" w:cs="Tahoma"/>
                <w:sz w:val="22"/>
                <w:szCs w:val="22"/>
                <w:lang w:val="el-GR"/>
              </w:rPr>
            </w:pPr>
            <w:r w:rsidRPr="00DC08DD">
              <w:rPr>
                <w:rFonts w:ascii="Tahoma" w:hAnsi="Tahoma" w:cs="Tahoma"/>
                <w:sz w:val="22"/>
                <w:szCs w:val="22"/>
                <w:lang w:val="el-GR"/>
              </w:rPr>
              <w:t>Π1.1, Π1.2, Π1.3, Π1.4, Π1.5, Π1.6, Π1.7, Π1.8, Π1.9, Π1.10</w:t>
            </w:r>
          </w:p>
        </w:tc>
        <w:tc>
          <w:tcPr>
            <w:tcW w:w="2191" w:type="dxa"/>
            <w:tcBorders>
              <w:top w:val="single" w:sz="4" w:space="0" w:color="auto"/>
              <w:left w:val="single" w:sz="4" w:space="0" w:color="auto"/>
              <w:bottom w:val="single" w:sz="4" w:space="0" w:color="auto"/>
              <w:right w:val="single" w:sz="4" w:space="0" w:color="auto"/>
            </w:tcBorders>
            <w:vAlign w:val="center"/>
          </w:tcPr>
          <w:p w14:paraId="5EDF1324" w14:textId="72FAE6E8" w:rsidR="00075EE3" w:rsidRPr="00DC08DD" w:rsidRDefault="00075EE3" w:rsidP="00075EE3">
            <w:pPr>
              <w:spacing w:after="60"/>
              <w:jc w:val="center"/>
              <w:rPr>
                <w:rFonts w:ascii="Tahoma" w:eastAsia="Calibri" w:hAnsi="Tahoma" w:cs="Tahoma"/>
                <w:b/>
                <w:sz w:val="22"/>
                <w:szCs w:val="22"/>
              </w:rPr>
            </w:pPr>
            <w:r w:rsidRPr="00DC08DD">
              <w:rPr>
                <w:rFonts w:ascii="Tahoma" w:eastAsia="Calibri" w:hAnsi="Tahoma" w:cs="Tahoma"/>
                <w:sz w:val="22"/>
                <w:szCs w:val="22"/>
                <w:lang w:val="el-GR"/>
              </w:rPr>
              <w:t>Βλ.</w:t>
            </w:r>
            <w:r w:rsidR="001F5621" w:rsidRPr="00DC08DD">
              <w:rPr>
                <w:rFonts w:ascii="Tahoma" w:eastAsia="Calibri" w:hAnsi="Tahoma" w:cs="Tahoma"/>
                <w:sz w:val="22"/>
                <w:szCs w:val="22"/>
                <w:lang w:val="el-GR"/>
              </w:rPr>
              <w:t xml:space="preserve"> σελ.</w:t>
            </w:r>
            <w:r w:rsidRPr="00DC08DD">
              <w:rPr>
                <w:rFonts w:ascii="Tahoma" w:eastAsia="Calibri" w:hAnsi="Tahoma" w:cs="Tahoma"/>
                <w:sz w:val="22"/>
                <w:szCs w:val="22"/>
                <w:lang w:val="el-GR"/>
              </w:rPr>
              <w:t xml:space="preserve"> </w:t>
            </w:r>
            <w:r w:rsidR="004B2A08">
              <w:rPr>
                <w:rFonts w:ascii="Tahoma" w:eastAsia="Calibri" w:hAnsi="Tahoma" w:cs="Tahoma"/>
                <w:sz w:val="22"/>
                <w:szCs w:val="22"/>
                <w:lang w:val="el-GR"/>
              </w:rPr>
              <w:fldChar w:fldCharType="begin"/>
            </w:r>
            <w:r w:rsidR="004B2A08">
              <w:rPr>
                <w:rFonts w:ascii="Tahoma" w:eastAsia="Calibri" w:hAnsi="Tahoma" w:cs="Tahoma"/>
                <w:sz w:val="22"/>
                <w:szCs w:val="22"/>
                <w:lang w:val="el-GR"/>
              </w:rPr>
              <w:instrText xml:space="preserve"> PAGEREF _Ref124439223 \h </w:instrText>
            </w:r>
            <w:r w:rsidR="004B2A08">
              <w:rPr>
                <w:rFonts w:ascii="Tahoma" w:eastAsia="Calibri" w:hAnsi="Tahoma" w:cs="Tahoma"/>
                <w:sz w:val="22"/>
                <w:szCs w:val="22"/>
                <w:lang w:val="el-GR"/>
              </w:rPr>
            </w:r>
            <w:r w:rsidR="004B2A08">
              <w:rPr>
                <w:rFonts w:ascii="Tahoma" w:eastAsia="Calibri" w:hAnsi="Tahoma" w:cs="Tahoma"/>
                <w:sz w:val="22"/>
                <w:szCs w:val="22"/>
                <w:lang w:val="el-GR"/>
              </w:rPr>
              <w:fldChar w:fldCharType="separate"/>
            </w:r>
            <w:r w:rsidR="00D22A76">
              <w:rPr>
                <w:rFonts w:ascii="Tahoma" w:eastAsia="Calibri" w:hAnsi="Tahoma" w:cs="Tahoma"/>
                <w:noProof/>
                <w:sz w:val="22"/>
                <w:szCs w:val="22"/>
                <w:lang w:val="el-GR"/>
              </w:rPr>
              <w:t>84</w:t>
            </w:r>
            <w:r w:rsidR="004B2A08">
              <w:rPr>
                <w:rFonts w:ascii="Tahoma" w:eastAsia="Calibri" w:hAnsi="Tahoma" w:cs="Tahoma"/>
                <w:sz w:val="22"/>
                <w:szCs w:val="22"/>
                <w:lang w:val="el-GR"/>
              </w:rPr>
              <w:fldChar w:fldCharType="end"/>
            </w:r>
            <w:r w:rsidR="001F5621" w:rsidRPr="00DC08DD">
              <w:rPr>
                <w:rFonts w:ascii="Tahoma" w:eastAsia="Calibri" w:hAnsi="Tahoma" w:cs="Tahoma"/>
                <w:sz w:val="22"/>
                <w:szCs w:val="22"/>
                <w:lang w:val="el-GR"/>
              </w:rPr>
              <w:t xml:space="preserve"> και σελ. </w:t>
            </w:r>
            <w:r w:rsidR="004B2A08">
              <w:rPr>
                <w:rFonts w:ascii="Tahoma" w:eastAsia="Calibri" w:hAnsi="Tahoma" w:cs="Tahoma"/>
                <w:sz w:val="22"/>
                <w:szCs w:val="22"/>
                <w:lang w:val="el-GR"/>
              </w:rPr>
              <w:fldChar w:fldCharType="begin"/>
            </w:r>
            <w:r w:rsidR="004B2A08">
              <w:rPr>
                <w:rFonts w:ascii="Tahoma" w:eastAsia="Calibri" w:hAnsi="Tahoma" w:cs="Tahoma"/>
                <w:sz w:val="22"/>
                <w:szCs w:val="22"/>
                <w:lang w:val="el-GR"/>
              </w:rPr>
              <w:instrText xml:space="preserve"> PAGEREF _Ref124439469 \h </w:instrText>
            </w:r>
            <w:r w:rsidR="004B2A08">
              <w:rPr>
                <w:rFonts w:ascii="Tahoma" w:eastAsia="Calibri" w:hAnsi="Tahoma" w:cs="Tahoma"/>
                <w:sz w:val="22"/>
                <w:szCs w:val="22"/>
                <w:lang w:val="el-GR"/>
              </w:rPr>
            </w:r>
            <w:r w:rsidR="004B2A08">
              <w:rPr>
                <w:rFonts w:ascii="Tahoma" w:eastAsia="Calibri" w:hAnsi="Tahoma" w:cs="Tahoma"/>
                <w:sz w:val="22"/>
                <w:szCs w:val="22"/>
                <w:lang w:val="el-GR"/>
              </w:rPr>
              <w:fldChar w:fldCharType="separate"/>
            </w:r>
            <w:r w:rsidR="00D22A76">
              <w:rPr>
                <w:rFonts w:ascii="Tahoma" w:eastAsia="Calibri" w:hAnsi="Tahoma" w:cs="Tahoma"/>
                <w:noProof/>
                <w:sz w:val="22"/>
                <w:szCs w:val="22"/>
                <w:lang w:val="el-GR"/>
              </w:rPr>
              <w:t>98</w:t>
            </w:r>
            <w:r w:rsidR="004B2A08">
              <w:rPr>
                <w:rFonts w:ascii="Tahoma" w:eastAsia="Calibri" w:hAnsi="Tahoma" w:cs="Tahoma"/>
                <w:sz w:val="22"/>
                <w:szCs w:val="22"/>
                <w:lang w:val="el-GR"/>
              </w:rPr>
              <w:fldChar w:fldCharType="end"/>
            </w:r>
          </w:p>
        </w:tc>
        <w:tc>
          <w:tcPr>
            <w:tcW w:w="1080" w:type="dxa"/>
            <w:tcBorders>
              <w:top w:val="single" w:sz="4" w:space="0" w:color="auto"/>
              <w:left w:val="single" w:sz="4" w:space="0" w:color="auto"/>
              <w:bottom w:val="single" w:sz="4" w:space="0" w:color="auto"/>
              <w:right w:val="single" w:sz="4" w:space="0" w:color="auto"/>
            </w:tcBorders>
            <w:vAlign w:val="center"/>
          </w:tcPr>
          <w:p w14:paraId="4BA5D2F2" w14:textId="3E1C4DBD" w:rsidR="00075EE3" w:rsidRPr="00DC08DD" w:rsidRDefault="00075EE3" w:rsidP="00075EE3">
            <w:pPr>
              <w:spacing w:after="60"/>
              <w:jc w:val="center"/>
              <w:rPr>
                <w:rFonts w:ascii="Tahoma" w:eastAsia="Calibri" w:hAnsi="Tahoma" w:cs="Tahoma"/>
                <w:b/>
                <w:sz w:val="22"/>
                <w:szCs w:val="22"/>
              </w:rPr>
            </w:pPr>
            <w:r w:rsidRPr="00DC08DD">
              <w:rPr>
                <w:rFonts w:ascii="Tahoma" w:eastAsia="Calibri" w:hAnsi="Tahoma" w:cs="Tahoma"/>
                <w:b/>
                <w:sz w:val="22"/>
                <w:szCs w:val="22"/>
              </w:rPr>
              <w:t>1</w:t>
            </w:r>
          </w:p>
        </w:tc>
        <w:tc>
          <w:tcPr>
            <w:tcW w:w="1399" w:type="dxa"/>
            <w:tcBorders>
              <w:top w:val="single" w:sz="4" w:space="0" w:color="auto"/>
              <w:left w:val="single" w:sz="4" w:space="0" w:color="auto"/>
              <w:bottom w:val="single" w:sz="4" w:space="0" w:color="auto"/>
              <w:right w:val="single" w:sz="4" w:space="0" w:color="auto"/>
            </w:tcBorders>
            <w:vAlign w:val="center"/>
            <w:hideMark/>
          </w:tcPr>
          <w:p w14:paraId="339A7C82" w14:textId="5622213B" w:rsidR="00075EE3" w:rsidRPr="00DC08DD" w:rsidRDefault="00075EE3" w:rsidP="00DC08DD">
            <w:pPr>
              <w:spacing w:after="60"/>
              <w:jc w:val="center"/>
              <w:rPr>
                <w:rFonts w:ascii="Tahoma" w:eastAsia="Calibri" w:hAnsi="Tahoma" w:cs="Tahoma"/>
                <w:b/>
                <w:sz w:val="22"/>
                <w:szCs w:val="22"/>
                <w:lang w:val="el-GR"/>
              </w:rPr>
            </w:pPr>
            <w:r w:rsidRPr="00DC08DD">
              <w:rPr>
                <w:rFonts w:ascii="Tahoma" w:eastAsia="Calibri" w:hAnsi="Tahoma" w:cs="Tahoma"/>
                <w:b/>
                <w:sz w:val="22"/>
                <w:szCs w:val="22"/>
              </w:rPr>
              <w:t>Μ</w:t>
            </w:r>
            <w:r w:rsidRPr="00DC08DD">
              <w:rPr>
                <w:rFonts w:ascii="Tahoma" w:eastAsia="Calibri" w:hAnsi="Tahoma" w:cs="Tahoma"/>
                <w:b/>
                <w:sz w:val="22"/>
                <w:szCs w:val="22"/>
                <w:lang w:val="el-GR"/>
              </w:rPr>
              <w:t>1</w:t>
            </w:r>
          </w:p>
        </w:tc>
        <w:tc>
          <w:tcPr>
            <w:tcW w:w="1829" w:type="dxa"/>
            <w:tcBorders>
              <w:top w:val="single" w:sz="4" w:space="0" w:color="auto"/>
              <w:left w:val="single" w:sz="4" w:space="0" w:color="auto"/>
              <w:bottom w:val="single" w:sz="4" w:space="0" w:color="auto"/>
              <w:right w:val="single" w:sz="4" w:space="0" w:color="auto"/>
            </w:tcBorders>
            <w:vAlign w:val="center"/>
            <w:hideMark/>
          </w:tcPr>
          <w:p w14:paraId="48A764F6" w14:textId="77777777" w:rsidR="00075EE3" w:rsidRPr="00DC08DD" w:rsidRDefault="00075EE3" w:rsidP="00DC08DD">
            <w:pPr>
              <w:spacing w:after="60"/>
              <w:jc w:val="center"/>
              <w:rPr>
                <w:rFonts w:ascii="Tahoma" w:eastAsia="SimSun" w:hAnsi="Tahoma" w:cs="Tahoma"/>
                <w:sz w:val="22"/>
                <w:szCs w:val="22"/>
              </w:rPr>
            </w:pPr>
            <w:r w:rsidRPr="00DC08DD">
              <w:rPr>
                <w:rFonts w:ascii="Tahoma" w:eastAsia="SimSun" w:hAnsi="Tahoma" w:cs="Tahoma"/>
                <w:sz w:val="22"/>
                <w:szCs w:val="22"/>
              </w:rPr>
              <w:t>Μελέτη</w:t>
            </w:r>
          </w:p>
        </w:tc>
      </w:tr>
      <w:tr w:rsidR="001F5621" w:rsidRPr="003C7965" w14:paraId="1D4925CF" w14:textId="77777777" w:rsidTr="00DC08DD">
        <w:trPr>
          <w:trHeight w:val="532"/>
          <w:jc w:val="center"/>
        </w:trPr>
        <w:tc>
          <w:tcPr>
            <w:tcW w:w="606" w:type="dxa"/>
            <w:tcBorders>
              <w:top w:val="single" w:sz="4" w:space="0" w:color="auto"/>
              <w:left w:val="single" w:sz="4" w:space="0" w:color="auto"/>
              <w:bottom w:val="single" w:sz="4" w:space="0" w:color="auto"/>
              <w:right w:val="single" w:sz="4" w:space="0" w:color="auto"/>
            </w:tcBorders>
            <w:vAlign w:val="center"/>
            <w:hideMark/>
          </w:tcPr>
          <w:p w14:paraId="1AE5D28A" w14:textId="77777777" w:rsidR="001F5621" w:rsidRPr="00DC08DD" w:rsidRDefault="001F5621" w:rsidP="00DC08DD">
            <w:pPr>
              <w:pStyle w:val="aff4"/>
              <w:numPr>
                <w:ilvl w:val="0"/>
                <w:numId w:val="208"/>
              </w:numPr>
              <w:autoSpaceDE w:val="0"/>
              <w:spacing w:after="60"/>
              <w:ind w:left="0" w:right="-112" w:firstLine="0"/>
              <w:contextualSpacing/>
              <w:jc w:val="center"/>
              <w:rPr>
                <w:rFonts w:ascii="Tahoma" w:eastAsia="SimSun" w:hAnsi="Tahoma" w:cs="Tahoma"/>
                <w:sz w:val="22"/>
                <w:szCs w:val="22"/>
              </w:rPr>
            </w:pPr>
          </w:p>
        </w:tc>
        <w:tc>
          <w:tcPr>
            <w:tcW w:w="927" w:type="dxa"/>
            <w:tcBorders>
              <w:top w:val="single" w:sz="4" w:space="0" w:color="auto"/>
              <w:left w:val="single" w:sz="4" w:space="0" w:color="auto"/>
              <w:right w:val="single" w:sz="4" w:space="0" w:color="auto"/>
            </w:tcBorders>
            <w:vAlign w:val="center"/>
            <w:hideMark/>
          </w:tcPr>
          <w:p w14:paraId="7DCAB379" w14:textId="39363662" w:rsidR="001F5621" w:rsidRPr="00DC08DD" w:rsidRDefault="001F5621" w:rsidP="00DC08DD">
            <w:pPr>
              <w:spacing w:after="60"/>
              <w:jc w:val="center"/>
              <w:rPr>
                <w:rFonts w:ascii="Tahoma" w:eastAsia="SimSun" w:hAnsi="Tahoma" w:cs="Tahoma"/>
                <w:sz w:val="22"/>
                <w:szCs w:val="22"/>
                <w:lang w:val="el-GR"/>
              </w:rPr>
            </w:pPr>
            <w:r w:rsidRPr="00DC08DD">
              <w:rPr>
                <w:rFonts w:ascii="Tahoma" w:eastAsia="SimSun" w:hAnsi="Tahoma" w:cs="Tahoma"/>
                <w:sz w:val="22"/>
                <w:szCs w:val="22"/>
                <w:lang w:val="el-GR"/>
              </w:rPr>
              <w:t>Φ</w:t>
            </w:r>
            <w:r w:rsidR="002136EA">
              <w:rPr>
                <w:rFonts w:ascii="Tahoma" w:eastAsia="SimSun" w:hAnsi="Tahoma" w:cs="Tahoma"/>
                <w:sz w:val="22"/>
                <w:szCs w:val="22"/>
                <w:lang w:val="el-GR"/>
              </w:rPr>
              <w:t>Β</w:t>
            </w:r>
          </w:p>
        </w:tc>
        <w:tc>
          <w:tcPr>
            <w:tcW w:w="2089" w:type="dxa"/>
            <w:tcBorders>
              <w:top w:val="single" w:sz="4" w:space="0" w:color="auto"/>
              <w:left w:val="single" w:sz="4" w:space="0" w:color="auto"/>
              <w:bottom w:val="single" w:sz="4" w:space="0" w:color="auto"/>
              <w:right w:val="single" w:sz="4" w:space="0" w:color="auto"/>
            </w:tcBorders>
            <w:vAlign w:val="center"/>
            <w:hideMark/>
          </w:tcPr>
          <w:p w14:paraId="645423C3" w14:textId="55D1B7B8" w:rsidR="001F5621" w:rsidRPr="00DC08DD" w:rsidRDefault="001F5621" w:rsidP="00DC08DD">
            <w:pPr>
              <w:autoSpaceDE w:val="0"/>
              <w:spacing w:after="60"/>
              <w:contextualSpacing/>
              <w:jc w:val="center"/>
              <w:rPr>
                <w:rFonts w:ascii="Tahoma" w:hAnsi="Tahoma" w:cs="Tahoma"/>
                <w:sz w:val="22"/>
                <w:szCs w:val="22"/>
                <w:lang w:val="el-GR"/>
              </w:rPr>
            </w:pPr>
            <w:r w:rsidRPr="00DC08DD">
              <w:rPr>
                <w:rFonts w:ascii="Tahoma" w:hAnsi="Tahoma" w:cs="Tahoma"/>
                <w:sz w:val="22"/>
                <w:szCs w:val="22"/>
                <w:lang w:val="el-GR"/>
              </w:rPr>
              <w:t>Π2.1, Π2.2</w:t>
            </w:r>
          </w:p>
        </w:tc>
        <w:tc>
          <w:tcPr>
            <w:tcW w:w="2191" w:type="dxa"/>
            <w:tcBorders>
              <w:top w:val="single" w:sz="4" w:space="0" w:color="auto"/>
              <w:left w:val="single" w:sz="4" w:space="0" w:color="auto"/>
              <w:bottom w:val="single" w:sz="4" w:space="0" w:color="auto"/>
              <w:right w:val="single" w:sz="4" w:space="0" w:color="auto"/>
            </w:tcBorders>
          </w:tcPr>
          <w:p w14:paraId="02D5272A" w14:textId="2DA0D0C6" w:rsidR="001F5621" w:rsidRPr="004B2A08" w:rsidRDefault="001F5621" w:rsidP="001F5621">
            <w:pPr>
              <w:spacing w:after="60"/>
              <w:jc w:val="center"/>
              <w:rPr>
                <w:rFonts w:ascii="Tahoma" w:eastAsia="Calibri" w:hAnsi="Tahoma" w:cs="Tahoma"/>
                <w:b/>
                <w:sz w:val="22"/>
                <w:szCs w:val="22"/>
              </w:rPr>
            </w:pPr>
            <w:r w:rsidRPr="00DC08DD">
              <w:rPr>
                <w:rFonts w:ascii="Tahoma" w:eastAsia="Calibri" w:hAnsi="Tahoma" w:cs="Tahoma"/>
                <w:sz w:val="22"/>
                <w:szCs w:val="22"/>
                <w:lang w:val="el-GR"/>
              </w:rPr>
              <w:t xml:space="preserve">Βλ. σελ. </w:t>
            </w:r>
            <w:r w:rsidR="004B2A08">
              <w:rPr>
                <w:rFonts w:ascii="Tahoma" w:eastAsia="Calibri" w:hAnsi="Tahoma" w:cs="Tahoma"/>
                <w:sz w:val="22"/>
                <w:szCs w:val="22"/>
                <w:lang w:val="el-GR"/>
              </w:rPr>
              <w:fldChar w:fldCharType="begin"/>
            </w:r>
            <w:r w:rsidR="004B2A08">
              <w:rPr>
                <w:rFonts w:ascii="Tahoma" w:eastAsia="Calibri" w:hAnsi="Tahoma" w:cs="Tahoma"/>
                <w:sz w:val="22"/>
                <w:szCs w:val="22"/>
                <w:lang w:val="el-GR"/>
              </w:rPr>
              <w:instrText xml:space="preserve"> PAGEREF _Ref124439538 \h </w:instrText>
            </w:r>
            <w:r w:rsidR="004B2A08">
              <w:rPr>
                <w:rFonts w:ascii="Tahoma" w:eastAsia="Calibri" w:hAnsi="Tahoma" w:cs="Tahoma"/>
                <w:sz w:val="22"/>
                <w:szCs w:val="22"/>
                <w:lang w:val="el-GR"/>
              </w:rPr>
            </w:r>
            <w:r w:rsidR="004B2A08">
              <w:rPr>
                <w:rFonts w:ascii="Tahoma" w:eastAsia="Calibri" w:hAnsi="Tahoma" w:cs="Tahoma"/>
                <w:sz w:val="22"/>
                <w:szCs w:val="22"/>
                <w:lang w:val="el-GR"/>
              </w:rPr>
              <w:fldChar w:fldCharType="separate"/>
            </w:r>
            <w:r w:rsidR="00D22A76">
              <w:rPr>
                <w:rFonts w:ascii="Tahoma" w:eastAsia="Calibri" w:hAnsi="Tahoma" w:cs="Tahoma"/>
                <w:noProof/>
                <w:sz w:val="22"/>
                <w:szCs w:val="22"/>
                <w:lang w:val="el-GR"/>
              </w:rPr>
              <w:t>85</w:t>
            </w:r>
            <w:r w:rsidR="004B2A08">
              <w:rPr>
                <w:rFonts w:ascii="Tahoma" w:eastAsia="Calibri" w:hAnsi="Tahoma" w:cs="Tahoma"/>
                <w:sz w:val="22"/>
                <w:szCs w:val="22"/>
                <w:lang w:val="el-GR"/>
              </w:rPr>
              <w:fldChar w:fldCharType="end"/>
            </w:r>
            <w:r w:rsidRPr="00DC08DD">
              <w:rPr>
                <w:rFonts w:ascii="Tahoma" w:eastAsia="Calibri" w:hAnsi="Tahoma" w:cs="Tahoma"/>
                <w:sz w:val="22"/>
                <w:szCs w:val="22"/>
                <w:lang w:val="el-GR"/>
              </w:rPr>
              <w:t xml:space="preserve"> και σελ. </w:t>
            </w:r>
            <w:r w:rsidR="004B2A08">
              <w:rPr>
                <w:rFonts w:ascii="Tahoma" w:eastAsia="Calibri" w:hAnsi="Tahoma" w:cs="Tahoma"/>
                <w:sz w:val="22"/>
                <w:szCs w:val="22"/>
                <w:lang w:val="el-GR"/>
              </w:rPr>
              <w:fldChar w:fldCharType="begin"/>
            </w:r>
            <w:r w:rsidR="004B2A08">
              <w:rPr>
                <w:rFonts w:ascii="Tahoma" w:eastAsia="Calibri" w:hAnsi="Tahoma" w:cs="Tahoma"/>
                <w:sz w:val="22"/>
                <w:szCs w:val="22"/>
                <w:lang w:val="el-GR"/>
              </w:rPr>
              <w:instrText xml:space="preserve"> PAGEREF _Ref124439551 \h </w:instrText>
            </w:r>
            <w:r w:rsidR="004B2A08">
              <w:rPr>
                <w:rFonts w:ascii="Tahoma" w:eastAsia="Calibri" w:hAnsi="Tahoma" w:cs="Tahoma"/>
                <w:sz w:val="22"/>
                <w:szCs w:val="22"/>
                <w:lang w:val="el-GR"/>
              </w:rPr>
            </w:r>
            <w:r w:rsidR="004B2A08">
              <w:rPr>
                <w:rFonts w:ascii="Tahoma" w:eastAsia="Calibri" w:hAnsi="Tahoma" w:cs="Tahoma"/>
                <w:sz w:val="22"/>
                <w:szCs w:val="22"/>
                <w:lang w:val="el-GR"/>
              </w:rPr>
              <w:fldChar w:fldCharType="separate"/>
            </w:r>
            <w:r w:rsidR="00D22A76">
              <w:rPr>
                <w:rFonts w:ascii="Tahoma" w:eastAsia="Calibri" w:hAnsi="Tahoma" w:cs="Tahoma"/>
                <w:noProof/>
                <w:sz w:val="22"/>
                <w:szCs w:val="22"/>
                <w:lang w:val="el-GR"/>
              </w:rPr>
              <w:t>99</w:t>
            </w:r>
            <w:r w:rsidR="004B2A08">
              <w:rPr>
                <w:rFonts w:ascii="Tahoma" w:eastAsia="Calibri" w:hAnsi="Tahoma" w:cs="Tahoma"/>
                <w:sz w:val="22"/>
                <w:szCs w:val="22"/>
                <w:lang w:val="el-GR"/>
              </w:rPr>
              <w:fldChar w:fldCharType="end"/>
            </w:r>
            <w:r w:rsidR="004B2A08">
              <w:rPr>
                <w:rFonts w:ascii="Tahoma" w:eastAsia="Calibri" w:hAnsi="Tahoma" w:cs="Tahoma"/>
                <w:sz w:val="22"/>
                <w:szCs w:val="22"/>
              </w:rPr>
              <w:t xml:space="preserve">, </w:t>
            </w:r>
            <w:r w:rsidR="004B2A08">
              <w:rPr>
                <w:rFonts w:ascii="Tahoma" w:eastAsia="Calibri" w:hAnsi="Tahoma" w:cs="Tahoma"/>
                <w:sz w:val="22"/>
                <w:szCs w:val="22"/>
              </w:rPr>
              <w:fldChar w:fldCharType="begin"/>
            </w:r>
            <w:r w:rsidR="004B2A08">
              <w:rPr>
                <w:rFonts w:ascii="Tahoma" w:eastAsia="Calibri" w:hAnsi="Tahoma" w:cs="Tahoma"/>
                <w:sz w:val="22"/>
                <w:szCs w:val="22"/>
              </w:rPr>
              <w:instrText xml:space="preserve"> PAGEREF _Ref124498582 \h </w:instrText>
            </w:r>
            <w:r w:rsidR="004B2A08">
              <w:rPr>
                <w:rFonts w:ascii="Tahoma" w:eastAsia="Calibri" w:hAnsi="Tahoma" w:cs="Tahoma"/>
                <w:sz w:val="22"/>
                <w:szCs w:val="22"/>
              </w:rPr>
            </w:r>
            <w:r w:rsidR="004B2A08">
              <w:rPr>
                <w:rFonts w:ascii="Tahoma" w:eastAsia="Calibri" w:hAnsi="Tahoma" w:cs="Tahoma"/>
                <w:sz w:val="22"/>
                <w:szCs w:val="22"/>
              </w:rPr>
              <w:fldChar w:fldCharType="separate"/>
            </w:r>
            <w:r w:rsidR="00D22A76">
              <w:rPr>
                <w:rFonts w:ascii="Tahoma" w:eastAsia="Calibri" w:hAnsi="Tahoma" w:cs="Tahoma"/>
                <w:noProof/>
                <w:sz w:val="22"/>
                <w:szCs w:val="22"/>
              </w:rPr>
              <w:t>100</w:t>
            </w:r>
            <w:r w:rsidR="004B2A08">
              <w:rPr>
                <w:rFonts w:ascii="Tahoma" w:eastAsia="Calibri" w:hAnsi="Tahoma" w:cs="Tahoma"/>
                <w:sz w:val="22"/>
                <w:szCs w:val="22"/>
              </w:rPr>
              <w:fldChar w:fldCharType="end"/>
            </w:r>
          </w:p>
        </w:tc>
        <w:tc>
          <w:tcPr>
            <w:tcW w:w="1080" w:type="dxa"/>
            <w:tcBorders>
              <w:top w:val="single" w:sz="4" w:space="0" w:color="auto"/>
              <w:left w:val="single" w:sz="4" w:space="0" w:color="auto"/>
              <w:bottom w:val="single" w:sz="4" w:space="0" w:color="auto"/>
              <w:right w:val="single" w:sz="4" w:space="0" w:color="auto"/>
            </w:tcBorders>
            <w:vAlign w:val="center"/>
          </w:tcPr>
          <w:p w14:paraId="0AECE4F5" w14:textId="2EEE30DC" w:rsidR="001F5621" w:rsidRPr="00DC08DD" w:rsidRDefault="001F5621" w:rsidP="001F5621">
            <w:pPr>
              <w:spacing w:after="60"/>
              <w:jc w:val="center"/>
              <w:rPr>
                <w:rFonts w:ascii="Tahoma" w:eastAsia="Calibri" w:hAnsi="Tahoma" w:cs="Tahoma"/>
                <w:b/>
                <w:sz w:val="22"/>
                <w:szCs w:val="22"/>
              </w:rPr>
            </w:pPr>
            <w:r w:rsidRPr="00DC08DD">
              <w:rPr>
                <w:rFonts w:ascii="Tahoma" w:eastAsia="Calibri" w:hAnsi="Tahoma" w:cs="Tahoma"/>
                <w:b/>
                <w:sz w:val="22"/>
                <w:szCs w:val="22"/>
              </w:rPr>
              <w:t>1</w:t>
            </w:r>
          </w:p>
        </w:tc>
        <w:tc>
          <w:tcPr>
            <w:tcW w:w="1399" w:type="dxa"/>
            <w:tcBorders>
              <w:top w:val="single" w:sz="4" w:space="0" w:color="auto"/>
              <w:left w:val="single" w:sz="4" w:space="0" w:color="auto"/>
              <w:bottom w:val="single" w:sz="4" w:space="0" w:color="auto"/>
              <w:right w:val="single" w:sz="4" w:space="0" w:color="auto"/>
            </w:tcBorders>
            <w:vAlign w:val="center"/>
            <w:hideMark/>
          </w:tcPr>
          <w:p w14:paraId="3D183ACF" w14:textId="44FCB7D4" w:rsidR="001F5621" w:rsidRPr="00DC08DD" w:rsidRDefault="001F5621" w:rsidP="00DC08DD">
            <w:pPr>
              <w:spacing w:after="60"/>
              <w:jc w:val="center"/>
              <w:rPr>
                <w:rFonts w:ascii="Tahoma" w:eastAsia="Calibri" w:hAnsi="Tahoma" w:cs="Tahoma"/>
                <w:b/>
                <w:sz w:val="22"/>
                <w:szCs w:val="22"/>
                <w:lang w:val="el-GR"/>
              </w:rPr>
            </w:pPr>
            <w:r w:rsidRPr="00DC08DD">
              <w:rPr>
                <w:rFonts w:ascii="Tahoma" w:eastAsia="Calibri" w:hAnsi="Tahoma" w:cs="Tahoma"/>
                <w:b/>
                <w:sz w:val="22"/>
                <w:szCs w:val="22"/>
              </w:rPr>
              <w:t>Μ</w:t>
            </w:r>
            <w:r w:rsidRPr="00DC08DD">
              <w:rPr>
                <w:rFonts w:ascii="Tahoma" w:eastAsia="Calibri" w:hAnsi="Tahoma" w:cs="Tahoma"/>
                <w:b/>
                <w:sz w:val="22"/>
                <w:szCs w:val="22"/>
                <w:lang w:val="el-GR"/>
              </w:rPr>
              <w:t>4</w:t>
            </w:r>
          </w:p>
        </w:tc>
        <w:tc>
          <w:tcPr>
            <w:tcW w:w="1829" w:type="dxa"/>
            <w:tcBorders>
              <w:top w:val="single" w:sz="4" w:space="0" w:color="auto"/>
              <w:left w:val="single" w:sz="4" w:space="0" w:color="auto"/>
              <w:bottom w:val="single" w:sz="4" w:space="0" w:color="auto"/>
              <w:right w:val="single" w:sz="4" w:space="0" w:color="auto"/>
            </w:tcBorders>
            <w:vAlign w:val="center"/>
            <w:hideMark/>
          </w:tcPr>
          <w:p w14:paraId="6594ECB1" w14:textId="52E64257" w:rsidR="001F5621" w:rsidRPr="00DC08DD" w:rsidRDefault="001F5621" w:rsidP="00DC08DD">
            <w:pPr>
              <w:spacing w:after="60"/>
              <w:jc w:val="center"/>
              <w:rPr>
                <w:rFonts w:ascii="Tahoma" w:eastAsia="SimSun" w:hAnsi="Tahoma" w:cs="Tahoma"/>
                <w:sz w:val="22"/>
                <w:szCs w:val="22"/>
              </w:rPr>
            </w:pPr>
            <w:r w:rsidRPr="00DC08DD">
              <w:rPr>
                <w:rFonts w:ascii="Tahoma" w:eastAsia="SimSun" w:hAnsi="Tahoma" w:cs="Tahoma"/>
                <w:sz w:val="22"/>
                <w:szCs w:val="22"/>
              </w:rPr>
              <w:t>Ανάπτυξη Λογισμικού</w:t>
            </w:r>
          </w:p>
        </w:tc>
      </w:tr>
      <w:tr w:rsidR="001F5621" w:rsidRPr="003C7965" w14:paraId="7984BB70" w14:textId="77777777" w:rsidTr="00DC08DD">
        <w:trPr>
          <w:trHeight w:val="768"/>
          <w:jc w:val="center"/>
        </w:trPr>
        <w:tc>
          <w:tcPr>
            <w:tcW w:w="606" w:type="dxa"/>
            <w:tcBorders>
              <w:top w:val="single" w:sz="4" w:space="0" w:color="auto"/>
              <w:left w:val="single" w:sz="4" w:space="0" w:color="auto"/>
              <w:bottom w:val="single" w:sz="4" w:space="0" w:color="auto"/>
              <w:right w:val="single" w:sz="4" w:space="0" w:color="auto"/>
            </w:tcBorders>
            <w:vAlign w:val="center"/>
            <w:hideMark/>
          </w:tcPr>
          <w:p w14:paraId="1A3C3212" w14:textId="77777777" w:rsidR="001F5621" w:rsidRPr="00DC08DD" w:rsidRDefault="001F5621" w:rsidP="00DC08DD">
            <w:pPr>
              <w:pStyle w:val="aff4"/>
              <w:numPr>
                <w:ilvl w:val="0"/>
                <w:numId w:val="208"/>
              </w:numPr>
              <w:autoSpaceDE w:val="0"/>
              <w:spacing w:after="60"/>
              <w:ind w:left="0" w:right="-112" w:firstLine="0"/>
              <w:contextualSpacing/>
              <w:jc w:val="center"/>
              <w:rPr>
                <w:rFonts w:ascii="Tahoma" w:eastAsia="SimSun" w:hAnsi="Tahoma" w:cs="Tahoma"/>
                <w:sz w:val="22"/>
                <w:szCs w:val="22"/>
              </w:rPr>
            </w:pPr>
          </w:p>
        </w:tc>
        <w:tc>
          <w:tcPr>
            <w:tcW w:w="927" w:type="dxa"/>
            <w:tcBorders>
              <w:left w:val="single" w:sz="4" w:space="0" w:color="auto"/>
              <w:bottom w:val="single" w:sz="4" w:space="0" w:color="auto"/>
              <w:right w:val="single" w:sz="4" w:space="0" w:color="auto"/>
            </w:tcBorders>
            <w:vAlign w:val="center"/>
            <w:hideMark/>
          </w:tcPr>
          <w:p w14:paraId="1259950A" w14:textId="13A856E2" w:rsidR="001F5621" w:rsidRPr="00DC08DD" w:rsidRDefault="001F5621" w:rsidP="00DC08DD">
            <w:pPr>
              <w:jc w:val="center"/>
              <w:rPr>
                <w:rFonts w:ascii="Tahoma" w:eastAsia="SimSun" w:hAnsi="Tahoma" w:cs="Tahoma"/>
                <w:sz w:val="22"/>
                <w:szCs w:val="22"/>
                <w:lang w:val="el-GR"/>
              </w:rPr>
            </w:pPr>
            <w:r w:rsidRPr="00DC08DD">
              <w:rPr>
                <w:rFonts w:ascii="Tahoma" w:eastAsia="SimSun" w:hAnsi="Tahoma" w:cs="Tahoma"/>
                <w:sz w:val="22"/>
                <w:szCs w:val="22"/>
                <w:lang w:val="el-GR"/>
              </w:rPr>
              <w:t>Φ</w:t>
            </w:r>
            <w:r w:rsidR="002136EA">
              <w:rPr>
                <w:rFonts w:ascii="Tahoma" w:eastAsia="SimSun" w:hAnsi="Tahoma" w:cs="Tahoma"/>
                <w:sz w:val="22"/>
                <w:szCs w:val="22"/>
                <w:lang w:val="el-GR"/>
              </w:rPr>
              <w:t>Γ</w:t>
            </w:r>
          </w:p>
        </w:tc>
        <w:tc>
          <w:tcPr>
            <w:tcW w:w="2089" w:type="dxa"/>
            <w:tcBorders>
              <w:top w:val="single" w:sz="4" w:space="0" w:color="auto"/>
              <w:left w:val="single" w:sz="4" w:space="0" w:color="auto"/>
              <w:bottom w:val="single" w:sz="4" w:space="0" w:color="auto"/>
              <w:right w:val="single" w:sz="4" w:space="0" w:color="auto"/>
            </w:tcBorders>
            <w:vAlign w:val="center"/>
            <w:hideMark/>
          </w:tcPr>
          <w:p w14:paraId="11B75277" w14:textId="663D525B" w:rsidR="001F5621" w:rsidRPr="00DC08DD" w:rsidRDefault="001F5621" w:rsidP="00DC08DD">
            <w:pPr>
              <w:autoSpaceDE w:val="0"/>
              <w:spacing w:after="60"/>
              <w:contextualSpacing/>
              <w:jc w:val="center"/>
              <w:rPr>
                <w:rFonts w:ascii="Tahoma" w:hAnsi="Tahoma" w:cs="Tahoma"/>
                <w:sz w:val="22"/>
                <w:szCs w:val="22"/>
                <w:lang w:val="el-GR"/>
              </w:rPr>
            </w:pPr>
            <w:r w:rsidRPr="00DC08DD">
              <w:rPr>
                <w:rFonts w:ascii="Tahoma" w:hAnsi="Tahoma" w:cs="Tahoma"/>
                <w:sz w:val="22"/>
                <w:szCs w:val="22"/>
                <w:lang w:val="el-GR"/>
              </w:rPr>
              <w:t>Π3.1, Π3,2, Π3.3</w:t>
            </w:r>
          </w:p>
        </w:tc>
        <w:tc>
          <w:tcPr>
            <w:tcW w:w="2191" w:type="dxa"/>
            <w:tcBorders>
              <w:top w:val="single" w:sz="4" w:space="0" w:color="auto"/>
              <w:left w:val="single" w:sz="4" w:space="0" w:color="auto"/>
              <w:bottom w:val="single" w:sz="4" w:space="0" w:color="auto"/>
              <w:right w:val="single" w:sz="4" w:space="0" w:color="auto"/>
            </w:tcBorders>
          </w:tcPr>
          <w:p w14:paraId="74AA4ECB" w14:textId="568F1612" w:rsidR="001F5621" w:rsidRPr="00DC08DD" w:rsidRDefault="001F5621" w:rsidP="001F5621">
            <w:pPr>
              <w:spacing w:after="60"/>
              <w:jc w:val="center"/>
              <w:rPr>
                <w:rFonts w:ascii="Tahoma" w:eastAsia="Calibri" w:hAnsi="Tahoma" w:cs="Tahoma"/>
                <w:b/>
                <w:sz w:val="22"/>
                <w:szCs w:val="22"/>
              </w:rPr>
            </w:pPr>
            <w:r w:rsidRPr="00DC08DD">
              <w:rPr>
                <w:rFonts w:ascii="Tahoma" w:eastAsia="Calibri" w:hAnsi="Tahoma" w:cs="Tahoma"/>
                <w:sz w:val="22"/>
                <w:szCs w:val="22"/>
                <w:lang w:val="el-GR"/>
              </w:rPr>
              <w:t xml:space="preserve">Βλ. σελ. </w:t>
            </w:r>
            <w:r w:rsidR="004B2A08">
              <w:rPr>
                <w:rFonts w:ascii="Tahoma" w:eastAsia="Calibri" w:hAnsi="Tahoma" w:cs="Tahoma"/>
                <w:sz w:val="22"/>
                <w:szCs w:val="22"/>
                <w:lang w:val="el-GR"/>
              </w:rPr>
              <w:fldChar w:fldCharType="begin"/>
            </w:r>
            <w:r w:rsidR="004B2A08">
              <w:rPr>
                <w:rFonts w:ascii="Tahoma" w:eastAsia="Calibri" w:hAnsi="Tahoma" w:cs="Tahoma"/>
                <w:sz w:val="22"/>
                <w:szCs w:val="22"/>
                <w:lang w:val="el-GR"/>
              </w:rPr>
              <w:instrText xml:space="preserve"> PAGEREF _Ref124439573 \h </w:instrText>
            </w:r>
            <w:r w:rsidR="004B2A08">
              <w:rPr>
                <w:rFonts w:ascii="Tahoma" w:eastAsia="Calibri" w:hAnsi="Tahoma" w:cs="Tahoma"/>
                <w:sz w:val="22"/>
                <w:szCs w:val="22"/>
                <w:lang w:val="el-GR"/>
              </w:rPr>
            </w:r>
            <w:r w:rsidR="004B2A08">
              <w:rPr>
                <w:rFonts w:ascii="Tahoma" w:eastAsia="Calibri" w:hAnsi="Tahoma" w:cs="Tahoma"/>
                <w:sz w:val="22"/>
                <w:szCs w:val="22"/>
                <w:lang w:val="el-GR"/>
              </w:rPr>
              <w:fldChar w:fldCharType="separate"/>
            </w:r>
            <w:r w:rsidR="00D22A76">
              <w:rPr>
                <w:rFonts w:ascii="Tahoma" w:eastAsia="Calibri" w:hAnsi="Tahoma" w:cs="Tahoma"/>
                <w:noProof/>
                <w:sz w:val="22"/>
                <w:szCs w:val="22"/>
                <w:lang w:val="el-GR"/>
              </w:rPr>
              <w:t>86</w:t>
            </w:r>
            <w:r w:rsidR="004B2A08">
              <w:rPr>
                <w:rFonts w:ascii="Tahoma" w:eastAsia="Calibri" w:hAnsi="Tahoma" w:cs="Tahoma"/>
                <w:sz w:val="22"/>
                <w:szCs w:val="22"/>
                <w:lang w:val="el-GR"/>
              </w:rPr>
              <w:fldChar w:fldCharType="end"/>
            </w:r>
            <w:r w:rsidRPr="00DC08DD">
              <w:rPr>
                <w:rFonts w:ascii="Tahoma" w:eastAsia="Calibri" w:hAnsi="Tahoma" w:cs="Tahoma"/>
                <w:sz w:val="22"/>
                <w:szCs w:val="22"/>
                <w:lang w:val="el-GR"/>
              </w:rPr>
              <w:t xml:space="preserve"> και σελ. </w:t>
            </w:r>
            <w:r w:rsidR="004B2A08">
              <w:rPr>
                <w:rFonts w:ascii="Tahoma" w:eastAsia="Calibri" w:hAnsi="Tahoma" w:cs="Tahoma"/>
                <w:sz w:val="22"/>
                <w:szCs w:val="22"/>
                <w:lang w:val="el-GR"/>
              </w:rPr>
              <w:fldChar w:fldCharType="begin"/>
            </w:r>
            <w:r w:rsidR="004B2A08">
              <w:rPr>
                <w:rFonts w:ascii="Tahoma" w:eastAsia="Calibri" w:hAnsi="Tahoma" w:cs="Tahoma"/>
                <w:sz w:val="22"/>
                <w:szCs w:val="22"/>
                <w:lang w:val="el-GR"/>
              </w:rPr>
              <w:instrText xml:space="preserve"> PAGEREF _Ref124439584 \h </w:instrText>
            </w:r>
            <w:r w:rsidR="004B2A08">
              <w:rPr>
                <w:rFonts w:ascii="Tahoma" w:eastAsia="Calibri" w:hAnsi="Tahoma" w:cs="Tahoma"/>
                <w:sz w:val="22"/>
                <w:szCs w:val="22"/>
                <w:lang w:val="el-GR"/>
              </w:rPr>
            </w:r>
            <w:r w:rsidR="004B2A08">
              <w:rPr>
                <w:rFonts w:ascii="Tahoma" w:eastAsia="Calibri" w:hAnsi="Tahoma" w:cs="Tahoma"/>
                <w:sz w:val="22"/>
                <w:szCs w:val="22"/>
                <w:lang w:val="el-GR"/>
              </w:rPr>
              <w:fldChar w:fldCharType="separate"/>
            </w:r>
            <w:r w:rsidR="00D22A76">
              <w:rPr>
                <w:rFonts w:ascii="Tahoma" w:eastAsia="Calibri" w:hAnsi="Tahoma" w:cs="Tahoma"/>
                <w:noProof/>
                <w:sz w:val="22"/>
                <w:szCs w:val="22"/>
                <w:lang w:val="el-GR"/>
              </w:rPr>
              <w:t>101</w:t>
            </w:r>
            <w:r w:rsidR="004B2A08">
              <w:rPr>
                <w:rFonts w:ascii="Tahoma" w:eastAsia="Calibri" w:hAnsi="Tahoma" w:cs="Tahoma"/>
                <w:sz w:val="22"/>
                <w:szCs w:val="22"/>
                <w:lang w:val="el-GR"/>
              </w:rPr>
              <w:fldChar w:fldCharType="end"/>
            </w:r>
          </w:p>
        </w:tc>
        <w:tc>
          <w:tcPr>
            <w:tcW w:w="1080" w:type="dxa"/>
            <w:tcBorders>
              <w:top w:val="single" w:sz="4" w:space="0" w:color="auto"/>
              <w:left w:val="single" w:sz="4" w:space="0" w:color="auto"/>
              <w:bottom w:val="single" w:sz="4" w:space="0" w:color="auto"/>
              <w:right w:val="single" w:sz="4" w:space="0" w:color="auto"/>
            </w:tcBorders>
            <w:vAlign w:val="center"/>
          </w:tcPr>
          <w:p w14:paraId="40E34AB0" w14:textId="464C356C" w:rsidR="001F5621" w:rsidRPr="00DC08DD" w:rsidRDefault="001F5621" w:rsidP="001F5621">
            <w:pPr>
              <w:spacing w:after="60"/>
              <w:jc w:val="center"/>
              <w:rPr>
                <w:rFonts w:ascii="Tahoma" w:eastAsia="Calibri" w:hAnsi="Tahoma" w:cs="Tahoma"/>
                <w:b/>
                <w:sz w:val="22"/>
                <w:szCs w:val="22"/>
              </w:rPr>
            </w:pPr>
            <w:r w:rsidRPr="00DC08DD">
              <w:rPr>
                <w:rFonts w:ascii="Tahoma" w:eastAsia="Calibri" w:hAnsi="Tahoma" w:cs="Tahoma"/>
                <w:b/>
                <w:sz w:val="22"/>
                <w:szCs w:val="22"/>
              </w:rPr>
              <w:t>1</w:t>
            </w:r>
          </w:p>
        </w:tc>
        <w:tc>
          <w:tcPr>
            <w:tcW w:w="1399" w:type="dxa"/>
            <w:tcBorders>
              <w:top w:val="single" w:sz="4" w:space="0" w:color="auto"/>
              <w:left w:val="single" w:sz="4" w:space="0" w:color="auto"/>
              <w:bottom w:val="single" w:sz="4" w:space="0" w:color="auto"/>
              <w:right w:val="single" w:sz="4" w:space="0" w:color="auto"/>
            </w:tcBorders>
            <w:vAlign w:val="center"/>
            <w:hideMark/>
          </w:tcPr>
          <w:p w14:paraId="6AB52943" w14:textId="51E04799" w:rsidR="001F5621" w:rsidRPr="00DC08DD" w:rsidRDefault="001F5621" w:rsidP="00DC08DD">
            <w:pPr>
              <w:spacing w:after="60"/>
              <w:jc w:val="center"/>
              <w:rPr>
                <w:rFonts w:ascii="Tahoma" w:eastAsia="Calibri" w:hAnsi="Tahoma" w:cs="Tahoma"/>
                <w:b/>
                <w:sz w:val="22"/>
                <w:szCs w:val="22"/>
                <w:lang w:val="el-GR"/>
              </w:rPr>
            </w:pPr>
            <w:r w:rsidRPr="00DC08DD">
              <w:rPr>
                <w:rFonts w:ascii="Tahoma" w:eastAsia="Calibri" w:hAnsi="Tahoma" w:cs="Tahoma"/>
                <w:b/>
                <w:sz w:val="22"/>
                <w:szCs w:val="22"/>
              </w:rPr>
              <w:t>Μ</w:t>
            </w:r>
            <w:r w:rsidRPr="00DC08DD">
              <w:rPr>
                <w:rFonts w:ascii="Tahoma" w:eastAsia="Calibri" w:hAnsi="Tahoma" w:cs="Tahoma"/>
                <w:b/>
                <w:sz w:val="22"/>
                <w:szCs w:val="22"/>
                <w:lang w:val="el-GR"/>
              </w:rPr>
              <w:t>13</w:t>
            </w:r>
          </w:p>
        </w:tc>
        <w:tc>
          <w:tcPr>
            <w:tcW w:w="1829" w:type="dxa"/>
            <w:tcBorders>
              <w:top w:val="single" w:sz="4" w:space="0" w:color="auto"/>
              <w:left w:val="single" w:sz="4" w:space="0" w:color="auto"/>
              <w:bottom w:val="single" w:sz="4" w:space="0" w:color="auto"/>
              <w:right w:val="single" w:sz="4" w:space="0" w:color="auto"/>
            </w:tcBorders>
            <w:vAlign w:val="center"/>
            <w:hideMark/>
          </w:tcPr>
          <w:p w14:paraId="42FCDBB0" w14:textId="037F48F1" w:rsidR="001F5621" w:rsidRPr="00DC08DD" w:rsidRDefault="001F5621" w:rsidP="00DC08DD">
            <w:pPr>
              <w:spacing w:after="60"/>
              <w:jc w:val="center"/>
              <w:rPr>
                <w:rFonts w:ascii="Tahoma" w:eastAsia="SimSun" w:hAnsi="Tahoma" w:cs="Tahoma"/>
                <w:sz w:val="22"/>
                <w:szCs w:val="22"/>
                <w:lang w:val="el-GR"/>
              </w:rPr>
            </w:pPr>
            <w:r w:rsidRPr="00DC08DD">
              <w:rPr>
                <w:rFonts w:ascii="Tahoma" w:eastAsia="SimSun" w:hAnsi="Tahoma" w:cs="Tahoma"/>
                <w:sz w:val="22"/>
                <w:szCs w:val="22"/>
              </w:rPr>
              <w:t>Υπηρεσί</w:t>
            </w:r>
            <w:r w:rsidRPr="00DC08DD">
              <w:rPr>
                <w:rFonts w:ascii="Tahoma" w:eastAsia="SimSun" w:hAnsi="Tahoma" w:cs="Tahoma"/>
                <w:sz w:val="22"/>
                <w:szCs w:val="22"/>
                <w:lang w:val="el-GR"/>
              </w:rPr>
              <w:t>ες</w:t>
            </w:r>
          </w:p>
        </w:tc>
      </w:tr>
      <w:tr w:rsidR="001F5621" w:rsidRPr="003C7965" w14:paraId="40917DB8" w14:textId="77777777" w:rsidTr="00DC08DD">
        <w:trPr>
          <w:trHeight w:val="768"/>
          <w:jc w:val="center"/>
        </w:trPr>
        <w:tc>
          <w:tcPr>
            <w:tcW w:w="606" w:type="dxa"/>
            <w:tcBorders>
              <w:top w:val="single" w:sz="4" w:space="0" w:color="auto"/>
              <w:left w:val="single" w:sz="4" w:space="0" w:color="auto"/>
              <w:bottom w:val="single" w:sz="4" w:space="0" w:color="auto"/>
              <w:right w:val="single" w:sz="4" w:space="0" w:color="auto"/>
            </w:tcBorders>
            <w:vAlign w:val="center"/>
            <w:hideMark/>
          </w:tcPr>
          <w:p w14:paraId="7417A2FB" w14:textId="77777777" w:rsidR="001F5621" w:rsidRPr="00DC08DD" w:rsidRDefault="001F5621" w:rsidP="00DC08DD">
            <w:pPr>
              <w:pStyle w:val="aff4"/>
              <w:numPr>
                <w:ilvl w:val="0"/>
                <w:numId w:val="208"/>
              </w:numPr>
              <w:autoSpaceDE w:val="0"/>
              <w:spacing w:after="60"/>
              <w:ind w:left="0" w:right="-112" w:firstLine="0"/>
              <w:contextualSpacing/>
              <w:jc w:val="center"/>
              <w:rPr>
                <w:rFonts w:ascii="Tahoma" w:eastAsia="SimSun" w:hAnsi="Tahoma" w:cs="Tahoma"/>
                <w:sz w:val="22"/>
                <w:szCs w:val="22"/>
              </w:rPr>
            </w:pPr>
          </w:p>
        </w:tc>
        <w:tc>
          <w:tcPr>
            <w:tcW w:w="927" w:type="dxa"/>
            <w:tcBorders>
              <w:top w:val="single" w:sz="4" w:space="0" w:color="auto"/>
              <w:left w:val="single" w:sz="4" w:space="0" w:color="auto"/>
              <w:bottom w:val="single" w:sz="4" w:space="0" w:color="auto"/>
              <w:right w:val="single" w:sz="4" w:space="0" w:color="auto"/>
            </w:tcBorders>
            <w:vAlign w:val="center"/>
            <w:hideMark/>
          </w:tcPr>
          <w:p w14:paraId="49D47B95" w14:textId="14CB58E1" w:rsidR="001F5621" w:rsidRPr="00DC08DD" w:rsidRDefault="001F5621" w:rsidP="00DC08DD">
            <w:pPr>
              <w:spacing w:after="60"/>
              <w:jc w:val="center"/>
              <w:rPr>
                <w:rFonts w:ascii="Tahoma" w:eastAsia="SimSun" w:hAnsi="Tahoma" w:cs="Tahoma"/>
                <w:sz w:val="22"/>
                <w:szCs w:val="22"/>
                <w:lang w:val="el-GR"/>
              </w:rPr>
            </w:pPr>
            <w:r w:rsidRPr="00DC08DD">
              <w:rPr>
                <w:rFonts w:ascii="Tahoma" w:eastAsia="SimSun" w:hAnsi="Tahoma" w:cs="Tahoma"/>
                <w:sz w:val="22"/>
                <w:szCs w:val="22"/>
                <w:lang w:val="el-GR"/>
              </w:rPr>
              <w:t>Φ</w:t>
            </w:r>
            <w:r w:rsidR="002136EA">
              <w:rPr>
                <w:rFonts w:ascii="Tahoma" w:eastAsia="SimSun" w:hAnsi="Tahoma" w:cs="Tahoma"/>
                <w:sz w:val="22"/>
                <w:szCs w:val="22"/>
                <w:lang w:val="el-GR"/>
              </w:rPr>
              <w:t>Δ</w:t>
            </w:r>
          </w:p>
        </w:tc>
        <w:tc>
          <w:tcPr>
            <w:tcW w:w="2089" w:type="dxa"/>
            <w:tcBorders>
              <w:top w:val="single" w:sz="4" w:space="0" w:color="auto"/>
              <w:left w:val="single" w:sz="4" w:space="0" w:color="auto"/>
              <w:bottom w:val="single" w:sz="4" w:space="0" w:color="auto"/>
              <w:right w:val="single" w:sz="4" w:space="0" w:color="auto"/>
            </w:tcBorders>
            <w:vAlign w:val="center"/>
            <w:hideMark/>
          </w:tcPr>
          <w:p w14:paraId="7795DB77" w14:textId="13677E80" w:rsidR="001F5621" w:rsidRPr="00DC08DD" w:rsidRDefault="001F5621" w:rsidP="00DC08DD">
            <w:pPr>
              <w:autoSpaceDE w:val="0"/>
              <w:spacing w:after="60"/>
              <w:contextualSpacing/>
              <w:jc w:val="center"/>
              <w:rPr>
                <w:rFonts w:ascii="Tahoma" w:hAnsi="Tahoma" w:cs="Tahoma"/>
                <w:sz w:val="22"/>
                <w:szCs w:val="22"/>
                <w:lang w:val="el-GR"/>
              </w:rPr>
            </w:pPr>
            <w:r w:rsidRPr="00DC08DD">
              <w:rPr>
                <w:rFonts w:ascii="Tahoma" w:hAnsi="Tahoma" w:cs="Tahoma"/>
                <w:sz w:val="22"/>
                <w:szCs w:val="22"/>
                <w:lang w:val="el-GR"/>
              </w:rPr>
              <w:t>Π4</w:t>
            </w:r>
          </w:p>
        </w:tc>
        <w:tc>
          <w:tcPr>
            <w:tcW w:w="2191" w:type="dxa"/>
            <w:tcBorders>
              <w:top w:val="single" w:sz="4" w:space="0" w:color="auto"/>
              <w:left w:val="single" w:sz="4" w:space="0" w:color="auto"/>
              <w:bottom w:val="single" w:sz="4" w:space="0" w:color="auto"/>
              <w:right w:val="single" w:sz="4" w:space="0" w:color="auto"/>
            </w:tcBorders>
          </w:tcPr>
          <w:p w14:paraId="722C4433" w14:textId="0D0B94A4" w:rsidR="001F5621" w:rsidRPr="00DC08DD" w:rsidRDefault="004B2A08" w:rsidP="001F5621">
            <w:pPr>
              <w:spacing w:after="60"/>
              <w:jc w:val="center"/>
              <w:rPr>
                <w:rFonts w:ascii="Tahoma" w:eastAsia="Calibri" w:hAnsi="Tahoma" w:cs="Tahoma"/>
                <w:b/>
                <w:sz w:val="22"/>
                <w:szCs w:val="22"/>
              </w:rPr>
            </w:pPr>
            <w:r w:rsidRPr="00DC08DD">
              <w:rPr>
                <w:rFonts w:ascii="Tahoma" w:eastAsia="Calibri" w:hAnsi="Tahoma" w:cs="Tahoma"/>
                <w:sz w:val="22"/>
                <w:szCs w:val="22"/>
                <w:lang w:val="el-GR"/>
              </w:rPr>
              <w:t xml:space="preserve">Βλ. σελ. </w:t>
            </w:r>
            <w:r>
              <w:rPr>
                <w:rFonts w:ascii="Tahoma" w:eastAsia="Calibri" w:hAnsi="Tahoma" w:cs="Tahoma"/>
                <w:sz w:val="22"/>
                <w:szCs w:val="22"/>
                <w:lang w:val="el-GR"/>
              </w:rPr>
              <w:fldChar w:fldCharType="begin"/>
            </w:r>
            <w:r>
              <w:rPr>
                <w:rFonts w:ascii="Tahoma" w:eastAsia="Calibri" w:hAnsi="Tahoma" w:cs="Tahoma"/>
                <w:sz w:val="22"/>
                <w:szCs w:val="22"/>
                <w:lang w:val="el-GR"/>
              </w:rPr>
              <w:instrText xml:space="preserve"> PAGEREF _Ref124498692 \h </w:instrText>
            </w:r>
            <w:r>
              <w:rPr>
                <w:rFonts w:ascii="Tahoma" w:eastAsia="Calibri" w:hAnsi="Tahoma" w:cs="Tahoma"/>
                <w:sz w:val="22"/>
                <w:szCs w:val="22"/>
                <w:lang w:val="el-GR"/>
              </w:rPr>
            </w:r>
            <w:r>
              <w:rPr>
                <w:rFonts w:ascii="Tahoma" w:eastAsia="Calibri" w:hAnsi="Tahoma" w:cs="Tahoma"/>
                <w:sz w:val="22"/>
                <w:szCs w:val="22"/>
                <w:lang w:val="el-GR"/>
              </w:rPr>
              <w:fldChar w:fldCharType="separate"/>
            </w:r>
            <w:r w:rsidR="00D22A76">
              <w:rPr>
                <w:rFonts w:ascii="Tahoma" w:eastAsia="Calibri" w:hAnsi="Tahoma" w:cs="Tahoma"/>
                <w:noProof/>
                <w:sz w:val="22"/>
                <w:szCs w:val="22"/>
                <w:lang w:val="el-GR"/>
              </w:rPr>
              <w:t>87</w:t>
            </w:r>
            <w:r>
              <w:rPr>
                <w:rFonts w:ascii="Tahoma" w:eastAsia="Calibri" w:hAnsi="Tahoma" w:cs="Tahoma"/>
                <w:sz w:val="22"/>
                <w:szCs w:val="22"/>
                <w:lang w:val="el-GR"/>
              </w:rPr>
              <w:fldChar w:fldCharType="end"/>
            </w:r>
            <w:r w:rsidRPr="00DC08DD">
              <w:rPr>
                <w:rFonts w:ascii="Tahoma" w:eastAsia="Calibri" w:hAnsi="Tahoma" w:cs="Tahoma"/>
                <w:sz w:val="22"/>
                <w:szCs w:val="22"/>
                <w:lang w:val="el-GR"/>
              </w:rPr>
              <w:t xml:space="preserve"> και σελ. </w:t>
            </w:r>
            <w:r>
              <w:rPr>
                <w:rFonts w:ascii="Tahoma" w:eastAsia="Calibri" w:hAnsi="Tahoma" w:cs="Tahoma"/>
                <w:sz w:val="22"/>
                <w:szCs w:val="22"/>
                <w:lang w:val="el-GR"/>
              </w:rPr>
              <w:fldChar w:fldCharType="begin"/>
            </w:r>
            <w:r>
              <w:rPr>
                <w:rFonts w:ascii="Tahoma" w:eastAsia="Calibri" w:hAnsi="Tahoma" w:cs="Tahoma"/>
                <w:sz w:val="22"/>
                <w:szCs w:val="22"/>
                <w:lang w:val="el-GR"/>
              </w:rPr>
              <w:instrText xml:space="preserve"> PAGEREF _Ref124498703 \h </w:instrText>
            </w:r>
            <w:r>
              <w:rPr>
                <w:rFonts w:ascii="Tahoma" w:eastAsia="Calibri" w:hAnsi="Tahoma" w:cs="Tahoma"/>
                <w:sz w:val="22"/>
                <w:szCs w:val="22"/>
                <w:lang w:val="el-GR"/>
              </w:rPr>
            </w:r>
            <w:r>
              <w:rPr>
                <w:rFonts w:ascii="Tahoma" w:eastAsia="Calibri" w:hAnsi="Tahoma" w:cs="Tahoma"/>
                <w:sz w:val="22"/>
                <w:szCs w:val="22"/>
                <w:lang w:val="el-GR"/>
              </w:rPr>
              <w:fldChar w:fldCharType="separate"/>
            </w:r>
            <w:r w:rsidR="00D22A76">
              <w:rPr>
                <w:rFonts w:ascii="Tahoma" w:eastAsia="Calibri" w:hAnsi="Tahoma" w:cs="Tahoma"/>
                <w:noProof/>
                <w:sz w:val="22"/>
                <w:szCs w:val="22"/>
                <w:lang w:val="el-GR"/>
              </w:rPr>
              <w:t>107</w:t>
            </w:r>
            <w:r>
              <w:rPr>
                <w:rFonts w:ascii="Tahoma" w:eastAsia="Calibri" w:hAnsi="Tahoma" w:cs="Tahoma"/>
                <w:sz w:val="22"/>
                <w:szCs w:val="22"/>
                <w:lang w:val="el-GR"/>
              </w:rPr>
              <w:fldChar w:fldCharType="end"/>
            </w:r>
          </w:p>
        </w:tc>
        <w:tc>
          <w:tcPr>
            <w:tcW w:w="1080" w:type="dxa"/>
            <w:tcBorders>
              <w:top w:val="single" w:sz="4" w:space="0" w:color="auto"/>
              <w:left w:val="single" w:sz="4" w:space="0" w:color="auto"/>
              <w:bottom w:val="single" w:sz="4" w:space="0" w:color="auto"/>
              <w:right w:val="single" w:sz="4" w:space="0" w:color="auto"/>
            </w:tcBorders>
            <w:vAlign w:val="center"/>
          </w:tcPr>
          <w:p w14:paraId="4B116A5A" w14:textId="449DBB6E" w:rsidR="001F5621" w:rsidRPr="00DC08DD" w:rsidRDefault="001F5621" w:rsidP="001F5621">
            <w:pPr>
              <w:spacing w:after="60"/>
              <w:jc w:val="center"/>
              <w:rPr>
                <w:rFonts w:ascii="Tahoma" w:eastAsia="Calibri" w:hAnsi="Tahoma" w:cs="Tahoma"/>
                <w:b/>
                <w:sz w:val="22"/>
                <w:szCs w:val="22"/>
              </w:rPr>
            </w:pPr>
            <w:r w:rsidRPr="00DC08DD">
              <w:rPr>
                <w:rFonts w:ascii="Tahoma" w:eastAsia="Calibri" w:hAnsi="Tahoma" w:cs="Tahoma"/>
                <w:b/>
                <w:sz w:val="22"/>
                <w:szCs w:val="22"/>
              </w:rPr>
              <w:t>1</w:t>
            </w:r>
          </w:p>
        </w:tc>
        <w:tc>
          <w:tcPr>
            <w:tcW w:w="1399" w:type="dxa"/>
            <w:tcBorders>
              <w:top w:val="single" w:sz="4" w:space="0" w:color="auto"/>
              <w:left w:val="single" w:sz="4" w:space="0" w:color="auto"/>
              <w:bottom w:val="single" w:sz="4" w:space="0" w:color="auto"/>
              <w:right w:val="single" w:sz="4" w:space="0" w:color="auto"/>
            </w:tcBorders>
            <w:vAlign w:val="center"/>
            <w:hideMark/>
          </w:tcPr>
          <w:p w14:paraId="7629DDED" w14:textId="2A5EB200" w:rsidR="001F5621" w:rsidRPr="00DC08DD" w:rsidRDefault="001F5621" w:rsidP="00DC08DD">
            <w:pPr>
              <w:spacing w:after="60"/>
              <w:jc w:val="center"/>
              <w:rPr>
                <w:rFonts w:ascii="Tahoma" w:eastAsia="Calibri" w:hAnsi="Tahoma" w:cs="Tahoma"/>
                <w:b/>
                <w:sz w:val="22"/>
                <w:szCs w:val="22"/>
                <w:lang w:val="el-GR"/>
              </w:rPr>
            </w:pPr>
            <w:r w:rsidRPr="00DC08DD">
              <w:rPr>
                <w:rFonts w:ascii="Tahoma" w:eastAsia="Calibri" w:hAnsi="Tahoma" w:cs="Tahoma"/>
                <w:b/>
                <w:sz w:val="22"/>
                <w:szCs w:val="22"/>
                <w:lang w:val="el-GR"/>
              </w:rPr>
              <w:t>Μ4</w:t>
            </w:r>
          </w:p>
        </w:tc>
        <w:tc>
          <w:tcPr>
            <w:tcW w:w="1829" w:type="dxa"/>
            <w:tcBorders>
              <w:top w:val="single" w:sz="4" w:space="0" w:color="auto"/>
              <w:left w:val="single" w:sz="4" w:space="0" w:color="auto"/>
              <w:bottom w:val="single" w:sz="4" w:space="0" w:color="auto"/>
              <w:right w:val="single" w:sz="4" w:space="0" w:color="auto"/>
            </w:tcBorders>
            <w:vAlign w:val="center"/>
            <w:hideMark/>
          </w:tcPr>
          <w:p w14:paraId="3F33C821" w14:textId="653B9437" w:rsidR="001F5621" w:rsidRPr="00DC08DD" w:rsidRDefault="001F5621" w:rsidP="00DC08DD">
            <w:pPr>
              <w:spacing w:after="60"/>
              <w:jc w:val="center"/>
              <w:rPr>
                <w:rFonts w:ascii="Tahoma" w:eastAsia="SimSun" w:hAnsi="Tahoma" w:cs="Tahoma"/>
                <w:sz w:val="22"/>
                <w:szCs w:val="22"/>
                <w:lang w:val="el-GR"/>
              </w:rPr>
            </w:pPr>
            <w:r w:rsidRPr="00DC08DD">
              <w:rPr>
                <w:rFonts w:ascii="Tahoma" w:eastAsia="SimSun" w:hAnsi="Tahoma" w:cs="Tahoma"/>
                <w:sz w:val="22"/>
                <w:szCs w:val="22"/>
              </w:rPr>
              <w:t>Υπηρεσί</w:t>
            </w:r>
            <w:r w:rsidRPr="00DC08DD">
              <w:rPr>
                <w:rFonts w:ascii="Tahoma" w:eastAsia="SimSun" w:hAnsi="Tahoma" w:cs="Tahoma"/>
                <w:sz w:val="22"/>
                <w:szCs w:val="22"/>
                <w:lang w:val="el-GR"/>
              </w:rPr>
              <w:t>ες</w:t>
            </w:r>
          </w:p>
        </w:tc>
      </w:tr>
      <w:tr w:rsidR="001F5621" w:rsidRPr="003C7965" w14:paraId="1AB243A6" w14:textId="77777777" w:rsidTr="00DC08DD">
        <w:trPr>
          <w:trHeight w:val="517"/>
          <w:jc w:val="center"/>
        </w:trPr>
        <w:tc>
          <w:tcPr>
            <w:tcW w:w="606" w:type="dxa"/>
            <w:tcBorders>
              <w:top w:val="single" w:sz="4" w:space="0" w:color="auto"/>
              <w:left w:val="single" w:sz="4" w:space="0" w:color="auto"/>
              <w:bottom w:val="single" w:sz="4" w:space="0" w:color="auto"/>
              <w:right w:val="single" w:sz="4" w:space="0" w:color="auto"/>
            </w:tcBorders>
            <w:vAlign w:val="center"/>
          </w:tcPr>
          <w:p w14:paraId="2890CC9E" w14:textId="77777777" w:rsidR="001F5621" w:rsidRPr="00DC08DD" w:rsidRDefault="001F5621" w:rsidP="00DC08DD">
            <w:pPr>
              <w:pStyle w:val="aff4"/>
              <w:numPr>
                <w:ilvl w:val="0"/>
                <w:numId w:val="208"/>
              </w:numPr>
              <w:autoSpaceDE w:val="0"/>
              <w:spacing w:after="60"/>
              <w:ind w:left="0" w:right="-112" w:firstLine="0"/>
              <w:contextualSpacing/>
              <w:jc w:val="center"/>
              <w:rPr>
                <w:rFonts w:ascii="Tahoma" w:eastAsia="SimSun" w:hAnsi="Tahoma" w:cs="Tahoma"/>
                <w:sz w:val="22"/>
                <w:szCs w:val="22"/>
              </w:rPr>
            </w:pPr>
          </w:p>
        </w:tc>
        <w:tc>
          <w:tcPr>
            <w:tcW w:w="927" w:type="dxa"/>
            <w:tcBorders>
              <w:top w:val="single" w:sz="4" w:space="0" w:color="auto"/>
              <w:left w:val="single" w:sz="4" w:space="0" w:color="auto"/>
              <w:bottom w:val="single" w:sz="4" w:space="0" w:color="auto"/>
              <w:right w:val="single" w:sz="4" w:space="0" w:color="auto"/>
            </w:tcBorders>
            <w:vAlign w:val="center"/>
          </w:tcPr>
          <w:p w14:paraId="56069BE5" w14:textId="3CAEB0FE" w:rsidR="001F5621" w:rsidRPr="00DC08DD" w:rsidRDefault="001F5621" w:rsidP="00DC08DD">
            <w:pPr>
              <w:spacing w:after="60"/>
              <w:jc w:val="center"/>
              <w:rPr>
                <w:rFonts w:ascii="Tahoma" w:eastAsia="SimSun" w:hAnsi="Tahoma" w:cs="Tahoma"/>
                <w:sz w:val="22"/>
                <w:szCs w:val="22"/>
                <w:lang w:val="el-GR"/>
              </w:rPr>
            </w:pPr>
            <w:r w:rsidRPr="00DC08DD">
              <w:rPr>
                <w:rFonts w:ascii="Tahoma" w:eastAsia="SimSun" w:hAnsi="Tahoma" w:cs="Tahoma"/>
                <w:sz w:val="22"/>
                <w:szCs w:val="22"/>
                <w:lang w:val="el-GR"/>
              </w:rPr>
              <w:t>Φ</w:t>
            </w:r>
            <w:r w:rsidR="002136EA">
              <w:rPr>
                <w:rFonts w:ascii="Tahoma" w:eastAsia="SimSun" w:hAnsi="Tahoma" w:cs="Tahoma"/>
                <w:sz w:val="22"/>
                <w:szCs w:val="22"/>
                <w:lang w:val="el-GR"/>
              </w:rPr>
              <w:t>Ε</w:t>
            </w:r>
          </w:p>
        </w:tc>
        <w:tc>
          <w:tcPr>
            <w:tcW w:w="2089" w:type="dxa"/>
            <w:tcBorders>
              <w:top w:val="single" w:sz="4" w:space="0" w:color="auto"/>
              <w:left w:val="single" w:sz="4" w:space="0" w:color="auto"/>
              <w:bottom w:val="single" w:sz="4" w:space="0" w:color="auto"/>
              <w:right w:val="single" w:sz="4" w:space="0" w:color="auto"/>
            </w:tcBorders>
            <w:vAlign w:val="center"/>
          </w:tcPr>
          <w:p w14:paraId="56977981" w14:textId="2390D934" w:rsidR="001F5621" w:rsidRPr="00DC08DD" w:rsidRDefault="001F5621" w:rsidP="00DC08DD">
            <w:pPr>
              <w:autoSpaceDE w:val="0"/>
              <w:spacing w:after="60"/>
              <w:contextualSpacing/>
              <w:jc w:val="center"/>
              <w:rPr>
                <w:rFonts w:ascii="Tahoma" w:hAnsi="Tahoma" w:cs="Tahoma"/>
                <w:sz w:val="22"/>
                <w:szCs w:val="22"/>
                <w:lang w:val="el-GR"/>
              </w:rPr>
            </w:pPr>
            <w:r w:rsidRPr="00DC08DD">
              <w:rPr>
                <w:rFonts w:ascii="Tahoma" w:hAnsi="Tahoma" w:cs="Tahoma"/>
                <w:sz w:val="22"/>
                <w:szCs w:val="22"/>
                <w:lang w:val="el-GR"/>
              </w:rPr>
              <w:t>Π5</w:t>
            </w:r>
          </w:p>
        </w:tc>
        <w:tc>
          <w:tcPr>
            <w:tcW w:w="2191" w:type="dxa"/>
            <w:tcBorders>
              <w:top w:val="single" w:sz="4" w:space="0" w:color="auto"/>
              <w:left w:val="single" w:sz="4" w:space="0" w:color="auto"/>
              <w:bottom w:val="single" w:sz="4" w:space="0" w:color="auto"/>
              <w:right w:val="single" w:sz="4" w:space="0" w:color="auto"/>
            </w:tcBorders>
          </w:tcPr>
          <w:p w14:paraId="0D219BDC" w14:textId="23E3A484" w:rsidR="001F5621" w:rsidRPr="00DC08DD" w:rsidRDefault="001F5621" w:rsidP="001F5621">
            <w:pPr>
              <w:spacing w:after="60"/>
              <w:jc w:val="center"/>
              <w:rPr>
                <w:rFonts w:ascii="Tahoma" w:eastAsia="Calibri" w:hAnsi="Tahoma" w:cs="Tahoma"/>
                <w:b/>
                <w:sz w:val="22"/>
                <w:szCs w:val="22"/>
                <w:lang w:val="el-GR"/>
              </w:rPr>
            </w:pPr>
            <w:r w:rsidRPr="00DC08DD">
              <w:rPr>
                <w:rFonts w:ascii="Tahoma" w:eastAsia="Calibri" w:hAnsi="Tahoma" w:cs="Tahoma"/>
                <w:sz w:val="22"/>
                <w:szCs w:val="22"/>
                <w:lang w:val="el-GR"/>
              </w:rPr>
              <w:t xml:space="preserve">Βλ. σελ. </w:t>
            </w:r>
            <w:r w:rsidR="00B87A40">
              <w:rPr>
                <w:rFonts w:ascii="Tahoma" w:eastAsia="Calibri" w:hAnsi="Tahoma" w:cs="Tahoma"/>
                <w:sz w:val="22"/>
                <w:szCs w:val="22"/>
                <w:lang w:val="el-GR"/>
              </w:rPr>
              <w:fldChar w:fldCharType="begin"/>
            </w:r>
            <w:r w:rsidR="00B87A40">
              <w:rPr>
                <w:rFonts w:ascii="Tahoma" w:eastAsia="Calibri" w:hAnsi="Tahoma" w:cs="Tahoma"/>
                <w:sz w:val="22"/>
                <w:szCs w:val="22"/>
                <w:lang w:val="el-GR"/>
              </w:rPr>
              <w:instrText xml:space="preserve"> PAGEREF _Ref124498749 \h </w:instrText>
            </w:r>
            <w:r w:rsidR="00B87A40">
              <w:rPr>
                <w:rFonts w:ascii="Tahoma" w:eastAsia="Calibri" w:hAnsi="Tahoma" w:cs="Tahoma"/>
                <w:sz w:val="22"/>
                <w:szCs w:val="22"/>
                <w:lang w:val="el-GR"/>
              </w:rPr>
            </w:r>
            <w:r w:rsidR="00B87A40">
              <w:rPr>
                <w:rFonts w:ascii="Tahoma" w:eastAsia="Calibri" w:hAnsi="Tahoma" w:cs="Tahoma"/>
                <w:sz w:val="22"/>
                <w:szCs w:val="22"/>
                <w:lang w:val="el-GR"/>
              </w:rPr>
              <w:fldChar w:fldCharType="separate"/>
            </w:r>
            <w:r w:rsidR="00D22A76">
              <w:rPr>
                <w:rFonts w:ascii="Tahoma" w:eastAsia="Calibri" w:hAnsi="Tahoma" w:cs="Tahoma"/>
                <w:noProof/>
                <w:sz w:val="22"/>
                <w:szCs w:val="22"/>
                <w:lang w:val="el-GR"/>
              </w:rPr>
              <w:t>88</w:t>
            </w:r>
            <w:r w:rsidR="00B87A40">
              <w:rPr>
                <w:rFonts w:ascii="Tahoma" w:eastAsia="Calibri" w:hAnsi="Tahoma" w:cs="Tahoma"/>
                <w:sz w:val="22"/>
                <w:szCs w:val="22"/>
                <w:lang w:val="el-GR"/>
              </w:rPr>
              <w:fldChar w:fldCharType="end"/>
            </w:r>
            <w:r w:rsidRPr="00DC08DD">
              <w:rPr>
                <w:rFonts w:ascii="Tahoma" w:eastAsia="Calibri" w:hAnsi="Tahoma" w:cs="Tahoma"/>
                <w:sz w:val="22"/>
                <w:szCs w:val="22"/>
                <w:lang w:val="el-GR"/>
              </w:rPr>
              <w:t xml:space="preserve"> και σελ. </w:t>
            </w:r>
            <w:r w:rsidR="00B87A40">
              <w:rPr>
                <w:rFonts w:ascii="Tahoma" w:eastAsia="Calibri" w:hAnsi="Tahoma" w:cs="Tahoma"/>
                <w:sz w:val="22"/>
                <w:szCs w:val="22"/>
                <w:lang w:val="el-GR"/>
              </w:rPr>
              <w:fldChar w:fldCharType="begin"/>
            </w:r>
            <w:r w:rsidR="00B87A40">
              <w:rPr>
                <w:rFonts w:ascii="Tahoma" w:eastAsia="Calibri" w:hAnsi="Tahoma" w:cs="Tahoma"/>
                <w:sz w:val="22"/>
                <w:szCs w:val="22"/>
                <w:lang w:val="el-GR"/>
              </w:rPr>
              <w:instrText xml:space="preserve"> PAGEREF _Ref124498768 \h </w:instrText>
            </w:r>
            <w:r w:rsidR="00B87A40">
              <w:rPr>
                <w:rFonts w:ascii="Tahoma" w:eastAsia="Calibri" w:hAnsi="Tahoma" w:cs="Tahoma"/>
                <w:sz w:val="22"/>
                <w:szCs w:val="22"/>
                <w:lang w:val="el-GR"/>
              </w:rPr>
            </w:r>
            <w:r w:rsidR="00B87A40">
              <w:rPr>
                <w:rFonts w:ascii="Tahoma" w:eastAsia="Calibri" w:hAnsi="Tahoma" w:cs="Tahoma"/>
                <w:sz w:val="22"/>
                <w:szCs w:val="22"/>
                <w:lang w:val="el-GR"/>
              </w:rPr>
              <w:fldChar w:fldCharType="separate"/>
            </w:r>
            <w:r w:rsidR="00D22A76">
              <w:rPr>
                <w:rFonts w:ascii="Tahoma" w:eastAsia="Calibri" w:hAnsi="Tahoma" w:cs="Tahoma"/>
                <w:noProof/>
                <w:sz w:val="22"/>
                <w:szCs w:val="22"/>
                <w:lang w:val="el-GR"/>
              </w:rPr>
              <w:t>108</w:t>
            </w:r>
            <w:r w:rsidR="00B87A40">
              <w:rPr>
                <w:rFonts w:ascii="Tahoma" w:eastAsia="Calibri" w:hAnsi="Tahoma" w:cs="Tahoma"/>
                <w:sz w:val="22"/>
                <w:szCs w:val="22"/>
                <w:lang w:val="el-GR"/>
              </w:rPr>
              <w:fldChar w:fldCharType="end"/>
            </w:r>
          </w:p>
        </w:tc>
        <w:tc>
          <w:tcPr>
            <w:tcW w:w="1080" w:type="dxa"/>
            <w:tcBorders>
              <w:top w:val="single" w:sz="4" w:space="0" w:color="auto"/>
              <w:left w:val="single" w:sz="4" w:space="0" w:color="auto"/>
              <w:bottom w:val="single" w:sz="4" w:space="0" w:color="auto"/>
              <w:right w:val="single" w:sz="4" w:space="0" w:color="auto"/>
            </w:tcBorders>
            <w:vAlign w:val="center"/>
          </w:tcPr>
          <w:p w14:paraId="0C1D377D" w14:textId="27413F2E" w:rsidR="001F5621" w:rsidRPr="00DC08DD" w:rsidRDefault="001F5621" w:rsidP="001F5621">
            <w:pPr>
              <w:spacing w:after="60"/>
              <w:jc w:val="center"/>
              <w:rPr>
                <w:rFonts w:ascii="Tahoma" w:eastAsia="Calibri" w:hAnsi="Tahoma" w:cs="Tahoma"/>
                <w:b/>
                <w:sz w:val="22"/>
                <w:szCs w:val="22"/>
                <w:lang w:val="el-GR"/>
              </w:rPr>
            </w:pPr>
            <w:r w:rsidRPr="00DC08DD">
              <w:rPr>
                <w:rFonts w:ascii="Tahoma" w:eastAsia="Calibri" w:hAnsi="Tahoma" w:cs="Tahoma"/>
                <w:b/>
                <w:sz w:val="22"/>
                <w:szCs w:val="22"/>
                <w:lang w:val="el-GR"/>
              </w:rPr>
              <w:t>0</w:t>
            </w:r>
          </w:p>
        </w:tc>
        <w:tc>
          <w:tcPr>
            <w:tcW w:w="1399" w:type="dxa"/>
            <w:tcBorders>
              <w:top w:val="single" w:sz="4" w:space="0" w:color="auto"/>
              <w:left w:val="single" w:sz="4" w:space="0" w:color="auto"/>
              <w:bottom w:val="single" w:sz="4" w:space="0" w:color="auto"/>
              <w:right w:val="single" w:sz="4" w:space="0" w:color="auto"/>
            </w:tcBorders>
            <w:vAlign w:val="center"/>
          </w:tcPr>
          <w:p w14:paraId="57E65FEB" w14:textId="0C198549" w:rsidR="001F5621" w:rsidRPr="00DC08DD" w:rsidRDefault="001F5621" w:rsidP="00DC08DD">
            <w:pPr>
              <w:spacing w:after="60"/>
              <w:jc w:val="center"/>
              <w:rPr>
                <w:rFonts w:ascii="Tahoma" w:eastAsia="Calibri" w:hAnsi="Tahoma" w:cs="Tahoma"/>
                <w:b/>
                <w:sz w:val="22"/>
                <w:szCs w:val="22"/>
              </w:rPr>
            </w:pPr>
            <w:r w:rsidRPr="00DC08DD">
              <w:rPr>
                <w:rFonts w:ascii="Tahoma" w:eastAsia="Calibri" w:hAnsi="Tahoma" w:cs="Tahoma"/>
                <w:b/>
                <w:sz w:val="22"/>
                <w:szCs w:val="22"/>
              </w:rPr>
              <w:t>Μ3, Μ6, Μ9, Μ12, Μ15, Μ18, Μ21, Μ24</w:t>
            </w:r>
          </w:p>
        </w:tc>
        <w:tc>
          <w:tcPr>
            <w:tcW w:w="1829" w:type="dxa"/>
            <w:tcBorders>
              <w:top w:val="single" w:sz="4" w:space="0" w:color="auto"/>
              <w:left w:val="single" w:sz="4" w:space="0" w:color="auto"/>
              <w:bottom w:val="single" w:sz="4" w:space="0" w:color="auto"/>
              <w:right w:val="single" w:sz="4" w:space="0" w:color="auto"/>
            </w:tcBorders>
            <w:vAlign w:val="center"/>
          </w:tcPr>
          <w:p w14:paraId="3BFAAC56" w14:textId="77777777" w:rsidR="001F5621" w:rsidRPr="00DC08DD" w:rsidRDefault="001F5621" w:rsidP="00DC08DD">
            <w:pPr>
              <w:spacing w:after="60"/>
              <w:jc w:val="center"/>
              <w:rPr>
                <w:rFonts w:ascii="Tahoma" w:eastAsia="SimSun" w:hAnsi="Tahoma" w:cs="Tahoma"/>
                <w:sz w:val="22"/>
                <w:szCs w:val="22"/>
              </w:rPr>
            </w:pPr>
            <w:r w:rsidRPr="00DC08DD">
              <w:rPr>
                <w:rFonts w:ascii="Tahoma" w:eastAsia="SimSun" w:hAnsi="Tahoma" w:cs="Tahoma"/>
                <w:sz w:val="22"/>
                <w:szCs w:val="22"/>
              </w:rPr>
              <w:t>Υπηρεσίες</w:t>
            </w:r>
          </w:p>
        </w:tc>
      </w:tr>
      <w:tr w:rsidR="001F5621" w:rsidRPr="003C7965" w14:paraId="4951753B" w14:textId="77777777" w:rsidTr="00DC08DD">
        <w:trPr>
          <w:trHeight w:val="768"/>
          <w:jc w:val="center"/>
        </w:trPr>
        <w:tc>
          <w:tcPr>
            <w:tcW w:w="606" w:type="dxa"/>
            <w:tcBorders>
              <w:top w:val="single" w:sz="4" w:space="0" w:color="auto"/>
              <w:left w:val="single" w:sz="4" w:space="0" w:color="auto"/>
              <w:bottom w:val="single" w:sz="4" w:space="0" w:color="auto"/>
              <w:right w:val="single" w:sz="4" w:space="0" w:color="auto"/>
            </w:tcBorders>
            <w:vAlign w:val="center"/>
            <w:hideMark/>
          </w:tcPr>
          <w:p w14:paraId="43D9FA11" w14:textId="77777777" w:rsidR="001F5621" w:rsidRPr="00DC08DD" w:rsidRDefault="001F5621" w:rsidP="00DC08DD">
            <w:pPr>
              <w:pStyle w:val="aff4"/>
              <w:numPr>
                <w:ilvl w:val="0"/>
                <w:numId w:val="208"/>
              </w:numPr>
              <w:autoSpaceDE w:val="0"/>
              <w:spacing w:after="60"/>
              <w:ind w:left="0" w:right="-112" w:firstLine="0"/>
              <w:contextualSpacing/>
              <w:jc w:val="center"/>
              <w:rPr>
                <w:rFonts w:ascii="Tahoma" w:eastAsia="SimSun" w:hAnsi="Tahoma" w:cs="Tahoma"/>
                <w:sz w:val="22"/>
                <w:szCs w:val="22"/>
              </w:rPr>
            </w:pPr>
          </w:p>
        </w:tc>
        <w:tc>
          <w:tcPr>
            <w:tcW w:w="927" w:type="dxa"/>
            <w:tcBorders>
              <w:top w:val="single" w:sz="4" w:space="0" w:color="auto"/>
              <w:left w:val="single" w:sz="4" w:space="0" w:color="auto"/>
              <w:bottom w:val="single" w:sz="4" w:space="0" w:color="auto"/>
              <w:right w:val="single" w:sz="4" w:space="0" w:color="auto"/>
            </w:tcBorders>
            <w:vAlign w:val="center"/>
            <w:hideMark/>
          </w:tcPr>
          <w:p w14:paraId="1C5B31F3" w14:textId="12237A2C" w:rsidR="001F5621" w:rsidRPr="00DC08DD" w:rsidRDefault="001F5621" w:rsidP="00DC08DD">
            <w:pPr>
              <w:spacing w:after="60"/>
              <w:jc w:val="center"/>
              <w:rPr>
                <w:rFonts w:ascii="Tahoma" w:eastAsia="SimSun" w:hAnsi="Tahoma" w:cs="Tahoma"/>
                <w:sz w:val="22"/>
                <w:szCs w:val="22"/>
                <w:lang w:val="el-GR"/>
              </w:rPr>
            </w:pPr>
            <w:r w:rsidRPr="00DC08DD">
              <w:rPr>
                <w:rFonts w:ascii="Tahoma" w:eastAsia="SimSun" w:hAnsi="Tahoma" w:cs="Tahoma"/>
                <w:sz w:val="22"/>
                <w:szCs w:val="22"/>
                <w:lang w:val="el-GR"/>
              </w:rPr>
              <w:t>Φ</w:t>
            </w:r>
            <w:r w:rsidR="002136EA">
              <w:rPr>
                <w:rFonts w:ascii="Tahoma" w:eastAsia="SimSun" w:hAnsi="Tahoma" w:cs="Tahoma"/>
                <w:sz w:val="22"/>
                <w:szCs w:val="22"/>
                <w:lang w:val="el-GR"/>
              </w:rPr>
              <w:t>ΣΤ</w:t>
            </w:r>
          </w:p>
        </w:tc>
        <w:tc>
          <w:tcPr>
            <w:tcW w:w="2089" w:type="dxa"/>
            <w:tcBorders>
              <w:top w:val="single" w:sz="4" w:space="0" w:color="auto"/>
              <w:left w:val="single" w:sz="4" w:space="0" w:color="auto"/>
              <w:bottom w:val="single" w:sz="4" w:space="0" w:color="auto"/>
              <w:right w:val="single" w:sz="4" w:space="0" w:color="auto"/>
            </w:tcBorders>
            <w:vAlign w:val="center"/>
            <w:hideMark/>
          </w:tcPr>
          <w:p w14:paraId="7197ED99" w14:textId="6866BA91" w:rsidR="001F5621" w:rsidRPr="00DC08DD" w:rsidRDefault="001F5621" w:rsidP="00DC08DD">
            <w:pPr>
              <w:autoSpaceDE w:val="0"/>
              <w:spacing w:after="60"/>
              <w:contextualSpacing/>
              <w:jc w:val="center"/>
              <w:rPr>
                <w:rFonts w:ascii="Tahoma" w:hAnsi="Tahoma" w:cs="Tahoma"/>
                <w:sz w:val="22"/>
                <w:szCs w:val="22"/>
                <w:lang w:val="el-GR"/>
              </w:rPr>
            </w:pPr>
            <w:r w:rsidRPr="00DC08DD">
              <w:rPr>
                <w:rFonts w:ascii="Tahoma" w:hAnsi="Tahoma" w:cs="Tahoma"/>
                <w:sz w:val="22"/>
                <w:szCs w:val="22"/>
                <w:lang w:val="el-GR"/>
              </w:rPr>
              <w:t>Π6</w:t>
            </w:r>
          </w:p>
        </w:tc>
        <w:tc>
          <w:tcPr>
            <w:tcW w:w="2191" w:type="dxa"/>
            <w:tcBorders>
              <w:top w:val="single" w:sz="4" w:space="0" w:color="auto"/>
              <w:left w:val="single" w:sz="4" w:space="0" w:color="auto"/>
              <w:bottom w:val="single" w:sz="4" w:space="0" w:color="auto"/>
              <w:right w:val="single" w:sz="4" w:space="0" w:color="auto"/>
            </w:tcBorders>
          </w:tcPr>
          <w:p w14:paraId="05CD0DE5" w14:textId="580FA58F" w:rsidR="001F5621" w:rsidRPr="00B87A40" w:rsidRDefault="001F5621" w:rsidP="001F5621">
            <w:pPr>
              <w:spacing w:after="60"/>
              <w:jc w:val="center"/>
              <w:rPr>
                <w:rFonts w:ascii="Tahoma" w:eastAsia="Calibri" w:hAnsi="Tahoma" w:cs="Tahoma"/>
                <w:b/>
                <w:sz w:val="22"/>
                <w:szCs w:val="22"/>
              </w:rPr>
            </w:pPr>
            <w:r w:rsidRPr="00DC08DD">
              <w:rPr>
                <w:rFonts w:ascii="Tahoma" w:eastAsia="Calibri" w:hAnsi="Tahoma" w:cs="Tahoma"/>
                <w:sz w:val="22"/>
                <w:szCs w:val="22"/>
                <w:lang w:val="el-GR"/>
              </w:rPr>
              <w:t xml:space="preserve">Βλ. σελ. </w:t>
            </w:r>
            <w:r w:rsidR="00B87A40">
              <w:rPr>
                <w:rFonts w:ascii="Tahoma" w:eastAsia="Calibri" w:hAnsi="Tahoma" w:cs="Tahoma"/>
                <w:sz w:val="22"/>
                <w:szCs w:val="22"/>
                <w:lang w:val="el-GR"/>
              </w:rPr>
              <w:fldChar w:fldCharType="begin"/>
            </w:r>
            <w:r w:rsidR="00B87A40">
              <w:rPr>
                <w:rFonts w:ascii="Tahoma" w:eastAsia="Calibri" w:hAnsi="Tahoma" w:cs="Tahoma"/>
                <w:sz w:val="22"/>
                <w:szCs w:val="22"/>
                <w:lang w:val="el-GR"/>
              </w:rPr>
              <w:instrText xml:space="preserve"> PAGEREF _Ref124498791 \h </w:instrText>
            </w:r>
            <w:r w:rsidR="00B87A40">
              <w:rPr>
                <w:rFonts w:ascii="Tahoma" w:eastAsia="Calibri" w:hAnsi="Tahoma" w:cs="Tahoma"/>
                <w:sz w:val="22"/>
                <w:szCs w:val="22"/>
                <w:lang w:val="el-GR"/>
              </w:rPr>
            </w:r>
            <w:r w:rsidR="00B87A40">
              <w:rPr>
                <w:rFonts w:ascii="Tahoma" w:eastAsia="Calibri" w:hAnsi="Tahoma" w:cs="Tahoma"/>
                <w:sz w:val="22"/>
                <w:szCs w:val="22"/>
                <w:lang w:val="el-GR"/>
              </w:rPr>
              <w:fldChar w:fldCharType="separate"/>
            </w:r>
            <w:r w:rsidR="00D22A76">
              <w:rPr>
                <w:rFonts w:ascii="Tahoma" w:eastAsia="Calibri" w:hAnsi="Tahoma" w:cs="Tahoma"/>
                <w:noProof/>
                <w:sz w:val="22"/>
                <w:szCs w:val="22"/>
                <w:lang w:val="el-GR"/>
              </w:rPr>
              <w:t>89</w:t>
            </w:r>
            <w:r w:rsidR="00B87A40">
              <w:rPr>
                <w:rFonts w:ascii="Tahoma" w:eastAsia="Calibri" w:hAnsi="Tahoma" w:cs="Tahoma"/>
                <w:sz w:val="22"/>
                <w:szCs w:val="22"/>
                <w:lang w:val="el-GR"/>
              </w:rPr>
              <w:fldChar w:fldCharType="end"/>
            </w:r>
            <w:r w:rsidR="00B87A40">
              <w:rPr>
                <w:rFonts w:ascii="Tahoma" w:eastAsia="Calibri" w:hAnsi="Tahoma" w:cs="Tahoma"/>
                <w:sz w:val="22"/>
                <w:szCs w:val="22"/>
              </w:rPr>
              <w:t xml:space="preserve">, </w:t>
            </w:r>
            <w:r w:rsidR="00B87A40">
              <w:rPr>
                <w:rFonts w:ascii="Tahoma" w:eastAsia="Calibri" w:hAnsi="Tahoma" w:cs="Tahoma"/>
                <w:sz w:val="22"/>
                <w:szCs w:val="22"/>
              </w:rPr>
              <w:fldChar w:fldCharType="begin"/>
            </w:r>
            <w:r w:rsidR="00B87A40">
              <w:rPr>
                <w:rFonts w:ascii="Tahoma" w:eastAsia="Calibri" w:hAnsi="Tahoma" w:cs="Tahoma"/>
                <w:sz w:val="22"/>
                <w:szCs w:val="22"/>
              </w:rPr>
              <w:instrText xml:space="preserve"> PAGEREF _Ref124498802 \h </w:instrText>
            </w:r>
            <w:r w:rsidR="00B87A40">
              <w:rPr>
                <w:rFonts w:ascii="Tahoma" w:eastAsia="Calibri" w:hAnsi="Tahoma" w:cs="Tahoma"/>
                <w:sz w:val="22"/>
                <w:szCs w:val="22"/>
              </w:rPr>
            </w:r>
            <w:r w:rsidR="00B87A40">
              <w:rPr>
                <w:rFonts w:ascii="Tahoma" w:eastAsia="Calibri" w:hAnsi="Tahoma" w:cs="Tahoma"/>
                <w:sz w:val="22"/>
                <w:szCs w:val="22"/>
              </w:rPr>
              <w:fldChar w:fldCharType="separate"/>
            </w:r>
            <w:r w:rsidR="00D22A76">
              <w:rPr>
                <w:rFonts w:ascii="Tahoma" w:eastAsia="Calibri" w:hAnsi="Tahoma" w:cs="Tahoma"/>
                <w:noProof/>
                <w:sz w:val="22"/>
                <w:szCs w:val="22"/>
              </w:rPr>
              <w:t>92</w:t>
            </w:r>
            <w:r w:rsidR="00B87A40">
              <w:rPr>
                <w:rFonts w:ascii="Tahoma" w:eastAsia="Calibri" w:hAnsi="Tahoma" w:cs="Tahoma"/>
                <w:sz w:val="22"/>
                <w:szCs w:val="22"/>
              </w:rPr>
              <w:fldChar w:fldCharType="end"/>
            </w:r>
            <w:r w:rsidRPr="00DC08DD">
              <w:rPr>
                <w:rFonts w:ascii="Tahoma" w:eastAsia="Calibri" w:hAnsi="Tahoma" w:cs="Tahoma"/>
                <w:sz w:val="22"/>
                <w:szCs w:val="22"/>
                <w:lang w:val="el-GR"/>
              </w:rPr>
              <w:t xml:space="preserve"> και σελ. </w:t>
            </w:r>
            <w:r w:rsidR="00B87A40">
              <w:rPr>
                <w:rFonts w:ascii="Tahoma" w:eastAsia="Calibri" w:hAnsi="Tahoma" w:cs="Tahoma"/>
                <w:sz w:val="22"/>
                <w:szCs w:val="22"/>
                <w:lang w:val="el-GR"/>
              </w:rPr>
              <w:fldChar w:fldCharType="begin"/>
            </w:r>
            <w:r w:rsidR="00B87A40">
              <w:rPr>
                <w:rFonts w:ascii="Tahoma" w:eastAsia="Calibri" w:hAnsi="Tahoma" w:cs="Tahoma"/>
                <w:sz w:val="22"/>
                <w:szCs w:val="22"/>
                <w:lang w:val="el-GR"/>
              </w:rPr>
              <w:instrText xml:space="preserve"> PAGEREF _Ref124498817 \h </w:instrText>
            </w:r>
            <w:r w:rsidR="00B87A40">
              <w:rPr>
                <w:rFonts w:ascii="Tahoma" w:eastAsia="Calibri" w:hAnsi="Tahoma" w:cs="Tahoma"/>
                <w:sz w:val="22"/>
                <w:szCs w:val="22"/>
                <w:lang w:val="el-GR"/>
              </w:rPr>
            </w:r>
            <w:r w:rsidR="00B87A40">
              <w:rPr>
                <w:rFonts w:ascii="Tahoma" w:eastAsia="Calibri" w:hAnsi="Tahoma" w:cs="Tahoma"/>
                <w:sz w:val="22"/>
                <w:szCs w:val="22"/>
                <w:lang w:val="el-GR"/>
              </w:rPr>
              <w:fldChar w:fldCharType="separate"/>
            </w:r>
            <w:r w:rsidR="00D22A76">
              <w:rPr>
                <w:rFonts w:ascii="Tahoma" w:eastAsia="Calibri" w:hAnsi="Tahoma" w:cs="Tahoma"/>
                <w:noProof/>
                <w:sz w:val="22"/>
                <w:szCs w:val="22"/>
                <w:lang w:val="el-GR"/>
              </w:rPr>
              <w:t>109</w:t>
            </w:r>
            <w:r w:rsidR="00B87A40">
              <w:rPr>
                <w:rFonts w:ascii="Tahoma" w:eastAsia="Calibri" w:hAnsi="Tahoma" w:cs="Tahoma"/>
                <w:sz w:val="22"/>
                <w:szCs w:val="22"/>
                <w:lang w:val="el-GR"/>
              </w:rPr>
              <w:fldChar w:fldCharType="end"/>
            </w:r>
            <w:r w:rsidR="00B87A40">
              <w:rPr>
                <w:rFonts w:ascii="Tahoma" w:eastAsia="Calibri" w:hAnsi="Tahoma" w:cs="Tahoma"/>
                <w:sz w:val="22"/>
                <w:szCs w:val="22"/>
              </w:rPr>
              <w:t xml:space="preserve">, </w:t>
            </w:r>
            <w:r w:rsidR="00B87A40">
              <w:rPr>
                <w:rFonts w:ascii="Tahoma" w:eastAsia="Calibri" w:hAnsi="Tahoma" w:cs="Tahoma"/>
                <w:sz w:val="22"/>
                <w:szCs w:val="22"/>
              </w:rPr>
              <w:fldChar w:fldCharType="begin"/>
            </w:r>
            <w:r w:rsidR="00B87A40">
              <w:rPr>
                <w:rFonts w:ascii="Tahoma" w:eastAsia="Calibri" w:hAnsi="Tahoma" w:cs="Tahoma"/>
                <w:sz w:val="22"/>
                <w:szCs w:val="22"/>
              </w:rPr>
              <w:instrText xml:space="preserve"> PAGEREF _Ref124498832 \h </w:instrText>
            </w:r>
            <w:r w:rsidR="00B87A40">
              <w:rPr>
                <w:rFonts w:ascii="Tahoma" w:eastAsia="Calibri" w:hAnsi="Tahoma" w:cs="Tahoma"/>
                <w:sz w:val="22"/>
                <w:szCs w:val="22"/>
              </w:rPr>
            </w:r>
            <w:r w:rsidR="00B87A40">
              <w:rPr>
                <w:rFonts w:ascii="Tahoma" w:eastAsia="Calibri" w:hAnsi="Tahoma" w:cs="Tahoma"/>
                <w:sz w:val="22"/>
                <w:szCs w:val="22"/>
              </w:rPr>
              <w:fldChar w:fldCharType="separate"/>
            </w:r>
            <w:r w:rsidR="00D22A76">
              <w:rPr>
                <w:rFonts w:ascii="Tahoma" w:eastAsia="Calibri" w:hAnsi="Tahoma" w:cs="Tahoma"/>
                <w:noProof/>
                <w:sz w:val="22"/>
                <w:szCs w:val="22"/>
              </w:rPr>
              <w:t>110</w:t>
            </w:r>
            <w:r w:rsidR="00B87A40">
              <w:rPr>
                <w:rFonts w:ascii="Tahoma" w:eastAsia="Calibri" w:hAnsi="Tahoma" w:cs="Tahoma"/>
                <w:sz w:val="22"/>
                <w:szCs w:val="22"/>
              </w:rPr>
              <w:fldChar w:fldCharType="end"/>
            </w:r>
            <w:r w:rsidR="00B87A40">
              <w:rPr>
                <w:rFonts w:ascii="Tahoma" w:eastAsia="Calibri" w:hAnsi="Tahoma" w:cs="Tahoma"/>
                <w:sz w:val="22"/>
                <w:szCs w:val="22"/>
              </w:rPr>
              <w:t xml:space="preserve">, </w:t>
            </w:r>
            <w:r w:rsidR="00B87A40">
              <w:rPr>
                <w:rFonts w:ascii="Tahoma" w:eastAsia="Calibri" w:hAnsi="Tahoma" w:cs="Tahoma"/>
                <w:sz w:val="22"/>
                <w:szCs w:val="22"/>
              </w:rPr>
              <w:fldChar w:fldCharType="begin"/>
            </w:r>
            <w:r w:rsidR="00B87A40">
              <w:rPr>
                <w:rFonts w:ascii="Tahoma" w:eastAsia="Calibri" w:hAnsi="Tahoma" w:cs="Tahoma"/>
                <w:sz w:val="22"/>
                <w:szCs w:val="22"/>
              </w:rPr>
              <w:instrText xml:space="preserve"> PAGEREF _Ref124498835 \h </w:instrText>
            </w:r>
            <w:r w:rsidR="00B87A40">
              <w:rPr>
                <w:rFonts w:ascii="Tahoma" w:eastAsia="Calibri" w:hAnsi="Tahoma" w:cs="Tahoma"/>
                <w:sz w:val="22"/>
                <w:szCs w:val="22"/>
              </w:rPr>
            </w:r>
            <w:r w:rsidR="00B87A40">
              <w:rPr>
                <w:rFonts w:ascii="Tahoma" w:eastAsia="Calibri" w:hAnsi="Tahoma" w:cs="Tahoma"/>
                <w:sz w:val="22"/>
                <w:szCs w:val="22"/>
              </w:rPr>
              <w:fldChar w:fldCharType="separate"/>
            </w:r>
            <w:r w:rsidR="00D22A76">
              <w:rPr>
                <w:rFonts w:ascii="Tahoma" w:eastAsia="Calibri" w:hAnsi="Tahoma" w:cs="Tahoma"/>
                <w:noProof/>
                <w:sz w:val="22"/>
                <w:szCs w:val="22"/>
              </w:rPr>
              <w:t>111</w:t>
            </w:r>
            <w:r w:rsidR="00B87A40">
              <w:rPr>
                <w:rFonts w:ascii="Tahoma" w:eastAsia="Calibri" w:hAnsi="Tahoma" w:cs="Tahoma"/>
                <w:sz w:val="22"/>
                <w:szCs w:val="22"/>
              </w:rPr>
              <w:fldChar w:fldCharType="end"/>
            </w:r>
          </w:p>
        </w:tc>
        <w:tc>
          <w:tcPr>
            <w:tcW w:w="1080" w:type="dxa"/>
            <w:tcBorders>
              <w:top w:val="single" w:sz="4" w:space="0" w:color="auto"/>
              <w:left w:val="single" w:sz="4" w:space="0" w:color="auto"/>
              <w:bottom w:val="single" w:sz="4" w:space="0" w:color="auto"/>
              <w:right w:val="single" w:sz="4" w:space="0" w:color="auto"/>
            </w:tcBorders>
            <w:vAlign w:val="center"/>
          </w:tcPr>
          <w:p w14:paraId="6C82FADE" w14:textId="5D64F9B9" w:rsidR="001F5621" w:rsidRPr="00DC08DD" w:rsidRDefault="001F5621" w:rsidP="001F5621">
            <w:pPr>
              <w:spacing w:after="60"/>
              <w:jc w:val="center"/>
              <w:rPr>
                <w:rFonts w:ascii="Tahoma" w:eastAsia="Calibri" w:hAnsi="Tahoma" w:cs="Tahoma"/>
                <w:b/>
                <w:sz w:val="22"/>
                <w:szCs w:val="22"/>
                <w:lang w:val="el-GR"/>
              </w:rPr>
            </w:pPr>
            <w:r w:rsidRPr="00DC08DD">
              <w:rPr>
                <w:rFonts w:ascii="Tahoma" w:eastAsia="Calibri" w:hAnsi="Tahoma" w:cs="Tahoma"/>
                <w:b/>
                <w:sz w:val="22"/>
                <w:szCs w:val="22"/>
                <w:lang w:val="el-GR"/>
              </w:rPr>
              <w:t>0</w:t>
            </w:r>
          </w:p>
        </w:tc>
        <w:tc>
          <w:tcPr>
            <w:tcW w:w="1399" w:type="dxa"/>
            <w:tcBorders>
              <w:top w:val="single" w:sz="4" w:space="0" w:color="auto"/>
              <w:left w:val="single" w:sz="4" w:space="0" w:color="auto"/>
              <w:bottom w:val="single" w:sz="4" w:space="0" w:color="auto"/>
              <w:right w:val="single" w:sz="4" w:space="0" w:color="auto"/>
            </w:tcBorders>
            <w:vAlign w:val="center"/>
            <w:hideMark/>
          </w:tcPr>
          <w:p w14:paraId="77DF1340" w14:textId="20FD99BF" w:rsidR="001F5621" w:rsidRPr="00DC08DD" w:rsidRDefault="001F5621" w:rsidP="00DC08DD">
            <w:pPr>
              <w:spacing w:after="60"/>
              <w:jc w:val="center"/>
              <w:rPr>
                <w:rFonts w:ascii="Tahoma" w:eastAsia="Calibri" w:hAnsi="Tahoma" w:cs="Tahoma"/>
                <w:b/>
                <w:sz w:val="22"/>
                <w:szCs w:val="22"/>
              </w:rPr>
            </w:pPr>
            <w:r w:rsidRPr="00DC08DD">
              <w:rPr>
                <w:rFonts w:ascii="Tahoma" w:eastAsia="Calibri" w:hAnsi="Tahoma" w:cs="Tahoma"/>
                <w:b/>
                <w:sz w:val="22"/>
                <w:szCs w:val="22"/>
              </w:rPr>
              <w:t>Μ3, Μ6, Μ9, Μ12, Μ15, Μ18, Μ21, Μ24</w:t>
            </w:r>
          </w:p>
        </w:tc>
        <w:tc>
          <w:tcPr>
            <w:tcW w:w="1829" w:type="dxa"/>
            <w:tcBorders>
              <w:top w:val="single" w:sz="4" w:space="0" w:color="auto"/>
              <w:left w:val="single" w:sz="4" w:space="0" w:color="auto"/>
              <w:bottom w:val="single" w:sz="4" w:space="0" w:color="auto"/>
              <w:right w:val="single" w:sz="4" w:space="0" w:color="auto"/>
            </w:tcBorders>
            <w:vAlign w:val="center"/>
            <w:hideMark/>
          </w:tcPr>
          <w:p w14:paraId="43F28126" w14:textId="77777777" w:rsidR="001F5621" w:rsidRPr="00DC08DD" w:rsidRDefault="001F5621" w:rsidP="00DC08DD">
            <w:pPr>
              <w:spacing w:after="60"/>
              <w:jc w:val="center"/>
              <w:rPr>
                <w:rFonts w:ascii="Tahoma" w:eastAsia="SimSun" w:hAnsi="Tahoma" w:cs="Tahoma"/>
                <w:sz w:val="22"/>
                <w:szCs w:val="22"/>
              </w:rPr>
            </w:pPr>
            <w:r w:rsidRPr="00DC08DD">
              <w:rPr>
                <w:rFonts w:ascii="Tahoma" w:eastAsia="SimSun" w:hAnsi="Tahoma" w:cs="Tahoma"/>
                <w:sz w:val="22"/>
                <w:szCs w:val="22"/>
              </w:rPr>
              <w:t>Υπηρεσίες</w:t>
            </w:r>
          </w:p>
        </w:tc>
      </w:tr>
      <w:bookmarkEnd w:id="1642"/>
    </w:tbl>
    <w:p w14:paraId="123D68D0" w14:textId="416A70AD" w:rsidR="005278B9" w:rsidRDefault="005278B9" w:rsidP="00E86473">
      <w:pPr>
        <w:spacing w:line="276" w:lineRule="auto"/>
        <w:contextualSpacing/>
        <w:jc w:val="both"/>
        <w:rPr>
          <w:rFonts w:ascii="Tahoma" w:hAnsi="Tahoma" w:cs="Tahoma"/>
          <w:sz w:val="22"/>
          <w:szCs w:val="22"/>
          <w:lang w:val="el-GR"/>
        </w:rPr>
      </w:pPr>
    </w:p>
    <w:p w14:paraId="2B717D95" w14:textId="77777777" w:rsidR="005278B9" w:rsidRDefault="005278B9" w:rsidP="00E86473">
      <w:pPr>
        <w:spacing w:line="276" w:lineRule="auto"/>
        <w:contextualSpacing/>
        <w:jc w:val="both"/>
        <w:rPr>
          <w:rFonts w:ascii="Tahoma" w:hAnsi="Tahoma" w:cs="Tahoma"/>
          <w:sz w:val="22"/>
          <w:szCs w:val="22"/>
          <w:lang w:val="el-GR"/>
        </w:rPr>
      </w:pPr>
    </w:p>
    <w:p w14:paraId="676BF18E" w14:textId="5E72BE72" w:rsidR="00E86473" w:rsidRPr="00E86473" w:rsidRDefault="00E86473" w:rsidP="00E86473">
      <w:pPr>
        <w:spacing w:line="276" w:lineRule="auto"/>
        <w:contextualSpacing/>
        <w:jc w:val="both"/>
        <w:rPr>
          <w:rFonts w:ascii="Tahoma" w:hAnsi="Tahoma" w:cs="Tahoma"/>
          <w:sz w:val="22"/>
          <w:szCs w:val="22"/>
          <w:lang w:val="el-GR"/>
        </w:rPr>
      </w:pPr>
      <w:r w:rsidRPr="00E86473">
        <w:rPr>
          <w:rFonts w:ascii="Tahoma" w:hAnsi="Tahoma" w:cs="Tahoma"/>
          <w:sz w:val="22"/>
          <w:szCs w:val="22"/>
          <w:lang w:val="el-GR"/>
        </w:rPr>
        <w:t>Ο Ανάδοχος, υποβάλει προσχέδιο κάθε πα</w:t>
      </w:r>
      <w:r w:rsidR="004B2A08">
        <w:rPr>
          <w:rFonts w:ascii="Tahoma" w:hAnsi="Tahoma" w:cs="Tahoma"/>
          <w:sz w:val="22"/>
          <w:szCs w:val="22"/>
          <w:lang w:val="el-GR"/>
        </w:rPr>
        <w:fldChar w:fldCharType="begin"/>
      </w:r>
      <w:r w:rsidR="004B2A08">
        <w:rPr>
          <w:rFonts w:ascii="Tahoma" w:hAnsi="Tahoma" w:cs="Tahoma"/>
          <w:sz w:val="22"/>
          <w:szCs w:val="22"/>
          <w:lang w:val="el-GR"/>
        </w:rPr>
        <w:instrText xml:space="preserve"> PAGEREF _Ref124439469 \h </w:instrText>
      </w:r>
      <w:r w:rsidR="004B2A08">
        <w:rPr>
          <w:rFonts w:ascii="Tahoma" w:hAnsi="Tahoma" w:cs="Tahoma"/>
          <w:sz w:val="22"/>
          <w:szCs w:val="22"/>
          <w:lang w:val="el-GR"/>
        </w:rPr>
      </w:r>
      <w:r w:rsidR="004B2A08">
        <w:rPr>
          <w:rFonts w:ascii="Tahoma" w:hAnsi="Tahoma" w:cs="Tahoma"/>
          <w:sz w:val="22"/>
          <w:szCs w:val="22"/>
          <w:lang w:val="el-GR"/>
        </w:rPr>
        <w:fldChar w:fldCharType="separate"/>
      </w:r>
      <w:r w:rsidR="00D22A76">
        <w:rPr>
          <w:rFonts w:ascii="Tahoma" w:hAnsi="Tahoma" w:cs="Tahoma"/>
          <w:noProof/>
          <w:sz w:val="22"/>
          <w:szCs w:val="22"/>
          <w:lang w:val="el-GR"/>
        </w:rPr>
        <w:t>98</w:t>
      </w:r>
      <w:r w:rsidR="004B2A08">
        <w:rPr>
          <w:rFonts w:ascii="Tahoma" w:hAnsi="Tahoma" w:cs="Tahoma"/>
          <w:sz w:val="22"/>
          <w:szCs w:val="22"/>
          <w:lang w:val="el-GR"/>
        </w:rPr>
        <w:fldChar w:fldCharType="end"/>
      </w:r>
      <w:r w:rsidRPr="00E86473">
        <w:rPr>
          <w:rFonts w:ascii="Tahoma" w:hAnsi="Tahoma" w:cs="Tahoma"/>
          <w:sz w:val="22"/>
          <w:szCs w:val="22"/>
          <w:lang w:val="el-GR"/>
        </w:rPr>
        <w:t xml:space="preserve">ραδοτέου, σύμφωνα με τον «Χρόνο Υποβολής Προσχεδίου» </w:t>
      </w:r>
      <w:r w:rsidRPr="00E86473">
        <w:rPr>
          <w:rFonts w:ascii="Tahoma" w:hAnsi="Tahoma" w:cs="Tahoma"/>
          <w:iCs/>
          <w:sz w:val="22"/>
          <w:szCs w:val="22"/>
          <w:lang w:val="el-GR"/>
        </w:rPr>
        <w:t>της διαδικασίας ελέγχου που θα ορίζεται στο χρονοδιάγραμμα τη</w:t>
      </w:r>
      <w:r w:rsidRPr="00E86473">
        <w:rPr>
          <w:rFonts w:ascii="Tahoma" w:hAnsi="Tahoma" w:cs="Tahoma"/>
          <w:sz w:val="22"/>
          <w:szCs w:val="22"/>
          <w:lang w:val="el-GR"/>
        </w:rPr>
        <w:t>ς σύμβασης. Η Επιτροπή Παραλαβής Έργου, ελέγχει το προσχέδιο του παραδοτέου και καταγράφει σε πρακτικό τις παρατηρήσεις της, τις οποίες διαβιβάζει στον Ανάδοχο για διόρθωση και υποβολή επικαιροποιημένης έκδοσης του παραδοτέου. Η διαδικασία αυτή επαναλαμβάνεται ανά παραδοτέο, όσες φορές απαιτηθεί κατά τη διάρκεια της σύμβαση</w:t>
      </w:r>
      <w:r w:rsidR="0017111E">
        <w:rPr>
          <w:rFonts w:ascii="Tahoma" w:hAnsi="Tahoma" w:cs="Tahoma"/>
          <w:sz w:val="22"/>
          <w:szCs w:val="22"/>
          <w:lang w:val="el-GR"/>
        </w:rPr>
        <w:t>ς</w:t>
      </w:r>
      <w:r w:rsidRPr="00E86473">
        <w:rPr>
          <w:rFonts w:ascii="Tahoma" w:hAnsi="Tahoma" w:cs="Tahoma"/>
          <w:sz w:val="22"/>
          <w:szCs w:val="22"/>
          <w:lang w:val="el-GR"/>
        </w:rPr>
        <w:t xml:space="preserve"> «Διάρκειας Ελέγχου» εντός της οποίας υποχρεωτικά υποβάλλεται η τελική έκδοση του παραδοτέου προς παραλαβή και στη συνέχεια ακολουθεί η διαδικασία παραλαβής από την αρμόδια Επιτροπή, σύμφωνα με τα αναφερόμενα στην παρ. </w:t>
      </w:r>
      <w:r w:rsidR="00F40DA2">
        <w:rPr>
          <w:rFonts w:ascii="Tahoma" w:hAnsi="Tahoma" w:cs="Tahoma"/>
          <w:sz w:val="22"/>
          <w:szCs w:val="22"/>
          <w:cs/>
          <w:lang w:val="el-GR"/>
        </w:rPr>
        <w:fldChar w:fldCharType="begin"/>
      </w:r>
      <w:r w:rsidR="00F40DA2">
        <w:rPr>
          <w:rFonts w:ascii="Tahoma" w:hAnsi="Tahoma" w:cs="Tahoma"/>
          <w:sz w:val="22"/>
          <w:szCs w:val="22"/>
          <w:lang w:val="el-GR"/>
        </w:rPr>
        <w:instrText xml:space="preserve"> </w:instrText>
      </w:r>
      <w:r w:rsidR="00F40DA2">
        <w:rPr>
          <w:rFonts w:ascii="Tahoma" w:hAnsi="Tahoma" w:cs="Tahoma"/>
          <w:sz w:val="22"/>
          <w:szCs w:val="22"/>
          <w:cs/>
          <w:lang w:val="el-GR"/>
        </w:rPr>
        <w:instrText>REF _Ref124498966 \h</w:instrText>
      </w:r>
      <w:r w:rsidR="00F40DA2">
        <w:rPr>
          <w:rFonts w:ascii="Tahoma" w:hAnsi="Tahoma" w:cs="Tahoma"/>
          <w:sz w:val="22"/>
          <w:szCs w:val="22"/>
          <w:lang w:val="el-GR"/>
        </w:rPr>
        <w:instrText xml:space="preserve"> </w:instrText>
      </w:r>
      <w:r w:rsidR="00F40DA2">
        <w:rPr>
          <w:rFonts w:ascii="Tahoma" w:hAnsi="Tahoma" w:cs="Tahoma"/>
          <w:sz w:val="22"/>
          <w:szCs w:val="22"/>
          <w:cs/>
          <w:lang w:val="el-GR"/>
        </w:rPr>
      </w:r>
      <w:r w:rsidR="00F40DA2">
        <w:rPr>
          <w:rFonts w:ascii="Tahoma" w:hAnsi="Tahoma" w:cs="Tahoma"/>
          <w:sz w:val="22"/>
          <w:szCs w:val="22"/>
          <w:cs/>
          <w:lang w:val="el-GR"/>
        </w:rPr>
        <w:fldChar w:fldCharType="separate"/>
      </w:r>
      <w:r w:rsidR="00D22A76" w:rsidRPr="00D22A76">
        <w:rPr>
          <w:rFonts w:ascii="Tahoma" w:hAnsi="Tahoma"/>
          <w:sz w:val="22"/>
          <w:lang w:val="el-GR"/>
        </w:rPr>
        <w:t>6.3. Παραλαβή του αντικειμένου της σύμβασης</w:t>
      </w:r>
      <w:r w:rsidR="00F40DA2">
        <w:rPr>
          <w:rFonts w:ascii="Tahoma" w:hAnsi="Tahoma" w:cs="Tahoma"/>
          <w:sz w:val="22"/>
          <w:szCs w:val="22"/>
          <w:cs/>
          <w:lang w:val="el-GR"/>
        </w:rPr>
        <w:fldChar w:fldCharType="end"/>
      </w:r>
      <w:r w:rsidRPr="00E86473">
        <w:rPr>
          <w:rFonts w:ascii="Tahoma" w:hAnsi="Tahoma" w:cs="Tahoma"/>
          <w:sz w:val="22"/>
          <w:szCs w:val="22"/>
          <w:lang w:val="el-GR"/>
        </w:rPr>
        <w:t>της παρούσας.</w:t>
      </w:r>
    </w:p>
    <w:p w14:paraId="331EB492" w14:textId="77777777" w:rsidR="00E86473" w:rsidRDefault="00E86473" w:rsidP="00E86473">
      <w:pPr>
        <w:spacing w:line="276" w:lineRule="auto"/>
        <w:contextualSpacing/>
        <w:jc w:val="both"/>
        <w:rPr>
          <w:rFonts w:ascii="Tahoma" w:hAnsi="Tahoma" w:cs="Tahoma"/>
          <w:sz w:val="22"/>
          <w:szCs w:val="22"/>
          <w:lang w:val="el-GR"/>
        </w:rPr>
      </w:pPr>
      <w:r w:rsidRPr="00E86473">
        <w:rPr>
          <w:rFonts w:ascii="Tahoma" w:hAnsi="Tahoma" w:cs="Tahoma"/>
          <w:sz w:val="22"/>
          <w:szCs w:val="22"/>
          <w:lang w:val="el-GR"/>
        </w:rPr>
        <w:t>Στην περίπτωση που η Επιτροπή Παραλαβής από το έλεγχο του προσχεδίου του υποβληθέντος παραδοτέου διαπιστώσει ότι πληροί τις συμβατικές απαιτήσεις ακολουθεί η διαδικασία παραλαβής,</w:t>
      </w:r>
    </w:p>
    <w:p w14:paraId="3C0212AA" w14:textId="77777777" w:rsidR="00B42DB1" w:rsidRPr="00E86473" w:rsidRDefault="00B42DB1" w:rsidP="00E86473">
      <w:pPr>
        <w:spacing w:line="276" w:lineRule="auto"/>
        <w:contextualSpacing/>
        <w:jc w:val="both"/>
        <w:rPr>
          <w:rFonts w:ascii="Tahoma" w:hAnsi="Tahoma" w:cs="Tahoma"/>
          <w:sz w:val="22"/>
          <w:szCs w:val="22"/>
          <w:lang w:val="el-GR"/>
        </w:rPr>
      </w:pPr>
    </w:p>
    <w:p w14:paraId="3692E47E" w14:textId="3CCC9A28" w:rsidR="000F77DE" w:rsidRPr="009A39E3" w:rsidRDefault="00E86473" w:rsidP="009A39E3">
      <w:pPr>
        <w:pStyle w:val="32"/>
        <w:jc w:val="both"/>
        <w:rPr>
          <w:rFonts w:ascii="Tahoma" w:hAnsi="Tahoma" w:cs="Tahoma"/>
          <w:sz w:val="22"/>
          <w:szCs w:val="22"/>
        </w:rPr>
      </w:pPr>
      <w:bookmarkStart w:id="1643" w:name="_Α.3.2_Απαιτήσεις_Ομάδων"/>
      <w:bookmarkStart w:id="1644" w:name="_Toc22291170"/>
      <w:bookmarkStart w:id="1645" w:name="_Toc104537641"/>
      <w:bookmarkStart w:id="1646" w:name="_Ref124495719"/>
      <w:bookmarkStart w:id="1647" w:name="_Toc124508689"/>
      <w:bookmarkEnd w:id="1620"/>
      <w:bookmarkEnd w:id="1621"/>
      <w:bookmarkEnd w:id="1643"/>
      <w:r>
        <w:rPr>
          <w:rFonts w:ascii="Tahoma" w:hAnsi="Tahoma" w:cs="Tahoma"/>
          <w:sz w:val="22"/>
          <w:szCs w:val="22"/>
          <w:lang w:val="en-US"/>
        </w:rPr>
        <w:t>A</w:t>
      </w:r>
      <w:r w:rsidRPr="009A39E3">
        <w:rPr>
          <w:rFonts w:ascii="Tahoma" w:hAnsi="Tahoma" w:cs="Tahoma"/>
          <w:sz w:val="22"/>
          <w:szCs w:val="22"/>
        </w:rPr>
        <w:t>.4.</w:t>
      </w:r>
      <w:r w:rsidR="00B42DB1">
        <w:rPr>
          <w:rFonts w:ascii="Tahoma" w:hAnsi="Tahoma" w:cs="Tahoma"/>
          <w:sz w:val="22"/>
          <w:szCs w:val="22"/>
        </w:rPr>
        <w:t>3</w:t>
      </w:r>
      <w:r w:rsidRPr="009A39E3">
        <w:rPr>
          <w:rFonts w:ascii="Tahoma" w:hAnsi="Tahoma" w:cs="Tahoma"/>
          <w:sz w:val="22"/>
          <w:szCs w:val="22"/>
        </w:rPr>
        <w:tab/>
      </w:r>
      <w:r w:rsidR="000F77DE" w:rsidRPr="009A39E3">
        <w:rPr>
          <w:rFonts w:ascii="Tahoma" w:hAnsi="Tahoma" w:cs="Tahoma"/>
          <w:sz w:val="22"/>
          <w:szCs w:val="22"/>
        </w:rPr>
        <w:t xml:space="preserve">Μέθοδοι και </w:t>
      </w:r>
      <w:r w:rsidR="00545737" w:rsidRPr="009A39E3">
        <w:rPr>
          <w:rFonts w:ascii="Tahoma" w:hAnsi="Tahoma" w:cs="Tahoma"/>
          <w:sz w:val="22"/>
          <w:szCs w:val="22"/>
        </w:rPr>
        <w:t>τ</w:t>
      </w:r>
      <w:r w:rsidR="000F77DE" w:rsidRPr="009A39E3">
        <w:rPr>
          <w:rFonts w:ascii="Tahoma" w:hAnsi="Tahoma" w:cs="Tahoma"/>
          <w:sz w:val="22"/>
          <w:szCs w:val="22"/>
        </w:rPr>
        <w:t xml:space="preserve">εχνικές </w:t>
      </w:r>
      <w:r w:rsidR="00545737" w:rsidRPr="009A39E3">
        <w:rPr>
          <w:rFonts w:ascii="Tahoma" w:hAnsi="Tahoma" w:cs="Tahoma"/>
          <w:sz w:val="22"/>
          <w:szCs w:val="22"/>
        </w:rPr>
        <w:t>υ</w:t>
      </w:r>
      <w:r w:rsidR="000F77DE" w:rsidRPr="009A39E3">
        <w:rPr>
          <w:rFonts w:ascii="Tahoma" w:hAnsi="Tahoma" w:cs="Tahoma"/>
          <w:sz w:val="22"/>
          <w:szCs w:val="22"/>
        </w:rPr>
        <w:t xml:space="preserve">λοποίησης και </w:t>
      </w:r>
      <w:r w:rsidR="00545737" w:rsidRPr="009A39E3">
        <w:rPr>
          <w:rFonts w:ascii="Tahoma" w:hAnsi="Tahoma" w:cs="Tahoma"/>
          <w:sz w:val="22"/>
          <w:szCs w:val="22"/>
        </w:rPr>
        <w:t>υ</w:t>
      </w:r>
      <w:r w:rsidR="000F77DE" w:rsidRPr="009A39E3">
        <w:rPr>
          <w:rFonts w:ascii="Tahoma" w:hAnsi="Tahoma" w:cs="Tahoma"/>
          <w:sz w:val="22"/>
          <w:szCs w:val="22"/>
        </w:rPr>
        <w:t>ποστήριξης</w:t>
      </w:r>
      <w:bookmarkEnd w:id="1644"/>
      <w:bookmarkEnd w:id="1645"/>
      <w:bookmarkEnd w:id="1646"/>
      <w:bookmarkEnd w:id="1647"/>
    </w:p>
    <w:p w14:paraId="3C547C5B" w14:textId="4008E4DA" w:rsidR="000F77DE" w:rsidRPr="009A39E3" w:rsidRDefault="000F77DE" w:rsidP="009A39E3">
      <w:pPr>
        <w:spacing w:line="276" w:lineRule="auto"/>
        <w:jc w:val="both"/>
        <w:rPr>
          <w:rFonts w:ascii="Tahoma" w:eastAsia="Arial Unicode MS" w:hAnsi="Tahoma" w:cs="Tahoma"/>
          <w:sz w:val="22"/>
          <w:szCs w:val="22"/>
          <w:lang w:eastAsia="el-GR"/>
        </w:rPr>
      </w:pPr>
      <w:r w:rsidRPr="009A39E3">
        <w:rPr>
          <w:rFonts w:ascii="Tahoma" w:eastAsia="Arial Unicode MS" w:hAnsi="Tahoma" w:cs="Tahoma"/>
          <w:sz w:val="22"/>
          <w:szCs w:val="22"/>
          <w:lang w:eastAsia="el-GR"/>
        </w:rPr>
        <w:t>Ο υποψήφιος</w:t>
      </w:r>
      <w:r w:rsidR="00D50245">
        <w:rPr>
          <w:rFonts w:ascii="Tahoma" w:eastAsia="Arial Unicode MS" w:hAnsi="Tahoma" w:cs="Tahoma"/>
          <w:sz w:val="22"/>
          <w:szCs w:val="22"/>
          <w:lang w:val="el-GR" w:eastAsia="el-GR"/>
        </w:rPr>
        <w:t xml:space="preserve"> </w:t>
      </w:r>
      <w:r w:rsidRPr="009A39E3">
        <w:rPr>
          <w:rFonts w:ascii="Tahoma" w:eastAsia="Arial Unicode MS" w:hAnsi="Tahoma" w:cs="Tahoma"/>
          <w:sz w:val="22"/>
          <w:szCs w:val="22"/>
          <w:lang w:eastAsia="el-GR"/>
        </w:rPr>
        <w:t>Ανάδοχος:</w:t>
      </w:r>
    </w:p>
    <w:p w14:paraId="10338CF2" w14:textId="77777777" w:rsidR="000F77DE" w:rsidRPr="009A39E3" w:rsidRDefault="000F77DE" w:rsidP="009A39E3">
      <w:pPr>
        <w:numPr>
          <w:ilvl w:val="0"/>
          <w:numId w:val="28"/>
        </w:numPr>
        <w:spacing w:line="276" w:lineRule="auto"/>
        <w:ind w:left="922"/>
        <w:jc w:val="both"/>
        <w:rPr>
          <w:rFonts w:ascii="Tahoma" w:eastAsia="Arial Unicode MS" w:hAnsi="Tahoma" w:cs="Tahoma"/>
          <w:sz w:val="22"/>
          <w:szCs w:val="22"/>
          <w:lang w:val="el-GR" w:eastAsia="el-GR"/>
        </w:rPr>
      </w:pPr>
      <w:r w:rsidRPr="009A39E3">
        <w:rPr>
          <w:rFonts w:ascii="Tahoma" w:eastAsia="Arial Unicode MS" w:hAnsi="Tahoma" w:cs="Tahoma"/>
          <w:sz w:val="22"/>
          <w:szCs w:val="22"/>
          <w:lang w:val="el-GR" w:eastAsia="el-GR"/>
        </w:rPr>
        <w:t>Έχοντας διαμορφώσει μια σαφή και ολοκληρωμένη αντίληψη για το έργο,</w:t>
      </w:r>
    </w:p>
    <w:p w14:paraId="24B2EA3F" w14:textId="77777777" w:rsidR="000F77DE" w:rsidRPr="009A39E3" w:rsidRDefault="000F77DE" w:rsidP="009A39E3">
      <w:pPr>
        <w:numPr>
          <w:ilvl w:val="0"/>
          <w:numId w:val="28"/>
        </w:numPr>
        <w:spacing w:line="276" w:lineRule="auto"/>
        <w:ind w:left="922"/>
        <w:jc w:val="both"/>
        <w:rPr>
          <w:rFonts w:ascii="Tahoma" w:eastAsia="Arial Unicode MS" w:hAnsi="Tahoma" w:cs="Tahoma"/>
          <w:sz w:val="22"/>
          <w:szCs w:val="22"/>
          <w:lang w:val="el-GR" w:eastAsia="el-GR"/>
        </w:rPr>
      </w:pPr>
      <w:r w:rsidRPr="009A39E3">
        <w:rPr>
          <w:rFonts w:ascii="Tahoma" w:eastAsia="Arial Unicode MS" w:hAnsi="Tahoma" w:cs="Tahoma"/>
          <w:sz w:val="22"/>
          <w:szCs w:val="22"/>
          <w:lang w:val="el-GR" w:eastAsia="el-GR"/>
        </w:rPr>
        <w:t>Λαμβάνοντας υπόψη την εμπειρία του και τις βέλτιστες διεθνείς πρακτικές που απορρέουν από την υλοποίηση παρόμοιων έργων και</w:t>
      </w:r>
    </w:p>
    <w:p w14:paraId="7ED12D8D" w14:textId="77777777" w:rsidR="00E86473" w:rsidRDefault="000F77DE" w:rsidP="009A39E3">
      <w:pPr>
        <w:numPr>
          <w:ilvl w:val="0"/>
          <w:numId w:val="28"/>
        </w:numPr>
        <w:spacing w:line="276" w:lineRule="auto"/>
        <w:ind w:left="922"/>
        <w:jc w:val="both"/>
        <w:rPr>
          <w:rFonts w:ascii="Tahoma" w:eastAsia="Arial Unicode MS" w:hAnsi="Tahoma" w:cs="Tahoma"/>
          <w:sz w:val="22"/>
          <w:szCs w:val="22"/>
          <w:lang w:val="el-GR" w:eastAsia="el-GR"/>
        </w:rPr>
      </w:pPr>
      <w:r w:rsidRPr="009A39E3">
        <w:rPr>
          <w:rFonts w:ascii="Tahoma" w:eastAsia="Arial Unicode MS" w:hAnsi="Tahoma" w:cs="Tahoma"/>
          <w:sz w:val="22"/>
          <w:szCs w:val="22"/>
          <w:lang w:val="el-GR" w:eastAsia="el-GR"/>
        </w:rPr>
        <w:t xml:space="preserve">Αξιολογώντας και κάνοντας χρήση των εργαλείων και μεθοδολογιών που αυτός διαθέτει, </w:t>
      </w:r>
    </w:p>
    <w:p w14:paraId="39CD830B" w14:textId="77777777" w:rsidR="000F77DE" w:rsidRPr="009A39E3" w:rsidRDefault="000F77DE" w:rsidP="009A39E3">
      <w:pPr>
        <w:spacing w:line="276" w:lineRule="auto"/>
        <w:contextualSpacing/>
        <w:jc w:val="both"/>
        <w:rPr>
          <w:rFonts w:ascii="Tahoma" w:hAnsi="Tahoma" w:cs="Tahoma"/>
          <w:sz w:val="22"/>
          <w:szCs w:val="22"/>
          <w:lang w:val="el-GR"/>
        </w:rPr>
      </w:pPr>
      <w:r w:rsidRPr="009A39E3">
        <w:rPr>
          <w:rFonts w:ascii="Tahoma" w:hAnsi="Tahoma" w:cs="Tahoma"/>
          <w:sz w:val="22"/>
          <w:szCs w:val="22"/>
          <w:lang w:val="el-GR"/>
        </w:rPr>
        <w:t xml:space="preserve">υποχρεούται να παρουσιάσει στην Τεχνική Προσφορά του μια ολοκληρωμένη μεθοδολογική προσέγγιση που θα ακολουθήσει για την υλοποίηση του έργου. </w:t>
      </w:r>
      <w:bookmarkStart w:id="1648" w:name="_Hlk23420177"/>
      <w:r w:rsidRPr="009A39E3">
        <w:rPr>
          <w:rFonts w:ascii="Tahoma" w:hAnsi="Tahoma" w:cs="Tahoma"/>
          <w:sz w:val="22"/>
          <w:szCs w:val="22"/>
          <w:lang w:val="el-GR"/>
        </w:rPr>
        <w:t>Η μεθοδολογία που θα προτείνει ο υποψήφιος Ανάδοχος θα πρέπει να βασίζεται σε διεθνώς αποδεκτές πρακτικές, μεθόδους και πρότυπα, τα οποία μπορούν να συμβάλλουν στην αποτελεσματική υλοποίηση &amp; παρακολούθηση του έργου. Ο Ανάδοχος θα πρέπει να αναφέρει στην προσφορά του τη στρατηγική που προτίθεται να χρησιμοποιήσει στο έργο, την προσέγγιση που θα ακολουθήσει σε όλα τα στάδια του έργου (π.χ. τεχνικές, εργαλεία, συνεργασίες, κ.λπ.), τις διαδικασίες μεταφοράς τεχνογνωσίας, τον τρόπο συνεργασίας με το προσωπικό της Αναθέτουσας Αρχής, τις ενδεχόμενες επαφές και συνεργασίες που πρόκειται να κάνει με άλλους εξωτερικούς φορείς, τον τρόπο πρόσβασης σε σχετικές με το έργο σύγχρονες τεχνολογικές πηγές πληροφοριών και έργων, κ.λπ.</w:t>
      </w:r>
    </w:p>
    <w:p w14:paraId="1C290A8D" w14:textId="77777777" w:rsidR="000F77DE" w:rsidRPr="009A39E3" w:rsidRDefault="000F77DE" w:rsidP="009A39E3">
      <w:pPr>
        <w:spacing w:line="276" w:lineRule="auto"/>
        <w:ind w:left="142"/>
        <w:jc w:val="both"/>
        <w:rPr>
          <w:rFonts w:ascii="Tahoma" w:eastAsia="Arial Unicode MS" w:hAnsi="Tahoma" w:cs="Tahoma"/>
          <w:sz w:val="22"/>
          <w:szCs w:val="22"/>
          <w:lang w:val="el-GR" w:eastAsia="el-GR"/>
        </w:rPr>
      </w:pPr>
    </w:p>
    <w:p w14:paraId="6D86769F" w14:textId="77777777" w:rsidR="000F77DE" w:rsidRPr="009A39E3" w:rsidRDefault="000F77DE" w:rsidP="009A39E3">
      <w:pPr>
        <w:spacing w:line="276" w:lineRule="auto"/>
        <w:ind w:left="142"/>
        <w:jc w:val="both"/>
        <w:rPr>
          <w:rFonts w:ascii="Tahoma" w:eastAsia="Arial Unicode MS" w:hAnsi="Tahoma" w:cs="Tahoma"/>
          <w:sz w:val="22"/>
          <w:szCs w:val="22"/>
          <w:lang w:val="el-GR" w:eastAsia="el-GR"/>
        </w:rPr>
      </w:pPr>
      <w:r w:rsidRPr="009A39E3">
        <w:rPr>
          <w:rFonts w:ascii="Tahoma" w:eastAsia="Arial Unicode MS" w:hAnsi="Tahoma" w:cs="Tahoma"/>
          <w:sz w:val="22"/>
          <w:szCs w:val="22"/>
          <w:lang w:val="el-GR" w:eastAsia="el-GR"/>
        </w:rPr>
        <w:t>Η περιγραφή της προτεινόμενης μεθοδολογίας θα ακολουθήσει το παρακάτω πλαίσιο:</w:t>
      </w:r>
    </w:p>
    <w:p w14:paraId="5A81A2D4" w14:textId="77777777" w:rsidR="000F77DE" w:rsidRPr="009A39E3" w:rsidRDefault="000F77DE" w:rsidP="009A39E3">
      <w:pPr>
        <w:numPr>
          <w:ilvl w:val="0"/>
          <w:numId w:val="28"/>
        </w:numPr>
        <w:spacing w:line="276" w:lineRule="auto"/>
        <w:ind w:left="922"/>
        <w:jc w:val="both"/>
        <w:rPr>
          <w:rFonts w:ascii="Tahoma" w:eastAsia="Arial Unicode MS" w:hAnsi="Tahoma" w:cs="Tahoma"/>
          <w:sz w:val="22"/>
          <w:szCs w:val="22"/>
          <w:lang w:val="el-GR" w:eastAsia="el-GR"/>
        </w:rPr>
      </w:pPr>
      <w:r w:rsidRPr="009A39E3">
        <w:rPr>
          <w:rFonts w:ascii="Tahoma" w:eastAsia="Arial Unicode MS" w:hAnsi="Tahoma" w:cs="Tahoma"/>
          <w:sz w:val="22"/>
          <w:szCs w:val="22"/>
          <w:lang w:val="el-GR" w:eastAsia="el-GR"/>
        </w:rPr>
        <w:t>Αναλυτική περιγραφή του τρόπου με τον οποίο ο προσφέρων σκοπεύει να προσεγγίσει το έργο. Ιδιαίτερη έμφαση θα πρέπει να δοθεί στην κατανόηση των απαιτήσεων του έργου, όπως αναλυτικά προδιαγράφονται στην παρούσα προκήρυξη, και ο προσφέρων υποχρεωτικά να τοποθετηθεί στο σύνολο αυτών.</w:t>
      </w:r>
    </w:p>
    <w:p w14:paraId="3A507C9A" w14:textId="77777777" w:rsidR="000F77DE" w:rsidRPr="009A39E3" w:rsidRDefault="000F77DE" w:rsidP="009A39E3">
      <w:pPr>
        <w:numPr>
          <w:ilvl w:val="0"/>
          <w:numId w:val="28"/>
        </w:numPr>
        <w:spacing w:line="276" w:lineRule="auto"/>
        <w:ind w:left="922"/>
        <w:jc w:val="both"/>
        <w:rPr>
          <w:rFonts w:ascii="Tahoma" w:eastAsia="Arial Unicode MS" w:hAnsi="Tahoma" w:cs="Tahoma"/>
          <w:sz w:val="22"/>
          <w:szCs w:val="22"/>
          <w:lang w:val="el-GR" w:eastAsia="el-GR"/>
        </w:rPr>
      </w:pPr>
      <w:bookmarkStart w:id="1649" w:name="_Hlk23420249"/>
      <w:bookmarkEnd w:id="1648"/>
      <w:r w:rsidRPr="009A39E3">
        <w:rPr>
          <w:rFonts w:ascii="Tahoma" w:eastAsia="Arial Unicode MS" w:hAnsi="Tahoma" w:cs="Tahoma"/>
          <w:sz w:val="22"/>
          <w:szCs w:val="22"/>
          <w:lang w:val="el-GR" w:eastAsia="el-GR"/>
        </w:rPr>
        <w:t>Προτεινόμενη μεθοδολογία και σχετικές διαδικασίες αυτής για την υλοποίηση του έργου. Ο Ανάδοχος θα πρέπει να τεκμηριώσει επαρκώς την προτεινόμενη μεθοδολογία σε ότι αφορά τις διαδικασίες και τα εργαλεία που θα χρησιμοποιηθούν για την υποστήριξη των διαδικασιών αυτών.</w:t>
      </w:r>
    </w:p>
    <w:bookmarkEnd w:id="1649"/>
    <w:p w14:paraId="3CC8F4C4" w14:textId="77777777" w:rsidR="000F77DE" w:rsidRPr="009A39E3" w:rsidRDefault="000F77DE" w:rsidP="009A39E3">
      <w:pPr>
        <w:spacing w:line="276" w:lineRule="auto"/>
        <w:jc w:val="both"/>
        <w:rPr>
          <w:rFonts w:ascii="Tahoma" w:eastAsia="Arial Unicode MS" w:hAnsi="Tahoma" w:cs="Tahoma"/>
          <w:sz w:val="22"/>
          <w:szCs w:val="22"/>
          <w:lang w:val="el-GR" w:eastAsia="el-GR"/>
        </w:rPr>
      </w:pPr>
    </w:p>
    <w:p w14:paraId="0462CE5C" w14:textId="77777777" w:rsidR="000F77DE" w:rsidRPr="009A39E3" w:rsidRDefault="00E86473" w:rsidP="009A39E3">
      <w:pPr>
        <w:pStyle w:val="32"/>
        <w:spacing w:line="276" w:lineRule="auto"/>
        <w:jc w:val="both"/>
        <w:rPr>
          <w:rFonts w:ascii="Tahoma" w:hAnsi="Tahoma" w:cs="Tahoma"/>
          <w:sz w:val="22"/>
          <w:szCs w:val="22"/>
        </w:rPr>
      </w:pPr>
      <w:bookmarkStart w:id="1650" w:name="_Toc22291171"/>
      <w:bookmarkStart w:id="1651" w:name="_Toc104537642"/>
      <w:bookmarkStart w:id="1652" w:name="_Ref124495605"/>
      <w:bookmarkStart w:id="1653" w:name="_Ref124495610"/>
      <w:bookmarkStart w:id="1654" w:name="_Ref124495633"/>
      <w:bookmarkStart w:id="1655" w:name="_Ref124503103"/>
      <w:bookmarkStart w:id="1656" w:name="_Ref124503115"/>
      <w:bookmarkStart w:id="1657" w:name="_Toc124508690"/>
      <w:r>
        <w:rPr>
          <w:rFonts w:ascii="Tahoma" w:hAnsi="Tahoma" w:cs="Tahoma"/>
          <w:sz w:val="22"/>
          <w:szCs w:val="22"/>
          <w:lang w:val="en-US"/>
        </w:rPr>
        <w:t>A</w:t>
      </w:r>
      <w:r w:rsidRPr="009A39E3">
        <w:rPr>
          <w:rFonts w:ascii="Tahoma" w:hAnsi="Tahoma" w:cs="Tahoma"/>
          <w:sz w:val="22"/>
          <w:szCs w:val="22"/>
        </w:rPr>
        <w:t>.4.</w:t>
      </w:r>
      <w:r w:rsidR="00B42DB1">
        <w:rPr>
          <w:rFonts w:ascii="Tahoma" w:hAnsi="Tahoma" w:cs="Tahoma"/>
          <w:sz w:val="22"/>
          <w:szCs w:val="22"/>
        </w:rPr>
        <w:t>4</w:t>
      </w:r>
      <w:r w:rsidRPr="009A39E3">
        <w:rPr>
          <w:rFonts w:ascii="Tahoma" w:hAnsi="Tahoma" w:cs="Tahoma"/>
          <w:sz w:val="22"/>
          <w:szCs w:val="22"/>
        </w:rPr>
        <w:tab/>
      </w:r>
      <w:r w:rsidR="000F77DE" w:rsidRPr="009A39E3">
        <w:rPr>
          <w:rFonts w:ascii="Tahoma" w:hAnsi="Tahoma" w:cs="Tahoma"/>
          <w:sz w:val="22"/>
          <w:szCs w:val="22"/>
        </w:rPr>
        <w:t xml:space="preserve">Διοίκηση και </w:t>
      </w:r>
      <w:r w:rsidR="00545737" w:rsidRPr="009A39E3">
        <w:rPr>
          <w:rFonts w:ascii="Tahoma" w:hAnsi="Tahoma" w:cs="Tahoma"/>
          <w:sz w:val="22"/>
          <w:szCs w:val="22"/>
        </w:rPr>
        <w:t>ο</w:t>
      </w:r>
      <w:r w:rsidR="000F77DE" w:rsidRPr="009A39E3">
        <w:rPr>
          <w:rFonts w:ascii="Tahoma" w:hAnsi="Tahoma" w:cs="Tahoma"/>
          <w:sz w:val="22"/>
          <w:szCs w:val="22"/>
        </w:rPr>
        <w:t xml:space="preserve">ργάνωση του </w:t>
      </w:r>
      <w:bookmarkEnd w:id="1650"/>
      <w:r w:rsidR="00545737" w:rsidRPr="009A39E3">
        <w:rPr>
          <w:rFonts w:ascii="Tahoma" w:hAnsi="Tahoma" w:cs="Tahoma"/>
          <w:sz w:val="22"/>
          <w:szCs w:val="22"/>
        </w:rPr>
        <w:t>έ</w:t>
      </w:r>
      <w:r w:rsidR="000F77DE" w:rsidRPr="009A39E3">
        <w:rPr>
          <w:rFonts w:ascii="Tahoma" w:hAnsi="Tahoma" w:cs="Tahoma"/>
          <w:sz w:val="22"/>
          <w:szCs w:val="22"/>
        </w:rPr>
        <w:t>ργου</w:t>
      </w:r>
      <w:bookmarkEnd w:id="1651"/>
      <w:bookmarkEnd w:id="1652"/>
      <w:bookmarkEnd w:id="1653"/>
      <w:bookmarkEnd w:id="1654"/>
      <w:bookmarkEnd w:id="1655"/>
      <w:bookmarkEnd w:id="1656"/>
      <w:bookmarkEnd w:id="1657"/>
    </w:p>
    <w:p w14:paraId="5D935A04" w14:textId="77777777" w:rsidR="005B793B" w:rsidRDefault="000F77DE" w:rsidP="00DC08DD">
      <w:pPr>
        <w:spacing w:line="276" w:lineRule="auto"/>
        <w:jc w:val="both"/>
        <w:rPr>
          <w:rFonts w:ascii="Tahoma" w:hAnsi="Tahoma" w:cs="Tahoma"/>
          <w:sz w:val="22"/>
          <w:szCs w:val="22"/>
          <w:lang w:val="el-GR"/>
        </w:rPr>
      </w:pPr>
      <w:bookmarkStart w:id="1658" w:name="_Hlk23420388"/>
      <w:r w:rsidRPr="009A39E3">
        <w:rPr>
          <w:rFonts w:ascii="Tahoma" w:hAnsi="Tahoma" w:cs="Tahoma"/>
          <w:sz w:val="22"/>
          <w:szCs w:val="22"/>
          <w:lang w:val="el-GR"/>
        </w:rPr>
        <w:t>Ο υποψήφιος ανάδοχος υποχρεούται να υποβάλει στην προσφορά του ολοκληρωμένη πρόταση για το σχήμα διοίκησης και την οργάνωση του έργου</w:t>
      </w:r>
      <w:r w:rsidR="00E91B5C" w:rsidRPr="009A39E3">
        <w:rPr>
          <w:rFonts w:ascii="Tahoma" w:hAnsi="Tahoma" w:cs="Tahoma"/>
          <w:sz w:val="22"/>
          <w:szCs w:val="22"/>
          <w:lang w:val="el-GR"/>
        </w:rPr>
        <w:t>,</w:t>
      </w:r>
      <w:r w:rsidRPr="009A39E3">
        <w:rPr>
          <w:rFonts w:ascii="Tahoma" w:hAnsi="Tahoma" w:cs="Tahoma"/>
          <w:sz w:val="22"/>
          <w:szCs w:val="22"/>
          <w:lang w:val="el-GR"/>
        </w:rPr>
        <w:t xml:space="preserve"> καθώς και για το προσωπικό που θα διαθέσει για την διοίκηση και υλοποίηση του έργου μαζί με το </w:t>
      </w:r>
      <w:r w:rsidR="00E91B5C" w:rsidRPr="00E91B5C">
        <w:rPr>
          <w:rFonts w:ascii="Tahoma" w:hAnsi="Tahoma" w:cs="Tahoma"/>
          <w:sz w:val="22"/>
          <w:szCs w:val="22"/>
          <w:lang w:val="el-GR"/>
        </w:rPr>
        <w:t>αντικείμενο κάθε στελέχους στο έργο</w:t>
      </w:r>
      <w:r w:rsidRPr="009A39E3">
        <w:rPr>
          <w:rFonts w:ascii="Tahoma" w:hAnsi="Tahoma" w:cs="Tahoma"/>
          <w:sz w:val="22"/>
          <w:szCs w:val="22"/>
          <w:lang w:val="el-GR"/>
        </w:rPr>
        <w:t>.</w:t>
      </w:r>
    </w:p>
    <w:p w14:paraId="78F126F0" w14:textId="77777777" w:rsidR="00E91B5C" w:rsidRPr="009A39E3" w:rsidRDefault="00E91B5C" w:rsidP="00E91B5C">
      <w:pPr>
        <w:spacing w:before="120"/>
        <w:jc w:val="both"/>
        <w:rPr>
          <w:rFonts w:ascii="Tahoma" w:hAnsi="Tahoma" w:cs="Tahoma"/>
          <w:sz w:val="22"/>
          <w:szCs w:val="22"/>
          <w:lang w:val="el-GR"/>
        </w:rPr>
      </w:pPr>
      <w:r w:rsidRPr="009A39E3">
        <w:rPr>
          <w:rFonts w:ascii="Tahoma" w:hAnsi="Tahoma" w:cs="Tahoma"/>
          <w:sz w:val="22"/>
          <w:szCs w:val="22"/>
          <w:lang w:val="el-GR"/>
        </w:rPr>
        <w:t>Επίσης θα πρέπει να περιγράψουν τις βασικές αρχές ενός ολοκληρωμένου συστήματος διοίκησης του έργου, καθορίζοντας τόσο την εσωτερική δομή, τους ρόλους, τα καθήκοντα και τις αρμοδιότητες και τις διαδικασίες επικοινωνίας της Ομάδας Έργου, όσο και τις εξωτερικές διεπαφές της και τον τρόπο συνεργασίας με τα στελέχη της Αναθέτουσας Αρχής.</w:t>
      </w:r>
    </w:p>
    <w:p w14:paraId="566FBD12" w14:textId="0F8BD812" w:rsidR="00E91B5C" w:rsidRPr="009A39E3" w:rsidRDefault="00E91B5C" w:rsidP="00E91B5C">
      <w:pPr>
        <w:spacing w:before="120"/>
        <w:jc w:val="both"/>
        <w:rPr>
          <w:rFonts w:ascii="Tahoma" w:hAnsi="Tahoma" w:cs="Tahoma"/>
          <w:sz w:val="22"/>
          <w:szCs w:val="22"/>
          <w:lang w:val="el-GR"/>
        </w:rPr>
      </w:pPr>
      <w:r w:rsidRPr="009A39E3">
        <w:rPr>
          <w:rFonts w:ascii="Tahoma" w:hAnsi="Tahoma" w:cs="Tahoma"/>
          <w:sz w:val="22"/>
          <w:szCs w:val="22"/>
          <w:lang w:val="el-GR"/>
        </w:rPr>
        <w:t>Ο Ανάδοχος θα πρέπει να προβλέψει κατάλληλη Ομάδα Έργου η οποία θα απαρτίζεται από εξειδικευμένα στελέχη σύμφωνα με τα προβλεπόμενα στην Παρ.</w:t>
      </w:r>
      <w:r w:rsidR="00A43E06">
        <w:rPr>
          <w:rFonts w:ascii="Tahoma" w:hAnsi="Tahoma" w:cs="Tahoma"/>
          <w:sz w:val="22"/>
          <w:szCs w:val="22"/>
          <w:lang w:val="el-GR"/>
        </w:rPr>
        <w:fldChar w:fldCharType="begin"/>
      </w:r>
      <w:r w:rsidR="002E6D60">
        <w:rPr>
          <w:rFonts w:ascii="Tahoma" w:hAnsi="Tahoma" w:cs="Tahoma"/>
          <w:sz w:val="22"/>
          <w:szCs w:val="22"/>
          <w:lang w:val="el-GR"/>
        </w:rPr>
        <w:instrText xml:space="preserve"> REF _Ref120006799 \r \h </w:instrText>
      </w:r>
      <w:r w:rsidR="00A43E06">
        <w:rPr>
          <w:rFonts w:ascii="Tahoma" w:hAnsi="Tahoma" w:cs="Tahoma"/>
          <w:sz w:val="22"/>
          <w:szCs w:val="22"/>
          <w:lang w:val="el-GR"/>
        </w:rPr>
      </w:r>
      <w:r w:rsidR="00A43E06">
        <w:rPr>
          <w:rFonts w:ascii="Tahoma" w:hAnsi="Tahoma" w:cs="Tahoma"/>
          <w:sz w:val="22"/>
          <w:szCs w:val="22"/>
          <w:lang w:val="el-GR"/>
        </w:rPr>
        <w:fldChar w:fldCharType="separate"/>
      </w:r>
      <w:r w:rsidR="00D22A76">
        <w:rPr>
          <w:rFonts w:ascii="Tahoma" w:hAnsi="Tahoma" w:cs="Tahoma"/>
          <w:sz w:val="22"/>
          <w:szCs w:val="22"/>
          <w:lang w:val="el-GR"/>
        </w:rPr>
        <w:t>2.2.6.2</w:t>
      </w:r>
      <w:r w:rsidR="00A43E06">
        <w:rPr>
          <w:rFonts w:ascii="Tahoma" w:hAnsi="Tahoma" w:cs="Tahoma"/>
          <w:sz w:val="22"/>
          <w:szCs w:val="22"/>
          <w:lang w:val="el-GR"/>
        </w:rPr>
        <w:fldChar w:fldCharType="end"/>
      </w:r>
      <w:r w:rsidRPr="009A39E3">
        <w:rPr>
          <w:rFonts w:ascii="Tahoma" w:hAnsi="Tahoma" w:cs="Tahoma"/>
          <w:sz w:val="22"/>
          <w:szCs w:val="22"/>
          <w:lang w:val="el-GR"/>
        </w:rPr>
        <w:t>. Τυχόν αλλαγή του προσωπικού θα τελεί υπό την έγκριση της Αναθέτουσας Αρχής μετά από σχετική εισήγηση της Επιτροπής Παρακολούθησης του έργου.</w:t>
      </w:r>
    </w:p>
    <w:p w14:paraId="17B54D5C" w14:textId="77777777" w:rsidR="00E91B5C" w:rsidRPr="009A39E3" w:rsidRDefault="00E91B5C" w:rsidP="00E91B5C">
      <w:pPr>
        <w:spacing w:before="120"/>
        <w:jc w:val="both"/>
        <w:rPr>
          <w:rFonts w:ascii="Tahoma" w:hAnsi="Tahoma" w:cs="Tahoma"/>
          <w:sz w:val="22"/>
          <w:szCs w:val="22"/>
          <w:lang w:val="el-GR"/>
        </w:rPr>
      </w:pPr>
      <w:r w:rsidRPr="009A39E3">
        <w:rPr>
          <w:rFonts w:ascii="Tahoma" w:hAnsi="Tahoma" w:cs="Tahoma"/>
          <w:sz w:val="22"/>
          <w:szCs w:val="22"/>
          <w:lang w:val="el-GR"/>
        </w:rPr>
        <w:t>Την κύρια ευθύνη υλοποίησης του Έργου έχει ο Ανάδοχος, τη δε επίβλεψη και τον έλεγχο της εκτέλεσης της Σύμβασης και των παραδοτέων έχει η Αναθέτουσα Αρχή. Ο Ανάδοχος θα συγκροτήσει Ομάδα Έργου, με κατάλληλο οργανωτικό σχήμα και επαρκή στελέχωση, για την παροχή των υπηρεσιών, που περιγράφονται αναλυτικά στη διακήρυξη.</w:t>
      </w:r>
    </w:p>
    <w:p w14:paraId="21657287" w14:textId="77777777" w:rsidR="00E91B5C" w:rsidRPr="009A39E3" w:rsidRDefault="00E91B5C" w:rsidP="00E91B5C">
      <w:pPr>
        <w:spacing w:before="120"/>
        <w:jc w:val="both"/>
        <w:rPr>
          <w:rFonts w:ascii="Tahoma" w:hAnsi="Tahoma" w:cs="Tahoma"/>
          <w:sz w:val="22"/>
          <w:szCs w:val="22"/>
          <w:lang w:val="el-GR"/>
        </w:rPr>
      </w:pPr>
      <w:r w:rsidRPr="009A39E3">
        <w:rPr>
          <w:rFonts w:ascii="Tahoma" w:hAnsi="Tahoma" w:cs="Tahoma"/>
          <w:sz w:val="22"/>
          <w:szCs w:val="22"/>
          <w:lang w:val="el-GR"/>
        </w:rPr>
        <w:t>Ο υποψήφιος Ανάδοχος υποχρεούται να καθορίσει στην Προσφορά του τα στελέχη που θα αναλάβουν τους ρόλους:</w:t>
      </w:r>
    </w:p>
    <w:p w14:paraId="4BE7700C" w14:textId="74A20A5E" w:rsidR="00E91B5C" w:rsidRPr="009A39E3" w:rsidRDefault="00E91B5C" w:rsidP="00E91B5C">
      <w:pPr>
        <w:spacing w:before="120"/>
        <w:jc w:val="both"/>
        <w:rPr>
          <w:rFonts w:ascii="Tahoma" w:hAnsi="Tahoma" w:cs="Tahoma"/>
          <w:sz w:val="22"/>
          <w:szCs w:val="22"/>
          <w:lang w:val="el-GR"/>
        </w:rPr>
      </w:pPr>
      <w:r w:rsidRPr="009A39E3">
        <w:rPr>
          <w:rFonts w:ascii="Tahoma" w:hAnsi="Tahoma" w:cs="Tahoma"/>
          <w:sz w:val="22"/>
          <w:szCs w:val="22"/>
        </w:rPr>
        <w:t>i</w:t>
      </w:r>
      <w:r w:rsidRPr="009A39E3">
        <w:rPr>
          <w:rFonts w:ascii="Tahoma" w:hAnsi="Tahoma" w:cs="Tahoma"/>
          <w:sz w:val="22"/>
          <w:szCs w:val="22"/>
          <w:lang w:val="el-GR"/>
        </w:rPr>
        <w:t>. Του Υπευθύνου Έργου (</w:t>
      </w:r>
      <w:r w:rsidRPr="009A39E3">
        <w:rPr>
          <w:rFonts w:ascii="Tahoma" w:hAnsi="Tahoma" w:cs="Tahoma"/>
          <w:sz w:val="22"/>
          <w:szCs w:val="22"/>
        </w:rPr>
        <w:t>project</w:t>
      </w:r>
      <w:r w:rsidR="003637EB">
        <w:rPr>
          <w:rFonts w:ascii="Tahoma" w:hAnsi="Tahoma" w:cs="Tahoma"/>
          <w:sz w:val="22"/>
          <w:szCs w:val="22"/>
          <w:lang w:val="el-GR"/>
        </w:rPr>
        <w:t xml:space="preserve"> </w:t>
      </w:r>
      <w:r w:rsidRPr="009A39E3">
        <w:rPr>
          <w:rFonts w:ascii="Tahoma" w:hAnsi="Tahoma" w:cs="Tahoma"/>
          <w:sz w:val="22"/>
          <w:szCs w:val="22"/>
        </w:rPr>
        <w:t>manager</w:t>
      </w:r>
      <w:r w:rsidRPr="009A39E3">
        <w:rPr>
          <w:rFonts w:ascii="Tahoma" w:hAnsi="Tahoma" w:cs="Tahoma"/>
          <w:sz w:val="22"/>
          <w:szCs w:val="22"/>
          <w:lang w:val="el-GR"/>
        </w:rPr>
        <w:t>)</w:t>
      </w:r>
    </w:p>
    <w:p w14:paraId="08C24F62" w14:textId="77777777" w:rsidR="00E91B5C" w:rsidRPr="009A39E3" w:rsidRDefault="00E91B5C" w:rsidP="00E91B5C">
      <w:pPr>
        <w:spacing w:before="120"/>
        <w:jc w:val="both"/>
        <w:rPr>
          <w:rFonts w:ascii="Tahoma" w:hAnsi="Tahoma" w:cs="Tahoma"/>
          <w:sz w:val="22"/>
          <w:szCs w:val="22"/>
          <w:lang w:val="el-GR"/>
        </w:rPr>
      </w:pPr>
      <w:r w:rsidRPr="009A39E3">
        <w:rPr>
          <w:rFonts w:ascii="Tahoma" w:hAnsi="Tahoma" w:cs="Tahoma"/>
          <w:sz w:val="22"/>
          <w:szCs w:val="22"/>
        </w:rPr>
        <w:t>ii</w:t>
      </w:r>
      <w:r w:rsidRPr="009A39E3">
        <w:rPr>
          <w:rFonts w:ascii="Tahoma" w:hAnsi="Tahoma" w:cs="Tahoma"/>
          <w:sz w:val="22"/>
          <w:szCs w:val="22"/>
          <w:lang w:val="el-GR"/>
        </w:rPr>
        <w:t>. Του αναπληρωτή Υπευθύνου Έργου</w:t>
      </w:r>
    </w:p>
    <w:p w14:paraId="216C1FF8" w14:textId="77777777" w:rsidR="00E91B5C" w:rsidRPr="009A39E3" w:rsidRDefault="00E91B5C" w:rsidP="00E91B5C">
      <w:pPr>
        <w:spacing w:before="120"/>
        <w:jc w:val="both"/>
        <w:rPr>
          <w:rFonts w:ascii="Tahoma" w:hAnsi="Tahoma" w:cs="Tahoma"/>
          <w:sz w:val="22"/>
          <w:szCs w:val="22"/>
          <w:lang w:val="el-GR"/>
        </w:rPr>
      </w:pPr>
      <w:r w:rsidRPr="009A39E3">
        <w:rPr>
          <w:rFonts w:ascii="Tahoma" w:hAnsi="Tahoma" w:cs="Tahoma"/>
          <w:sz w:val="22"/>
          <w:szCs w:val="22"/>
          <w:lang w:val="el-GR"/>
        </w:rPr>
        <w:t xml:space="preserve">Οι ελάχιστες απαιτήσεις για τον Υπεύθυνο και τον Αναπληρωτή Υπεύθυνο Έργου βρίσκονται στην Παρ. </w:t>
      </w:r>
      <w:r w:rsidR="002E6D60">
        <w:rPr>
          <w:rFonts w:ascii="Tahoma" w:hAnsi="Tahoma" w:cs="Tahoma"/>
          <w:sz w:val="22"/>
          <w:szCs w:val="22"/>
          <w:lang w:val="el-GR"/>
        </w:rPr>
        <w:t>2.2.6.2</w:t>
      </w:r>
      <w:r w:rsidRPr="009A39E3">
        <w:rPr>
          <w:rFonts w:ascii="Tahoma" w:hAnsi="Tahoma" w:cs="Tahoma"/>
          <w:sz w:val="22"/>
          <w:szCs w:val="22"/>
          <w:lang w:val="el-GR"/>
        </w:rPr>
        <w:t>.</w:t>
      </w:r>
    </w:p>
    <w:p w14:paraId="4C133DDE" w14:textId="77777777" w:rsidR="00E91B5C" w:rsidRPr="009A39E3" w:rsidRDefault="00E91B5C" w:rsidP="00E91B5C">
      <w:pPr>
        <w:spacing w:before="120"/>
        <w:jc w:val="both"/>
        <w:rPr>
          <w:rFonts w:ascii="Tahoma" w:hAnsi="Tahoma" w:cs="Tahoma"/>
          <w:sz w:val="22"/>
          <w:szCs w:val="22"/>
          <w:lang w:val="el-GR"/>
        </w:rPr>
      </w:pPr>
      <w:r w:rsidRPr="009A39E3">
        <w:rPr>
          <w:rFonts w:ascii="Tahoma" w:hAnsi="Tahoma" w:cs="Tahoma"/>
          <w:sz w:val="22"/>
          <w:szCs w:val="22"/>
          <w:lang w:val="el-GR"/>
        </w:rPr>
        <w:t>Συγκεκριμένα για τα δύο ανωτέρω στελέχη:</w:t>
      </w:r>
    </w:p>
    <w:p w14:paraId="19394026" w14:textId="77777777" w:rsidR="00E91B5C" w:rsidRPr="009A39E3" w:rsidRDefault="00E91B5C" w:rsidP="009A39E3">
      <w:pPr>
        <w:pStyle w:val="aff4"/>
        <w:numPr>
          <w:ilvl w:val="0"/>
          <w:numId w:val="192"/>
        </w:numPr>
        <w:suppressAutoHyphens/>
        <w:spacing w:before="120"/>
        <w:jc w:val="both"/>
        <w:rPr>
          <w:rFonts w:ascii="Tahoma" w:hAnsi="Tahoma" w:cs="Tahoma"/>
          <w:sz w:val="22"/>
          <w:szCs w:val="22"/>
          <w:lang w:val="el-GR"/>
        </w:rPr>
      </w:pPr>
      <w:r w:rsidRPr="009A39E3">
        <w:rPr>
          <w:rFonts w:ascii="Tahoma" w:hAnsi="Tahoma" w:cs="Tahoma"/>
          <w:sz w:val="22"/>
          <w:szCs w:val="22"/>
          <w:lang w:val="el-GR"/>
        </w:rPr>
        <w:t>Να περιγραφεί ο ρόλος τους στο προτεινόμενο από τον ανάδοχο σχήμα Διοίκησης</w:t>
      </w:r>
    </w:p>
    <w:p w14:paraId="445EA4C2" w14:textId="77777777" w:rsidR="00E91B5C" w:rsidRPr="009A39E3" w:rsidRDefault="00E91B5C" w:rsidP="009A39E3">
      <w:pPr>
        <w:pStyle w:val="aff4"/>
        <w:numPr>
          <w:ilvl w:val="0"/>
          <w:numId w:val="192"/>
        </w:numPr>
        <w:suppressAutoHyphens/>
        <w:spacing w:before="120"/>
        <w:jc w:val="both"/>
        <w:rPr>
          <w:rFonts w:ascii="Tahoma" w:hAnsi="Tahoma" w:cs="Tahoma"/>
          <w:sz w:val="22"/>
          <w:szCs w:val="22"/>
          <w:lang w:val="el-GR"/>
        </w:rPr>
      </w:pPr>
      <w:r w:rsidRPr="009A39E3">
        <w:rPr>
          <w:rFonts w:ascii="Tahoma" w:hAnsi="Tahoma" w:cs="Tahoma"/>
          <w:sz w:val="22"/>
          <w:szCs w:val="22"/>
          <w:lang w:val="el-GR"/>
        </w:rPr>
        <w:t>Να δηλωθεί το γνωστικό αντικείμενο, που θα καλύψουν</w:t>
      </w:r>
    </w:p>
    <w:p w14:paraId="7DE36DBB" w14:textId="77777777" w:rsidR="00E91B5C" w:rsidRPr="009A39E3" w:rsidRDefault="00E91B5C" w:rsidP="009A39E3">
      <w:pPr>
        <w:pStyle w:val="aff4"/>
        <w:numPr>
          <w:ilvl w:val="0"/>
          <w:numId w:val="192"/>
        </w:numPr>
        <w:suppressAutoHyphens/>
        <w:spacing w:before="120"/>
        <w:jc w:val="both"/>
        <w:rPr>
          <w:rFonts w:ascii="Tahoma" w:hAnsi="Tahoma" w:cs="Tahoma"/>
          <w:sz w:val="22"/>
          <w:szCs w:val="22"/>
          <w:lang w:val="el-GR"/>
        </w:rPr>
      </w:pPr>
      <w:r w:rsidRPr="009A39E3">
        <w:rPr>
          <w:rFonts w:ascii="Tahoma" w:hAnsi="Tahoma" w:cs="Tahoma"/>
          <w:sz w:val="22"/>
          <w:szCs w:val="22"/>
          <w:lang w:val="el-GR"/>
        </w:rPr>
        <w:t>Να δηλωθεί η σχέση τους με τον υποψήφιο Ανάδοχο (υπάλληλος, στέλεχος αποκλειστικής απασχόλησης, εξωτερικός συνεργάτης, στέλεχος υπεργολάβου).</w:t>
      </w:r>
    </w:p>
    <w:p w14:paraId="18F5952C" w14:textId="3D274B76" w:rsidR="00E91B5C" w:rsidRPr="00E91B5C" w:rsidRDefault="00E91B5C" w:rsidP="009A39E3">
      <w:pPr>
        <w:spacing w:before="120"/>
        <w:jc w:val="both"/>
        <w:rPr>
          <w:rFonts w:ascii="Tahoma" w:hAnsi="Tahoma" w:cs="Tahoma"/>
          <w:sz w:val="22"/>
          <w:szCs w:val="22"/>
        </w:rPr>
      </w:pPr>
      <w:r w:rsidRPr="009A39E3">
        <w:rPr>
          <w:rFonts w:ascii="Tahoma" w:hAnsi="Tahoma" w:cs="Tahoma"/>
          <w:sz w:val="22"/>
          <w:szCs w:val="22"/>
          <w:lang w:val="el-GR"/>
        </w:rPr>
        <w:t xml:space="preserve">Ο υποψήφιος Ανάδοχος υποχρεούται επίσης να καθορίσει στην Προσφορά του τα βασικά στελέχη της Ομάδας Έργου. </w:t>
      </w:r>
      <w:r w:rsidRPr="00E91B5C">
        <w:rPr>
          <w:rFonts w:ascii="Tahoma" w:hAnsi="Tahoma" w:cs="Tahoma"/>
          <w:sz w:val="22"/>
          <w:szCs w:val="22"/>
        </w:rPr>
        <w:t>Συγκεκριμένα, για όλα τα Μέλη</w:t>
      </w:r>
      <w:r w:rsidR="003637EB">
        <w:rPr>
          <w:rFonts w:ascii="Tahoma" w:hAnsi="Tahoma" w:cs="Tahoma"/>
          <w:sz w:val="22"/>
          <w:szCs w:val="22"/>
          <w:lang w:val="el-GR"/>
        </w:rPr>
        <w:t xml:space="preserve"> </w:t>
      </w:r>
      <w:r w:rsidR="003637EB">
        <w:rPr>
          <w:rFonts w:ascii="Tahoma" w:hAnsi="Tahoma" w:cs="Tahoma"/>
          <w:sz w:val="22"/>
          <w:szCs w:val="22"/>
        </w:rPr>
        <w:t>της</w:t>
      </w:r>
      <w:r w:rsidR="003637EB">
        <w:rPr>
          <w:rFonts w:ascii="Tahoma" w:hAnsi="Tahoma" w:cs="Tahoma"/>
          <w:sz w:val="22"/>
          <w:szCs w:val="22"/>
          <w:lang w:val="el-GR"/>
        </w:rPr>
        <w:t xml:space="preserve"> </w:t>
      </w:r>
      <w:r w:rsidRPr="00E91B5C">
        <w:rPr>
          <w:rFonts w:ascii="Tahoma" w:hAnsi="Tahoma" w:cs="Tahoma"/>
          <w:sz w:val="22"/>
          <w:szCs w:val="22"/>
        </w:rPr>
        <w:t>Ομάδας Έργου:</w:t>
      </w:r>
    </w:p>
    <w:p w14:paraId="206884BD" w14:textId="77777777" w:rsidR="00E91B5C" w:rsidRPr="009A39E3" w:rsidRDefault="00E91B5C" w:rsidP="009A39E3">
      <w:pPr>
        <w:pStyle w:val="aff4"/>
        <w:numPr>
          <w:ilvl w:val="0"/>
          <w:numId w:val="191"/>
        </w:numPr>
        <w:suppressAutoHyphens/>
        <w:spacing w:before="120"/>
        <w:jc w:val="both"/>
        <w:rPr>
          <w:rFonts w:ascii="Tahoma" w:hAnsi="Tahoma" w:cs="Tahoma"/>
          <w:sz w:val="22"/>
          <w:szCs w:val="22"/>
          <w:lang w:val="el-GR"/>
        </w:rPr>
      </w:pPr>
      <w:r w:rsidRPr="009A39E3">
        <w:rPr>
          <w:rFonts w:ascii="Tahoma" w:hAnsi="Tahoma" w:cs="Tahoma"/>
          <w:sz w:val="22"/>
          <w:szCs w:val="22"/>
          <w:lang w:val="el-GR"/>
        </w:rPr>
        <w:t>Να περιγραφεί ο ρόλος τους στο προτεινόμενο Σχήμα Διοίκησης.</w:t>
      </w:r>
    </w:p>
    <w:p w14:paraId="64B912A3" w14:textId="77777777" w:rsidR="00E91B5C" w:rsidRPr="009A39E3" w:rsidRDefault="00E91B5C" w:rsidP="009A39E3">
      <w:pPr>
        <w:pStyle w:val="aff4"/>
        <w:numPr>
          <w:ilvl w:val="0"/>
          <w:numId w:val="191"/>
        </w:numPr>
        <w:suppressAutoHyphens/>
        <w:spacing w:before="120"/>
        <w:jc w:val="both"/>
        <w:rPr>
          <w:rFonts w:ascii="Tahoma" w:hAnsi="Tahoma" w:cs="Tahoma"/>
          <w:sz w:val="22"/>
          <w:szCs w:val="22"/>
          <w:lang w:val="el-GR"/>
        </w:rPr>
      </w:pPr>
      <w:r w:rsidRPr="009A39E3">
        <w:rPr>
          <w:rFonts w:ascii="Tahoma" w:hAnsi="Tahoma" w:cs="Tahoma"/>
          <w:sz w:val="22"/>
          <w:szCs w:val="22"/>
          <w:lang w:val="el-GR"/>
        </w:rPr>
        <w:t>Να δηλωθεί το γνωστικό αντικείμενο, που θα καλύψουν.</w:t>
      </w:r>
    </w:p>
    <w:p w14:paraId="2B0CD819" w14:textId="77777777" w:rsidR="00E91B5C" w:rsidRPr="009A39E3" w:rsidRDefault="00E91B5C" w:rsidP="009A39E3">
      <w:pPr>
        <w:pStyle w:val="aff4"/>
        <w:numPr>
          <w:ilvl w:val="0"/>
          <w:numId w:val="191"/>
        </w:numPr>
        <w:suppressAutoHyphens/>
        <w:spacing w:before="120"/>
        <w:jc w:val="both"/>
        <w:rPr>
          <w:rFonts w:ascii="Tahoma" w:hAnsi="Tahoma" w:cs="Tahoma"/>
          <w:sz w:val="22"/>
          <w:szCs w:val="22"/>
          <w:lang w:val="el-GR"/>
        </w:rPr>
      </w:pPr>
      <w:r w:rsidRPr="009A39E3">
        <w:rPr>
          <w:rFonts w:ascii="Tahoma" w:hAnsi="Tahoma" w:cs="Tahoma"/>
          <w:sz w:val="22"/>
          <w:szCs w:val="22"/>
          <w:lang w:val="el-GR"/>
        </w:rPr>
        <w:t>Να δηλωθεί η σχέση τους με τον υποψήφιο Ανάδοχο (υπάλληλος, στέλεχος αποκλειστικής απασχόλησης, εξωτερικός συνεργάτης, στέλεχος υπεργολάβου).</w:t>
      </w:r>
    </w:p>
    <w:p w14:paraId="26CB0B9A" w14:textId="77777777" w:rsidR="00B42DB1" w:rsidRPr="00B42DB1" w:rsidRDefault="00B42DB1" w:rsidP="00B42DB1">
      <w:pPr>
        <w:jc w:val="both"/>
        <w:rPr>
          <w:rFonts w:ascii="Tahoma" w:hAnsi="Tahoma" w:cs="Tahoma"/>
          <w:sz w:val="22"/>
          <w:szCs w:val="22"/>
          <w:lang w:val="el-GR"/>
        </w:rPr>
      </w:pPr>
      <w:bookmarkStart w:id="1659" w:name="_Toc498515917"/>
      <w:bookmarkStart w:id="1660" w:name="_Toc501535370"/>
      <w:bookmarkStart w:id="1661" w:name="_Toc22291172"/>
      <w:bookmarkStart w:id="1662" w:name="_Toc104537644"/>
      <w:bookmarkEnd w:id="1658"/>
    </w:p>
    <w:p w14:paraId="5688E896" w14:textId="77777777" w:rsidR="00B42DB1" w:rsidRPr="009A39E3" w:rsidRDefault="00B42DB1" w:rsidP="009A39E3">
      <w:pPr>
        <w:pStyle w:val="32"/>
        <w:jc w:val="both"/>
        <w:rPr>
          <w:rFonts w:ascii="Tahoma" w:hAnsi="Tahoma" w:cs="Tahoma"/>
          <w:sz w:val="22"/>
          <w:szCs w:val="22"/>
        </w:rPr>
      </w:pPr>
      <w:bookmarkStart w:id="1663" w:name="_Ref89882598"/>
      <w:bookmarkStart w:id="1664" w:name="_Toc89934452"/>
      <w:bookmarkStart w:id="1665" w:name="_Toc89942196"/>
      <w:bookmarkStart w:id="1666" w:name="_Toc113275347"/>
      <w:bookmarkStart w:id="1667" w:name="_Toc124508691"/>
      <w:r w:rsidRPr="009A39E3">
        <w:rPr>
          <w:rFonts w:ascii="Tahoma" w:hAnsi="Tahoma" w:cs="Tahoma"/>
          <w:sz w:val="22"/>
          <w:szCs w:val="22"/>
        </w:rPr>
        <w:lastRenderedPageBreak/>
        <w:t>Α.</w:t>
      </w:r>
      <w:r w:rsidRPr="00B42DB1">
        <w:rPr>
          <w:rFonts w:ascii="Tahoma" w:hAnsi="Tahoma" w:cs="Tahoma"/>
          <w:sz w:val="22"/>
          <w:szCs w:val="22"/>
        </w:rPr>
        <w:t>4</w:t>
      </w:r>
      <w:r w:rsidRPr="009A39E3">
        <w:rPr>
          <w:rFonts w:ascii="Tahoma" w:hAnsi="Tahoma" w:cs="Tahoma"/>
          <w:sz w:val="22"/>
          <w:szCs w:val="22"/>
        </w:rPr>
        <w:t>.</w:t>
      </w:r>
      <w:r w:rsidRPr="00B42DB1">
        <w:rPr>
          <w:rFonts w:ascii="Tahoma" w:hAnsi="Tahoma" w:cs="Tahoma"/>
          <w:sz w:val="22"/>
          <w:szCs w:val="22"/>
        </w:rPr>
        <w:t>5</w:t>
      </w:r>
      <w:r w:rsidRPr="009A39E3">
        <w:rPr>
          <w:rFonts w:ascii="Tahoma" w:hAnsi="Tahoma" w:cs="Tahoma"/>
          <w:sz w:val="22"/>
          <w:szCs w:val="22"/>
        </w:rPr>
        <w:t xml:space="preserve"> Μεθοδολογία Διοίκησης και Διασφάλισης Ποιότητας</w:t>
      </w:r>
      <w:bookmarkEnd w:id="1663"/>
      <w:bookmarkEnd w:id="1664"/>
      <w:bookmarkEnd w:id="1665"/>
      <w:bookmarkEnd w:id="1666"/>
      <w:bookmarkEnd w:id="1667"/>
    </w:p>
    <w:p w14:paraId="5D4FB3EF" w14:textId="77777777" w:rsidR="00B42DB1" w:rsidRPr="009A39E3" w:rsidRDefault="00B42DB1" w:rsidP="009A39E3">
      <w:pPr>
        <w:pStyle w:val="Normal2"/>
        <w:jc w:val="both"/>
        <w:rPr>
          <w:rFonts w:ascii="Tahoma" w:eastAsia="SimSun" w:hAnsi="Tahoma" w:cs="Tahoma"/>
          <w:sz w:val="22"/>
          <w:szCs w:val="22"/>
        </w:rPr>
      </w:pPr>
      <w:r w:rsidRPr="009A39E3">
        <w:rPr>
          <w:rFonts w:ascii="Tahoma" w:eastAsia="SimSun" w:hAnsi="Tahoma" w:cs="Tahoma"/>
          <w:sz w:val="22"/>
          <w:szCs w:val="22"/>
        </w:rPr>
        <w:t xml:space="preserve">Οι Οικονομικοί Φορείς οφείλουν να περιλάβουν στην προσφορά τους σχέδιο της προτεινόμενης Μεθοδολογίας διοίκησης και διασφάλισης ποιότητας Έργου, που θα πρέπει να περιλαμβάνει στοιχεία που τεκμηριώνουν την κατανόηση του Έργου και του προτεινόμενου μοντέλου διοίκησης και διασφάλισης ποιότητας ανά θεματική περιοχή του αντικειμένου της παρούσας. </w:t>
      </w:r>
    </w:p>
    <w:p w14:paraId="55B6B1D0" w14:textId="77777777" w:rsidR="00B42DB1" w:rsidRPr="009A39E3" w:rsidRDefault="00B42DB1" w:rsidP="009A39E3">
      <w:pPr>
        <w:pStyle w:val="Normal2"/>
        <w:jc w:val="both"/>
        <w:rPr>
          <w:rFonts w:ascii="Tahoma" w:eastAsia="SimSun" w:hAnsi="Tahoma" w:cs="Tahoma"/>
          <w:sz w:val="22"/>
          <w:szCs w:val="22"/>
        </w:rPr>
      </w:pPr>
      <w:r w:rsidRPr="009A39E3">
        <w:rPr>
          <w:rFonts w:ascii="Tahoma" w:eastAsia="SimSun" w:hAnsi="Tahoma" w:cs="Tahoma"/>
          <w:sz w:val="22"/>
          <w:szCs w:val="22"/>
        </w:rPr>
        <w:t xml:space="preserve"> Ενδεικτικά απαιτείται να περιλάβουν:</w:t>
      </w:r>
    </w:p>
    <w:p w14:paraId="5CD0582B" w14:textId="77777777" w:rsidR="00B42DB1" w:rsidRPr="009A39E3" w:rsidRDefault="00B42DB1" w:rsidP="00B42DB1">
      <w:pPr>
        <w:pStyle w:val="aff4"/>
        <w:numPr>
          <w:ilvl w:val="0"/>
          <w:numId w:val="180"/>
        </w:numPr>
        <w:spacing w:after="120"/>
        <w:ind w:left="993" w:hanging="426"/>
        <w:jc w:val="both"/>
        <w:rPr>
          <w:rFonts w:ascii="Tahoma" w:hAnsi="Tahoma" w:cs="Tahoma"/>
          <w:sz w:val="22"/>
          <w:szCs w:val="22"/>
          <w:lang w:val="el-GR"/>
        </w:rPr>
      </w:pPr>
      <w:r w:rsidRPr="009A39E3">
        <w:rPr>
          <w:rFonts w:ascii="Tahoma" w:hAnsi="Tahoma" w:cs="Tahoma"/>
          <w:sz w:val="22"/>
          <w:szCs w:val="22"/>
          <w:lang w:val="el-GR"/>
        </w:rPr>
        <w:t>Κρίσιμους παράγοντες επιτυχίας.</w:t>
      </w:r>
    </w:p>
    <w:p w14:paraId="3FD36122" w14:textId="77777777" w:rsidR="00B42DB1" w:rsidRPr="009A39E3" w:rsidRDefault="00B42DB1" w:rsidP="00B42DB1">
      <w:pPr>
        <w:pStyle w:val="aff4"/>
        <w:numPr>
          <w:ilvl w:val="0"/>
          <w:numId w:val="180"/>
        </w:numPr>
        <w:spacing w:after="120"/>
        <w:ind w:left="993" w:hanging="426"/>
        <w:jc w:val="both"/>
        <w:rPr>
          <w:rFonts w:ascii="Tahoma" w:hAnsi="Tahoma" w:cs="Tahoma"/>
          <w:sz w:val="22"/>
          <w:szCs w:val="22"/>
          <w:lang w:val="el-GR"/>
        </w:rPr>
      </w:pPr>
      <w:r w:rsidRPr="009A39E3">
        <w:rPr>
          <w:rFonts w:ascii="Tahoma" w:hAnsi="Tahoma" w:cs="Tahoma"/>
          <w:sz w:val="22"/>
          <w:szCs w:val="22"/>
          <w:lang w:val="el-GR"/>
        </w:rPr>
        <w:t>Τρόπος Καταγραφής πιθανών προβλημάτων και αποκλίσεων, που εκτιμάται ότι είναι δυνατό να προκύψουν ανά θεματική κατηγορία.</w:t>
      </w:r>
    </w:p>
    <w:p w14:paraId="2B422454" w14:textId="77777777" w:rsidR="00B42DB1" w:rsidRPr="009A39E3" w:rsidRDefault="00B42DB1" w:rsidP="00B42DB1">
      <w:pPr>
        <w:pStyle w:val="aff4"/>
        <w:numPr>
          <w:ilvl w:val="0"/>
          <w:numId w:val="180"/>
        </w:numPr>
        <w:spacing w:after="120"/>
        <w:ind w:left="993" w:hanging="426"/>
        <w:jc w:val="both"/>
        <w:rPr>
          <w:rFonts w:ascii="Tahoma" w:hAnsi="Tahoma" w:cs="Tahoma"/>
          <w:sz w:val="22"/>
          <w:szCs w:val="22"/>
          <w:lang w:val="el-GR"/>
        </w:rPr>
      </w:pPr>
      <w:r w:rsidRPr="009A39E3">
        <w:rPr>
          <w:rFonts w:ascii="Tahoma" w:hAnsi="Tahoma" w:cs="Tahoma"/>
          <w:sz w:val="22"/>
          <w:szCs w:val="22"/>
          <w:lang w:val="el-GR"/>
        </w:rPr>
        <w:t xml:space="preserve">Μεθοδολογία διοίκησης ανά θεματική περιοχή  απαιτούμενοι ρόλοι και αρμοδιότητες . </w:t>
      </w:r>
    </w:p>
    <w:p w14:paraId="23786F3A" w14:textId="77777777" w:rsidR="00B42DB1" w:rsidRPr="009A39E3" w:rsidRDefault="00B42DB1" w:rsidP="009A39E3">
      <w:pPr>
        <w:jc w:val="both"/>
        <w:rPr>
          <w:rFonts w:ascii="Tahoma" w:hAnsi="Tahoma" w:cs="Tahoma"/>
          <w:sz w:val="22"/>
          <w:szCs w:val="22"/>
          <w:lang w:val="el-GR"/>
        </w:rPr>
      </w:pPr>
      <w:r w:rsidRPr="009A39E3">
        <w:rPr>
          <w:rFonts w:ascii="Tahoma" w:eastAsia="SimSun" w:hAnsi="Tahoma" w:cs="Tahoma"/>
          <w:sz w:val="22"/>
          <w:szCs w:val="22"/>
          <w:lang w:val="el-GR"/>
        </w:rPr>
        <w:t>Οι Οικονομικοί Φορείς υποχρεούνται να συμπεριλάβουν στην προσφορά τους περιγραφή της μεθοδολογίας και των μέτρων που προτείνουν για τη διασφάλιση της παροχής των υπηρεσιών και παραδοτέων του αντικειμένου της παρούσας (π.χ Περιγραφή του προτεινόμενου Συστήματος ελέγχου Ποιότητας ή και περιγραφή χρήσης λογισμικού που δύναται να χρησιμοποιήσουν</w:t>
      </w:r>
      <w:r w:rsidRPr="009A39E3">
        <w:rPr>
          <w:rFonts w:ascii="Tahoma" w:hAnsi="Tahoma" w:cs="Tahoma"/>
          <w:sz w:val="22"/>
          <w:szCs w:val="22"/>
          <w:lang w:val="el-GR"/>
        </w:rPr>
        <w:t xml:space="preserve"> )</w:t>
      </w:r>
    </w:p>
    <w:p w14:paraId="5E4FCD33" w14:textId="77777777" w:rsidR="00B42DB1" w:rsidRDefault="00B42DB1" w:rsidP="00B42DB1">
      <w:pPr>
        <w:jc w:val="both"/>
        <w:rPr>
          <w:rFonts w:ascii="Tahoma" w:hAnsi="Tahoma" w:cs="Tahoma"/>
          <w:sz w:val="22"/>
          <w:szCs w:val="22"/>
          <w:lang w:val="el-GR"/>
        </w:rPr>
      </w:pPr>
    </w:p>
    <w:p w14:paraId="36800228" w14:textId="77777777" w:rsidR="00B42DB1" w:rsidRDefault="00B42DB1" w:rsidP="00B42DB1">
      <w:pPr>
        <w:jc w:val="both"/>
        <w:rPr>
          <w:rFonts w:ascii="Tahoma" w:hAnsi="Tahoma" w:cs="Tahoma"/>
          <w:sz w:val="22"/>
          <w:szCs w:val="22"/>
          <w:lang w:val="el-GR"/>
        </w:rPr>
      </w:pPr>
    </w:p>
    <w:p w14:paraId="67DF9032" w14:textId="58FAA830" w:rsidR="00B42DB1" w:rsidRPr="009A39E3" w:rsidRDefault="00B42DB1" w:rsidP="009A39E3">
      <w:pPr>
        <w:pStyle w:val="15"/>
        <w:ind w:left="432"/>
        <w:rPr>
          <w:rFonts w:ascii="Tahoma" w:hAnsi="Tahoma"/>
          <w:sz w:val="22"/>
          <w:szCs w:val="22"/>
        </w:rPr>
      </w:pPr>
      <w:bookmarkStart w:id="1668" w:name="_Toc89934453"/>
      <w:bookmarkStart w:id="1669" w:name="_Toc89942197"/>
      <w:bookmarkStart w:id="1670" w:name="_Toc113275348"/>
      <w:bookmarkStart w:id="1671" w:name="_Toc124508692"/>
      <w:r w:rsidRPr="009A39E3">
        <w:rPr>
          <w:rFonts w:ascii="Tahoma" w:hAnsi="Tahoma"/>
          <w:sz w:val="22"/>
          <w:szCs w:val="22"/>
        </w:rPr>
        <w:t>Α.</w:t>
      </w:r>
      <w:r w:rsidRPr="005B6119">
        <w:rPr>
          <w:rFonts w:ascii="Tahoma" w:hAnsi="Tahoma"/>
          <w:sz w:val="22"/>
          <w:szCs w:val="22"/>
        </w:rPr>
        <w:t>5</w:t>
      </w:r>
      <w:r w:rsidR="002136EA">
        <w:rPr>
          <w:rFonts w:ascii="Tahoma" w:hAnsi="Tahoma"/>
          <w:sz w:val="22"/>
          <w:szCs w:val="22"/>
        </w:rPr>
        <w:t xml:space="preserve"> </w:t>
      </w:r>
      <w:r w:rsidRPr="009A39E3">
        <w:rPr>
          <w:rFonts w:ascii="Tahoma" w:hAnsi="Tahoma"/>
          <w:sz w:val="22"/>
          <w:szCs w:val="22"/>
        </w:rPr>
        <w:t>Τόπος Παροχής των Υπηρεσιών</w:t>
      </w:r>
      <w:bookmarkEnd w:id="1668"/>
      <w:bookmarkEnd w:id="1669"/>
      <w:bookmarkEnd w:id="1670"/>
      <w:bookmarkEnd w:id="1671"/>
    </w:p>
    <w:p w14:paraId="06ABBBF0" w14:textId="70CC1027" w:rsidR="00B42DB1" w:rsidRPr="009A39E3" w:rsidRDefault="00B42DB1" w:rsidP="009A39E3">
      <w:pPr>
        <w:pStyle w:val="Normal2"/>
        <w:jc w:val="both"/>
        <w:rPr>
          <w:rFonts w:ascii="Tahoma" w:eastAsia="SimSun" w:hAnsi="Tahoma" w:cs="Tahoma"/>
          <w:sz w:val="22"/>
          <w:szCs w:val="22"/>
        </w:rPr>
      </w:pPr>
      <w:r w:rsidRPr="009A39E3">
        <w:rPr>
          <w:rFonts w:ascii="Tahoma" w:eastAsia="SimSun" w:hAnsi="Tahoma" w:cs="Tahoma"/>
          <w:sz w:val="22"/>
          <w:szCs w:val="22"/>
        </w:rPr>
        <w:t>Ο τόπος παροχής υπηρεσιών θα είναι η έδρα</w:t>
      </w:r>
      <w:r w:rsidR="00296961">
        <w:rPr>
          <w:rFonts w:ascii="Tahoma" w:eastAsia="SimSun" w:hAnsi="Tahoma" w:cs="Tahoma"/>
          <w:sz w:val="22"/>
          <w:szCs w:val="22"/>
        </w:rPr>
        <w:t xml:space="preserve"> και οι εγκαταστάσεις</w:t>
      </w:r>
      <w:r w:rsidRPr="009A39E3">
        <w:rPr>
          <w:rFonts w:ascii="Tahoma" w:eastAsia="SimSun" w:hAnsi="Tahoma" w:cs="Tahoma"/>
          <w:sz w:val="22"/>
          <w:szCs w:val="22"/>
        </w:rPr>
        <w:t xml:space="preserve"> του Αναδόχου, η έδρα της ΚτΠ ΜΑΕ ή του Υπουργείου Ψηφιακής Διακυβέρνησης και όπου αλλού απαιτείται από τις ειδικές ανάγκες κάθε Σύμβασης</w:t>
      </w:r>
      <w:r w:rsidR="00296961">
        <w:rPr>
          <w:rFonts w:ascii="Tahoma" w:eastAsia="SimSun" w:hAnsi="Tahoma" w:cs="Tahoma"/>
          <w:sz w:val="22"/>
          <w:szCs w:val="22"/>
        </w:rPr>
        <w:t xml:space="preserve">, εντός </w:t>
      </w:r>
      <w:r w:rsidR="002A651B">
        <w:rPr>
          <w:rFonts w:ascii="Tahoma" w:eastAsia="SimSun" w:hAnsi="Tahoma" w:cs="Tahoma"/>
          <w:sz w:val="22"/>
          <w:szCs w:val="22"/>
        </w:rPr>
        <w:t>Ελλάδας</w:t>
      </w:r>
      <w:r w:rsidRPr="009A39E3">
        <w:rPr>
          <w:rFonts w:ascii="Tahoma" w:eastAsia="SimSun" w:hAnsi="Tahoma" w:cs="Tahoma"/>
          <w:sz w:val="22"/>
          <w:szCs w:val="22"/>
        </w:rPr>
        <w:t>.</w:t>
      </w:r>
    </w:p>
    <w:p w14:paraId="05559DA3" w14:textId="77777777" w:rsidR="00384D7F" w:rsidRDefault="00384D7F" w:rsidP="00B42DB1">
      <w:pPr>
        <w:jc w:val="both"/>
        <w:rPr>
          <w:rFonts w:ascii="Tahoma" w:hAnsi="Tahoma" w:cs="Tahoma"/>
          <w:sz w:val="22"/>
          <w:szCs w:val="22"/>
          <w:lang w:val="el-GR"/>
        </w:rPr>
      </w:pPr>
    </w:p>
    <w:p w14:paraId="408D3993" w14:textId="6085AA4D" w:rsidR="00255E48" w:rsidRPr="00DC08DD" w:rsidRDefault="00723E34" w:rsidP="00DC08DD">
      <w:pPr>
        <w:pStyle w:val="24"/>
        <w:rPr>
          <w:rFonts w:ascii="Tahoma" w:hAnsi="Tahoma"/>
        </w:rPr>
      </w:pPr>
      <w:bookmarkStart w:id="1672" w:name="_Toc124508693"/>
      <w:r w:rsidRPr="009A39E3">
        <w:rPr>
          <w:rFonts w:ascii="Tahoma" w:hAnsi="Tahoma"/>
        </w:rPr>
        <w:t xml:space="preserve">ΠΑΡΑΡΤΗΜΑ ΙΙ </w:t>
      </w:r>
      <w:r>
        <w:rPr>
          <w:rFonts w:ascii="Tahoma" w:hAnsi="Tahoma"/>
        </w:rPr>
        <w:t xml:space="preserve">- </w:t>
      </w:r>
      <w:r w:rsidR="00255E48" w:rsidRPr="00DC08DD">
        <w:rPr>
          <w:rFonts w:ascii="Tahoma" w:hAnsi="Tahoma"/>
        </w:rPr>
        <w:t>Πίνακες Συμμόρφωσης</w:t>
      </w:r>
      <w:bookmarkEnd w:id="1672"/>
    </w:p>
    <w:p w14:paraId="435744F6" w14:textId="49278ABE" w:rsidR="00835710" w:rsidRDefault="00835710">
      <w:pPr>
        <w:rPr>
          <w:rFonts w:ascii="Tahoma" w:eastAsia="SimSun" w:hAnsi="Tahoma" w:cs="Tahoma"/>
          <w:sz w:val="22"/>
          <w:szCs w:val="22"/>
          <w:lang w:val="el-GR"/>
        </w:rPr>
      </w:pPr>
    </w:p>
    <w:p w14:paraId="38A81607" w14:textId="373E1A39" w:rsidR="000C0C86" w:rsidRPr="00DC08DD" w:rsidRDefault="000C0C86" w:rsidP="000C0C86">
      <w:pPr>
        <w:pStyle w:val="4"/>
        <w:numPr>
          <w:ilvl w:val="0"/>
          <w:numId w:val="211"/>
        </w:numPr>
        <w:tabs>
          <w:tab w:val="left" w:pos="1134"/>
        </w:tabs>
        <w:spacing w:line="288" w:lineRule="auto"/>
        <w:ind w:left="464"/>
        <w:rPr>
          <w:rFonts w:ascii="Tahoma" w:hAnsi="Tahoma" w:cs="Tahoma"/>
          <w:sz w:val="20"/>
          <w:szCs w:val="20"/>
        </w:rPr>
      </w:pPr>
      <w:bookmarkStart w:id="1673" w:name="_Ref124439469"/>
      <w:r w:rsidRPr="000C0C86">
        <w:rPr>
          <w:rFonts w:ascii="Tahoma" w:hAnsi="Tahoma" w:cs="Tahoma"/>
          <w:sz w:val="20"/>
          <w:szCs w:val="20"/>
        </w:rPr>
        <w:t>Μελέτη Αρχειοθέτησης</w:t>
      </w:r>
      <w:bookmarkEnd w:id="1673"/>
      <w:r w:rsidRPr="00DC08DD">
        <w:rPr>
          <w:rFonts w:ascii="Tahoma" w:hAnsi="Tahoma" w:cs="Tahoma"/>
          <w:sz w:val="20"/>
          <w:szCs w:val="20"/>
        </w:rPr>
        <w:t xml:space="preserve"> </w:t>
      </w:r>
    </w:p>
    <w:tbl>
      <w:tblPr>
        <w:tblW w:w="517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18"/>
        <w:gridCol w:w="4423"/>
        <w:gridCol w:w="1399"/>
        <w:gridCol w:w="1460"/>
        <w:gridCol w:w="1861"/>
      </w:tblGrid>
      <w:tr w:rsidR="000C0C86" w:rsidRPr="009B2AE4" w14:paraId="36912EC8" w14:textId="77777777" w:rsidTr="00607C18">
        <w:trPr>
          <w:tblHeader/>
        </w:trPr>
        <w:tc>
          <w:tcPr>
            <w:tcW w:w="411" w:type="pct"/>
            <w:shd w:val="clear" w:color="auto" w:fill="D8D8D8"/>
            <w:vAlign w:val="center"/>
          </w:tcPr>
          <w:p w14:paraId="2361DD6B" w14:textId="77777777" w:rsidR="000C0C86" w:rsidRPr="00DC08DD" w:rsidRDefault="000C0C86" w:rsidP="00607C18">
            <w:pPr>
              <w:spacing w:before="120"/>
              <w:rPr>
                <w:rFonts w:ascii="Tahoma" w:hAnsi="Tahoma" w:cs="Tahoma"/>
                <w:b/>
                <w:sz w:val="20"/>
                <w:szCs w:val="20"/>
              </w:rPr>
            </w:pPr>
            <w:r w:rsidRPr="00DC08DD">
              <w:rPr>
                <w:rFonts w:ascii="Tahoma" w:hAnsi="Tahoma" w:cs="Tahoma"/>
                <w:b/>
                <w:sz w:val="20"/>
                <w:szCs w:val="20"/>
              </w:rPr>
              <w:t>Α/Α</w:t>
            </w:r>
          </w:p>
        </w:tc>
        <w:tc>
          <w:tcPr>
            <w:tcW w:w="2220" w:type="pct"/>
            <w:shd w:val="clear" w:color="auto" w:fill="D8D8D8"/>
            <w:vAlign w:val="center"/>
          </w:tcPr>
          <w:p w14:paraId="7C780CC3" w14:textId="77777777" w:rsidR="000C0C86" w:rsidRPr="00DC08DD" w:rsidRDefault="000C0C86" w:rsidP="00607C18">
            <w:pPr>
              <w:spacing w:before="120"/>
              <w:jc w:val="center"/>
              <w:rPr>
                <w:rFonts w:ascii="Tahoma" w:hAnsi="Tahoma" w:cs="Tahoma"/>
                <w:b/>
                <w:sz w:val="20"/>
                <w:szCs w:val="20"/>
              </w:rPr>
            </w:pPr>
            <w:r w:rsidRPr="00DC08DD">
              <w:rPr>
                <w:rFonts w:ascii="Tahoma" w:hAnsi="Tahoma" w:cs="Tahoma"/>
                <w:b/>
                <w:sz w:val="20"/>
                <w:szCs w:val="20"/>
              </w:rPr>
              <w:t>ΠΡΟΔΙΑΓΡΑΦΗ</w:t>
            </w:r>
          </w:p>
        </w:tc>
        <w:tc>
          <w:tcPr>
            <w:tcW w:w="702" w:type="pct"/>
            <w:shd w:val="clear" w:color="auto" w:fill="D8D8D8"/>
            <w:vAlign w:val="center"/>
          </w:tcPr>
          <w:p w14:paraId="248E8C34" w14:textId="77777777" w:rsidR="000C0C86" w:rsidRPr="00DC08DD" w:rsidRDefault="000C0C86" w:rsidP="00607C18">
            <w:pPr>
              <w:spacing w:before="120"/>
              <w:jc w:val="center"/>
              <w:rPr>
                <w:rFonts w:ascii="Tahoma" w:hAnsi="Tahoma" w:cs="Tahoma"/>
                <w:b/>
                <w:sz w:val="20"/>
                <w:szCs w:val="20"/>
              </w:rPr>
            </w:pPr>
            <w:r w:rsidRPr="00DC08DD">
              <w:rPr>
                <w:rFonts w:ascii="Tahoma" w:hAnsi="Tahoma" w:cs="Tahoma"/>
                <w:b/>
                <w:sz w:val="20"/>
                <w:szCs w:val="20"/>
              </w:rPr>
              <w:t>ΑΠΑΙΤΗΣΗ</w:t>
            </w:r>
          </w:p>
        </w:tc>
        <w:tc>
          <w:tcPr>
            <w:tcW w:w="733" w:type="pct"/>
            <w:shd w:val="clear" w:color="auto" w:fill="D8D8D8"/>
            <w:vAlign w:val="center"/>
          </w:tcPr>
          <w:p w14:paraId="0BA56802" w14:textId="77777777" w:rsidR="000C0C86" w:rsidRPr="00DC08DD" w:rsidRDefault="000C0C86" w:rsidP="00607C18">
            <w:pPr>
              <w:spacing w:before="120"/>
              <w:jc w:val="center"/>
              <w:rPr>
                <w:rFonts w:ascii="Tahoma" w:hAnsi="Tahoma" w:cs="Tahoma"/>
                <w:b/>
                <w:sz w:val="20"/>
                <w:szCs w:val="20"/>
              </w:rPr>
            </w:pPr>
            <w:r w:rsidRPr="00DC08DD">
              <w:rPr>
                <w:rFonts w:ascii="Tahoma" w:hAnsi="Tahoma" w:cs="Tahoma"/>
                <w:b/>
                <w:sz w:val="20"/>
                <w:szCs w:val="20"/>
              </w:rPr>
              <w:t>ΑΠΑΝΤΗΣΗ</w:t>
            </w:r>
          </w:p>
        </w:tc>
        <w:tc>
          <w:tcPr>
            <w:tcW w:w="934" w:type="pct"/>
            <w:shd w:val="clear" w:color="auto" w:fill="D8D8D8"/>
            <w:vAlign w:val="center"/>
          </w:tcPr>
          <w:p w14:paraId="6393C248" w14:textId="77777777" w:rsidR="000C0C86" w:rsidRPr="00DC08DD" w:rsidRDefault="000C0C86" w:rsidP="00607C18">
            <w:pPr>
              <w:spacing w:before="120"/>
              <w:jc w:val="center"/>
              <w:rPr>
                <w:rFonts w:ascii="Tahoma" w:hAnsi="Tahoma" w:cs="Tahoma"/>
                <w:b/>
                <w:sz w:val="20"/>
                <w:szCs w:val="20"/>
              </w:rPr>
            </w:pPr>
            <w:r w:rsidRPr="00DC08DD">
              <w:rPr>
                <w:rFonts w:ascii="Tahoma" w:hAnsi="Tahoma" w:cs="Tahoma"/>
                <w:b/>
                <w:sz w:val="20"/>
                <w:szCs w:val="20"/>
              </w:rPr>
              <w:t>ΠΑΡΑΠΟΜΠΗ ΤΕΚΜΗΡΙΩΣΗΣ</w:t>
            </w:r>
          </w:p>
        </w:tc>
      </w:tr>
      <w:tr w:rsidR="000C0C86" w:rsidRPr="009B2AE4" w14:paraId="674D98F2" w14:textId="77777777" w:rsidTr="00DC08DD">
        <w:tc>
          <w:tcPr>
            <w:tcW w:w="411" w:type="pct"/>
            <w:shd w:val="clear" w:color="auto" w:fill="auto"/>
            <w:vAlign w:val="center"/>
          </w:tcPr>
          <w:p w14:paraId="7ABC7456" w14:textId="77777777" w:rsidR="000C0C86" w:rsidRPr="00DC08DD" w:rsidRDefault="000C0C86" w:rsidP="000C0C86">
            <w:pPr>
              <w:numPr>
                <w:ilvl w:val="0"/>
                <w:numId w:val="210"/>
              </w:numPr>
              <w:tabs>
                <w:tab w:val="left" w:pos="0"/>
              </w:tabs>
              <w:snapToGrid w:val="0"/>
              <w:spacing w:before="120"/>
              <w:rPr>
                <w:rFonts w:ascii="Tahoma" w:hAnsi="Tahoma" w:cs="Tahoma"/>
                <w:bCs/>
                <w:sz w:val="20"/>
                <w:szCs w:val="20"/>
                <w:lang w:eastAsia="el-GR"/>
              </w:rPr>
            </w:pPr>
          </w:p>
        </w:tc>
        <w:tc>
          <w:tcPr>
            <w:tcW w:w="2220" w:type="pct"/>
            <w:vAlign w:val="center"/>
          </w:tcPr>
          <w:p w14:paraId="2AC80499" w14:textId="795B3150" w:rsidR="000C0C86" w:rsidRPr="00DC08DD" w:rsidRDefault="000C0C86" w:rsidP="000C0C86">
            <w:pPr>
              <w:snapToGrid w:val="0"/>
              <w:spacing w:before="120"/>
              <w:rPr>
                <w:rFonts w:ascii="Tahoma" w:hAnsi="Tahoma" w:cs="Tahoma"/>
                <w:bCs/>
                <w:sz w:val="20"/>
                <w:szCs w:val="20"/>
                <w:lang w:val="el-GR" w:eastAsia="el-GR"/>
              </w:rPr>
            </w:pPr>
            <w:r w:rsidRPr="00DC08DD">
              <w:rPr>
                <w:rFonts w:ascii="Tahoma" w:hAnsi="Tahoma" w:cs="Tahoma"/>
                <w:sz w:val="20"/>
                <w:szCs w:val="20"/>
              </w:rPr>
              <w:t>Ε</w:t>
            </w:r>
            <w:r w:rsidRPr="00DC08DD">
              <w:rPr>
                <w:rFonts w:ascii="Tahoma" w:hAnsi="Tahoma" w:cs="Tahoma"/>
                <w:sz w:val="20"/>
                <w:szCs w:val="20"/>
                <w:lang w:val="el-GR"/>
              </w:rPr>
              <w:t>κ</w:t>
            </w:r>
            <w:r w:rsidRPr="00DC08DD">
              <w:rPr>
                <w:rFonts w:ascii="Tahoma" w:hAnsi="Tahoma" w:cs="Tahoma"/>
                <w:sz w:val="20"/>
                <w:szCs w:val="20"/>
              </w:rPr>
              <w:t>πό</w:t>
            </w:r>
            <w:r w:rsidRPr="00DC08DD">
              <w:rPr>
                <w:rFonts w:ascii="Tahoma" w:hAnsi="Tahoma" w:cs="Tahoma"/>
                <w:sz w:val="20"/>
                <w:szCs w:val="20"/>
                <w:lang w:val="el-GR"/>
              </w:rPr>
              <w:t>ν</w:t>
            </w:r>
            <w:r w:rsidRPr="00DC08DD">
              <w:rPr>
                <w:rFonts w:ascii="Tahoma" w:hAnsi="Tahoma" w:cs="Tahoma"/>
                <w:sz w:val="20"/>
                <w:szCs w:val="20"/>
              </w:rPr>
              <w:t>η</w:t>
            </w:r>
            <w:r w:rsidRPr="00DC08DD">
              <w:rPr>
                <w:rFonts w:ascii="Tahoma" w:hAnsi="Tahoma" w:cs="Tahoma"/>
                <w:sz w:val="20"/>
                <w:szCs w:val="20"/>
                <w:lang w:val="el-GR"/>
              </w:rPr>
              <w:t>σ</w:t>
            </w:r>
            <w:r w:rsidRPr="00DC08DD">
              <w:rPr>
                <w:rFonts w:ascii="Tahoma" w:hAnsi="Tahoma" w:cs="Tahoma"/>
                <w:sz w:val="20"/>
                <w:szCs w:val="20"/>
              </w:rPr>
              <w:t>η Μελέτης Αρχειοθέτησης</w:t>
            </w:r>
          </w:p>
        </w:tc>
        <w:tc>
          <w:tcPr>
            <w:tcW w:w="702" w:type="pct"/>
            <w:shd w:val="clear" w:color="auto" w:fill="auto"/>
            <w:vAlign w:val="center"/>
          </w:tcPr>
          <w:p w14:paraId="56653713" w14:textId="77777777" w:rsidR="000C0C86" w:rsidRPr="00DC08DD" w:rsidRDefault="000C0C86" w:rsidP="000C0C86">
            <w:pPr>
              <w:snapToGrid w:val="0"/>
              <w:spacing w:before="120"/>
              <w:jc w:val="center"/>
              <w:rPr>
                <w:rFonts w:ascii="Tahoma" w:hAnsi="Tahoma" w:cs="Tahoma"/>
                <w:bCs/>
                <w:sz w:val="20"/>
                <w:szCs w:val="20"/>
                <w:lang w:eastAsia="el-GR"/>
              </w:rPr>
            </w:pPr>
            <w:r w:rsidRPr="00DC08DD">
              <w:rPr>
                <w:rFonts w:ascii="Tahoma" w:hAnsi="Tahoma" w:cs="Tahoma"/>
                <w:bCs/>
                <w:sz w:val="20"/>
                <w:szCs w:val="20"/>
                <w:lang w:eastAsia="el-GR"/>
              </w:rPr>
              <w:t>NAI</w:t>
            </w:r>
          </w:p>
        </w:tc>
        <w:tc>
          <w:tcPr>
            <w:tcW w:w="733" w:type="pct"/>
            <w:shd w:val="clear" w:color="auto" w:fill="auto"/>
            <w:vAlign w:val="center"/>
          </w:tcPr>
          <w:p w14:paraId="03FEB769" w14:textId="77777777" w:rsidR="000C0C86" w:rsidRPr="00DC08DD" w:rsidRDefault="000C0C86" w:rsidP="000C0C86">
            <w:pPr>
              <w:snapToGrid w:val="0"/>
              <w:spacing w:before="120"/>
              <w:rPr>
                <w:rFonts w:ascii="Tahoma" w:hAnsi="Tahoma" w:cs="Tahoma"/>
                <w:bCs/>
                <w:sz w:val="20"/>
                <w:szCs w:val="20"/>
                <w:lang w:eastAsia="el-GR"/>
              </w:rPr>
            </w:pPr>
          </w:p>
        </w:tc>
        <w:tc>
          <w:tcPr>
            <w:tcW w:w="934" w:type="pct"/>
            <w:shd w:val="clear" w:color="auto" w:fill="auto"/>
            <w:vAlign w:val="center"/>
          </w:tcPr>
          <w:p w14:paraId="5DCEF303" w14:textId="77777777" w:rsidR="000C0C86" w:rsidRPr="00DC08DD" w:rsidRDefault="000C0C86" w:rsidP="000C0C86">
            <w:pPr>
              <w:snapToGrid w:val="0"/>
              <w:spacing w:before="120"/>
              <w:rPr>
                <w:rFonts w:ascii="Tahoma" w:hAnsi="Tahoma" w:cs="Tahoma"/>
                <w:bCs/>
                <w:sz w:val="20"/>
                <w:szCs w:val="20"/>
                <w:lang w:eastAsia="el-GR"/>
              </w:rPr>
            </w:pPr>
          </w:p>
        </w:tc>
      </w:tr>
      <w:tr w:rsidR="000C0C86" w:rsidRPr="009B2AE4" w14:paraId="03AC24D7" w14:textId="77777777" w:rsidTr="00DC08DD">
        <w:tc>
          <w:tcPr>
            <w:tcW w:w="411" w:type="pct"/>
            <w:shd w:val="clear" w:color="auto" w:fill="auto"/>
            <w:vAlign w:val="center"/>
          </w:tcPr>
          <w:p w14:paraId="26F17A78" w14:textId="77777777" w:rsidR="000C0C86" w:rsidRPr="00DC08DD" w:rsidRDefault="000C0C86" w:rsidP="000C0C86">
            <w:pPr>
              <w:numPr>
                <w:ilvl w:val="0"/>
                <w:numId w:val="210"/>
              </w:numPr>
              <w:tabs>
                <w:tab w:val="left" w:pos="0"/>
              </w:tabs>
              <w:snapToGrid w:val="0"/>
              <w:spacing w:before="120"/>
              <w:rPr>
                <w:rFonts w:ascii="Tahoma" w:hAnsi="Tahoma" w:cs="Tahoma"/>
                <w:bCs/>
                <w:sz w:val="20"/>
                <w:szCs w:val="20"/>
                <w:lang w:eastAsia="el-GR"/>
              </w:rPr>
            </w:pPr>
          </w:p>
        </w:tc>
        <w:tc>
          <w:tcPr>
            <w:tcW w:w="2220" w:type="pct"/>
            <w:vAlign w:val="center"/>
          </w:tcPr>
          <w:p w14:paraId="18F41F6B" w14:textId="018F0B28" w:rsidR="000C0C86" w:rsidRPr="00DC08DD" w:rsidRDefault="000C0C86" w:rsidP="000C0C86">
            <w:pPr>
              <w:rPr>
                <w:rFonts w:ascii="Tahoma" w:hAnsi="Tahoma" w:cs="Tahoma"/>
                <w:bCs/>
                <w:sz w:val="20"/>
                <w:szCs w:val="20"/>
                <w:lang w:val="el-GR" w:eastAsia="el-GR"/>
              </w:rPr>
            </w:pPr>
            <w:r w:rsidRPr="00DC08DD">
              <w:rPr>
                <w:rFonts w:ascii="Tahoma" w:hAnsi="Tahoma" w:cs="Tahoma"/>
                <w:sz w:val="20"/>
                <w:szCs w:val="20"/>
              </w:rPr>
              <w:t>Ε</w:t>
            </w:r>
            <w:r w:rsidRPr="00DC08DD">
              <w:rPr>
                <w:rFonts w:ascii="Tahoma" w:hAnsi="Tahoma" w:cs="Tahoma"/>
                <w:sz w:val="20"/>
                <w:szCs w:val="20"/>
                <w:lang w:val="el-GR"/>
              </w:rPr>
              <w:t>κ</w:t>
            </w:r>
            <w:r w:rsidRPr="00DC08DD">
              <w:rPr>
                <w:rFonts w:ascii="Tahoma" w:hAnsi="Tahoma" w:cs="Tahoma"/>
                <w:sz w:val="20"/>
                <w:szCs w:val="20"/>
              </w:rPr>
              <w:t>πό</w:t>
            </w:r>
            <w:r w:rsidRPr="00DC08DD">
              <w:rPr>
                <w:rFonts w:ascii="Tahoma" w:hAnsi="Tahoma" w:cs="Tahoma"/>
                <w:sz w:val="20"/>
                <w:szCs w:val="20"/>
                <w:lang w:val="el-GR"/>
              </w:rPr>
              <w:t>ν</w:t>
            </w:r>
            <w:r w:rsidRPr="00DC08DD">
              <w:rPr>
                <w:rFonts w:ascii="Tahoma" w:hAnsi="Tahoma" w:cs="Tahoma"/>
                <w:sz w:val="20"/>
                <w:szCs w:val="20"/>
              </w:rPr>
              <w:t>η</w:t>
            </w:r>
            <w:r w:rsidRPr="00DC08DD">
              <w:rPr>
                <w:rFonts w:ascii="Tahoma" w:hAnsi="Tahoma" w:cs="Tahoma"/>
                <w:sz w:val="20"/>
                <w:szCs w:val="20"/>
                <w:lang w:val="el-GR"/>
              </w:rPr>
              <w:t>σ</w:t>
            </w:r>
            <w:r w:rsidRPr="00DC08DD">
              <w:rPr>
                <w:rFonts w:ascii="Tahoma" w:hAnsi="Tahoma" w:cs="Tahoma"/>
                <w:sz w:val="20"/>
                <w:szCs w:val="20"/>
              </w:rPr>
              <w:t xml:space="preserve">η </w:t>
            </w:r>
            <w:r w:rsidRPr="00DC08DD">
              <w:rPr>
                <w:rFonts w:ascii="Tahoma" w:hAnsi="Tahoma" w:cs="Tahoma"/>
                <w:sz w:val="20"/>
                <w:szCs w:val="20"/>
                <w:lang w:val="el-GR"/>
              </w:rPr>
              <w:t>οδηγ</w:t>
            </w:r>
            <w:r w:rsidRPr="00DC08DD">
              <w:rPr>
                <w:rFonts w:ascii="Tahoma" w:hAnsi="Tahoma" w:cs="Tahoma"/>
                <w:sz w:val="20"/>
                <w:szCs w:val="20"/>
              </w:rPr>
              <w:t>ού</w:t>
            </w:r>
            <w:r w:rsidRPr="00DC08DD">
              <w:rPr>
                <w:rFonts w:ascii="Tahoma" w:hAnsi="Tahoma" w:cs="Tahoma"/>
                <w:sz w:val="20"/>
                <w:szCs w:val="20"/>
                <w:lang w:val="el-GR"/>
              </w:rPr>
              <w:t xml:space="preserve"> ορθής αρχειοθέτησης</w:t>
            </w:r>
          </w:p>
        </w:tc>
        <w:tc>
          <w:tcPr>
            <w:tcW w:w="702" w:type="pct"/>
            <w:shd w:val="clear" w:color="auto" w:fill="auto"/>
            <w:vAlign w:val="center"/>
          </w:tcPr>
          <w:p w14:paraId="68660CD5" w14:textId="77777777" w:rsidR="000C0C86" w:rsidRPr="00DC08DD" w:rsidRDefault="000C0C86" w:rsidP="000C0C86">
            <w:pPr>
              <w:snapToGrid w:val="0"/>
              <w:spacing w:before="120"/>
              <w:ind w:left="-202" w:firstLine="202"/>
              <w:jc w:val="center"/>
              <w:rPr>
                <w:rFonts w:ascii="Tahoma" w:hAnsi="Tahoma" w:cs="Tahoma"/>
                <w:bCs/>
                <w:sz w:val="20"/>
                <w:szCs w:val="20"/>
                <w:lang w:eastAsia="el-GR"/>
              </w:rPr>
            </w:pPr>
            <w:r w:rsidRPr="00DC08DD">
              <w:rPr>
                <w:rFonts w:ascii="Tahoma" w:hAnsi="Tahoma" w:cs="Tahoma"/>
                <w:bCs/>
                <w:sz w:val="20"/>
                <w:szCs w:val="20"/>
                <w:lang w:eastAsia="el-GR"/>
              </w:rPr>
              <w:t>NAI</w:t>
            </w:r>
          </w:p>
        </w:tc>
        <w:tc>
          <w:tcPr>
            <w:tcW w:w="733" w:type="pct"/>
            <w:shd w:val="clear" w:color="auto" w:fill="auto"/>
            <w:vAlign w:val="center"/>
          </w:tcPr>
          <w:p w14:paraId="2E0733BA" w14:textId="77777777" w:rsidR="000C0C86" w:rsidRPr="00DC08DD" w:rsidRDefault="000C0C86" w:rsidP="000C0C86">
            <w:pPr>
              <w:snapToGrid w:val="0"/>
              <w:spacing w:before="120"/>
              <w:rPr>
                <w:rFonts w:ascii="Tahoma" w:hAnsi="Tahoma" w:cs="Tahoma"/>
                <w:bCs/>
                <w:sz w:val="20"/>
                <w:szCs w:val="20"/>
                <w:lang w:eastAsia="el-GR"/>
              </w:rPr>
            </w:pPr>
          </w:p>
        </w:tc>
        <w:tc>
          <w:tcPr>
            <w:tcW w:w="934" w:type="pct"/>
            <w:shd w:val="clear" w:color="auto" w:fill="auto"/>
            <w:vAlign w:val="center"/>
          </w:tcPr>
          <w:p w14:paraId="65583312" w14:textId="77777777" w:rsidR="000C0C86" w:rsidRPr="00DC08DD" w:rsidRDefault="000C0C86" w:rsidP="000C0C86">
            <w:pPr>
              <w:snapToGrid w:val="0"/>
              <w:spacing w:before="120"/>
              <w:rPr>
                <w:rFonts w:ascii="Tahoma" w:hAnsi="Tahoma" w:cs="Tahoma"/>
                <w:bCs/>
                <w:sz w:val="20"/>
                <w:szCs w:val="20"/>
                <w:lang w:eastAsia="el-GR"/>
              </w:rPr>
            </w:pPr>
          </w:p>
        </w:tc>
      </w:tr>
    </w:tbl>
    <w:p w14:paraId="0D02813B" w14:textId="65318EBB" w:rsidR="00835710" w:rsidRPr="00DC08DD" w:rsidRDefault="00835710">
      <w:pPr>
        <w:rPr>
          <w:rFonts w:ascii="Tahoma" w:eastAsia="SimSun" w:hAnsi="Tahoma" w:cs="Tahoma"/>
          <w:sz w:val="20"/>
          <w:szCs w:val="20"/>
          <w:lang w:val="el-GR"/>
        </w:rPr>
      </w:pPr>
      <w:r w:rsidRPr="00DC08DD">
        <w:rPr>
          <w:rFonts w:ascii="Tahoma" w:eastAsia="SimSun" w:hAnsi="Tahoma" w:cs="Tahoma"/>
          <w:sz w:val="20"/>
          <w:szCs w:val="20"/>
          <w:lang w:val="el-GR"/>
        </w:rPr>
        <w:br w:type="page"/>
      </w:r>
    </w:p>
    <w:p w14:paraId="764B1176" w14:textId="72EFB13F" w:rsidR="000C0C86" w:rsidRPr="000C0C86" w:rsidRDefault="000C0C86" w:rsidP="000C0C86">
      <w:pPr>
        <w:pStyle w:val="4"/>
        <w:numPr>
          <w:ilvl w:val="0"/>
          <w:numId w:val="211"/>
        </w:numPr>
        <w:tabs>
          <w:tab w:val="left" w:pos="1134"/>
        </w:tabs>
        <w:spacing w:line="288" w:lineRule="auto"/>
        <w:ind w:left="464"/>
        <w:rPr>
          <w:rFonts w:ascii="Tahoma" w:hAnsi="Tahoma" w:cs="Tahoma"/>
          <w:sz w:val="20"/>
          <w:szCs w:val="20"/>
        </w:rPr>
      </w:pPr>
      <w:bookmarkStart w:id="1674" w:name="_Ref124439551"/>
      <w:r w:rsidRPr="000C0C86">
        <w:rPr>
          <w:rFonts w:ascii="Tahoma" w:hAnsi="Tahoma" w:cs="Tahoma"/>
          <w:sz w:val="20"/>
          <w:szCs w:val="20"/>
        </w:rPr>
        <w:lastRenderedPageBreak/>
        <w:t>Πλατφόρμα Υποστήριξης των Φορέων της Δημόσιας Διοίκησης για την Εφαρμογή της ασφαλούς Αρχειοφύλαξης</w:t>
      </w:r>
      <w:bookmarkEnd w:id="1674"/>
      <w:r w:rsidRPr="000C0C86">
        <w:rPr>
          <w:rFonts w:ascii="Tahoma" w:hAnsi="Tahoma" w:cs="Tahoma"/>
          <w:sz w:val="20"/>
          <w:szCs w:val="20"/>
        </w:rPr>
        <w:t xml:space="preserve"> </w:t>
      </w:r>
    </w:p>
    <w:tbl>
      <w:tblPr>
        <w:tblW w:w="517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18"/>
        <w:gridCol w:w="4423"/>
        <w:gridCol w:w="1399"/>
        <w:gridCol w:w="1460"/>
        <w:gridCol w:w="1861"/>
      </w:tblGrid>
      <w:tr w:rsidR="000C0C86" w:rsidRPr="009B2AE4" w14:paraId="6C4D2690" w14:textId="77777777" w:rsidTr="00607C18">
        <w:trPr>
          <w:tblHeader/>
        </w:trPr>
        <w:tc>
          <w:tcPr>
            <w:tcW w:w="411" w:type="pct"/>
            <w:shd w:val="clear" w:color="auto" w:fill="D8D8D8"/>
            <w:vAlign w:val="center"/>
          </w:tcPr>
          <w:p w14:paraId="38E9E2D0" w14:textId="77777777" w:rsidR="000C0C86" w:rsidRPr="000C0C86" w:rsidRDefault="000C0C86" w:rsidP="00607C18">
            <w:pPr>
              <w:spacing w:before="120"/>
              <w:rPr>
                <w:rFonts w:ascii="Tahoma" w:hAnsi="Tahoma" w:cs="Tahoma"/>
                <w:b/>
                <w:sz w:val="20"/>
                <w:szCs w:val="20"/>
              </w:rPr>
            </w:pPr>
            <w:r w:rsidRPr="000C0C86">
              <w:rPr>
                <w:rFonts w:ascii="Tahoma" w:hAnsi="Tahoma" w:cs="Tahoma"/>
                <w:b/>
                <w:sz w:val="20"/>
                <w:szCs w:val="20"/>
              </w:rPr>
              <w:t>Α/Α</w:t>
            </w:r>
          </w:p>
        </w:tc>
        <w:tc>
          <w:tcPr>
            <w:tcW w:w="2220" w:type="pct"/>
            <w:shd w:val="clear" w:color="auto" w:fill="D8D8D8"/>
            <w:vAlign w:val="center"/>
          </w:tcPr>
          <w:p w14:paraId="7FAF24A5" w14:textId="77777777" w:rsidR="000C0C86" w:rsidRPr="000C0C86" w:rsidRDefault="000C0C86" w:rsidP="00607C18">
            <w:pPr>
              <w:spacing w:before="120"/>
              <w:jc w:val="center"/>
              <w:rPr>
                <w:rFonts w:ascii="Tahoma" w:hAnsi="Tahoma" w:cs="Tahoma"/>
                <w:b/>
                <w:sz w:val="20"/>
                <w:szCs w:val="20"/>
              </w:rPr>
            </w:pPr>
            <w:r w:rsidRPr="000C0C86">
              <w:rPr>
                <w:rFonts w:ascii="Tahoma" w:hAnsi="Tahoma" w:cs="Tahoma"/>
                <w:b/>
                <w:sz w:val="20"/>
                <w:szCs w:val="20"/>
              </w:rPr>
              <w:t>ΠΡΟΔΙΑΓΡΑΦΗ</w:t>
            </w:r>
          </w:p>
        </w:tc>
        <w:tc>
          <w:tcPr>
            <w:tcW w:w="702" w:type="pct"/>
            <w:shd w:val="clear" w:color="auto" w:fill="D8D8D8"/>
            <w:vAlign w:val="center"/>
          </w:tcPr>
          <w:p w14:paraId="7D1DBB09" w14:textId="77777777" w:rsidR="000C0C86" w:rsidRPr="000C0C86" w:rsidRDefault="000C0C86" w:rsidP="00607C18">
            <w:pPr>
              <w:spacing w:before="120"/>
              <w:jc w:val="center"/>
              <w:rPr>
                <w:rFonts w:ascii="Tahoma" w:hAnsi="Tahoma" w:cs="Tahoma"/>
                <w:b/>
                <w:sz w:val="20"/>
                <w:szCs w:val="20"/>
              </w:rPr>
            </w:pPr>
            <w:r w:rsidRPr="000C0C86">
              <w:rPr>
                <w:rFonts w:ascii="Tahoma" w:hAnsi="Tahoma" w:cs="Tahoma"/>
                <w:b/>
                <w:sz w:val="20"/>
                <w:szCs w:val="20"/>
              </w:rPr>
              <w:t>ΑΠΑΙΤΗΣΗ</w:t>
            </w:r>
          </w:p>
        </w:tc>
        <w:tc>
          <w:tcPr>
            <w:tcW w:w="733" w:type="pct"/>
            <w:shd w:val="clear" w:color="auto" w:fill="D8D8D8"/>
            <w:vAlign w:val="center"/>
          </w:tcPr>
          <w:p w14:paraId="789D3417" w14:textId="77777777" w:rsidR="000C0C86" w:rsidRPr="000C0C86" w:rsidRDefault="000C0C86" w:rsidP="00607C18">
            <w:pPr>
              <w:spacing w:before="120"/>
              <w:jc w:val="center"/>
              <w:rPr>
                <w:rFonts w:ascii="Tahoma" w:hAnsi="Tahoma" w:cs="Tahoma"/>
                <w:b/>
                <w:sz w:val="20"/>
                <w:szCs w:val="20"/>
              </w:rPr>
            </w:pPr>
            <w:r w:rsidRPr="000C0C86">
              <w:rPr>
                <w:rFonts w:ascii="Tahoma" w:hAnsi="Tahoma" w:cs="Tahoma"/>
                <w:b/>
                <w:sz w:val="20"/>
                <w:szCs w:val="20"/>
              </w:rPr>
              <w:t>ΑΠΑΝΤΗΣΗ</w:t>
            </w:r>
          </w:p>
        </w:tc>
        <w:tc>
          <w:tcPr>
            <w:tcW w:w="934" w:type="pct"/>
            <w:shd w:val="clear" w:color="auto" w:fill="D8D8D8"/>
            <w:vAlign w:val="center"/>
          </w:tcPr>
          <w:p w14:paraId="41E43EE1" w14:textId="77777777" w:rsidR="000C0C86" w:rsidRPr="000C0C86" w:rsidRDefault="000C0C86" w:rsidP="00607C18">
            <w:pPr>
              <w:spacing w:before="120"/>
              <w:jc w:val="center"/>
              <w:rPr>
                <w:rFonts w:ascii="Tahoma" w:hAnsi="Tahoma" w:cs="Tahoma"/>
                <w:b/>
                <w:sz w:val="20"/>
                <w:szCs w:val="20"/>
              </w:rPr>
            </w:pPr>
            <w:r w:rsidRPr="000C0C86">
              <w:rPr>
                <w:rFonts w:ascii="Tahoma" w:hAnsi="Tahoma" w:cs="Tahoma"/>
                <w:b/>
                <w:sz w:val="20"/>
                <w:szCs w:val="20"/>
              </w:rPr>
              <w:t>ΠΑΡΑΠΟΜΠΗ ΤΕΚΜΗΡΙΩΣΗΣ</w:t>
            </w:r>
          </w:p>
        </w:tc>
      </w:tr>
      <w:tr w:rsidR="000C0C86" w:rsidRPr="009B2AE4" w14:paraId="246B371D" w14:textId="77777777" w:rsidTr="00607C18">
        <w:tc>
          <w:tcPr>
            <w:tcW w:w="411" w:type="pct"/>
            <w:shd w:val="clear" w:color="auto" w:fill="auto"/>
            <w:vAlign w:val="center"/>
          </w:tcPr>
          <w:p w14:paraId="66CD4092" w14:textId="77777777" w:rsidR="000C0C86" w:rsidRPr="000C0C86" w:rsidRDefault="000C0C86" w:rsidP="00DC08DD">
            <w:pPr>
              <w:numPr>
                <w:ilvl w:val="0"/>
                <w:numId w:val="212"/>
              </w:numPr>
              <w:tabs>
                <w:tab w:val="left" w:pos="0"/>
              </w:tabs>
              <w:snapToGrid w:val="0"/>
              <w:spacing w:before="120"/>
              <w:rPr>
                <w:rFonts w:ascii="Tahoma" w:hAnsi="Tahoma" w:cs="Tahoma"/>
                <w:bCs/>
                <w:sz w:val="20"/>
                <w:szCs w:val="20"/>
                <w:lang w:eastAsia="el-GR"/>
              </w:rPr>
            </w:pPr>
          </w:p>
        </w:tc>
        <w:tc>
          <w:tcPr>
            <w:tcW w:w="2220" w:type="pct"/>
            <w:vAlign w:val="center"/>
          </w:tcPr>
          <w:p w14:paraId="6B330E5B" w14:textId="4BB9D203" w:rsidR="000C0C86" w:rsidRPr="000C0C86" w:rsidRDefault="000C0C86" w:rsidP="00DC08DD">
            <w:pPr>
              <w:snapToGrid w:val="0"/>
              <w:spacing w:before="120"/>
              <w:jc w:val="both"/>
              <w:rPr>
                <w:rFonts w:ascii="Tahoma" w:hAnsi="Tahoma" w:cs="Tahoma"/>
                <w:bCs/>
                <w:sz w:val="20"/>
                <w:szCs w:val="20"/>
                <w:lang w:val="el-GR" w:eastAsia="el-GR"/>
              </w:rPr>
            </w:pPr>
            <w:r w:rsidRPr="00DC08DD">
              <w:rPr>
                <w:rFonts w:ascii="Tahoma" w:hAnsi="Tahoma" w:cs="Tahoma"/>
                <w:sz w:val="20"/>
                <w:szCs w:val="20"/>
                <w:lang w:val="el-GR" w:eastAsia="el-GR"/>
              </w:rPr>
              <w:t>Διαλειτουργικότητα με το ΟΠΣ των Γενικών Αρχείων του Κράτους</w:t>
            </w:r>
          </w:p>
        </w:tc>
        <w:tc>
          <w:tcPr>
            <w:tcW w:w="702" w:type="pct"/>
            <w:shd w:val="clear" w:color="auto" w:fill="auto"/>
            <w:vAlign w:val="center"/>
          </w:tcPr>
          <w:p w14:paraId="20BAB9CA" w14:textId="77777777" w:rsidR="000C0C86" w:rsidRPr="000C0C86" w:rsidRDefault="000C0C86" w:rsidP="000C0C86">
            <w:pPr>
              <w:snapToGrid w:val="0"/>
              <w:spacing w:before="120"/>
              <w:jc w:val="center"/>
              <w:rPr>
                <w:rFonts w:ascii="Tahoma" w:hAnsi="Tahoma" w:cs="Tahoma"/>
                <w:bCs/>
                <w:sz w:val="20"/>
                <w:szCs w:val="20"/>
                <w:lang w:eastAsia="el-GR"/>
              </w:rPr>
            </w:pPr>
            <w:r w:rsidRPr="000C0C86">
              <w:rPr>
                <w:rFonts w:ascii="Tahoma" w:hAnsi="Tahoma" w:cs="Tahoma"/>
                <w:bCs/>
                <w:sz w:val="20"/>
                <w:szCs w:val="20"/>
                <w:lang w:eastAsia="el-GR"/>
              </w:rPr>
              <w:t>NAI</w:t>
            </w:r>
          </w:p>
        </w:tc>
        <w:tc>
          <w:tcPr>
            <w:tcW w:w="733" w:type="pct"/>
            <w:shd w:val="clear" w:color="auto" w:fill="auto"/>
            <w:vAlign w:val="center"/>
          </w:tcPr>
          <w:p w14:paraId="36763042" w14:textId="77777777" w:rsidR="000C0C86" w:rsidRPr="000C0C86" w:rsidRDefault="000C0C86" w:rsidP="000C0C86">
            <w:pPr>
              <w:snapToGrid w:val="0"/>
              <w:spacing w:before="120"/>
              <w:rPr>
                <w:rFonts w:ascii="Tahoma" w:hAnsi="Tahoma" w:cs="Tahoma"/>
                <w:bCs/>
                <w:sz w:val="20"/>
                <w:szCs w:val="20"/>
                <w:lang w:eastAsia="el-GR"/>
              </w:rPr>
            </w:pPr>
          </w:p>
        </w:tc>
        <w:tc>
          <w:tcPr>
            <w:tcW w:w="934" w:type="pct"/>
            <w:shd w:val="clear" w:color="auto" w:fill="auto"/>
            <w:vAlign w:val="center"/>
          </w:tcPr>
          <w:p w14:paraId="6F261E74" w14:textId="77777777" w:rsidR="000C0C86" w:rsidRPr="000C0C86" w:rsidRDefault="000C0C86" w:rsidP="000C0C86">
            <w:pPr>
              <w:snapToGrid w:val="0"/>
              <w:spacing w:before="120"/>
              <w:rPr>
                <w:rFonts w:ascii="Tahoma" w:hAnsi="Tahoma" w:cs="Tahoma"/>
                <w:bCs/>
                <w:sz w:val="20"/>
                <w:szCs w:val="20"/>
                <w:lang w:eastAsia="el-GR"/>
              </w:rPr>
            </w:pPr>
          </w:p>
        </w:tc>
      </w:tr>
      <w:tr w:rsidR="000C0C86" w:rsidRPr="009B2AE4" w14:paraId="4E8E3838" w14:textId="77777777" w:rsidTr="00607C18">
        <w:tc>
          <w:tcPr>
            <w:tcW w:w="411" w:type="pct"/>
            <w:shd w:val="clear" w:color="auto" w:fill="auto"/>
            <w:vAlign w:val="center"/>
          </w:tcPr>
          <w:p w14:paraId="402E0776" w14:textId="77777777" w:rsidR="000C0C86" w:rsidRPr="000C0C86" w:rsidRDefault="000C0C86" w:rsidP="00DC08DD">
            <w:pPr>
              <w:numPr>
                <w:ilvl w:val="0"/>
                <w:numId w:val="212"/>
              </w:numPr>
              <w:tabs>
                <w:tab w:val="left" w:pos="0"/>
              </w:tabs>
              <w:snapToGrid w:val="0"/>
              <w:spacing w:before="120"/>
              <w:rPr>
                <w:rFonts w:ascii="Tahoma" w:hAnsi="Tahoma" w:cs="Tahoma"/>
                <w:bCs/>
                <w:sz w:val="20"/>
                <w:szCs w:val="20"/>
                <w:lang w:eastAsia="el-GR"/>
              </w:rPr>
            </w:pPr>
          </w:p>
        </w:tc>
        <w:tc>
          <w:tcPr>
            <w:tcW w:w="2220" w:type="pct"/>
            <w:vAlign w:val="center"/>
          </w:tcPr>
          <w:p w14:paraId="40E10EFC" w14:textId="724333E7" w:rsidR="000C0C86" w:rsidRPr="00DC08DD" w:rsidRDefault="000C0C86" w:rsidP="00DC08DD">
            <w:pPr>
              <w:jc w:val="both"/>
              <w:rPr>
                <w:rFonts w:ascii="Tahoma" w:hAnsi="Tahoma" w:cs="Tahoma"/>
                <w:sz w:val="20"/>
                <w:szCs w:val="20"/>
                <w:lang w:val="el-GR" w:eastAsia="el-GR"/>
              </w:rPr>
            </w:pPr>
            <w:r w:rsidRPr="00DC08DD">
              <w:rPr>
                <w:rFonts w:ascii="Tahoma" w:hAnsi="Tahoma" w:cs="Tahoma"/>
                <w:sz w:val="20"/>
                <w:szCs w:val="20"/>
                <w:lang w:val="el-GR" w:eastAsia="el-GR"/>
              </w:rPr>
              <w:t>Υποσυστήματα που απαρτίζουν την ψηφιακή πλατφόρμα ως ένα ενιαίο σύστημα με περιβάλλον εκτέλεσης έναν τυπικό πλοηγό στο παγκόσμιο ιστό.</w:t>
            </w:r>
          </w:p>
        </w:tc>
        <w:tc>
          <w:tcPr>
            <w:tcW w:w="702" w:type="pct"/>
            <w:shd w:val="clear" w:color="auto" w:fill="auto"/>
            <w:vAlign w:val="center"/>
          </w:tcPr>
          <w:p w14:paraId="1508C094" w14:textId="77777777" w:rsidR="000C0C86" w:rsidRPr="000C0C86" w:rsidRDefault="000C0C86" w:rsidP="000C0C86">
            <w:pPr>
              <w:snapToGrid w:val="0"/>
              <w:spacing w:before="120"/>
              <w:ind w:left="-202" w:firstLine="202"/>
              <w:jc w:val="center"/>
              <w:rPr>
                <w:rFonts w:ascii="Tahoma" w:hAnsi="Tahoma" w:cs="Tahoma"/>
                <w:bCs/>
                <w:sz w:val="20"/>
                <w:szCs w:val="20"/>
                <w:lang w:eastAsia="el-GR"/>
              </w:rPr>
            </w:pPr>
            <w:r w:rsidRPr="000C0C86">
              <w:rPr>
                <w:rFonts w:ascii="Tahoma" w:hAnsi="Tahoma" w:cs="Tahoma"/>
                <w:bCs/>
                <w:sz w:val="20"/>
                <w:szCs w:val="20"/>
                <w:lang w:eastAsia="el-GR"/>
              </w:rPr>
              <w:t>NAI</w:t>
            </w:r>
          </w:p>
        </w:tc>
        <w:tc>
          <w:tcPr>
            <w:tcW w:w="733" w:type="pct"/>
            <w:shd w:val="clear" w:color="auto" w:fill="auto"/>
            <w:vAlign w:val="center"/>
          </w:tcPr>
          <w:p w14:paraId="0BD097E1" w14:textId="77777777" w:rsidR="000C0C86" w:rsidRPr="000C0C86" w:rsidRDefault="000C0C86" w:rsidP="000C0C86">
            <w:pPr>
              <w:snapToGrid w:val="0"/>
              <w:spacing w:before="120"/>
              <w:rPr>
                <w:rFonts w:ascii="Tahoma" w:hAnsi="Tahoma" w:cs="Tahoma"/>
                <w:bCs/>
                <w:sz w:val="20"/>
                <w:szCs w:val="20"/>
                <w:lang w:eastAsia="el-GR"/>
              </w:rPr>
            </w:pPr>
          </w:p>
        </w:tc>
        <w:tc>
          <w:tcPr>
            <w:tcW w:w="934" w:type="pct"/>
            <w:shd w:val="clear" w:color="auto" w:fill="auto"/>
            <w:vAlign w:val="center"/>
          </w:tcPr>
          <w:p w14:paraId="5C5F495C" w14:textId="77777777" w:rsidR="000C0C86" w:rsidRPr="000C0C86" w:rsidRDefault="000C0C86" w:rsidP="000C0C86">
            <w:pPr>
              <w:snapToGrid w:val="0"/>
              <w:spacing w:before="120"/>
              <w:rPr>
                <w:rFonts w:ascii="Tahoma" w:hAnsi="Tahoma" w:cs="Tahoma"/>
                <w:bCs/>
                <w:sz w:val="20"/>
                <w:szCs w:val="20"/>
                <w:lang w:eastAsia="el-GR"/>
              </w:rPr>
            </w:pPr>
          </w:p>
        </w:tc>
      </w:tr>
      <w:tr w:rsidR="000C0C86" w:rsidRPr="009B2AE4" w14:paraId="237B0F97" w14:textId="77777777" w:rsidTr="00607C18">
        <w:tc>
          <w:tcPr>
            <w:tcW w:w="411" w:type="pct"/>
            <w:shd w:val="clear" w:color="auto" w:fill="auto"/>
            <w:vAlign w:val="center"/>
          </w:tcPr>
          <w:p w14:paraId="34E3C327" w14:textId="77777777" w:rsidR="000C0C86" w:rsidRPr="000C0C86" w:rsidRDefault="000C0C86" w:rsidP="00DC08DD">
            <w:pPr>
              <w:numPr>
                <w:ilvl w:val="0"/>
                <w:numId w:val="212"/>
              </w:numPr>
              <w:tabs>
                <w:tab w:val="left" w:pos="0"/>
              </w:tabs>
              <w:snapToGrid w:val="0"/>
              <w:spacing w:before="120"/>
              <w:rPr>
                <w:rFonts w:ascii="Tahoma" w:hAnsi="Tahoma" w:cs="Tahoma"/>
                <w:bCs/>
                <w:sz w:val="20"/>
                <w:szCs w:val="20"/>
                <w:lang w:eastAsia="el-GR"/>
              </w:rPr>
            </w:pPr>
          </w:p>
        </w:tc>
        <w:tc>
          <w:tcPr>
            <w:tcW w:w="2220" w:type="pct"/>
            <w:vAlign w:val="center"/>
          </w:tcPr>
          <w:p w14:paraId="20C28530" w14:textId="6652EDEC" w:rsidR="000C0C86" w:rsidRPr="00DC08DD" w:rsidRDefault="000C0C86" w:rsidP="000C0C86">
            <w:pPr>
              <w:jc w:val="both"/>
              <w:rPr>
                <w:rFonts w:ascii="Tahoma" w:hAnsi="Tahoma" w:cs="Tahoma"/>
                <w:sz w:val="20"/>
                <w:szCs w:val="20"/>
                <w:lang w:val="el-GR" w:eastAsia="el-GR"/>
              </w:rPr>
            </w:pPr>
            <w:r w:rsidRPr="00DC08DD">
              <w:rPr>
                <w:rFonts w:ascii="Tahoma" w:hAnsi="Tahoma" w:cs="Tahoma"/>
                <w:sz w:val="20"/>
                <w:szCs w:val="20"/>
                <w:lang w:val="el-GR" w:eastAsia="el-GR"/>
              </w:rPr>
              <w:t>Υποσύστημα Διαχείρισης και Εισαγωγής Στοιχείων</w:t>
            </w:r>
          </w:p>
        </w:tc>
        <w:tc>
          <w:tcPr>
            <w:tcW w:w="702" w:type="pct"/>
            <w:shd w:val="clear" w:color="auto" w:fill="auto"/>
            <w:vAlign w:val="center"/>
          </w:tcPr>
          <w:p w14:paraId="617C49FE" w14:textId="63C08AF2" w:rsidR="000C0C86" w:rsidRPr="00DC08DD" w:rsidRDefault="000C0C86" w:rsidP="000C0C86">
            <w:pPr>
              <w:snapToGrid w:val="0"/>
              <w:spacing w:before="120"/>
              <w:ind w:left="-202" w:firstLine="202"/>
              <w:jc w:val="center"/>
              <w:rPr>
                <w:rFonts w:ascii="Tahoma" w:hAnsi="Tahoma" w:cs="Tahoma"/>
                <w:bCs/>
                <w:sz w:val="20"/>
                <w:szCs w:val="20"/>
                <w:lang w:val="el-GR" w:eastAsia="el-GR"/>
              </w:rPr>
            </w:pPr>
            <w:r w:rsidRPr="000C0C86">
              <w:rPr>
                <w:rFonts w:ascii="Tahoma" w:hAnsi="Tahoma" w:cs="Tahoma"/>
                <w:bCs/>
                <w:sz w:val="20"/>
                <w:szCs w:val="20"/>
                <w:lang w:eastAsia="el-GR"/>
              </w:rPr>
              <w:t>NAI</w:t>
            </w:r>
          </w:p>
        </w:tc>
        <w:tc>
          <w:tcPr>
            <w:tcW w:w="733" w:type="pct"/>
            <w:shd w:val="clear" w:color="auto" w:fill="auto"/>
            <w:vAlign w:val="center"/>
          </w:tcPr>
          <w:p w14:paraId="782F8104" w14:textId="77777777" w:rsidR="000C0C86" w:rsidRPr="00DC08DD" w:rsidRDefault="000C0C86" w:rsidP="000C0C86">
            <w:pPr>
              <w:snapToGrid w:val="0"/>
              <w:spacing w:before="120"/>
              <w:rPr>
                <w:rFonts w:ascii="Tahoma" w:hAnsi="Tahoma" w:cs="Tahoma"/>
                <w:bCs/>
                <w:sz w:val="20"/>
                <w:szCs w:val="20"/>
                <w:lang w:val="el-GR" w:eastAsia="el-GR"/>
              </w:rPr>
            </w:pPr>
          </w:p>
        </w:tc>
        <w:tc>
          <w:tcPr>
            <w:tcW w:w="934" w:type="pct"/>
            <w:shd w:val="clear" w:color="auto" w:fill="auto"/>
            <w:vAlign w:val="center"/>
          </w:tcPr>
          <w:p w14:paraId="51757E4C" w14:textId="77777777" w:rsidR="000C0C86" w:rsidRPr="00DC08DD" w:rsidRDefault="000C0C86" w:rsidP="000C0C86">
            <w:pPr>
              <w:snapToGrid w:val="0"/>
              <w:spacing w:before="120"/>
              <w:rPr>
                <w:rFonts w:ascii="Tahoma" w:hAnsi="Tahoma" w:cs="Tahoma"/>
                <w:bCs/>
                <w:sz w:val="20"/>
                <w:szCs w:val="20"/>
                <w:lang w:val="el-GR" w:eastAsia="el-GR"/>
              </w:rPr>
            </w:pPr>
          </w:p>
        </w:tc>
      </w:tr>
      <w:tr w:rsidR="000C0C86" w:rsidRPr="009B2AE4" w14:paraId="1F9041AC" w14:textId="77777777" w:rsidTr="00607C18">
        <w:tc>
          <w:tcPr>
            <w:tcW w:w="411" w:type="pct"/>
            <w:shd w:val="clear" w:color="auto" w:fill="auto"/>
            <w:vAlign w:val="center"/>
          </w:tcPr>
          <w:p w14:paraId="4CC8E718" w14:textId="77777777" w:rsidR="000C0C86" w:rsidRPr="00DC08DD" w:rsidRDefault="000C0C86" w:rsidP="00DC08DD">
            <w:pPr>
              <w:numPr>
                <w:ilvl w:val="0"/>
                <w:numId w:val="212"/>
              </w:numPr>
              <w:tabs>
                <w:tab w:val="left" w:pos="0"/>
              </w:tabs>
              <w:snapToGrid w:val="0"/>
              <w:spacing w:before="120"/>
              <w:rPr>
                <w:rFonts w:ascii="Tahoma" w:hAnsi="Tahoma" w:cs="Tahoma"/>
                <w:bCs/>
                <w:sz w:val="20"/>
                <w:szCs w:val="20"/>
                <w:lang w:val="el-GR" w:eastAsia="el-GR"/>
              </w:rPr>
            </w:pPr>
          </w:p>
        </w:tc>
        <w:tc>
          <w:tcPr>
            <w:tcW w:w="2220" w:type="pct"/>
            <w:vAlign w:val="center"/>
          </w:tcPr>
          <w:p w14:paraId="52565F6E" w14:textId="350461EB" w:rsidR="000C0C86" w:rsidRPr="00DC08DD" w:rsidRDefault="000C0C86" w:rsidP="000C0C86">
            <w:pPr>
              <w:jc w:val="both"/>
              <w:rPr>
                <w:rFonts w:ascii="Tahoma" w:hAnsi="Tahoma" w:cs="Tahoma"/>
                <w:sz w:val="20"/>
                <w:szCs w:val="20"/>
                <w:lang w:val="el-GR" w:eastAsia="el-GR"/>
              </w:rPr>
            </w:pPr>
            <w:r w:rsidRPr="00DC08DD">
              <w:rPr>
                <w:rFonts w:ascii="Tahoma" w:hAnsi="Tahoma" w:cs="Tahoma"/>
                <w:sz w:val="20"/>
                <w:szCs w:val="20"/>
                <w:lang w:val="el-GR" w:eastAsia="el-GR"/>
              </w:rPr>
              <w:t>Υποσύστημα Περιήγησης, Αναζήτησης και Ερωτημάτων</w:t>
            </w:r>
          </w:p>
        </w:tc>
        <w:tc>
          <w:tcPr>
            <w:tcW w:w="702" w:type="pct"/>
            <w:shd w:val="clear" w:color="auto" w:fill="auto"/>
            <w:vAlign w:val="center"/>
          </w:tcPr>
          <w:p w14:paraId="5697E563" w14:textId="6C9F46F2" w:rsidR="000C0C86" w:rsidRPr="00DC08DD" w:rsidRDefault="000C0C86" w:rsidP="000C0C86">
            <w:pPr>
              <w:snapToGrid w:val="0"/>
              <w:spacing w:before="120"/>
              <w:ind w:left="-202" w:firstLine="202"/>
              <w:jc w:val="center"/>
              <w:rPr>
                <w:rFonts w:ascii="Tahoma" w:hAnsi="Tahoma" w:cs="Tahoma"/>
                <w:bCs/>
                <w:sz w:val="20"/>
                <w:szCs w:val="20"/>
                <w:lang w:val="el-GR" w:eastAsia="el-GR"/>
              </w:rPr>
            </w:pPr>
            <w:r w:rsidRPr="000C0C86">
              <w:rPr>
                <w:rFonts w:ascii="Tahoma" w:hAnsi="Tahoma" w:cs="Tahoma"/>
                <w:bCs/>
                <w:sz w:val="20"/>
                <w:szCs w:val="20"/>
                <w:lang w:eastAsia="el-GR"/>
              </w:rPr>
              <w:t>NAI</w:t>
            </w:r>
          </w:p>
        </w:tc>
        <w:tc>
          <w:tcPr>
            <w:tcW w:w="733" w:type="pct"/>
            <w:shd w:val="clear" w:color="auto" w:fill="auto"/>
            <w:vAlign w:val="center"/>
          </w:tcPr>
          <w:p w14:paraId="1C47EC6C" w14:textId="77777777" w:rsidR="000C0C86" w:rsidRPr="00DC08DD" w:rsidRDefault="000C0C86" w:rsidP="000C0C86">
            <w:pPr>
              <w:snapToGrid w:val="0"/>
              <w:spacing w:before="120"/>
              <w:rPr>
                <w:rFonts w:ascii="Tahoma" w:hAnsi="Tahoma" w:cs="Tahoma"/>
                <w:bCs/>
                <w:sz w:val="20"/>
                <w:szCs w:val="20"/>
                <w:lang w:val="el-GR" w:eastAsia="el-GR"/>
              </w:rPr>
            </w:pPr>
          </w:p>
        </w:tc>
        <w:tc>
          <w:tcPr>
            <w:tcW w:w="934" w:type="pct"/>
            <w:shd w:val="clear" w:color="auto" w:fill="auto"/>
            <w:vAlign w:val="center"/>
          </w:tcPr>
          <w:p w14:paraId="0E459C77" w14:textId="77777777" w:rsidR="000C0C86" w:rsidRPr="00DC08DD" w:rsidRDefault="000C0C86" w:rsidP="000C0C86">
            <w:pPr>
              <w:snapToGrid w:val="0"/>
              <w:spacing w:before="120"/>
              <w:rPr>
                <w:rFonts w:ascii="Tahoma" w:hAnsi="Tahoma" w:cs="Tahoma"/>
                <w:bCs/>
                <w:sz w:val="20"/>
                <w:szCs w:val="20"/>
                <w:lang w:val="el-GR" w:eastAsia="el-GR"/>
              </w:rPr>
            </w:pPr>
          </w:p>
        </w:tc>
      </w:tr>
      <w:tr w:rsidR="000C0C86" w:rsidRPr="009B2AE4" w14:paraId="6A57A464" w14:textId="77777777" w:rsidTr="00607C18">
        <w:tc>
          <w:tcPr>
            <w:tcW w:w="411" w:type="pct"/>
            <w:shd w:val="clear" w:color="auto" w:fill="auto"/>
            <w:vAlign w:val="center"/>
          </w:tcPr>
          <w:p w14:paraId="7CFD13EA" w14:textId="77777777" w:rsidR="000C0C86" w:rsidRPr="000C0C86" w:rsidRDefault="000C0C86" w:rsidP="00DC08DD">
            <w:pPr>
              <w:numPr>
                <w:ilvl w:val="0"/>
                <w:numId w:val="212"/>
              </w:numPr>
              <w:tabs>
                <w:tab w:val="left" w:pos="0"/>
              </w:tabs>
              <w:snapToGrid w:val="0"/>
              <w:spacing w:before="120"/>
              <w:rPr>
                <w:rFonts w:ascii="Tahoma" w:hAnsi="Tahoma" w:cs="Tahoma"/>
                <w:bCs/>
                <w:sz w:val="20"/>
                <w:szCs w:val="20"/>
                <w:lang w:val="el-GR" w:eastAsia="el-GR"/>
              </w:rPr>
            </w:pPr>
          </w:p>
        </w:tc>
        <w:tc>
          <w:tcPr>
            <w:tcW w:w="2220" w:type="pct"/>
            <w:vAlign w:val="center"/>
          </w:tcPr>
          <w:p w14:paraId="13F1EF04" w14:textId="1D43F78D" w:rsidR="000C0C86" w:rsidRPr="00DC08DD" w:rsidRDefault="000C0C86" w:rsidP="00DC08DD">
            <w:pPr>
              <w:spacing w:after="160" w:line="259" w:lineRule="auto"/>
              <w:contextualSpacing/>
              <w:jc w:val="both"/>
              <w:rPr>
                <w:rFonts w:ascii="Tahoma" w:hAnsi="Tahoma" w:cs="Tahoma"/>
                <w:sz w:val="20"/>
                <w:szCs w:val="20"/>
                <w:lang w:val="el-GR" w:eastAsia="el-GR"/>
              </w:rPr>
            </w:pPr>
            <w:r w:rsidRPr="005044D5">
              <w:rPr>
                <w:rFonts w:ascii="Tahoma" w:hAnsi="Tahoma" w:cs="Tahoma"/>
                <w:sz w:val="20"/>
                <w:szCs w:val="20"/>
                <w:lang w:val="el-GR" w:eastAsia="el-GR"/>
              </w:rPr>
              <w:t>Υποσύστημα Γεωγραφικής Αποτύπωσης και Παρουσίασης Χώρων Φύλαξης</w:t>
            </w:r>
          </w:p>
        </w:tc>
        <w:tc>
          <w:tcPr>
            <w:tcW w:w="702" w:type="pct"/>
            <w:shd w:val="clear" w:color="auto" w:fill="auto"/>
            <w:vAlign w:val="center"/>
          </w:tcPr>
          <w:p w14:paraId="436B2938" w14:textId="3571945F" w:rsidR="000C0C86" w:rsidRPr="000C0C86" w:rsidRDefault="000C0C86" w:rsidP="000C0C86">
            <w:pPr>
              <w:snapToGrid w:val="0"/>
              <w:spacing w:before="120"/>
              <w:ind w:left="-202" w:firstLine="202"/>
              <w:jc w:val="center"/>
              <w:rPr>
                <w:rFonts w:ascii="Tahoma" w:hAnsi="Tahoma" w:cs="Tahoma"/>
                <w:bCs/>
                <w:sz w:val="20"/>
                <w:szCs w:val="20"/>
                <w:lang w:val="el-GR" w:eastAsia="el-GR"/>
              </w:rPr>
            </w:pPr>
            <w:r w:rsidRPr="000C0C86">
              <w:rPr>
                <w:rFonts w:ascii="Tahoma" w:hAnsi="Tahoma" w:cs="Tahoma"/>
                <w:bCs/>
                <w:sz w:val="20"/>
                <w:szCs w:val="20"/>
                <w:lang w:eastAsia="el-GR"/>
              </w:rPr>
              <w:t>NAI</w:t>
            </w:r>
          </w:p>
        </w:tc>
        <w:tc>
          <w:tcPr>
            <w:tcW w:w="733" w:type="pct"/>
            <w:shd w:val="clear" w:color="auto" w:fill="auto"/>
            <w:vAlign w:val="center"/>
          </w:tcPr>
          <w:p w14:paraId="01192F1A" w14:textId="77777777" w:rsidR="000C0C86" w:rsidRPr="000C0C86" w:rsidRDefault="000C0C86" w:rsidP="000C0C86">
            <w:pPr>
              <w:snapToGrid w:val="0"/>
              <w:spacing w:before="120"/>
              <w:rPr>
                <w:rFonts w:ascii="Tahoma" w:hAnsi="Tahoma" w:cs="Tahoma"/>
                <w:bCs/>
                <w:sz w:val="20"/>
                <w:szCs w:val="20"/>
                <w:lang w:val="el-GR" w:eastAsia="el-GR"/>
              </w:rPr>
            </w:pPr>
          </w:p>
        </w:tc>
        <w:tc>
          <w:tcPr>
            <w:tcW w:w="934" w:type="pct"/>
            <w:shd w:val="clear" w:color="auto" w:fill="auto"/>
            <w:vAlign w:val="center"/>
          </w:tcPr>
          <w:p w14:paraId="3E309F2F" w14:textId="77777777" w:rsidR="000C0C86" w:rsidRPr="000C0C86" w:rsidRDefault="000C0C86" w:rsidP="000C0C86">
            <w:pPr>
              <w:snapToGrid w:val="0"/>
              <w:spacing w:before="120"/>
              <w:rPr>
                <w:rFonts w:ascii="Tahoma" w:hAnsi="Tahoma" w:cs="Tahoma"/>
                <w:bCs/>
                <w:sz w:val="20"/>
                <w:szCs w:val="20"/>
                <w:lang w:val="el-GR" w:eastAsia="el-GR"/>
              </w:rPr>
            </w:pPr>
          </w:p>
        </w:tc>
      </w:tr>
      <w:tr w:rsidR="000C0C86" w:rsidRPr="000C0C86" w14:paraId="7F3CE7F3" w14:textId="77777777" w:rsidTr="00607C18">
        <w:tc>
          <w:tcPr>
            <w:tcW w:w="411" w:type="pct"/>
            <w:shd w:val="clear" w:color="auto" w:fill="auto"/>
            <w:vAlign w:val="center"/>
          </w:tcPr>
          <w:p w14:paraId="57AADEC0" w14:textId="77777777" w:rsidR="000C0C86" w:rsidRPr="000C0C86" w:rsidRDefault="000C0C86" w:rsidP="00DC08DD">
            <w:pPr>
              <w:numPr>
                <w:ilvl w:val="0"/>
                <w:numId w:val="212"/>
              </w:numPr>
              <w:tabs>
                <w:tab w:val="left" w:pos="0"/>
              </w:tabs>
              <w:snapToGrid w:val="0"/>
              <w:spacing w:before="120"/>
              <w:rPr>
                <w:rFonts w:ascii="Tahoma" w:hAnsi="Tahoma" w:cs="Tahoma"/>
                <w:bCs/>
                <w:sz w:val="20"/>
                <w:szCs w:val="20"/>
                <w:lang w:val="el-GR" w:eastAsia="el-GR"/>
              </w:rPr>
            </w:pPr>
          </w:p>
        </w:tc>
        <w:tc>
          <w:tcPr>
            <w:tcW w:w="2220" w:type="pct"/>
            <w:vAlign w:val="center"/>
          </w:tcPr>
          <w:p w14:paraId="513042BE" w14:textId="28F68564" w:rsidR="000C0C86" w:rsidRPr="000C0C86" w:rsidRDefault="000C0C86" w:rsidP="000C0C86">
            <w:pPr>
              <w:spacing w:after="160" w:line="259" w:lineRule="auto"/>
              <w:contextualSpacing/>
              <w:jc w:val="both"/>
              <w:rPr>
                <w:rFonts w:ascii="Tahoma" w:hAnsi="Tahoma" w:cs="Tahoma"/>
                <w:sz w:val="20"/>
                <w:szCs w:val="20"/>
                <w:lang w:val="el-GR" w:eastAsia="el-GR"/>
              </w:rPr>
            </w:pPr>
            <w:r w:rsidRPr="006B6AB4">
              <w:rPr>
                <w:rFonts w:ascii="Tahoma" w:hAnsi="Tahoma" w:cs="Tahoma"/>
                <w:sz w:val="20"/>
                <w:szCs w:val="20"/>
                <w:lang w:val="el-GR" w:eastAsia="el-GR"/>
              </w:rPr>
              <w:t>Υποσύστημα Εξαγωγής Στατιστικών Παρουσιάσεων και Συνοπτικών Πινάκω</w:t>
            </w:r>
            <w:r>
              <w:rPr>
                <w:rFonts w:ascii="Tahoma" w:hAnsi="Tahoma" w:cs="Tahoma"/>
                <w:sz w:val="20"/>
                <w:szCs w:val="20"/>
                <w:lang w:val="el-GR" w:eastAsia="el-GR"/>
              </w:rPr>
              <w:t>ν</w:t>
            </w:r>
          </w:p>
        </w:tc>
        <w:tc>
          <w:tcPr>
            <w:tcW w:w="702" w:type="pct"/>
            <w:shd w:val="clear" w:color="auto" w:fill="auto"/>
            <w:vAlign w:val="center"/>
          </w:tcPr>
          <w:p w14:paraId="437D4871" w14:textId="6155CE10" w:rsidR="000C0C86" w:rsidRPr="000C0C86" w:rsidRDefault="000C0C86" w:rsidP="000C0C86">
            <w:pPr>
              <w:snapToGrid w:val="0"/>
              <w:spacing w:before="120"/>
              <w:ind w:left="-202" w:firstLine="202"/>
              <w:jc w:val="center"/>
              <w:rPr>
                <w:rFonts w:ascii="Tahoma" w:hAnsi="Tahoma" w:cs="Tahoma"/>
                <w:bCs/>
                <w:sz w:val="20"/>
                <w:szCs w:val="20"/>
                <w:lang w:val="el-GR" w:eastAsia="el-GR"/>
              </w:rPr>
            </w:pPr>
            <w:r w:rsidRPr="000C0C86">
              <w:rPr>
                <w:rFonts w:ascii="Tahoma" w:hAnsi="Tahoma" w:cs="Tahoma"/>
                <w:bCs/>
                <w:sz w:val="20"/>
                <w:szCs w:val="20"/>
                <w:lang w:eastAsia="el-GR"/>
              </w:rPr>
              <w:t>NAI</w:t>
            </w:r>
          </w:p>
        </w:tc>
        <w:tc>
          <w:tcPr>
            <w:tcW w:w="733" w:type="pct"/>
            <w:shd w:val="clear" w:color="auto" w:fill="auto"/>
            <w:vAlign w:val="center"/>
          </w:tcPr>
          <w:p w14:paraId="3850F397" w14:textId="77777777" w:rsidR="000C0C86" w:rsidRPr="000C0C86" w:rsidRDefault="000C0C86" w:rsidP="000C0C86">
            <w:pPr>
              <w:snapToGrid w:val="0"/>
              <w:spacing w:before="120"/>
              <w:rPr>
                <w:rFonts w:ascii="Tahoma" w:hAnsi="Tahoma" w:cs="Tahoma"/>
                <w:bCs/>
                <w:sz w:val="20"/>
                <w:szCs w:val="20"/>
                <w:lang w:val="el-GR" w:eastAsia="el-GR"/>
              </w:rPr>
            </w:pPr>
          </w:p>
        </w:tc>
        <w:tc>
          <w:tcPr>
            <w:tcW w:w="934" w:type="pct"/>
            <w:shd w:val="clear" w:color="auto" w:fill="auto"/>
            <w:vAlign w:val="center"/>
          </w:tcPr>
          <w:p w14:paraId="149DA7D9" w14:textId="77777777" w:rsidR="000C0C86" w:rsidRPr="000C0C86" w:rsidRDefault="000C0C86" w:rsidP="000C0C86">
            <w:pPr>
              <w:snapToGrid w:val="0"/>
              <w:spacing w:before="120"/>
              <w:rPr>
                <w:rFonts w:ascii="Tahoma" w:hAnsi="Tahoma" w:cs="Tahoma"/>
                <w:bCs/>
                <w:sz w:val="20"/>
                <w:szCs w:val="20"/>
                <w:lang w:val="el-GR" w:eastAsia="el-GR"/>
              </w:rPr>
            </w:pPr>
          </w:p>
        </w:tc>
      </w:tr>
      <w:tr w:rsidR="000C0C86" w:rsidRPr="000C0C86" w14:paraId="4D461261" w14:textId="77777777" w:rsidTr="00607C18">
        <w:tc>
          <w:tcPr>
            <w:tcW w:w="411" w:type="pct"/>
            <w:shd w:val="clear" w:color="auto" w:fill="auto"/>
            <w:vAlign w:val="center"/>
          </w:tcPr>
          <w:p w14:paraId="5BC46E74" w14:textId="77777777" w:rsidR="000C0C86" w:rsidRPr="000C0C86" w:rsidRDefault="000C0C86" w:rsidP="00DC08DD">
            <w:pPr>
              <w:numPr>
                <w:ilvl w:val="0"/>
                <w:numId w:val="212"/>
              </w:numPr>
              <w:tabs>
                <w:tab w:val="left" w:pos="0"/>
              </w:tabs>
              <w:snapToGrid w:val="0"/>
              <w:spacing w:before="120"/>
              <w:rPr>
                <w:rFonts w:ascii="Tahoma" w:hAnsi="Tahoma" w:cs="Tahoma"/>
                <w:bCs/>
                <w:sz w:val="20"/>
                <w:szCs w:val="20"/>
                <w:lang w:val="el-GR" w:eastAsia="el-GR"/>
              </w:rPr>
            </w:pPr>
          </w:p>
        </w:tc>
        <w:tc>
          <w:tcPr>
            <w:tcW w:w="2220" w:type="pct"/>
            <w:vAlign w:val="center"/>
          </w:tcPr>
          <w:p w14:paraId="19CE42FE" w14:textId="0D8F0E62" w:rsidR="000C0C86" w:rsidRPr="006B6AB4" w:rsidRDefault="000C0C86" w:rsidP="000C0C86">
            <w:pPr>
              <w:spacing w:after="160" w:line="259" w:lineRule="auto"/>
              <w:contextualSpacing/>
              <w:jc w:val="both"/>
              <w:rPr>
                <w:rFonts w:ascii="Tahoma" w:hAnsi="Tahoma" w:cs="Tahoma"/>
                <w:sz w:val="20"/>
                <w:szCs w:val="20"/>
                <w:lang w:val="el-GR" w:eastAsia="el-GR"/>
              </w:rPr>
            </w:pPr>
            <w:r w:rsidRPr="00CF25E4">
              <w:rPr>
                <w:rFonts w:ascii="Tahoma" w:hAnsi="Tahoma" w:cs="Tahoma"/>
                <w:sz w:val="20"/>
                <w:szCs w:val="20"/>
                <w:lang w:val="el-GR" w:eastAsia="el-GR"/>
              </w:rPr>
              <w:t>Υποσύστημα Διαχείρισης Λογαριασμών και Ρόλων Χρηστών και Φορέων</w:t>
            </w:r>
          </w:p>
        </w:tc>
        <w:tc>
          <w:tcPr>
            <w:tcW w:w="702" w:type="pct"/>
            <w:shd w:val="clear" w:color="auto" w:fill="auto"/>
            <w:vAlign w:val="center"/>
          </w:tcPr>
          <w:p w14:paraId="18ECBE80" w14:textId="33CF1594" w:rsidR="000C0C86" w:rsidRPr="000C0C86" w:rsidRDefault="000C0C86" w:rsidP="000C0C86">
            <w:pPr>
              <w:snapToGrid w:val="0"/>
              <w:spacing w:before="120"/>
              <w:ind w:left="-202" w:firstLine="202"/>
              <w:jc w:val="center"/>
              <w:rPr>
                <w:rFonts w:ascii="Tahoma" w:hAnsi="Tahoma" w:cs="Tahoma"/>
                <w:bCs/>
                <w:sz w:val="20"/>
                <w:szCs w:val="20"/>
                <w:lang w:val="el-GR" w:eastAsia="el-GR"/>
              </w:rPr>
            </w:pPr>
            <w:r w:rsidRPr="000C0C86">
              <w:rPr>
                <w:rFonts w:ascii="Tahoma" w:hAnsi="Tahoma" w:cs="Tahoma"/>
                <w:bCs/>
                <w:sz w:val="20"/>
                <w:szCs w:val="20"/>
                <w:lang w:eastAsia="el-GR"/>
              </w:rPr>
              <w:t>NAI</w:t>
            </w:r>
          </w:p>
        </w:tc>
        <w:tc>
          <w:tcPr>
            <w:tcW w:w="733" w:type="pct"/>
            <w:shd w:val="clear" w:color="auto" w:fill="auto"/>
            <w:vAlign w:val="center"/>
          </w:tcPr>
          <w:p w14:paraId="4D54FF21" w14:textId="77777777" w:rsidR="000C0C86" w:rsidRPr="000C0C86" w:rsidRDefault="000C0C86" w:rsidP="000C0C86">
            <w:pPr>
              <w:snapToGrid w:val="0"/>
              <w:spacing w:before="120"/>
              <w:rPr>
                <w:rFonts w:ascii="Tahoma" w:hAnsi="Tahoma" w:cs="Tahoma"/>
                <w:bCs/>
                <w:sz w:val="20"/>
                <w:szCs w:val="20"/>
                <w:lang w:val="el-GR" w:eastAsia="el-GR"/>
              </w:rPr>
            </w:pPr>
          </w:p>
        </w:tc>
        <w:tc>
          <w:tcPr>
            <w:tcW w:w="934" w:type="pct"/>
            <w:shd w:val="clear" w:color="auto" w:fill="auto"/>
            <w:vAlign w:val="center"/>
          </w:tcPr>
          <w:p w14:paraId="50CC6B88" w14:textId="77777777" w:rsidR="000C0C86" w:rsidRPr="000C0C86" w:rsidRDefault="000C0C86" w:rsidP="000C0C86">
            <w:pPr>
              <w:snapToGrid w:val="0"/>
              <w:spacing w:before="120"/>
              <w:rPr>
                <w:rFonts w:ascii="Tahoma" w:hAnsi="Tahoma" w:cs="Tahoma"/>
                <w:bCs/>
                <w:sz w:val="20"/>
                <w:szCs w:val="20"/>
                <w:lang w:val="el-GR" w:eastAsia="el-GR"/>
              </w:rPr>
            </w:pPr>
          </w:p>
        </w:tc>
      </w:tr>
    </w:tbl>
    <w:p w14:paraId="641AB60B" w14:textId="5D4027DB" w:rsidR="000C0C86" w:rsidRPr="00607C18" w:rsidRDefault="000C0C86" w:rsidP="000C0C86">
      <w:pPr>
        <w:rPr>
          <w:rFonts w:ascii="Tahoma" w:eastAsia="SimSun" w:hAnsi="Tahoma" w:cs="Tahoma"/>
          <w:sz w:val="20"/>
          <w:szCs w:val="20"/>
          <w:lang w:val="el-GR"/>
        </w:rPr>
      </w:pPr>
      <w:r w:rsidRPr="000C0C86">
        <w:rPr>
          <w:rFonts w:ascii="Tahoma" w:eastAsia="SimSun" w:hAnsi="Tahoma" w:cs="Tahoma"/>
          <w:sz w:val="22"/>
          <w:szCs w:val="22"/>
          <w:lang w:val="el-GR"/>
        </w:rPr>
        <w:br w:type="page"/>
      </w:r>
    </w:p>
    <w:p w14:paraId="6FC69D75" w14:textId="4AA51ECA" w:rsidR="000C0C86" w:rsidRPr="000C0C86" w:rsidRDefault="001D4115" w:rsidP="000C0C86">
      <w:pPr>
        <w:pStyle w:val="4"/>
        <w:numPr>
          <w:ilvl w:val="0"/>
          <w:numId w:val="211"/>
        </w:numPr>
        <w:tabs>
          <w:tab w:val="left" w:pos="1134"/>
        </w:tabs>
        <w:spacing w:line="288" w:lineRule="auto"/>
        <w:ind w:left="464"/>
        <w:rPr>
          <w:rFonts w:ascii="Tahoma" w:hAnsi="Tahoma" w:cs="Tahoma"/>
          <w:sz w:val="20"/>
          <w:szCs w:val="20"/>
        </w:rPr>
      </w:pPr>
      <w:bookmarkStart w:id="1675" w:name="_Ref124498582"/>
      <w:r w:rsidRPr="001D4115">
        <w:rPr>
          <w:rFonts w:ascii="Tahoma" w:hAnsi="Tahoma" w:cs="Tahoma"/>
          <w:sz w:val="20"/>
          <w:szCs w:val="20"/>
        </w:rPr>
        <w:lastRenderedPageBreak/>
        <w:t>Απαιτήσεις ασφάλειας συστήματος</w:t>
      </w:r>
      <w:bookmarkEnd w:id="1675"/>
      <w:r w:rsidR="000C0C86" w:rsidRPr="000C0C86">
        <w:rPr>
          <w:rFonts w:ascii="Tahoma" w:hAnsi="Tahoma" w:cs="Tahoma"/>
          <w:sz w:val="20"/>
          <w:szCs w:val="20"/>
        </w:rPr>
        <w:t xml:space="preserve"> </w:t>
      </w:r>
    </w:p>
    <w:tbl>
      <w:tblPr>
        <w:tblW w:w="517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18"/>
        <w:gridCol w:w="4423"/>
        <w:gridCol w:w="1399"/>
        <w:gridCol w:w="1460"/>
        <w:gridCol w:w="1861"/>
      </w:tblGrid>
      <w:tr w:rsidR="000C0C86" w:rsidRPr="00607C18" w14:paraId="1DDD68BE" w14:textId="77777777" w:rsidTr="00607C18">
        <w:trPr>
          <w:tblHeader/>
        </w:trPr>
        <w:tc>
          <w:tcPr>
            <w:tcW w:w="411" w:type="pct"/>
            <w:shd w:val="clear" w:color="auto" w:fill="D8D8D8"/>
            <w:vAlign w:val="center"/>
          </w:tcPr>
          <w:p w14:paraId="31938D10" w14:textId="77777777" w:rsidR="000C0C86" w:rsidRPr="000C0C86" w:rsidRDefault="000C0C86" w:rsidP="00607C18">
            <w:pPr>
              <w:spacing w:before="120"/>
              <w:rPr>
                <w:rFonts w:ascii="Tahoma" w:hAnsi="Tahoma" w:cs="Tahoma"/>
                <w:b/>
                <w:sz w:val="20"/>
                <w:szCs w:val="20"/>
              </w:rPr>
            </w:pPr>
            <w:r w:rsidRPr="000C0C86">
              <w:rPr>
                <w:rFonts w:ascii="Tahoma" w:hAnsi="Tahoma" w:cs="Tahoma"/>
                <w:b/>
                <w:sz w:val="20"/>
                <w:szCs w:val="20"/>
              </w:rPr>
              <w:t>Α/Α</w:t>
            </w:r>
          </w:p>
        </w:tc>
        <w:tc>
          <w:tcPr>
            <w:tcW w:w="2220" w:type="pct"/>
            <w:shd w:val="clear" w:color="auto" w:fill="D8D8D8"/>
            <w:vAlign w:val="center"/>
          </w:tcPr>
          <w:p w14:paraId="04976686" w14:textId="77777777" w:rsidR="000C0C86" w:rsidRPr="000C0C86" w:rsidRDefault="000C0C86" w:rsidP="00607C18">
            <w:pPr>
              <w:spacing w:before="120"/>
              <w:jc w:val="center"/>
              <w:rPr>
                <w:rFonts w:ascii="Tahoma" w:hAnsi="Tahoma" w:cs="Tahoma"/>
                <w:b/>
                <w:sz w:val="20"/>
                <w:szCs w:val="20"/>
              </w:rPr>
            </w:pPr>
            <w:r w:rsidRPr="000C0C86">
              <w:rPr>
                <w:rFonts w:ascii="Tahoma" w:hAnsi="Tahoma" w:cs="Tahoma"/>
                <w:b/>
                <w:sz w:val="20"/>
                <w:szCs w:val="20"/>
              </w:rPr>
              <w:t>ΠΡΟΔΙΑΓΡΑΦΗ</w:t>
            </w:r>
          </w:p>
        </w:tc>
        <w:tc>
          <w:tcPr>
            <w:tcW w:w="702" w:type="pct"/>
            <w:shd w:val="clear" w:color="auto" w:fill="D8D8D8"/>
            <w:vAlign w:val="center"/>
          </w:tcPr>
          <w:p w14:paraId="3F44CFA3" w14:textId="77777777" w:rsidR="000C0C86" w:rsidRPr="000C0C86" w:rsidRDefault="000C0C86" w:rsidP="00607C18">
            <w:pPr>
              <w:spacing w:before="120"/>
              <w:jc w:val="center"/>
              <w:rPr>
                <w:rFonts w:ascii="Tahoma" w:hAnsi="Tahoma" w:cs="Tahoma"/>
                <w:b/>
                <w:sz w:val="20"/>
                <w:szCs w:val="20"/>
              </w:rPr>
            </w:pPr>
            <w:r w:rsidRPr="000C0C86">
              <w:rPr>
                <w:rFonts w:ascii="Tahoma" w:hAnsi="Tahoma" w:cs="Tahoma"/>
                <w:b/>
                <w:sz w:val="20"/>
                <w:szCs w:val="20"/>
              </w:rPr>
              <w:t>ΑΠΑΙΤΗΣΗ</w:t>
            </w:r>
          </w:p>
        </w:tc>
        <w:tc>
          <w:tcPr>
            <w:tcW w:w="733" w:type="pct"/>
            <w:shd w:val="clear" w:color="auto" w:fill="D8D8D8"/>
            <w:vAlign w:val="center"/>
          </w:tcPr>
          <w:p w14:paraId="4DDE7974" w14:textId="77777777" w:rsidR="000C0C86" w:rsidRPr="000C0C86" w:rsidRDefault="000C0C86" w:rsidP="00607C18">
            <w:pPr>
              <w:spacing w:before="120"/>
              <w:jc w:val="center"/>
              <w:rPr>
                <w:rFonts w:ascii="Tahoma" w:hAnsi="Tahoma" w:cs="Tahoma"/>
                <w:b/>
                <w:sz w:val="20"/>
                <w:szCs w:val="20"/>
              </w:rPr>
            </w:pPr>
            <w:r w:rsidRPr="000C0C86">
              <w:rPr>
                <w:rFonts w:ascii="Tahoma" w:hAnsi="Tahoma" w:cs="Tahoma"/>
                <w:b/>
                <w:sz w:val="20"/>
                <w:szCs w:val="20"/>
              </w:rPr>
              <w:t>ΑΠΑΝΤΗΣΗ</w:t>
            </w:r>
          </w:p>
        </w:tc>
        <w:tc>
          <w:tcPr>
            <w:tcW w:w="934" w:type="pct"/>
            <w:shd w:val="clear" w:color="auto" w:fill="D8D8D8"/>
            <w:vAlign w:val="center"/>
          </w:tcPr>
          <w:p w14:paraId="6AE63DCA" w14:textId="77777777" w:rsidR="000C0C86" w:rsidRPr="000C0C86" w:rsidRDefault="000C0C86" w:rsidP="00607C18">
            <w:pPr>
              <w:spacing w:before="120"/>
              <w:jc w:val="center"/>
              <w:rPr>
                <w:rFonts w:ascii="Tahoma" w:hAnsi="Tahoma" w:cs="Tahoma"/>
                <w:b/>
                <w:sz w:val="20"/>
                <w:szCs w:val="20"/>
              </w:rPr>
            </w:pPr>
            <w:r w:rsidRPr="000C0C86">
              <w:rPr>
                <w:rFonts w:ascii="Tahoma" w:hAnsi="Tahoma" w:cs="Tahoma"/>
                <w:b/>
                <w:sz w:val="20"/>
                <w:szCs w:val="20"/>
              </w:rPr>
              <w:t>ΠΑΡΑΠΟΜΠΗ ΤΕΚΜΗΡΙΩΣΗΣ</w:t>
            </w:r>
          </w:p>
        </w:tc>
      </w:tr>
      <w:tr w:rsidR="001D4115" w:rsidRPr="00607C18" w14:paraId="444E6BC1" w14:textId="77777777" w:rsidTr="00607C18">
        <w:tc>
          <w:tcPr>
            <w:tcW w:w="411" w:type="pct"/>
            <w:shd w:val="clear" w:color="auto" w:fill="auto"/>
            <w:vAlign w:val="center"/>
          </w:tcPr>
          <w:p w14:paraId="52080C53" w14:textId="77777777" w:rsidR="001D4115" w:rsidRPr="000C0C86" w:rsidRDefault="001D4115" w:rsidP="00DC08DD">
            <w:pPr>
              <w:numPr>
                <w:ilvl w:val="0"/>
                <w:numId w:val="213"/>
              </w:numPr>
              <w:tabs>
                <w:tab w:val="left" w:pos="0"/>
              </w:tabs>
              <w:snapToGrid w:val="0"/>
              <w:spacing w:before="120"/>
              <w:rPr>
                <w:rFonts w:ascii="Tahoma" w:hAnsi="Tahoma" w:cs="Tahoma"/>
                <w:bCs/>
                <w:sz w:val="20"/>
                <w:szCs w:val="20"/>
                <w:lang w:eastAsia="el-GR"/>
              </w:rPr>
            </w:pPr>
          </w:p>
        </w:tc>
        <w:tc>
          <w:tcPr>
            <w:tcW w:w="2220" w:type="pct"/>
            <w:vAlign w:val="center"/>
          </w:tcPr>
          <w:p w14:paraId="19CDBB0D" w14:textId="0813B38F" w:rsidR="001D4115" w:rsidRPr="001D4115" w:rsidRDefault="001D4115" w:rsidP="00DC08DD">
            <w:pPr>
              <w:spacing w:after="160" w:line="259" w:lineRule="auto"/>
              <w:contextualSpacing/>
              <w:jc w:val="both"/>
              <w:rPr>
                <w:rFonts w:ascii="Tahoma" w:hAnsi="Tahoma" w:cs="Tahoma"/>
                <w:sz w:val="20"/>
                <w:szCs w:val="20"/>
                <w:lang w:val="el-GR" w:eastAsia="el-GR"/>
              </w:rPr>
            </w:pPr>
            <w:r w:rsidRPr="00DC08DD">
              <w:rPr>
                <w:rFonts w:ascii="Tahoma" w:hAnsi="Tahoma" w:cs="Tahoma"/>
                <w:sz w:val="20"/>
                <w:szCs w:val="20"/>
                <w:lang w:val="el-GR" w:eastAsia="el-GR"/>
              </w:rPr>
              <w:t>Η προτεινόμενη λύση θα πρέπει να αποτελεί μια ολοκληρωμένη λύση open XDR (Extended</w:t>
            </w:r>
            <w:r w:rsidR="003637EB">
              <w:rPr>
                <w:rFonts w:ascii="Tahoma" w:hAnsi="Tahoma" w:cs="Tahoma"/>
                <w:sz w:val="20"/>
                <w:szCs w:val="20"/>
                <w:lang w:val="el-GR" w:eastAsia="el-GR"/>
              </w:rPr>
              <w:t xml:space="preserve"> </w:t>
            </w:r>
            <w:r w:rsidRPr="00DC08DD">
              <w:rPr>
                <w:rFonts w:ascii="Tahoma" w:hAnsi="Tahoma" w:cs="Tahoma"/>
                <w:sz w:val="20"/>
                <w:szCs w:val="20"/>
                <w:lang w:val="el-GR" w:eastAsia="el-GR"/>
              </w:rPr>
              <w:t>Detection</w:t>
            </w:r>
            <w:r w:rsidR="003637EB">
              <w:rPr>
                <w:rFonts w:ascii="Tahoma" w:hAnsi="Tahoma" w:cs="Tahoma"/>
                <w:sz w:val="20"/>
                <w:szCs w:val="20"/>
                <w:lang w:val="el-GR" w:eastAsia="el-GR"/>
              </w:rPr>
              <w:t xml:space="preserve"> </w:t>
            </w:r>
            <w:r w:rsidRPr="00DC08DD">
              <w:rPr>
                <w:rFonts w:ascii="Tahoma" w:hAnsi="Tahoma" w:cs="Tahoma"/>
                <w:sz w:val="20"/>
                <w:szCs w:val="20"/>
                <w:lang w:val="el-GR" w:eastAsia="el-GR"/>
              </w:rPr>
              <w:t>&amp;</w:t>
            </w:r>
            <w:r w:rsidR="003637EB">
              <w:rPr>
                <w:rFonts w:ascii="Tahoma" w:hAnsi="Tahoma" w:cs="Tahoma"/>
                <w:sz w:val="20"/>
                <w:szCs w:val="20"/>
                <w:lang w:val="el-GR" w:eastAsia="el-GR"/>
              </w:rPr>
              <w:t xml:space="preserve"> </w:t>
            </w:r>
            <w:r w:rsidRPr="00DC08DD">
              <w:rPr>
                <w:rFonts w:ascii="Tahoma" w:hAnsi="Tahoma" w:cs="Tahoma"/>
                <w:sz w:val="20"/>
                <w:szCs w:val="20"/>
                <w:lang w:val="el-GR" w:eastAsia="el-GR"/>
              </w:rPr>
              <w:t>Response) με χαρακτηριστικά και λειτουργίες NextGen SOC, η οποία να εξασφαλίζει την κεντρική παρακολούθηση και διαχείριση, αποφεύγοντας άλλης παλαιού τύπου τεχνικές με την εγκατάσταση διαφορετικών ξεχωριστών απλών εργαλείων SIEM (Security Information &amp;Events</w:t>
            </w:r>
            <w:r w:rsidR="003637EB">
              <w:rPr>
                <w:rFonts w:ascii="Tahoma" w:hAnsi="Tahoma" w:cs="Tahoma"/>
                <w:sz w:val="20"/>
                <w:szCs w:val="20"/>
                <w:lang w:val="el-GR" w:eastAsia="el-GR"/>
              </w:rPr>
              <w:t xml:space="preserve"> </w:t>
            </w:r>
            <w:r w:rsidRPr="00DC08DD">
              <w:rPr>
                <w:rFonts w:ascii="Tahoma" w:hAnsi="Tahoma" w:cs="Tahoma"/>
                <w:sz w:val="20"/>
                <w:szCs w:val="20"/>
                <w:lang w:val="el-GR" w:eastAsia="el-GR"/>
              </w:rPr>
              <w:t>Management) και άλλων που εγκαθίσταται και διαχειρίζονται ξεχωριστά ή απαιτείται χειροκίνητη ξεχωριστή διαδικασία ενσωμάτωσής του</w:t>
            </w:r>
          </w:p>
        </w:tc>
        <w:tc>
          <w:tcPr>
            <w:tcW w:w="702" w:type="pct"/>
            <w:shd w:val="clear" w:color="auto" w:fill="auto"/>
            <w:vAlign w:val="center"/>
          </w:tcPr>
          <w:p w14:paraId="048D8E9C" w14:textId="77777777" w:rsidR="001D4115" w:rsidRPr="000C0C86" w:rsidRDefault="001D4115" w:rsidP="001D4115">
            <w:pPr>
              <w:snapToGrid w:val="0"/>
              <w:spacing w:before="120"/>
              <w:jc w:val="center"/>
              <w:rPr>
                <w:rFonts w:ascii="Tahoma" w:hAnsi="Tahoma" w:cs="Tahoma"/>
                <w:bCs/>
                <w:sz w:val="20"/>
                <w:szCs w:val="20"/>
                <w:lang w:eastAsia="el-GR"/>
              </w:rPr>
            </w:pPr>
            <w:r w:rsidRPr="000C0C86">
              <w:rPr>
                <w:rFonts w:ascii="Tahoma" w:hAnsi="Tahoma" w:cs="Tahoma"/>
                <w:bCs/>
                <w:sz w:val="20"/>
                <w:szCs w:val="20"/>
                <w:lang w:eastAsia="el-GR"/>
              </w:rPr>
              <w:t>NAI</w:t>
            </w:r>
          </w:p>
        </w:tc>
        <w:tc>
          <w:tcPr>
            <w:tcW w:w="733" w:type="pct"/>
            <w:shd w:val="clear" w:color="auto" w:fill="auto"/>
            <w:vAlign w:val="center"/>
          </w:tcPr>
          <w:p w14:paraId="45A4A294" w14:textId="77777777" w:rsidR="001D4115" w:rsidRPr="000C0C86" w:rsidRDefault="001D4115" w:rsidP="001D4115">
            <w:pPr>
              <w:snapToGrid w:val="0"/>
              <w:spacing w:before="120"/>
              <w:rPr>
                <w:rFonts w:ascii="Tahoma" w:hAnsi="Tahoma" w:cs="Tahoma"/>
                <w:bCs/>
                <w:sz w:val="20"/>
                <w:szCs w:val="20"/>
                <w:lang w:eastAsia="el-GR"/>
              </w:rPr>
            </w:pPr>
          </w:p>
        </w:tc>
        <w:tc>
          <w:tcPr>
            <w:tcW w:w="934" w:type="pct"/>
            <w:shd w:val="clear" w:color="auto" w:fill="auto"/>
            <w:vAlign w:val="center"/>
          </w:tcPr>
          <w:p w14:paraId="57FDF28A" w14:textId="77777777" w:rsidR="001D4115" w:rsidRPr="000C0C86" w:rsidRDefault="001D4115" w:rsidP="001D4115">
            <w:pPr>
              <w:snapToGrid w:val="0"/>
              <w:spacing w:before="120"/>
              <w:rPr>
                <w:rFonts w:ascii="Tahoma" w:hAnsi="Tahoma" w:cs="Tahoma"/>
                <w:bCs/>
                <w:sz w:val="20"/>
                <w:szCs w:val="20"/>
                <w:lang w:eastAsia="el-GR"/>
              </w:rPr>
            </w:pPr>
          </w:p>
        </w:tc>
      </w:tr>
      <w:tr w:rsidR="001D4115" w:rsidRPr="00607C18" w14:paraId="4EB92CBE" w14:textId="77777777" w:rsidTr="00DC08DD">
        <w:tc>
          <w:tcPr>
            <w:tcW w:w="411" w:type="pct"/>
            <w:shd w:val="clear" w:color="auto" w:fill="auto"/>
            <w:vAlign w:val="center"/>
          </w:tcPr>
          <w:p w14:paraId="0F8899DE" w14:textId="77777777" w:rsidR="001D4115" w:rsidRPr="000C0C86" w:rsidRDefault="001D4115" w:rsidP="00DC08DD">
            <w:pPr>
              <w:numPr>
                <w:ilvl w:val="0"/>
                <w:numId w:val="213"/>
              </w:numPr>
              <w:tabs>
                <w:tab w:val="left" w:pos="0"/>
              </w:tabs>
              <w:snapToGrid w:val="0"/>
              <w:spacing w:before="120"/>
              <w:rPr>
                <w:rFonts w:ascii="Tahoma" w:hAnsi="Tahoma" w:cs="Tahoma"/>
                <w:bCs/>
                <w:sz w:val="20"/>
                <w:szCs w:val="20"/>
                <w:lang w:eastAsia="el-GR"/>
              </w:rPr>
            </w:pPr>
          </w:p>
        </w:tc>
        <w:tc>
          <w:tcPr>
            <w:tcW w:w="2220" w:type="pct"/>
          </w:tcPr>
          <w:p w14:paraId="56D1829F" w14:textId="77777777" w:rsidR="001D4115" w:rsidRPr="00DC08DD" w:rsidRDefault="001D4115" w:rsidP="001D4115">
            <w:pPr>
              <w:keepNext/>
              <w:spacing w:before="120"/>
              <w:outlineLvl w:val="3"/>
              <w:rPr>
                <w:rFonts w:asciiTheme="minorHAnsi" w:hAnsiTheme="minorHAnsi" w:cstheme="minorHAnsi"/>
                <w:color w:val="000000" w:themeColor="text1"/>
                <w:sz w:val="20"/>
                <w:szCs w:val="20"/>
                <w:lang w:val="el-GR"/>
              </w:rPr>
            </w:pPr>
            <w:r w:rsidRPr="00DC08DD">
              <w:rPr>
                <w:rFonts w:asciiTheme="minorHAnsi" w:hAnsiTheme="minorHAnsi" w:cstheme="minorHAnsi"/>
                <w:color w:val="000000" w:themeColor="text1"/>
                <w:sz w:val="20"/>
                <w:szCs w:val="20"/>
                <w:lang w:val="el-GR"/>
              </w:rPr>
              <w:t>Το σύστημα θα παρέχει προηγμένες δυνατότητες συσχέτισης για τον εντοπισμό περιστατικών ασφαλείας όπως:</w:t>
            </w:r>
          </w:p>
          <w:p w14:paraId="3E8CEE6B" w14:textId="77777777" w:rsidR="001D4115" w:rsidRPr="00DC08DD" w:rsidRDefault="001D4115" w:rsidP="001D4115">
            <w:pPr>
              <w:pStyle w:val="aff4"/>
              <w:keepNext/>
              <w:widowControl w:val="0"/>
              <w:numPr>
                <w:ilvl w:val="0"/>
                <w:numId w:val="196"/>
              </w:numPr>
              <w:autoSpaceDE w:val="0"/>
              <w:spacing w:before="120" w:after="120"/>
              <w:jc w:val="both"/>
              <w:outlineLvl w:val="3"/>
              <w:rPr>
                <w:rFonts w:asciiTheme="minorHAnsi" w:hAnsiTheme="minorHAnsi" w:cstheme="minorHAnsi"/>
                <w:color w:val="000000" w:themeColor="text1"/>
                <w:sz w:val="20"/>
                <w:szCs w:val="20"/>
              </w:rPr>
            </w:pPr>
            <w:r w:rsidRPr="00DC08DD">
              <w:rPr>
                <w:rFonts w:asciiTheme="minorHAnsi" w:hAnsiTheme="minorHAnsi" w:cstheme="minorHAnsi"/>
                <w:color w:val="000000" w:themeColor="text1"/>
                <w:sz w:val="20"/>
                <w:szCs w:val="20"/>
              </w:rPr>
              <w:t>Επιθέσεις DDOS (SYN Flood)</w:t>
            </w:r>
          </w:p>
          <w:p w14:paraId="3FA364D9" w14:textId="77777777" w:rsidR="001D4115" w:rsidRPr="00DC08DD" w:rsidRDefault="001D4115" w:rsidP="001D4115">
            <w:pPr>
              <w:pStyle w:val="aff4"/>
              <w:keepNext/>
              <w:widowControl w:val="0"/>
              <w:numPr>
                <w:ilvl w:val="0"/>
                <w:numId w:val="196"/>
              </w:numPr>
              <w:autoSpaceDE w:val="0"/>
              <w:spacing w:before="120" w:after="120"/>
              <w:jc w:val="both"/>
              <w:outlineLvl w:val="3"/>
              <w:rPr>
                <w:rFonts w:asciiTheme="minorHAnsi" w:hAnsiTheme="minorHAnsi" w:cstheme="minorHAnsi"/>
                <w:color w:val="000000" w:themeColor="text1"/>
                <w:sz w:val="20"/>
                <w:szCs w:val="20"/>
              </w:rPr>
            </w:pPr>
            <w:r w:rsidRPr="00DC08DD">
              <w:rPr>
                <w:rFonts w:asciiTheme="minorHAnsi" w:hAnsiTheme="minorHAnsi" w:cstheme="minorHAnsi"/>
                <w:color w:val="000000" w:themeColor="text1"/>
                <w:sz w:val="20"/>
                <w:szCs w:val="20"/>
              </w:rPr>
              <w:t>Κρούσμα σκουληκιών (warms)</w:t>
            </w:r>
          </w:p>
          <w:p w14:paraId="7A60BAD6" w14:textId="76DC3CBA" w:rsidR="001D4115" w:rsidRPr="00DC08DD" w:rsidRDefault="001D4115" w:rsidP="001D4115">
            <w:pPr>
              <w:pStyle w:val="aff4"/>
              <w:keepNext/>
              <w:widowControl w:val="0"/>
              <w:numPr>
                <w:ilvl w:val="0"/>
                <w:numId w:val="196"/>
              </w:numPr>
              <w:autoSpaceDE w:val="0"/>
              <w:spacing w:before="120" w:after="120"/>
              <w:jc w:val="both"/>
              <w:outlineLvl w:val="3"/>
              <w:rPr>
                <w:rFonts w:asciiTheme="minorHAnsi" w:hAnsiTheme="minorHAnsi" w:cstheme="minorHAnsi"/>
                <w:color w:val="000000" w:themeColor="text1"/>
                <w:sz w:val="20"/>
                <w:szCs w:val="20"/>
              </w:rPr>
            </w:pPr>
            <w:r w:rsidRPr="00DC08DD">
              <w:rPr>
                <w:rFonts w:asciiTheme="minorHAnsi" w:hAnsiTheme="minorHAnsi" w:cstheme="minorHAnsi"/>
                <w:color w:val="000000" w:themeColor="text1"/>
                <w:sz w:val="20"/>
                <w:szCs w:val="20"/>
              </w:rPr>
              <w:t>Σάρωση</w:t>
            </w:r>
            <w:r w:rsidR="003637EB">
              <w:rPr>
                <w:rFonts w:asciiTheme="minorHAnsi" w:hAnsiTheme="minorHAnsi" w:cstheme="minorHAnsi"/>
                <w:color w:val="000000" w:themeColor="text1"/>
                <w:sz w:val="20"/>
                <w:szCs w:val="20"/>
                <w:lang w:val="el-GR"/>
              </w:rPr>
              <w:t xml:space="preserve"> </w:t>
            </w:r>
            <w:r w:rsidRPr="00DC08DD">
              <w:rPr>
                <w:rFonts w:asciiTheme="minorHAnsi" w:hAnsiTheme="minorHAnsi" w:cstheme="minorHAnsi"/>
                <w:color w:val="000000" w:themeColor="text1"/>
                <w:sz w:val="20"/>
                <w:szCs w:val="20"/>
              </w:rPr>
              <w:t>θύρας</w:t>
            </w:r>
          </w:p>
          <w:p w14:paraId="6BEC940F" w14:textId="77777777" w:rsidR="001D4115" w:rsidRPr="00DC08DD" w:rsidRDefault="001D4115" w:rsidP="001D4115">
            <w:pPr>
              <w:pStyle w:val="aff4"/>
              <w:keepNext/>
              <w:widowControl w:val="0"/>
              <w:numPr>
                <w:ilvl w:val="0"/>
                <w:numId w:val="196"/>
              </w:numPr>
              <w:autoSpaceDE w:val="0"/>
              <w:spacing w:before="120" w:after="120"/>
              <w:jc w:val="both"/>
              <w:outlineLvl w:val="3"/>
              <w:rPr>
                <w:rFonts w:asciiTheme="minorHAnsi" w:hAnsiTheme="minorHAnsi" w:cstheme="minorHAnsi"/>
                <w:color w:val="000000" w:themeColor="text1"/>
                <w:sz w:val="20"/>
                <w:szCs w:val="20"/>
              </w:rPr>
            </w:pPr>
            <w:r w:rsidRPr="00DC08DD">
              <w:rPr>
                <w:rFonts w:asciiTheme="minorHAnsi" w:hAnsiTheme="minorHAnsi" w:cstheme="minorHAnsi"/>
                <w:color w:val="000000" w:themeColor="text1"/>
                <w:sz w:val="20"/>
                <w:szCs w:val="20"/>
              </w:rPr>
              <w:t>Έγχυση SQL</w:t>
            </w:r>
          </w:p>
          <w:p w14:paraId="06838975" w14:textId="7A12AC38" w:rsidR="001D4115" w:rsidRPr="001D4115" w:rsidRDefault="001D4115" w:rsidP="001D4115">
            <w:pPr>
              <w:jc w:val="both"/>
              <w:rPr>
                <w:rFonts w:ascii="Tahoma" w:hAnsi="Tahoma" w:cs="Tahoma"/>
                <w:sz w:val="20"/>
                <w:szCs w:val="20"/>
                <w:lang w:val="el-GR" w:eastAsia="el-GR"/>
              </w:rPr>
            </w:pPr>
            <w:r w:rsidRPr="00DC08DD">
              <w:rPr>
                <w:rFonts w:asciiTheme="minorHAnsi" w:hAnsiTheme="minorHAnsi" w:cstheme="minorHAnsi"/>
                <w:color w:val="000000" w:themeColor="text1"/>
                <w:sz w:val="20"/>
                <w:szCs w:val="20"/>
                <w:lang w:val="el-GR"/>
              </w:rPr>
              <w:t>Βίαιη επίθεση στην υποδομή (</w:t>
            </w:r>
            <w:r w:rsidRPr="00DC08DD">
              <w:rPr>
                <w:rFonts w:asciiTheme="minorHAnsi" w:hAnsiTheme="minorHAnsi" w:cstheme="minorHAnsi"/>
                <w:color w:val="000000" w:themeColor="text1"/>
                <w:sz w:val="20"/>
                <w:szCs w:val="20"/>
              </w:rPr>
              <w:t>Brute</w:t>
            </w:r>
            <w:r w:rsidR="003637EB">
              <w:rPr>
                <w:rFonts w:asciiTheme="minorHAnsi" w:hAnsiTheme="minorHAnsi" w:cstheme="minorHAnsi"/>
                <w:color w:val="000000" w:themeColor="text1"/>
                <w:sz w:val="20"/>
                <w:szCs w:val="20"/>
                <w:lang w:val="el-GR"/>
              </w:rPr>
              <w:t xml:space="preserve"> </w:t>
            </w:r>
            <w:r w:rsidRPr="00DC08DD">
              <w:rPr>
                <w:rFonts w:asciiTheme="minorHAnsi" w:hAnsiTheme="minorHAnsi" w:cstheme="minorHAnsi"/>
                <w:color w:val="000000" w:themeColor="text1"/>
                <w:sz w:val="20"/>
                <w:szCs w:val="20"/>
              </w:rPr>
              <w:t>Force</w:t>
            </w:r>
            <w:r w:rsidRPr="00DC08DD">
              <w:rPr>
                <w:rFonts w:asciiTheme="minorHAnsi" w:hAnsiTheme="minorHAnsi" w:cstheme="minorHAnsi"/>
                <w:color w:val="000000" w:themeColor="text1"/>
                <w:sz w:val="20"/>
                <w:szCs w:val="20"/>
                <w:lang w:val="el-GR"/>
              </w:rPr>
              <w:t>)</w:t>
            </w:r>
          </w:p>
        </w:tc>
        <w:tc>
          <w:tcPr>
            <w:tcW w:w="702" w:type="pct"/>
            <w:shd w:val="clear" w:color="auto" w:fill="auto"/>
            <w:vAlign w:val="center"/>
          </w:tcPr>
          <w:p w14:paraId="7F3CFCA1" w14:textId="77777777" w:rsidR="001D4115" w:rsidRPr="000C0C86" w:rsidRDefault="001D4115" w:rsidP="001D4115">
            <w:pPr>
              <w:snapToGrid w:val="0"/>
              <w:spacing w:before="120"/>
              <w:ind w:left="-202" w:firstLine="202"/>
              <w:jc w:val="center"/>
              <w:rPr>
                <w:rFonts w:ascii="Tahoma" w:hAnsi="Tahoma" w:cs="Tahoma"/>
                <w:bCs/>
                <w:sz w:val="20"/>
                <w:szCs w:val="20"/>
                <w:lang w:eastAsia="el-GR"/>
              </w:rPr>
            </w:pPr>
            <w:r w:rsidRPr="000C0C86">
              <w:rPr>
                <w:rFonts w:ascii="Tahoma" w:hAnsi="Tahoma" w:cs="Tahoma"/>
                <w:bCs/>
                <w:sz w:val="20"/>
                <w:szCs w:val="20"/>
                <w:lang w:eastAsia="el-GR"/>
              </w:rPr>
              <w:t>NAI</w:t>
            </w:r>
          </w:p>
        </w:tc>
        <w:tc>
          <w:tcPr>
            <w:tcW w:w="733" w:type="pct"/>
            <w:shd w:val="clear" w:color="auto" w:fill="auto"/>
            <w:vAlign w:val="center"/>
          </w:tcPr>
          <w:p w14:paraId="61B4B65B" w14:textId="77777777" w:rsidR="001D4115" w:rsidRPr="000C0C86" w:rsidRDefault="001D4115" w:rsidP="001D4115">
            <w:pPr>
              <w:snapToGrid w:val="0"/>
              <w:spacing w:before="120"/>
              <w:rPr>
                <w:rFonts w:ascii="Tahoma" w:hAnsi="Tahoma" w:cs="Tahoma"/>
                <w:bCs/>
                <w:sz w:val="20"/>
                <w:szCs w:val="20"/>
                <w:lang w:eastAsia="el-GR"/>
              </w:rPr>
            </w:pPr>
          </w:p>
        </w:tc>
        <w:tc>
          <w:tcPr>
            <w:tcW w:w="934" w:type="pct"/>
            <w:shd w:val="clear" w:color="auto" w:fill="auto"/>
            <w:vAlign w:val="center"/>
          </w:tcPr>
          <w:p w14:paraId="6CC4A34A" w14:textId="77777777" w:rsidR="001D4115" w:rsidRPr="000C0C86" w:rsidRDefault="001D4115" w:rsidP="001D4115">
            <w:pPr>
              <w:snapToGrid w:val="0"/>
              <w:spacing w:before="120"/>
              <w:rPr>
                <w:rFonts w:ascii="Tahoma" w:hAnsi="Tahoma" w:cs="Tahoma"/>
                <w:bCs/>
                <w:sz w:val="20"/>
                <w:szCs w:val="20"/>
                <w:lang w:eastAsia="el-GR"/>
              </w:rPr>
            </w:pPr>
          </w:p>
        </w:tc>
      </w:tr>
      <w:tr w:rsidR="001D4115" w:rsidRPr="00607C18" w14:paraId="10CC735E" w14:textId="77777777" w:rsidTr="00DC08DD">
        <w:tc>
          <w:tcPr>
            <w:tcW w:w="411" w:type="pct"/>
            <w:shd w:val="clear" w:color="auto" w:fill="auto"/>
            <w:vAlign w:val="center"/>
          </w:tcPr>
          <w:p w14:paraId="30F64D5D" w14:textId="77777777" w:rsidR="001D4115" w:rsidRPr="000C0C86" w:rsidRDefault="001D4115" w:rsidP="00DC08DD">
            <w:pPr>
              <w:numPr>
                <w:ilvl w:val="0"/>
                <w:numId w:val="213"/>
              </w:numPr>
              <w:tabs>
                <w:tab w:val="left" w:pos="0"/>
              </w:tabs>
              <w:snapToGrid w:val="0"/>
              <w:spacing w:before="120"/>
              <w:rPr>
                <w:rFonts w:ascii="Tahoma" w:hAnsi="Tahoma" w:cs="Tahoma"/>
                <w:bCs/>
                <w:sz w:val="20"/>
                <w:szCs w:val="20"/>
                <w:lang w:eastAsia="el-GR"/>
              </w:rPr>
            </w:pPr>
          </w:p>
        </w:tc>
        <w:tc>
          <w:tcPr>
            <w:tcW w:w="2220" w:type="pct"/>
          </w:tcPr>
          <w:p w14:paraId="7402C88A" w14:textId="00EC1F03" w:rsidR="001D4115" w:rsidRPr="001D4115" w:rsidRDefault="001D4115" w:rsidP="001D4115">
            <w:pPr>
              <w:jc w:val="both"/>
              <w:rPr>
                <w:rFonts w:ascii="Tahoma" w:hAnsi="Tahoma" w:cs="Tahoma"/>
                <w:sz w:val="20"/>
                <w:szCs w:val="20"/>
                <w:lang w:val="el-GR" w:eastAsia="el-GR"/>
              </w:rPr>
            </w:pPr>
            <w:r w:rsidRPr="00DC08DD">
              <w:rPr>
                <w:rFonts w:asciiTheme="minorHAnsi" w:hAnsiTheme="minorHAnsi" w:cstheme="minorHAnsi"/>
                <w:color w:val="000000" w:themeColor="text1"/>
                <w:sz w:val="20"/>
                <w:szCs w:val="20"/>
                <w:lang w:val="el-GR"/>
              </w:rPr>
              <w:t>Το σύστημα θα χρησιμοποιεί αλγόριθμους που βασίζονται στη μηχανική μάθηση.</w:t>
            </w:r>
            <w:r w:rsidRPr="00DC08DD">
              <w:rPr>
                <w:rFonts w:asciiTheme="minorHAnsi" w:hAnsiTheme="minorHAnsi" w:cstheme="minorHAnsi"/>
                <w:color w:val="000000" w:themeColor="text1"/>
                <w:sz w:val="20"/>
                <w:szCs w:val="20"/>
              </w:rPr>
              <w:t> </w:t>
            </w:r>
          </w:p>
        </w:tc>
        <w:tc>
          <w:tcPr>
            <w:tcW w:w="702" w:type="pct"/>
            <w:shd w:val="clear" w:color="auto" w:fill="auto"/>
            <w:vAlign w:val="center"/>
          </w:tcPr>
          <w:p w14:paraId="29D45B95" w14:textId="77777777" w:rsidR="001D4115" w:rsidRPr="00607C18" w:rsidRDefault="001D4115" w:rsidP="001D4115">
            <w:pPr>
              <w:snapToGrid w:val="0"/>
              <w:spacing w:before="120"/>
              <w:ind w:left="-202" w:firstLine="202"/>
              <w:jc w:val="center"/>
              <w:rPr>
                <w:rFonts w:ascii="Tahoma" w:hAnsi="Tahoma" w:cs="Tahoma"/>
                <w:bCs/>
                <w:sz w:val="20"/>
                <w:szCs w:val="20"/>
                <w:lang w:val="el-GR" w:eastAsia="el-GR"/>
              </w:rPr>
            </w:pPr>
            <w:r w:rsidRPr="000C0C86">
              <w:rPr>
                <w:rFonts w:ascii="Tahoma" w:hAnsi="Tahoma" w:cs="Tahoma"/>
                <w:bCs/>
                <w:sz w:val="20"/>
                <w:szCs w:val="20"/>
                <w:lang w:eastAsia="el-GR"/>
              </w:rPr>
              <w:t>NAI</w:t>
            </w:r>
          </w:p>
        </w:tc>
        <w:tc>
          <w:tcPr>
            <w:tcW w:w="733" w:type="pct"/>
            <w:shd w:val="clear" w:color="auto" w:fill="auto"/>
            <w:vAlign w:val="center"/>
          </w:tcPr>
          <w:p w14:paraId="52CA29EF" w14:textId="77777777" w:rsidR="001D4115" w:rsidRPr="00607C18" w:rsidRDefault="001D4115" w:rsidP="001D4115">
            <w:pPr>
              <w:snapToGrid w:val="0"/>
              <w:spacing w:before="120"/>
              <w:rPr>
                <w:rFonts w:ascii="Tahoma" w:hAnsi="Tahoma" w:cs="Tahoma"/>
                <w:bCs/>
                <w:sz w:val="20"/>
                <w:szCs w:val="20"/>
                <w:lang w:val="el-GR" w:eastAsia="el-GR"/>
              </w:rPr>
            </w:pPr>
          </w:p>
        </w:tc>
        <w:tc>
          <w:tcPr>
            <w:tcW w:w="934" w:type="pct"/>
            <w:shd w:val="clear" w:color="auto" w:fill="auto"/>
            <w:vAlign w:val="center"/>
          </w:tcPr>
          <w:p w14:paraId="30B7A89E" w14:textId="77777777" w:rsidR="001D4115" w:rsidRPr="00607C18" w:rsidRDefault="001D4115" w:rsidP="001D4115">
            <w:pPr>
              <w:snapToGrid w:val="0"/>
              <w:spacing w:before="120"/>
              <w:rPr>
                <w:rFonts w:ascii="Tahoma" w:hAnsi="Tahoma" w:cs="Tahoma"/>
                <w:bCs/>
                <w:sz w:val="20"/>
                <w:szCs w:val="20"/>
                <w:lang w:val="el-GR" w:eastAsia="el-GR"/>
              </w:rPr>
            </w:pPr>
          </w:p>
        </w:tc>
      </w:tr>
      <w:tr w:rsidR="001D4115" w:rsidRPr="00607C18" w14:paraId="30B85BBF" w14:textId="77777777" w:rsidTr="00DC08DD">
        <w:tc>
          <w:tcPr>
            <w:tcW w:w="411" w:type="pct"/>
            <w:shd w:val="clear" w:color="auto" w:fill="auto"/>
            <w:vAlign w:val="center"/>
          </w:tcPr>
          <w:p w14:paraId="0E7298F2" w14:textId="77777777" w:rsidR="001D4115" w:rsidRPr="00607C18" w:rsidRDefault="001D4115" w:rsidP="00DC08DD">
            <w:pPr>
              <w:numPr>
                <w:ilvl w:val="0"/>
                <w:numId w:val="213"/>
              </w:numPr>
              <w:tabs>
                <w:tab w:val="left" w:pos="0"/>
              </w:tabs>
              <w:snapToGrid w:val="0"/>
              <w:spacing w:before="120"/>
              <w:rPr>
                <w:rFonts w:ascii="Tahoma" w:hAnsi="Tahoma" w:cs="Tahoma"/>
                <w:bCs/>
                <w:sz w:val="20"/>
                <w:szCs w:val="20"/>
                <w:lang w:val="el-GR" w:eastAsia="el-GR"/>
              </w:rPr>
            </w:pPr>
          </w:p>
        </w:tc>
        <w:tc>
          <w:tcPr>
            <w:tcW w:w="2220" w:type="pct"/>
          </w:tcPr>
          <w:p w14:paraId="5D622D71" w14:textId="7D6E5E2C" w:rsidR="001D4115" w:rsidRPr="001D4115" w:rsidRDefault="001D4115" w:rsidP="001D4115">
            <w:pPr>
              <w:jc w:val="both"/>
              <w:rPr>
                <w:rFonts w:ascii="Tahoma" w:hAnsi="Tahoma" w:cs="Tahoma"/>
                <w:sz w:val="20"/>
                <w:szCs w:val="20"/>
                <w:lang w:val="el-GR" w:eastAsia="el-GR"/>
              </w:rPr>
            </w:pPr>
            <w:r w:rsidRPr="00DC08DD">
              <w:rPr>
                <w:rFonts w:asciiTheme="minorHAnsi" w:hAnsiTheme="minorHAnsi" w:cstheme="minorHAnsi"/>
                <w:color w:val="000000" w:themeColor="text1"/>
                <w:sz w:val="20"/>
                <w:szCs w:val="20"/>
                <w:lang w:val="el-GR"/>
              </w:rPr>
              <w:t xml:space="preserve">Οι </w:t>
            </w:r>
            <w:r w:rsidRPr="00DC08DD">
              <w:rPr>
                <w:rFonts w:asciiTheme="minorHAnsi" w:hAnsiTheme="minorHAnsi" w:cstheme="minorHAnsi"/>
                <w:color w:val="000000" w:themeColor="text1"/>
                <w:sz w:val="20"/>
                <w:szCs w:val="20"/>
              </w:rPr>
              <w:t>Sensors</w:t>
            </w:r>
            <w:r w:rsidRPr="00DC08DD">
              <w:rPr>
                <w:rFonts w:asciiTheme="minorHAnsi" w:hAnsiTheme="minorHAnsi" w:cstheme="minorHAnsi"/>
                <w:color w:val="000000" w:themeColor="text1"/>
                <w:sz w:val="20"/>
                <w:szCs w:val="20"/>
                <w:lang w:val="el-GR"/>
              </w:rPr>
              <w:t xml:space="preserve"> θα πρέπει να υποστηρίζουν ταχύτητα διασύνδεσης δικτύου 1</w:t>
            </w:r>
            <w:r w:rsidRPr="00DC08DD">
              <w:rPr>
                <w:rFonts w:asciiTheme="minorHAnsi" w:hAnsiTheme="minorHAnsi" w:cstheme="minorHAnsi"/>
                <w:color w:val="000000" w:themeColor="text1"/>
                <w:sz w:val="20"/>
                <w:szCs w:val="20"/>
              </w:rPr>
              <w:t>Gbps</w:t>
            </w:r>
            <w:r w:rsidRPr="00DC08DD">
              <w:rPr>
                <w:rFonts w:asciiTheme="minorHAnsi" w:hAnsiTheme="minorHAnsi" w:cstheme="minorHAnsi"/>
                <w:color w:val="000000" w:themeColor="text1"/>
                <w:sz w:val="20"/>
                <w:szCs w:val="20"/>
                <w:lang w:val="el-GR"/>
              </w:rPr>
              <w:t>, 10</w:t>
            </w:r>
            <w:r w:rsidRPr="00DC08DD">
              <w:rPr>
                <w:rFonts w:asciiTheme="minorHAnsi" w:hAnsiTheme="minorHAnsi" w:cstheme="minorHAnsi"/>
                <w:color w:val="000000" w:themeColor="text1"/>
                <w:sz w:val="20"/>
                <w:szCs w:val="20"/>
              </w:rPr>
              <w:t>Gbps</w:t>
            </w:r>
          </w:p>
        </w:tc>
        <w:tc>
          <w:tcPr>
            <w:tcW w:w="702" w:type="pct"/>
            <w:shd w:val="clear" w:color="auto" w:fill="auto"/>
            <w:vAlign w:val="center"/>
          </w:tcPr>
          <w:p w14:paraId="1A76245D" w14:textId="77777777" w:rsidR="001D4115" w:rsidRPr="00607C18" w:rsidRDefault="001D4115" w:rsidP="001D4115">
            <w:pPr>
              <w:snapToGrid w:val="0"/>
              <w:spacing w:before="120"/>
              <w:ind w:left="-202" w:firstLine="202"/>
              <w:jc w:val="center"/>
              <w:rPr>
                <w:rFonts w:ascii="Tahoma" w:hAnsi="Tahoma" w:cs="Tahoma"/>
                <w:bCs/>
                <w:sz w:val="20"/>
                <w:szCs w:val="20"/>
                <w:lang w:val="el-GR" w:eastAsia="el-GR"/>
              </w:rPr>
            </w:pPr>
            <w:r w:rsidRPr="000C0C86">
              <w:rPr>
                <w:rFonts w:ascii="Tahoma" w:hAnsi="Tahoma" w:cs="Tahoma"/>
                <w:bCs/>
                <w:sz w:val="20"/>
                <w:szCs w:val="20"/>
                <w:lang w:eastAsia="el-GR"/>
              </w:rPr>
              <w:t>NAI</w:t>
            </w:r>
          </w:p>
        </w:tc>
        <w:tc>
          <w:tcPr>
            <w:tcW w:w="733" w:type="pct"/>
            <w:shd w:val="clear" w:color="auto" w:fill="auto"/>
            <w:vAlign w:val="center"/>
          </w:tcPr>
          <w:p w14:paraId="415DD53C" w14:textId="77777777" w:rsidR="001D4115" w:rsidRPr="00607C18" w:rsidRDefault="001D4115" w:rsidP="001D4115">
            <w:pPr>
              <w:snapToGrid w:val="0"/>
              <w:spacing w:before="120"/>
              <w:rPr>
                <w:rFonts w:ascii="Tahoma" w:hAnsi="Tahoma" w:cs="Tahoma"/>
                <w:bCs/>
                <w:sz w:val="20"/>
                <w:szCs w:val="20"/>
                <w:lang w:val="el-GR" w:eastAsia="el-GR"/>
              </w:rPr>
            </w:pPr>
          </w:p>
        </w:tc>
        <w:tc>
          <w:tcPr>
            <w:tcW w:w="934" w:type="pct"/>
            <w:shd w:val="clear" w:color="auto" w:fill="auto"/>
            <w:vAlign w:val="center"/>
          </w:tcPr>
          <w:p w14:paraId="47CA2348" w14:textId="77777777" w:rsidR="001D4115" w:rsidRPr="00607C18" w:rsidRDefault="001D4115" w:rsidP="001D4115">
            <w:pPr>
              <w:snapToGrid w:val="0"/>
              <w:spacing w:before="120"/>
              <w:rPr>
                <w:rFonts w:ascii="Tahoma" w:hAnsi="Tahoma" w:cs="Tahoma"/>
                <w:bCs/>
                <w:sz w:val="20"/>
                <w:szCs w:val="20"/>
                <w:lang w:val="el-GR" w:eastAsia="el-GR"/>
              </w:rPr>
            </w:pPr>
          </w:p>
        </w:tc>
      </w:tr>
      <w:tr w:rsidR="001D4115" w:rsidRPr="00607C18" w14:paraId="010D9CB2" w14:textId="77777777" w:rsidTr="00DC08DD">
        <w:tc>
          <w:tcPr>
            <w:tcW w:w="411" w:type="pct"/>
            <w:shd w:val="clear" w:color="auto" w:fill="auto"/>
            <w:vAlign w:val="center"/>
          </w:tcPr>
          <w:p w14:paraId="2BA47904" w14:textId="77777777" w:rsidR="001D4115" w:rsidRPr="000C0C86" w:rsidRDefault="001D4115" w:rsidP="00DC08DD">
            <w:pPr>
              <w:numPr>
                <w:ilvl w:val="0"/>
                <w:numId w:val="213"/>
              </w:numPr>
              <w:tabs>
                <w:tab w:val="left" w:pos="0"/>
              </w:tabs>
              <w:snapToGrid w:val="0"/>
              <w:spacing w:before="120"/>
              <w:rPr>
                <w:rFonts w:ascii="Tahoma" w:hAnsi="Tahoma" w:cs="Tahoma"/>
                <w:bCs/>
                <w:sz w:val="20"/>
                <w:szCs w:val="20"/>
                <w:lang w:val="el-GR" w:eastAsia="el-GR"/>
              </w:rPr>
            </w:pPr>
          </w:p>
        </w:tc>
        <w:tc>
          <w:tcPr>
            <w:tcW w:w="2220" w:type="pct"/>
          </w:tcPr>
          <w:p w14:paraId="5FC364FE" w14:textId="0E1FC502" w:rsidR="001D4115" w:rsidRPr="001D4115" w:rsidRDefault="001D4115" w:rsidP="001D4115">
            <w:pPr>
              <w:spacing w:after="160" w:line="259" w:lineRule="auto"/>
              <w:contextualSpacing/>
              <w:jc w:val="both"/>
              <w:rPr>
                <w:rFonts w:ascii="Tahoma" w:hAnsi="Tahoma" w:cs="Tahoma"/>
                <w:sz w:val="20"/>
                <w:szCs w:val="20"/>
                <w:lang w:val="el-GR" w:eastAsia="el-GR"/>
              </w:rPr>
            </w:pPr>
            <w:r w:rsidRPr="00DC08DD">
              <w:rPr>
                <w:rFonts w:asciiTheme="minorHAnsi" w:hAnsiTheme="minorHAnsi" w:cstheme="minorHAnsi"/>
                <w:color w:val="000000" w:themeColor="text1"/>
                <w:sz w:val="20"/>
                <w:szCs w:val="20"/>
                <w:lang w:val="el-GR"/>
              </w:rPr>
              <w:t>Το σύστημα να έχει τη δυνατότητα να αναγνωρίζει τα γεγονότα ως μέρος μιας ροής εργασίας (</w:t>
            </w:r>
            <w:r w:rsidRPr="00DC08DD">
              <w:rPr>
                <w:rFonts w:asciiTheme="minorHAnsi" w:hAnsiTheme="minorHAnsi" w:cstheme="minorHAnsi"/>
                <w:color w:val="000000" w:themeColor="text1"/>
                <w:sz w:val="20"/>
                <w:szCs w:val="20"/>
              </w:rPr>
              <w:t>workflow</w:t>
            </w:r>
            <w:r w:rsidRPr="00DC08DD">
              <w:rPr>
                <w:rFonts w:asciiTheme="minorHAnsi" w:hAnsiTheme="minorHAnsi" w:cstheme="minorHAnsi"/>
                <w:color w:val="000000" w:themeColor="text1"/>
                <w:sz w:val="20"/>
                <w:szCs w:val="20"/>
                <w:lang w:val="el-GR"/>
              </w:rPr>
              <w:t>).</w:t>
            </w:r>
          </w:p>
        </w:tc>
        <w:tc>
          <w:tcPr>
            <w:tcW w:w="702" w:type="pct"/>
            <w:shd w:val="clear" w:color="auto" w:fill="auto"/>
            <w:vAlign w:val="center"/>
          </w:tcPr>
          <w:p w14:paraId="66065C9B" w14:textId="77777777" w:rsidR="001D4115" w:rsidRPr="000C0C86" w:rsidRDefault="001D4115" w:rsidP="001D4115">
            <w:pPr>
              <w:snapToGrid w:val="0"/>
              <w:spacing w:before="120"/>
              <w:ind w:left="-202" w:firstLine="202"/>
              <w:jc w:val="center"/>
              <w:rPr>
                <w:rFonts w:ascii="Tahoma" w:hAnsi="Tahoma" w:cs="Tahoma"/>
                <w:bCs/>
                <w:sz w:val="20"/>
                <w:szCs w:val="20"/>
                <w:lang w:val="el-GR" w:eastAsia="el-GR"/>
              </w:rPr>
            </w:pPr>
            <w:r w:rsidRPr="000C0C86">
              <w:rPr>
                <w:rFonts w:ascii="Tahoma" w:hAnsi="Tahoma" w:cs="Tahoma"/>
                <w:bCs/>
                <w:sz w:val="20"/>
                <w:szCs w:val="20"/>
                <w:lang w:eastAsia="el-GR"/>
              </w:rPr>
              <w:t>NAI</w:t>
            </w:r>
          </w:p>
        </w:tc>
        <w:tc>
          <w:tcPr>
            <w:tcW w:w="733" w:type="pct"/>
            <w:shd w:val="clear" w:color="auto" w:fill="auto"/>
            <w:vAlign w:val="center"/>
          </w:tcPr>
          <w:p w14:paraId="1D1B9B93" w14:textId="77777777" w:rsidR="001D4115" w:rsidRPr="000C0C86" w:rsidRDefault="001D4115" w:rsidP="001D4115">
            <w:pPr>
              <w:snapToGrid w:val="0"/>
              <w:spacing w:before="120"/>
              <w:rPr>
                <w:rFonts w:ascii="Tahoma" w:hAnsi="Tahoma" w:cs="Tahoma"/>
                <w:bCs/>
                <w:sz w:val="20"/>
                <w:szCs w:val="20"/>
                <w:lang w:val="el-GR" w:eastAsia="el-GR"/>
              </w:rPr>
            </w:pPr>
          </w:p>
        </w:tc>
        <w:tc>
          <w:tcPr>
            <w:tcW w:w="934" w:type="pct"/>
            <w:shd w:val="clear" w:color="auto" w:fill="auto"/>
            <w:vAlign w:val="center"/>
          </w:tcPr>
          <w:p w14:paraId="472C1425" w14:textId="77777777" w:rsidR="001D4115" w:rsidRPr="000C0C86" w:rsidRDefault="001D4115" w:rsidP="001D4115">
            <w:pPr>
              <w:snapToGrid w:val="0"/>
              <w:spacing w:before="120"/>
              <w:rPr>
                <w:rFonts w:ascii="Tahoma" w:hAnsi="Tahoma" w:cs="Tahoma"/>
                <w:bCs/>
                <w:sz w:val="20"/>
                <w:szCs w:val="20"/>
                <w:lang w:val="el-GR" w:eastAsia="el-GR"/>
              </w:rPr>
            </w:pPr>
          </w:p>
        </w:tc>
      </w:tr>
      <w:tr w:rsidR="001D4115" w:rsidRPr="000C0C86" w14:paraId="684CA115" w14:textId="77777777" w:rsidTr="00DC08DD">
        <w:tc>
          <w:tcPr>
            <w:tcW w:w="411" w:type="pct"/>
            <w:shd w:val="clear" w:color="auto" w:fill="auto"/>
            <w:vAlign w:val="center"/>
          </w:tcPr>
          <w:p w14:paraId="0241168F" w14:textId="77777777" w:rsidR="001D4115" w:rsidRPr="000C0C86" w:rsidRDefault="001D4115" w:rsidP="00DC08DD">
            <w:pPr>
              <w:numPr>
                <w:ilvl w:val="0"/>
                <w:numId w:val="213"/>
              </w:numPr>
              <w:tabs>
                <w:tab w:val="left" w:pos="0"/>
              </w:tabs>
              <w:snapToGrid w:val="0"/>
              <w:spacing w:before="120"/>
              <w:rPr>
                <w:rFonts w:ascii="Tahoma" w:hAnsi="Tahoma" w:cs="Tahoma"/>
                <w:bCs/>
                <w:sz w:val="20"/>
                <w:szCs w:val="20"/>
                <w:lang w:val="el-GR" w:eastAsia="el-GR"/>
              </w:rPr>
            </w:pPr>
          </w:p>
        </w:tc>
        <w:tc>
          <w:tcPr>
            <w:tcW w:w="2220" w:type="pct"/>
          </w:tcPr>
          <w:p w14:paraId="160B20C7" w14:textId="2D027172" w:rsidR="001D4115" w:rsidRPr="001D4115" w:rsidRDefault="001D4115" w:rsidP="001D4115">
            <w:pPr>
              <w:spacing w:after="160" w:line="259" w:lineRule="auto"/>
              <w:contextualSpacing/>
              <w:jc w:val="both"/>
              <w:rPr>
                <w:rFonts w:ascii="Tahoma" w:hAnsi="Tahoma" w:cs="Tahoma"/>
                <w:sz w:val="20"/>
                <w:szCs w:val="20"/>
                <w:lang w:val="el-GR" w:eastAsia="el-GR"/>
              </w:rPr>
            </w:pPr>
            <w:r w:rsidRPr="00DC08DD">
              <w:rPr>
                <w:rFonts w:asciiTheme="minorHAnsi" w:hAnsiTheme="minorHAnsi" w:cstheme="minorHAnsi"/>
                <w:color w:val="000000" w:themeColor="text1"/>
                <w:sz w:val="20"/>
                <w:szCs w:val="20"/>
                <w:lang w:val="el-GR"/>
              </w:rPr>
              <w:t>Το σύστημα θα πρέπει να ενσωματώνεται με τουλάχιστον πέντε ανοιχτές πηγές πληροφοριών για απειλές (</w:t>
            </w:r>
            <w:r w:rsidRPr="00DC08DD">
              <w:rPr>
                <w:rFonts w:asciiTheme="minorHAnsi" w:hAnsiTheme="minorHAnsi" w:cstheme="minorHAnsi"/>
                <w:color w:val="000000" w:themeColor="text1"/>
                <w:sz w:val="20"/>
                <w:szCs w:val="20"/>
              </w:rPr>
              <w:t>Open</w:t>
            </w:r>
            <w:r w:rsidR="003637EB">
              <w:rPr>
                <w:rFonts w:asciiTheme="minorHAnsi" w:hAnsiTheme="minorHAnsi" w:cstheme="minorHAnsi"/>
                <w:color w:val="000000" w:themeColor="text1"/>
                <w:sz w:val="20"/>
                <w:szCs w:val="20"/>
                <w:lang w:val="el-GR"/>
              </w:rPr>
              <w:t xml:space="preserve"> </w:t>
            </w:r>
            <w:r w:rsidRPr="00DC08DD">
              <w:rPr>
                <w:rFonts w:asciiTheme="minorHAnsi" w:hAnsiTheme="minorHAnsi" w:cstheme="minorHAnsi"/>
                <w:color w:val="000000" w:themeColor="text1"/>
                <w:sz w:val="20"/>
                <w:szCs w:val="20"/>
              </w:rPr>
              <w:t>Source</w:t>
            </w:r>
            <w:r w:rsidR="003637EB">
              <w:rPr>
                <w:rFonts w:asciiTheme="minorHAnsi" w:hAnsiTheme="minorHAnsi" w:cstheme="minorHAnsi"/>
                <w:color w:val="000000" w:themeColor="text1"/>
                <w:sz w:val="20"/>
                <w:szCs w:val="20"/>
                <w:lang w:val="el-GR"/>
              </w:rPr>
              <w:t xml:space="preserve"> </w:t>
            </w:r>
            <w:r w:rsidRPr="00DC08DD">
              <w:rPr>
                <w:rFonts w:asciiTheme="minorHAnsi" w:hAnsiTheme="minorHAnsi" w:cstheme="minorHAnsi"/>
                <w:color w:val="000000" w:themeColor="text1"/>
                <w:sz w:val="20"/>
                <w:szCs w:val="20"/>
              </w:rPr>
              <w:t>Threat</w:t>
            </w:r>
            <w:r w:rsidR="003637EB">
              <w:rPr>
                <w:rFonts w:asciiTheme="minorHAnsi" w:hAnsiTheme="minorHAnsi" w:cstheme="minorHAnsi"/>
                <w:color w:val="000000" w:themeColor="text1"/>
                <w:sz w:val="20"/>
                <w:szCs w:val="20"/>
                <w:lang w:val="el-GR"/>
              </w:rPr>
              <w:t xml:space="preserve"> </w:t>
            </w:r>
            <w:r w:rsidRPr="00DC08DD">
              <w:rPr>
                <w:rFonts w:asciiTheme="minorHAnsi" w:hAnsiTheme="minorHAnsi" w:cstheme="minorHAnsi"/>
                <w:color w:val="000000" w:themeColor="text1"/>
                <w:sz w:val="20"/>
                <w:szCs w:val="20"/>
              </w:rPr>
              <w:t>Intelligence</w:t>
            </w:r>
            <w:r w:rsidRPr="00DC08DD">
              <w:rPr>
                <w:rFonts w:asciiTheme="minorHAnsi" w:hAnsiTheme="minorHAnsi" w:cstheme="minorHAnsi"/>
                <w:color w:val="000000" w:themeColor="text1"/>
                <w:sz w:val="20"/>
                <w:szCs w:val="20"/>
                <w:lang w:val="el-GR"/>
              </w:rPr>
              <w:t>)</w:t>
            </w:r>
          </w:p>
        </w:tc>
        <w:tc>
          <w:tcPr>
            <w:tcW w:w="702" w:type="pct"/>
            <w:shd w:val="clear" w:color="auto" w:fill="auto"/>
            <w:vAlign w:val="center"/>
          </w:tcPr>
          <w:p w14:paraId="43F53371" w14:textId="77777777" w:rsidR="001D4115" w:rsidRPr="000C0C86" w:rsidRDefault="001D4115" w:rsidP="001D4115">
            <w:pPr>
              <w:snapToGrid w:val="0"/>
              <w:spacing w:before="120"/>
              <w:ind w:left="-202" w:firstLine="202"/>
              <w:jc w:val="center"/>
              <w:rPr>
                <w:rFonts w:ascii="Tahoma" w:hAnsi="Tahoma" w:cs="Tahoma"/>
                <w:bCs/>
                <w:sz w:val="20"/>
                <w:szCs w:val="20"/>
                <w:lang w:val="el-GR" w:eastAsia="el-GR"/>
              </w:rPr>
            </w:pPr>
            <w:r w:rsidRPr="000C0C86">
              <w:rPr>
                <w:rFonts w:ascii="Tahoma" w:hAnsi="Tahoma" w:cs="Tahoma"/>
                <w:bCs/>
                <w:sz w:val="20"/>
                <w:szCs w:val="20"/>
                <w:lang w:eastAsia="el-GR"/>
              </w:rPr>
              <w:t>NAI</w:t>
            </w:r>
          </w:p>
        </w:tc>
        <w:tc>
          <w:tcPr>
            <w:tcW w:w="733" w:type="pct"/>
            <w:shd w:val="clear" w:color="auto" w:fill="auto"/>
            <w:vAlign w:val="center"/>
          </w:tcPr>
          <w:p w14:paraId="30C349A2" w14:textId="77777777" w:rsidR="001D4115" w:rsidRPr="000C0C86" w:rsidRDefault="001D4115" w:rsidP="001D4115">
            <w:pPr>
              <w:snapToGrid w:val="0"/>
              <w:spacing w:before="120"/>
              <w:rPr>
                <w:rFonts w:ascii="Tahoma" w:hAnsi="Tahoma" w:cs="Tahoma"/>
                <w:bCs/>
                <w:sz w:val="20"/>
                <w:szCs w:val="20"/>
                <w:lang w:val="el-GR" w:eastAsia="el-GR"/>
              </w:rPr>
            </w:pPr>
          </w:p>
        </w:tc>
        <w:tc>
          <w:tcPr>
            <w:tcW w:w="934" w:type="pct"/>
            <w:shd w:val="clear" w:color="auto" w:fill="auto"/>
            <w:vAlign w:val="center"/>
          </w:tcPr>
          <w:p w14:paraId="4EECAA43" w14:textId="77777777" w:rsidR="001D4115" w:rsidRPr="000C0C86" w:rsidRDefault="001D4115" w:rsidP="001D4115">
            <w:pPr>
              <w:snapToGrid w:val="0"/>
              <w:spacing w:before="120"/>
              <w:rPr>
                <w:rFonts w:ascii="Tahoma" w:hAnsi="Tahoma" w:cs="Tahoma"/>
                <w:bCs/>
                <w:sz w:val="20"/>
                <w:szCs w:val="20"/>
                <w:lang w:val="el-GR" w:eastAsia="el-GR"/>
              </w:rPr>
            </w:pPr>
          </w:p>
        </w:tc>
      </w:tr>
      <w:tr w:rsidR="001D4115" w:rsidRPr="000C0C86" w14:paraId="6EB7A3BC" w14:textId="77777777" w:rsidTr="00DC08DD">
        <w:tc>
          <w:tcPr>
            <w:tcW w:w="411" w:type="pct"/>
            <w:shd w:val="clear" w:color="auto" w:fill="auto"/>
            <w:vAlign w:val="center"/>
          </w:tcPr>
          <w:p w14:paraId="5ECC8D2D" w14:textId="77777777" w:rsidR="001D4115" w:rsidRPr="000C0C86" w:rsidRDefault="001D4115" w:rsidP="00DC08DD">
            <w:pPr>
              <w:numPr>
                <w:ilvl w:val="0"/>
                <w:numId w:val="213"/>
              </w:numPr>
              <w:tabs>
                <w:tab w:val="left" w:pos="0"/>
              </w:tabs>
              <w:snapToGrid w:val="0"/>
              <w:spacing w:before="120"/>
              <w:rPr>
                <w:rFonts w:ascii="Tahoma" w:hAnsi="Tahoma" w:cs="Tahoma"/>
                <w:bCs/>
                <w:sz w:val="20"/>
                <w:szCs w:val="20"/>
                <w:lang w:val="el-GR" w:eastAsia="el-GR"/>
              </w:rPr>
            </w:pPr>
          </w:p>
        </w:tc>
        <w:tc>
          <w:tcPr>
            <w:tcW w:w="2220" w:type="pct"/>
          </w:tcPr>
          <w:p w14:paraId="6850DC6C" w14:textId="66BCA0B2" w:rsidR="001D4115" w:rsidRPr="001D4115" w:rsidRDefault="001D4115" w:rsidP="001D4115">
            <w:pPr>
              <w:spacing w:after="160" w:line="259" w:lineRule="auto"/>
              <w:contextualSpacing/>
              <w:jc w:val="both"/>
              <w:rPr>
                <w:rFonts w:ascii="Tahoma" w:hAnsi="Tahoma" w:cs="Tahoma"/>
                <w:sz w:val="20"/>
                <w:szCs w:val="20"/>
                <w:lang w:val="el-GR" w:eastAsia="el-GR"/>
              </w:rPr>
            </w:pPr>
            <w:r w:rsidRPr="00DC08DD">
              <w:rPr>
                <w:rFonts w:asciiTheme="minorHAnsi" w:hAnsiTheme="minorHAnsi" w:cstheme="minorHAnsi"/>
                <w:color w:val="000000" w:themeColor="text1"/>
                <w:sz w:val="20"/>
                <w:szCs w:val="20"/>
                <w:lang w:val="el-GR"/>
              </w:rPr>
              <w:t xml:space="preserve">Το σύστημα θα πρέπει να παρέχει απόλυτη προστασία από επιθέσεις </w:t>
            </w:r>
            <w:r w:rsidRPr="00DC08DD">
              <w:rPr>
                <w:rFonts w:asciiTheme="minorHAnsi" w:hAnsiTheme="minorHAnsi" w:cstheme="minorHAnsi"/>
                <w:color w:val="000000" w:themeColor="text1"/>
                <w:sz w:val="20"/>
                <w:szCs w:val="20"/>
              </w:rPr>
              <w:t>APT</w:t>
            </w:r>
            <w:r w:rsidRPr="00DC08DD">
              <w:rPr>
                <w:rFonts w:asciiTheme="minorHAnsi" w:hAnsiTheme="minorHAnsi" w:cstheme="minorHAnsi"/>
                <w:color w:val="000000" w:themeColor="text1"/>
                <w:sz w:val="20"/>
                <w:szCs w:val="20"/>
                <w:lang w:val="el-GR"/>
              </w:rPr>
              <w:t xml:space="preserve"> μέσω δικτύου και </w:t>
            </w:r>
            <w:r w:rsidRPr="00DC08DD">
              <w:rPr>
                <w:rFonts w:asciiTheme="minorHAnsi" w:hAnsiTheme="minorHAnsi" w:cstheme="minorHAnsi"/>
                <w:color w:val="000000" w:themeColor="text1"/>
                <w:sz w:val="20"/>
                <w:szCs w:val="20"/>
              </w:rPr>
              <w:t>web</w:t>
            </w:r>
            <w:r w:rsidRPr="00DC08DD">
              <w:rPr>
                <w:rFonts w:asciiTheme="minorHAnsi" w:hAnsiTheme="minorHAnsi" w:cstheme="minorHAnsi"/>
                <w:color w:val="000000" w:themeColor="text1"/>
                <w:sz w:val="20"/>
                <w:szCs w:val="20"/>
                <w:lang w:val="el-GR"/>
              </w:rPr>
              <w:t>.</w:t>
            </w:r>
          </w:p>
        </w:tc>
        <w:tc>
          <w:tcPr>
            <w:tcW w:w="702" w:type="pct"/>
            <w:shd w:val="clear" w:color="auto" w:fill="auto"/>
            <w:vAlign w:val="center"/>
          </w:tcPr>
          <w:p w14:paraId="01251CB7" w14:textId="77777777" w:rsidR="001D4115" w:rsidRPr="000C0C86" w:rsidRDefault="001D4115" w:rsidP="001D4115">
            <w:pPr>
              <w:snapToGrid w:val="0"/>
              <w:spacing w:before="120"/>
              <w:ind w:left="-202" w:firstLine="202"/>
              <w:jc w:val="center"/>
              <w:rPr>
                <w:rFonts w:ascii="Tahoma" w:hAnsi="Tahoma" w:cs="Tahoma"/>
                <w:bCs/>
                <w:sz w:val="20"/>
                <w:szCs w:val="20"/>
                <w:lang w:val="el-GR" w:eastAsia="el-GR"/>
              </w:rPr>
            </w:pPr>
            <w:r w:rsidRPr="000C0C86">
              <w:rPr>
                <w:rFonts w:ascii="Tahoma" w:hAnsi="Tahoma" w:cs="Tahoma"/>
                <w:bCs/>
                <w:sz w:val="20"/>
                <w:szCs w:val="20"/>
                <w:lang w:eastAsia="el-GR"/>
              </w:rPr>
              <w:t>NAI</w:t>
            </w:r>
          </w:p>
        </w:tc>
        <w:tc>
          <w:tcPr>
            <w:tcW w:w="733" w:type="pct"/>
            <w:shd w:val="clear" w:color="auto" w:fill="auto"/>
            <w:vAlign w:val="center"/>
          </w:tcPr>
          <w:p w14:paraId="07CB472A" w14:textId="77777777" w:rsidR="001D4115" w:rsidRPr="000C0C86" w:rsidRDefault="001D4115" w:rsidP="001D4115">
            <w:pPr>
              <w:snapToGrid w:val="0"/>
              <w:spacing w:before="120"/>
              <w:rPr>
                <w:rFonts w:ascii="Tahoma" w:hAnsi="Tahoma" w:cs="Tahoma"/>
                <w:bCs/>
                <w:sz w:val="20"/>
                <w:szCs w:val="20"/>
                <w:lang w:val="el-GR" w:eastAsia="el-GR"/>
              </w:rPr>
            </w:pPr>
          </w:p>
        </w:tc>
        <w:tc>
          <w:tcPr>
            <w:tcW w:w="934" w:type="pct"/>
            <w:shd w:val="clear" w:color="auto" w:fill="auto"/>
            <w:vAlign w:val="center"/>
          </w:tcPr>
          <w:p w14:paraId="1C75CFF5" w14:textId="77777777" w:rsidR="001D4115" w:rsidRPr="000C0C86" w:rsidRDefault="001D4115" w:rsidP="001D4115">
            <w:pPr>
              <w:snapToGrid w:val="0"/>
              <w:spacing w:before="120"/>
              <w:rPr>
                <w:rFonts w:ascii="Tahoma" w:hAnsi="Tahoma" w:cs="Tahoma"/>
                <w:bCs/>
                <w:sz w:val="20"/>
                <w:szCs w:val="20"/>
                <w:lang w:val="el-GR" w:eastAsia="el-GR"/>
              </w:rPr>
            </w:pPr>
          </w:p>
        </w:tc>
      </w:tr>
      <w:tr w:rsidR="001D4115" w:rsidRPr="000C0C86" w14:paraId="6C90F2F3" w14:textId="77777777" w:rsidTr="00DC08DD">
        <w:tc>
          <w:tcPr>
            <w:tcW w:w="411" w:type="pct"/>
            <w:shd w:val="clear" w:color="auto" w:fill="auto"/>
            <w:vAlign w:val="center"/>
          </w:tcPr>
          <w:p w14:paraId="297E6A96" w14:textId="77777777" w:rsidR="001D4115" w:rsidRPr="000C0C86" w:rsidRDefault="001D4115" w:rsidP="009B2AE4">
            <w:pPr>
              <w:numPr>
                <w:ilvl w:val="0"/>
                <w:numId w:val="213"/>
              </w:numPr>
              <w:tabs>
                <w:tab w:val="left" w:pos="0"/>
              </w:tabs>
              <w:snapToGrid w:val="0"/>
              <w:spacing w:before="120"/>
              <w:rPr>
                <w:rFonts w:ascii="Tahoma" w:hAnsi="Tahoma" w:cs="Tahoma"/>
                <w:bCs/>
                <w:sz w:val="20"/>
                <w:szCs w:val="20"/>
                <w:lang w:val="el-GR" w:eastAsia="el-GR"/>
              </w:rPr>
            </w:pPr>
          </w:p>
        </w:tc>
        <w:tc>
          <w:tcPr>
            <w:tcW w:w="2220" w:type="pct"/>
          </w:tcPr>
          <w:p w14:paraId="71CBD20F" w14:textId="51C6FBA7" w:rsidR="001D4115" w:rsidRPr="001D4115" w:rsidRDefault="001D4115" w:rsidP="001D4115">
            <w:pPr>
              <w:spacing w:after="160" w:line="259" w:lineRule="auto"/>
              <w:contextualSpacing/>
              <w:jc w:val="both"/>
              <w:rPr>
                <w:rFonts w:ascii="Tahoma" w:hAnsi="Tahoma" w:cs="Tahoma"/>
                <w:sz w:val="20"/>
                <w:szCs w:val="20"/>
                <w:lang w:val="el-GR" w:eastAsia="el-GR"/>
              </w:rPr>
            </w:pPr>
            <w:r w:rsidRPr="00DC08DD">
              <w:rPr>
                <w:rFonts w:asciiTheme="minorHAnsi" w:hAnsiTheme="minorHAnsi" w:cstheme="minorHAnsi"/>
                <w:color w:val="000000" w:themeColor="text1"/>
                <w:sz w:val="20"/>
                <w:szCs w:val="20"/>
                <w:lang w:val="el-GR"/>
              </w:rPr>
              <w:t>Το σύστημα θα πρέπει να υποστηρίζει ειδοποιήσεις συμβάντος (</w:t>
            </w:r>
            <w:r w:rsidRPr="00DC08DD">
              <w:rPr>
                <w:rFonts w:asciiTheme="minorHAnsi" w:hAnsiTheme="minorHAnsi" w:cstheme="minorHAnsi"/>
                <w:color w:val="000000" w:themeColor="text1"/>
                <w:sz w:val="20"/>
                <w:szCs w:val="20"/>
              </w:rPr>
              <w:t>event</w:t>
            </w:r>
            <w:r w:rsidR="003637EB">
              <w:rPr>
                <w:rFonts w:asciiTheme="minorHAnsi" w:hAnsiTheme="minorHAnsi" w:cstheme="minorHAnsi"/>
                <w:color w:val="000000" w:themeColor="text1"/>
                <w:sz w:val="20"/>
                <w:szCs w:val="20"/>
                <w:lang w:val="el-GR"/>
              </w:rPr>
              <w:t xml:space="preserve"> </w:t>
            </w:r>
            <w:r w:rsidRPr="00DC08DD">
              <w:rPr>
                <w:rFonts w:asciiTheme="minorHAnsi" w:hAnsiTheme="minorHAnsi" w:cstheme="minorHAnsi"/>
                <w:color w:val="000000" w:themeColor="text1"/>
                <w:sz w:val="20"/>
                <w:szCs w:val="20"/>
              </w:rPr>
              <w:t>notification</w:t>
            </w:r>
            <w:r w:rsidRPr="00DC08DD">
              <w:rPr>
                <w:rFonts w:asciiTheme="minorHAnsi" w:hAnsiTheme="minorHAnsi" w:cstheme="minorHAnsi"/>
                <w:color w:val="000000" w:themeColor="text1"/>
                <w:sz w:val="20"/>
                <w:szCs w:val="20"/>
                <w:lang w:val="el-GR"/>
              </w:rPr>
              <w:t xml:space="preserve">) σε μορφή </w:t>
            </w:r>
            <w:r w:rsidRPr="00DC08DD">
              <w:rPr>
                <w:rFonts w:asciiTheme="minorHAnsi" w:hAnsiTheme="minorHAnsi" w:cstheme="minorHAnsi"/>
                <w:color w:val="000000" w:themeColor="text1"/>
                <w:sz w:val="20"/>
                <w:szCs w:val="20"/>
              </w:rPr>
              <w:t>JSON</w:t>
            </w:r>
            <w:r w:rsidRPr="00DC08DD">
              <w:rPr>
                <w:rFonts w:asciiTheme="minorHAnsi" w:hAnsiTheme="minorHAnsi" w:cstheme="minorHAnsi"/>
                <w:color w:val="000000" w:themeColor="text1"/>
                <w:sz w:val="20"/>
                <w:szCs w:val="20"/>
                <w:lang w:val="el-GR"/>
              </w:rPr>
              <w:t>.</w:t>
            </w:r>
          </w:p>
        </w:tc>
        <w:tc>
          <w:tcPr>
            <w:tcW w:w="702" w:type="pct"/>
            <w:shd w:val="clear" w:color="auto" w:fill="auto"/>
            <w:vAlign w:val="center"/>
          </w:tcPr>
          <w:p w14:paraId="334673EC" w14:textId="5F8681C8" w:rsidR="001D4115" w:rsidRPr="000C0C86" w:rsidRDefault="001D4115" w:rsidP="001D4115">
            <w:pPr>
              <w:snapToGrid w:val="0"/>
              <w:spacing w:before="120"/>
              <w:ind w:left="-202" w:firstLine="202"/>
              <w:jc w:val="center"/>
              <w:rPr>
                <w:rFonts w:ascii="Tahoma" w:hAnsi="Tahoma" w:cs="Tahoma"/>
                <w:bCs/>
                <w:sz w:val="20"/>
                <w:szCs w:val="20"/>
                <w:lang w:eastAsia="el-GR"/>
              </w:rPr>
            </w:pPr>
            <w:r w:rsidRPr="000C0C86">
              <w:rPr>
                <w:rFonts w:ascii="Tahoma" w:hAnsi="Tahoma" w:cs="Tahoma"/>
                <w:bCs/>
                <w:sz w:val="20"/>
                <w:szCs w:val="20"/>
                <w:lang w:eastAsia="el-GR"/>
              </w:rPr>
              <w:t>NAI</w:t>
            </w:r>
          </w:p>
        </w:tc>
        <w:tc>
          <w:tcPr>
            <w:tcW w:w="733" w:type="pct"/>
            <w:shd w:val="clear" w:color="auto" w:fill="auto"/>
            <w:vAlign w:val="center"/>
          </w:tcPr>
          <w:p w14:paraId="30DA02EC" w14:textId="77777777" w:rsidR="001D4115" w:rsidRPr="000C0C86" w:rsidRDefault="001D4115" w:rsidP="001D4115">
            <w:pPr>
              <w:snapToGrid w:val="0"/>
              <w:spacing w:before="120"/>
              <w:rPr>
                <w:rFonts w:ascii="Tahoma" w:hAnsi="Tahoma" w:cs="Tahoma"/>
                <w:bCs/>
                <w:sz w:val="20"/>
                <w:szCs w:val="20"/>
                <w:lang w:val="el-GR" w:eastAsia="el-GR"/>
              </w:rPr>
            </w:pPr>
          </w:p>
        </w:tc>
        <w:tc>
          <w:tcPr>
            <w:tcW w:w="934" w:type="pct"/>
            <w:shd w:val="clear" w:color="auto" w:fill="auto"/>
            <w:vAlign w:val="center"/>
          </w:tcPr>
          <w:p w14:paraId="36AED793" w14:textId="77777777" w:rsidR="001D4115" w:rsidRPr="000C0C86" w:rsidRDefault="001D4115" w:rsidP="001D4115">
            <w:pPr>
              <w:snapToGrid w:val="0"/>
              <w:spacing w:before="120"/>
              <w:rPr>
                <w:rFonts w:ascii="Tahoma" w:hAnsi="Tahoma" w:cs="Tahoma"/>
                <w:bCs/>
                <w:sz w:val="20"/>
                <w:szCs w:val="20"/>
                <w:lang w:val="el-GR" w:eastAsia="el-GR"/>
              </w:rPr>
            </w:pPr>
          </w:p>
        </w:tc>
      </w:tr>
    </w:tbl>
    <w:p w14:paraId="63A8ED4D" w14:textId="77777777" w:rsidR="001D4115" w:rsidRDefault="001D4115" w:rsidP="000C0C86">
      <w:pPr>
        <w:rPr>
          <w:rFonts w:ascii="Tahoma" w:eastAsia="SimSun" w:hAnsi="Tahoma" w:cs="Tahoma"/>
          <w:sz w:val="22"/>
          <w:szCs w:val="22"/>
          <w:lang w:val="el-GR"/>
        </w:rPr>
      </w:pPr>
    </w:p>
    <w:p w14:paraId="0A6ABC63" w14:textId="77777777" w:rsidR="009B2AE4" w:rsidRDefault="009B2AE4" w:rsidP="009B2AE4">
      <w:pPr>
        <w:pStyle w:val="4"/>
        <w:numPr>
          <w:ilvl w:val="0"/>
          <w:numId w:val="211"/>
        </w:numPr>
        <w:tabs>
          <w:tab w:val="left" w:pos="1134"/>
        </w:tabs>
        <w:spacing w:line="288" w:lineRule="auto"/>
        <w:rPr>
          <w:rFonts w:ascii="Tahoma" w:hAnsi="Tahoma" w:cs="Tahoma"/>
          <w:sz w:val="20"/>
          <w:szCs w:val="20"/>
        </w:rPr>
      </w:pPr>
      <w:bookmarkStart w:id="1676" w:name="_Ref124439584"/>
      <w:r w:rsidRPr="009B2AE4">
        <w:rPr>
          <w:rFonts w:ascii="Tahoma" w:hAnsi="Tahoma" w:cs="Tahoma"/>
          <w:sz w:val="20"/>
          <w:szCs w:val="20"/>
        </w:rPr>
        <w:lastRenderedPageBreak/>
        <w:t>Υπηρεσίες</w:t>
      </w:r>
      <w:r>
        <w:rPr>
          <w:rFonts w:ascii="Tahoma" w:hAnsi="Tahoma" w:cs="Tahoma"/>
          <w:sz w:val="20"/>
          <w:szCs w:val="20"/>
          <w:lang w:val="en-US"/>
        </w:rPr>
        <w:t xml:space="preserve"> </w:t>
      </w:r>
      <w:r w:rsidRPr="009B2AE4">
        <w:rPr>
          <w:rFonts w:ascii="Tahoma" w:hAnsi="Tahoma" w:cs="Tahoma"/>
          <w:sz w:val="20"/>
          <w:szCs w:val="20"/>
        </w:rPr>
        <w:t>Εκπαίδευσης</w:t>
      </w:r>
      <w:bookmarkEnd w:id="1676"/>
    </w:p>
    <w:p w14:paraId="66A2A1E6" w14:textId="364F5199" w:rsidR="001D4115" w:rsidRPr="009B2AE4" w:rsidRDefault="009B2AE4" w:rsidP="00DC08DD">
      <w:pPr>
        <w:pStyle w:val="4"/>
        <w:numPr>
          <w:ilvl w:val="1"/>
          <w:numId w:val="211"/>
        </w:numPr>
        <w:tabs>
          <w:tab w:val="left" w:pos="1134"/>
        </w:tabs>
        <w:spacing w:line="288" w:lineRule="auto"/>
        <w:rPr>
          <w:rFonts w:ascii="Tahoma" w:hAnsi="Tahoma" w:cs="Tahoma"/>
          <w:sz w:val="20"/>
          <w:szCs w:val="20"/>
        </w:rPr>
      </w:pPr>
      <w:r w:rsidRPr="009B2AE4">
        <w:rPr>
          <w:rFonts w:ascii="Tahoma" w:hAnsi="Tahoma" w:cs="Tahoma"/>
          <w:sz w:val="20"/>
          <w:szCs w:val="20"/>
        </w:rPr>
        <w:t>Υποστήριξη</w:t>
      </w:r>
      <w:r>
        <w:rPr>
          <w:rFonts w:ascii="Tahoma" w:hAnsi="Tahoma" w:cs="Tahoma"/>
          <w:sz w:val="20"/>
          <w:szCs w:val="20"/>
          <w:lang w:val="en-US"/>
        </w:rPr>
        <w:t xml:space="preserve"> </w:t>
      </w:r>
      <w:r w:rsidRPr="009B2AE4">
        <w:rPr>
          <w:rFonts w:ascii="Tahoma" w:hAnsi="Tahoma" w:cs="Tahoma"/>
          <w:sz w:val="20"/>
          <w:szCs w:val="20"/>
        </w:rPr>
        <w:t>δημιουργίας ψηφιακών μαθημάτων</w:t>
      </w:r>
      <w:r w:rsidR="001D4115" w:rsidRPr="009B2AE4">
        <w:rPr>
          <w:rFonts w:ascii="Tahoma" w:hAnsi="Tahoma" w:cs="Tahoma"/>
          <w:sz w:val="20"/>
          <w:szCs w:val="20"/>
        </w:rPr>
        <w:t xml:space="preserve"> </w:t>
      </w:r>
    </w:p>
    <w:tbl>
      <w:tblPr>
        <w:tblW w:w="517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18"/>
        <w:gridCol w:w="4423"/>
        <w:gridCol w:w="1399"/>
        <w:gridCol w:w="1460"/>
        <w:gridCol w:w="1861"/>
      </w:tblGrid>
      <w:tr w:rsidR="001D4115" w:rsidRPr="009C6746" w14:paraId="15E00AD9" w14:textId="77777777" w:rsidTr="00607C18">
        <w:trPr>
          <w:tblHeader/>
        </w:trPr>
        <w:tc>
          <w:tcPr>
            <w:tcW w:w="411" w:type="pct"/>
            <w:shd w:val="clear" w:color="auto" w:fill="D8D8D8"/>
            <w:vAlign w:val="center"/>
          </w:tcPr>
          <w:p w14:paraId="0829EB05" w14:textId="77777777" w:rsidR="001D4115" w:rsidRPr="009C6746" w:rsidRDefault="001D4115" w:rsidP="00607C18">
            <w:pPr>
              <w:spacing w:before="120"/>
              <w:rPr>
                <w:rFonts w:ascii="Tahoma" w:hAnsi="Tahoma" w:cs="Tahoma"/>
                <w:b/>
                <w:sz w:val="20"/>
                <w:szCs w:val="20"/>
              </w:rPr>
            </w:pPr>
            <w:r w:rsidRPr="009C6746">
              <w:rPr>
                <w:rFonts w:ascii="Tahoma" w:hAnsi="Tahoma" w:cs="Tahoma"/>
                <w:b/>
                <w:sz w:val="20"/>
                <w:szCs w:val="20"/>
              </w:rPr>
              <w:t>Α/Α</w:t>
            </w:r>
          </w:p>
        </w:tc>
        <w:tc>
          <w:tcPr>
            <w:tcW w:w="2220" w:type="pct"/>
            <w:shd w:val="clear" w:color="auto" w:fill="D8D8D8"/>
            <w:vAlign w:val="center"/>
          </w:tcPr>
          <w:p w14:paraId="4B29D8F6" w14:textId="77777777" w:rsidR="001D4115" w:rsidRPr="009C6746" w:rsidRDefault="001D4115" w:rsidP="00607C18">
            <w:pPr>
              <w:spacing w:before="120"/>
              <w:jc w:val="center"/>
              <w:rPr>
                <w:rFonts w:ascii="Tahoma" w:hAnsi="Tahoma" w:cs="Tahoma"/>
                <w:b/>
                <w:sz w:val="20"/>
                <w:szCs w:val="20"/>
              </w:rPr>
            </w:pPr>
            <w:r w:rsidRPr="009C6746">
              <w:rPr>
                <w:rFonts w:ascii="Tahoma" w:hAnsi="Tahoma" w:cs="Tahoma"/>
                <w:b/>
                <w:sz w:val="20"/>
                <w:szCs w:val="20"/>
              </w:rPr>
              <w:t>ΠΡΟΔΙΑΓΡΑΦΗ</w:t>
            </w:r>
          </w:p>
        </w:tc>
        <w:tc>
          <w:tcPr>
            <w:tcW w:w="702" w:type="pct"/>
            <w:shd w:val="clear" w:color="auto" w:fill="D8D8D8"/>
            <w:vAlign w:val="center"/>
          </w:tcPr>
          <w:p w14:paraId="1F752D69" w14:textId="77777777" w:rsidR="001D4115" w:rsidRPr="009C6746" w:rsidRDefault="001D4115" w:rsidP="00607C18">
            <w:pPr>
              <w:spacing w:before="120"/>
              <w:jc w:val="center"/>
              <w:rPr>
                <w:rFonts w:ascii="Tahoma" w:hAnsi="Tahoma" w:cs="Tahoma"/>
                <w:b/>
                <w:sz w:val="20"/>
                <w:szCs w:val="20"/>
              </w:rPr>
            </w:pPr>
            <w:r w:rsidRPr="009C6746">
              <w:rPr>
                <w:rFonts w:ascii="Tahoma" w:hAnsi="Tahoma" w:cs="Tahoma"/>
                <w:b/>
                <w:sz w:val="20"/>
                <w:szCs w:val="20"/>
              </w:rPr>
              <w:t>ΑΠΑΙΤΗΣΗ</w:t>
            </w:r>
          </w:p>
        </w:tc>
        <w:tc>
          <w:tcPr>
            <w:tcW w:w="733" w:type="pct"/>
            <w:shd w:val="clear" w:color="auto" w:fill="D8D8D8"/>
            <w:vAlign w:val="center"/>
          </w:tcPr>
          <w:p w14:paraId="6D5BD907" w14:textId="77777777" w:rsidR="001D4115" w:rsidRPr="009C6746" w:rsidRDefault="001D4115" w:rsidP="00607C18">
            <w:pPr>
              <w:spacing w:before="120"/>
              <w:jc w:val="center"/>
              <w:rPr>
                <w:rFonts w:ascii="Tahoma" w:hAnsi="Tahoma" w:cs="Tahoma"/>
                <w:b/>
                <w:sz w:val="20"/>
                <w:szCs w:val="20"/>
              </w:rPr>
            </w:pPr>
            <w:r w:rsidRPr="009C6746">
              <w:rPr>
                <w:rFonts w:ascii="Tahoma" w:hAnsi="Tahoma" w:cs="Tahoma"/>
                <w:b/>
                <w:sz w:val="20"/>
                <w:szCs w:val="20"/>
              </w:rPr>
              <w:t>ΑΠΑΝΤΗΣΗ</w:t>
            </w:r>
          </w:p>
        </w:tc>
        <w:tc>
          <w:tcPr>
            <w:tcW w:w="934" w:type="pct"/>
            <w:shd w:val="clear" w:color="auto" w:fill="D8D8D8"/>
            <w:vAlign w:val="center"/>
          </w:tcPr>
          <w:p w14:paraId="77A1D11C" w14:textId="77777777" w:rsidR="001D4115" w:rsidRPr="009C6746" w:rsidRDefault="001D4115" w:rsidP="00607C18">
            <w:pPr>
              <w:spacing w:before="120"/>
              <w:jc w:val="center"/>
              <w:rPr>
                <w:rFonts w:ascii="Tahoma" w:hAnsi="Tahoma" w:cs="Tahoma"/>
                <w:b/>
                <w:sz w:val="20"/>
                <w:szCs w:val="20"/>
              </w:rPr>
            </w:pPr>
            <w:r w:rsidRPr="009C6746">
              <w:rPr>
                <w:rFonts w:ascii="Tahoma" w:hAnsi="Tahoma" w:cs="Tahoma"/>
                <w:b/>
                <w:sz w:val="20"/>
                <w:szCs w:val="20"/>
              </w:rPr>
              <w:t>ΠΑΡΑΠΟΜΠΗ ΤΕΚΜΗΡΙΩΣΗΣ</w:t>
            </w:r>
          </w:p>
        </w:tc>
      </w:tr>
      <w:tr w:rsidR="009B2AE4" w:rsidRPr="009C6746" w14:paraId="4144B135" w14:textId="77777777" w:rsidTr="00DC08DD">
        <w:tc>
          <w:tcPr>
            <w:tcW w:w="411" w:type="pct"/>
            <w:shd w:val="clear" w:color="auto" w:fill="auto"/>
            <w:vAlign w:val="center"/>
          </w:tcPr>
          <w:p w14:paraId="4F0CDB0E" w14:textId="77777777" w:rsidR="009B2AE4" w:rsidRPr="009C6746" w:rsidRDefault="009B2AE4" w:rsidP="00DC08DD">
            <w:pPr>
              <w:numPr>
                <w:ilvl w:val="0"/>
                <w:numId w:val="214"/>
              </w:numPr>
              <w:tabs>
                <w:tab w:val="left" w:pos="0"/>
              </w:tabs>
              <w:snapToGrid w:val="0"/>
              <w:spacing w:before="120"/>
              <w:rPr>
                <w:rFonts w:ascii="Tahoma" w:hAnsi="Tahoma" w:cs="Tahoma"/>
                <w:bCs/>
                <w:sz w:val="20"/>
                <w:szCs w:val="20"/>
                <w:lang w:eastAsia="el-GR"/>
              </w:rPr>
            </w:pPr>
          </w:p>
        </w:tc>
        <w:tc>
          <w:tcPr>
            <w:tcW w:w="2220" w:type="pct"/>
          </w:tcPr>
          <w:p w14:paraId="3B3C9914" w14:textId="41D2EC86" w:rsidR="009B2AE4" w:rsidRPr="009C6746" w:rsidRDefault="009B2AE4" w:rsidP="009C6746">
            <w:pPr>
              <w:snapToGrid w:val="0"/>
              <w:spacing w:before="120"/>
              <w:jc w:val="both"/>
              <w:rPr>
                <w:rFonts w:ascii="Tahoma" w:hAnsi="Tahoma" w:cs="Tahoma"/>
                <w:bCs/>
                <w:sz w:val="20"/>
                <w:szCs w:val="20"/>
                <w:lang w:val="el-GR" w:eastAsia="el-GR"/>
              </w:rPr>
            </w:pPr>
            <w:r w:rsidRPr="00DC08DD">
              <w:rPr>
                <w:rFonts w:ascii="Tahoma" w:hAnsi="Tahoma" w:cs="Tahoma"/>
                <w:color w:val="000000" w:themeColor="text1"/>
                <w:w w:val="105"/>
                <w:sz w:val="20"/>
                <w:szCs w:val="20"/>
                <w:lang w:val="el-GR"/>
              </w:rPr>
              <w:t>Υποστήριξη ιεραρχικής δομής  ψηφιακού βιβλίου με οργάνωση σε ενότητες και υποενότητες</w:t>
            </w:r>
          </w:p>
        </w:tc>
        <w:tc>
          <w:tcPr>
            <w:tcW w:w="702" w:type="pct"/>
            <w:shd w:val="clear" w:color="auto" w:fill="auto"/>
            <w:vAlign w:val="center"/>
          </w:tcPr>
          <w:p w14:paraId="1EC96ACF" w14:textId="77777777" w:rsidR="009B2AE4" w:rsidRPr="009C6746" w:rsidRDefault="009B2AE4" w:rsidP="009B2AE4">
            <w:pPr>
              <w:snapToGrid w:val="0"/>
              <w:spacing w:before="120"/>
              <w:jc w:val="center"/>
              <w:rPr>
                <w:rFonts w:ascii="Tahoma" w:hAnsi="Tahoma" w:cs="Tahoma"/>
                <w:bCs/>
                <w:sz w:val="20"/>
                <w:szCs w:val="20"/>
                <w:lang w:eastAsia="el-GR"/>
              </w:rPr>
            </w:pPr>
            <w:r w:rsidRPr="009C6746">
              <w:rPr>
                <w:rFonts w:ascii="Tahoma" w:hAnsi="Tahoma" w:cs="Tahoma"/>
                <w:bCs/>
                <w:sz w:val="20"/>
                <w:szCs w:val="20"/>
                <w:lang w:eastAsia="el-GR"/>
              </w:rPr>
              <w:t>NAI</w:t>
            </w:r>
          </w:p>
        </w:tc>
        <w:tc>
          <w:tcPr>
            <w:tcW w:w="733" w:type="pct"/>
            <w:shd w:val="clear" w:color="auto" w:fill="auto"/>
            <w:vAlign w:val="center"/>
          </w:tcPr>
          <w:p w14:paraId="3013592C" w14:textId="77777777" w:rsidR="009B2AE4" w:rsidRPr="009C6746" w:rsidRDefault="009B2AE4" w:rsidP="009B2AE4">
            <w:pPr>
              <w:snapToGrid w:val="0"/>
              <w:spacing w:before="120"/>
              <w:rPr>
                <w:rFonts w:ascii="Tahoma" w:hAnsi="Tahoma" w:cs="Tahoma"/>
                <w:bCs/>
                <w:sz w:val="20"/>
                <w:szCs w:val="20"/>
                <w:lang w:eastAsia="el-GR"/>
              </w:rPr>
            </w:pPr>
          </w:p>
        </w:tc>
        <w:tc>
          <w:tcPr>
            <w:tcW w:w="934" w:type="pct"/>
            <w:shd w:val="clear" w:color="auto" w:fill="auto"/>
            <w:vAlign w:val="center"/>
          </w:tcPr>
          <w:p w14:paraId="7150BBE2" w14:textId="77777777" w:rsidR="009B2AE4" w:rsidRPr="009C6746" w:rsidRDefault="009B2AE4" w:rsidP="009B2AE4">
            <w:pPr>
              <w:snapToGrid w:val="0"/>
              <w:spacing w:before="120"/>
              <w:rPr>
                <w:rFonts w:ascii="Tahoma" w:hAnsi="Tahoma" w:cs="Tahoma"/>
                <w:bCs/>
                <w:sz w:val="20"/>
                <w:szCs w:val="20"/>
                <w:lang w:eastAsia="el-GR"/>
              </w:rPr>
            </w:pPr>
          </w:p>
        </w:tc>
      </w:tr>
      <w:tr w:rsidR="009B2AE4" w:rsidRPr="009C6746" w14:paraId="29221631" w14:textId="77777777" w:rsidTr="00DC08DD">
        <w:tc>
          <w:tcPr>
            <w:tcW w:w="411" w:type="pct"/>
            <w:shd w:val="clear" w:color="auto" w:fill="auto"/>
            <w:vAlign w:val="center"/>
          </w:tcPr>
          <w:p w14:paraId="034F0B82" w14:textId="77777777" w:rsidR="009B2AE4" w:rsidRPr="009C6746" w:rsidRDefault="009B2AE4" w:rsidP="00DC08DD">
            <w:pPr>
              <w:numPr>
                <w:ilvl w:val="0"/>
                <w:numId w:val="214"/>
              </w:numPr>
              <w:tabs>
                <w:tab w:val="left" w:pos="0"/>
              </w:tabs>
              <w:snapToGrid w:val="0"/>
              <w:spacing w:before="120"/>
              <w:rPr>
                <w:rFonts w:ascii="Tahoma" w:hAnsi="Tahoma" w:cs="Tahoma"/>
                <w:bCs/>
                <w:sz w:val="20"/>
                <w:szCs w:val="20"/>
                <w:lang w:eastAsia="el-GR"/>
              </w:rPr>
            </w:pPr>
          </w:p>
        </w:tc>
        <w:tc>
          <w:tcPr>
            <w:tcW w:w="2220" w:type="pct"/>
          </w:tcPr>
          <w:p w14:paraId="0A79381F" w14:textId="53C8B023" w:rsidR="009B2AE4" w:rsidRPr="009C6746" w:rsidRDefault="009B2AE4" w:rsidP="009C6746">
            <w:pPr>
              <w:jc w:val="both"/>
              <w:rPr>
                <w:rFonts w:ascii="Tahoma" w:hAnsi="Tahoma" w:cs="Tahoma"/>
                <w:sz w:val="20"/>
                <w:szCs w:val="20"/>
                <w:lang w:val="el-GR" w:eastAsia="el-GR"/>
              </w:rPr>
            </w:pPr>
            <w:r w:rsidRPr="00DC08DD">
              <w:rPr>
                <w:rFonts w:ascii="Tahoma" w:hAnsi="Tahoma" w:cs="Tahoma"/>
                <w:color w:val="000000" w:themeColor="text1"/>
                <w:w w:val="105"/>
                <w:sz w:val="20"/>
                <w:szCs w:val="20"/>
                <w:lang w:val="el-GR"/>
              </w:rPr>
              <w:t xml:space="preserve">Ιεραρχική δομή ορατή κατά την επεξεργασία και σύνταξη του περιεχομένου με δυνατότητα άμεσης μετακίνησης και αναδιοργάνωσης ολοκλήρων κεφαλαίων με απλό </w:t>
            </w:r>
            <w:r w:rsidRPr="00DC08DD">
              <w:rPr>
                <w:rFonts w:ascii="Tahoma" w:hAnsi="Tahoma" w:cs="Tahoma"/>
                <w:color w:val="000000" w:themeColor="text1"/>
                <w:w w:val="105"/>
                <w:sz w:val="20"/>
                <w:szCs w:val="20"/>
              </w:rPr>
              <w:t>drag</w:t>
            </w:r>
            <w:r w:rsidRPr="00DC08DD">
              <w:rPr>
                <w:rFonts w:ascii="Tahoma" w:hAnsi="Tahoma" w:cs="Tahoma"/>
                <w:color w:val="000000" w:themeColor="text1"/>
                <w:w w:val="105"/>
                <w:sz w:val="20"/>
                <w:szCs w:val="20"/>
                <w:lang w:val="el-GR"/>
              </w:rPr>
              <w:t>-</w:t>
            </w:r>
            <w:r w:rsidRPr="00DC08DD">
              <w:rPr>
                <w:rFonts w:ascii="Tahoma" w:hAnsi="Tahoma" w:cs="Tahoma"/>
                <w:color w:val="000000" w:themeColor="text1"/>
                <w:w w:val="105"/>
                <w:sz w:val="20"/>
                <w:szCs w:val="20"/>
              </w:rPr>
              <w:t>n</w:t>
            </w:r>
            <w:r w:rsidRPr="00DC08DD">
              <w:rPr>
                <w:rFonts w:ascii="Tahoma" w:hAnsi="Tahoma" w:cs="Tahoma"/>
                <w:color w:val="000000" w:themeColor="text1"/>
                <w:w w:val="105"/>
                <w:sz w:val="20"/>
                <w:szCs w:val="20"/>
                <w:lang w:val="el-GR"/>
              </w:rPr>
              <w:t>-</w:t>
            </w:r>
            <w:r w:rsidRPr="00DC08DD">
              <w:rPr>
                <w:rFonts w:ascii="Tahoma" w:hAnsi="Tahoma" w:cs="Tahoma"/>
                <w:color w:val="000000" w:themeColor="text1"/>
                <w:w w:val="105"/>
                <w:sz w:val="20"/>
                <w:szCs w:val="20"/>
              </w:rPr>
              <w:t>drop</w:t>
            </w:r>
            <w:r w:rsidRPr="00DC08DD">
              <w:rPr>
                <w:rFonts w:ascii="Tahoma" w:hAnsi="Tahoma" w:cs="Tahoma"/>
                <w:color w:val="000000" w:themeColor="text1"/>
                <w:w w:val="105"/>
                <w:sz w:val="20"/>
                <w:szCs w:val="20"/>
                <w:lang w:val="el-GR"/>
              </w:rPr>
              <w:t xml:space="preserve"> αναδιάταξης των επικεφαλίδων</w:t>
            </w:r>
          </w:p>
        </w:tc>
        <w:tc>
          <w:tcPr>
            <w:tcW w:w="702" w:type="pct"/>
            <w:shd w:val="clear" w:color="auto" w:fill="auto"/>
            <w:vAlign w:val="center"/>
          </w:tcPr>
          <w:p w14:paraId="676AB216" w14:textId="77777777" w:rsidR="009B2AE4" w:rsidRPr="009C6746" w:rsidRDefault="009B2AE4" w:rsidP="009B2AE4">
            <w:pPr>
              <w:snapToGrid w:val="0"/>
              <w:spacing w:before="120"/>
              <w:ind w:left="-202" w:firstLine="202"/>
              <w:jc w:val="center"/>
              <w:rPr>
                <w:rFonts w:ascii="Tahoma" w:hAnsi="Tahoma" w:cs="Tahoma"/>
                <w:bCs/>
                <w:sz w:val="20"/>
                <w:szCs w:val="20"/>
                <w:lang w:eastAsia="el-GR"/>
              </w:rPr>
            </w:pPr>
            <w:r w:rsidRPr="009C6746">
              <w:rPr>
                <w:rFonts w:ascii="Tahoma" w:hAnsi="Tahoma" w:cs="Tahoma"/>
                <w:bCs/>
                <w:sz w:val="20"/>
                <w:szCs w:val="20"/>
                <w:lang w:eastAsia="el-GR"/>
              </w:rPr>
              <w:t>NAI</w:t>
            </w:r>
          </w:p>
        </w:tc>
        <w:tc>
          <w:tcPr>
            <w:tcW w:w="733" w:type="pct"/>
            <w:shd w:val="clear" w:color="auto" w:fill="auto"/>
            <w:vAlign w:val="center"/>
          </w:tcPr>
          <w:p w14:paraId="033EE900" w14:textId="77777777" w:rsidR="009B2AE4" w:rsidRPr="009C6746" w:rsidRDefault="009B2AE4" w:rsidP="009B2AE4">
            <w:pPr>
              <w:snapToGrid w:val="0"/>
              <w:spacing w:before="120"/>
              <w:rPr>
                <w:rFonts w:ascii="Tahoma" w:hAnsi="Tahoma" w:cs="Tahoma"/>
                <w:bCs/>
                <w:sz w:val="20"/>
                <w:szCs w:val="20"/>
                <w:lang w:eastAsia="el-GR"/>
              </w:rPr>
            </w:pPr>
          </w:p>
        </w:tc>
        <w:tc>
          <w:tcPr>
            <w:tcW w:w="934" w:type="pct"/>
            <w:shd w:val="clear" w:color="auto" w:fill="auto"/>
            <w:vAlign w:val="center"/>
          </w:tcPr>
          <w:p w14:paraId="1F7D6896" w14:textId="77777777" w:rsidR="009B2AE4" w:rsidRPr="009C6746" w:rsidRDefault="009B2AE4" w:rsidP="009B2AE4">
            <w:pPr>
              <w:snapToGrid w:val="0"/>
              <w:spacing w:before="120"/>
              <w:rPr>
                <w:rFonts w:ascii="Tahoma" w:hAnsi="Tahoma" w:cs="Tahoma"/>
                <w:bCs/>
                <w:sz w:val="20"/>
                <w:szCs w:val="20"/>
                <w:lang w:eastAsia="el-GR"/>
              </w:rPr>
            </w:pPr>
          </w:p>
        </w:tc>
      </w:tr>
      <w:tr w:rsidR="009B2AE4" w:rsidRPr="009C6746" w14:paraId="41528C3C" w14:textId="77777777" w:rsidTr="00DC08DD">
        <w:tc>
          <w:tcPr>
            <w:tcW w:w="411" w:type="pct"/>
            <w:shd w:val="clear" w:color="auto" w:fill="auto"/>
            <w:vAlign w:val="center"/>
          </w:tcPr>
          <w:p w14:paraId="1BBA1C29" w14:textId="77777777" w:rsidR="009B2AE4" w:rsidRPr="009C6746" w:rsidRDefault="009B2AE4" w:rsidP="00DC08DD">
            <w:pPr>
              <w:numPr>
                <w:ilvl w:val="0"/>
                <w:numId w:val="214"/>
              </w:numPr>
              <w:tabs>
                <w:tab w:val="left" w:pos="0"/>
              </w:tabs>
              <w:snapToGrid w:val="0"/>
              <w:spacing w:before="120"/>
              <w:rPr>
                <w:rFonts w:ascii="Tahoma" w:hAnsi="Tahoma" w:cs="Tahoma"/>
                <w:bCs/>
                <w:sz w:val="20"/>
                <w:szCs w:val="20"/>
                <w:lang w:eastAsia="el-GR"/>
              </w:rPr>
            </w:pPr>
          </w:p>
        </w:tc>
        <w:tc>
          <w:tcPr>
            <w:tcW w:w="2220" w:type="pct"/>
          </w:tcPr>
          <w:p w14:paraId="4DD719E0" w14:textId="551A184A" w:rsidR="009B2AE4" w:rsidRPr="009C6746" w:rsidRDefault="009B2AE4" w:rsidP="009C6746">
            <w:pPr>
              <w:jc w:val="both"/>
              <w:rPr>
                <w:rFonts w:ascii="Tahoma" w:hAnsi="Tahoma" w:cs="Tahoma"/>
                <w:sz w:val="20"/>
                <w:szCs w:val="20"/>
                <w:lang w:val="el-GR" w:eastAsia="el-GR"/>
              </w:rPr>
            </w:pPr>
            <w:r w:rsidRPr="00DC08DD">
              <w:rPr>
                <w:rFonts w:ascii="Tahoma" w:hAnsi="Tahoma" w:cs="Tahoma"/>
                <w:color w:val="000000" w:themeColor="text1"/>
                <w:w w:val="105"/>
                <w:sz w:val="20"/>
                <w:szCs w:val="20"/>
                <w:lang w:val="el-GR"/>
              </w:rPr>
              <w:t xml:space="preserve">Δυνατότητα επεξεργασίας και τροποποίησης τίτλων ενοτήτων εύκολα χωρίς να απαιτείται διαγραφή ενότητας και εισαγωγής εκ νέου </w:t>
            </w:r>
          </w:p>
        </w:tc>
        <w:tc>
          <w:tcPr>
            <w:tcW w:w="702" w:type="pct"/>
            <w:shd w:val="clear" w:color="auto" w:fill="auto"/>
            <w:vAlign w:val="center"/>
          </w:tcPr>
          <w:p w14:paraId="50087D11" w14:textId="77777777" w:rsidR="009B2AE4" w:rsidRPr="009C6746" w:rsidRDefault="009B2AE4" w:rsidP="009B2AE4">
            <w:pPr>
              <w:snapToGrid w:val="0"/>
              <w:spacing w:before="120"/>
              <w:ind w:left="-202" w:firstLine="202"/>
              <w:jc w:val="center"/>
              <w:rPr>
                <w:rFonts w:ascii="Tahoma" w:hAnsi="Tahoma" w:cs="Tahoma"/>
                <w:bCs/>
                <w:sz w:val="20"/>
                <w:szCs w:val="20"/>
                <w:lang w:val="el-GR" w:eastAsia="el-GR"/>
              </w:rPr>
            </w:pPr>
            <w:r w:rsidRPr="009C6746">
              <w:rPr>
                <w:rFonts w:ascii="Tahoma" w:hAnsi="Tahoma" w:cs="Tahoma"/>
                <w:bCs/>
                <w:sz w:val="20"/>
                <w:szCs w:val="20"/>
                <w:lang w:eastAsia="el-GR"/>
              </w:rPr>
              <w:t>NAI</w:t>
            </w:r>
          </w:p>
        </w:tc>
        <w:tc>
          <w:tcPr>
            <w:tcW w:w="733" w:type="pct"/>
            <w:shd w:val="clear" w:color="auto" w:fill="auto"/>
            <w:vAlign w:val="center"/>
          </w:tcPr>
          <w:p w14:paraId="70B2D515" w14:textId="77777777" w:rsidR="009B2AE4" w:rsidRPr="009C6746" w:rsidRDefault="009B2AE4" w:rsidP="009B2AE4">
            <w:pPr>
              <w:snapToGrid w:val="0"/>
              <w:spacing w:before="120"/>
              <w:rPr>
                <w:rFonts w:ascii="Tahoma" w:hAnsi="Tahoma" w:cs="Tahoma"/>
                <w:bCs/>
                <w:sz w:val="20"/>
                <w:szCs w:val="20"/>
                <w:lang w:val="el-GR" w:eastAsia="el-GR"/>
              </w:rPr>
            </w:pPr>
          </w:p>
        </w:tc>
        <w:tc>
          <w:tcPr>
            <w:tcW w:w="934" w:type="pct"/>
            <w:shd w:val="clear" w:color="auto" w:fill="auto"/>
            <w:vAlign w:val="center"/>
          </w:tcPr>
          <w:p w14:paraId="17A573A7" w14:textId="77777777" w:rsidR="009B2AE4" w:rsidRPr="009C6746" w:rsidRDefault="009B2AE4" w:rsidP="009B2AE4">
            <w:pPr>
              <w:snapToGrid w:val="0"/>
              <w:spacing w:before="120"/>
              <w:rPr>
                <w:rFonts w:ascii="Tahoma" w:hAnsi="Tahoma" w:cs="Tahoma"/>
                <w:bCs/>
                <w:sz w:val="20"/>
                <w:szCs w:val="20"/>
                <w:lang w:val="el-GR" w:eastAsia="el-GR"/>
              </w:rPr>
            </w:pPr>
          </w:p>
        </w:tc>
      </w:tr>
      <w:tr w:rsidR="009B2AE4" w:rsidRPr="009C6746" w14:paraId="5207CBB8" w14:textId="77777777" w:rsidTr="00DC08DD">
        <w:tc>
          <w:tcPr>
            <w:tcW w:w="411" w:type="pct"/>
            <w:shd w:val="clear" w:color="auto" w:fill="auto"/>
            <w:vAlign w:val="center"/>
          </w:tcPr>
          <w:p w14:paraId="16DAA6FA" w14:textId="77777777" w:rsidR="009B2AE4" w:rsidRPr="009C6746" w:rsidRDefault="009B2AE4" w:rsidP="00DC08DD">
            <w:pPr>
              <w:numPr>
                <w:ilvl w:val="0"/>
                <w:numId w:val="214"/>
              </w:numPr>
              <w:tabs>
                <w:tab w:val="left" w:pos="0"/>
              </w:tabs>
              <w:snapToGrid w:val="0"/>
              <w:spacing w:before="120"/>
              <w:rPr>
                <w:rFonts w:ascii="Tahoma" w:hAnsi="Tahoma" w:cs="Tahoma"/>
                <w:bCs/>
                <w:sz w:val="20"/>
                <w:szCs w:val="20"/>
                <w:lang w:val="el-GR" w:eastAsia="el-GR"/>
              </w:rPr>
            </w:pPr>
          </w:p>
        </w:tc>
        <w:tc>
          <w:tcPr>
            <w:tcW w:w="2220" w:type="pct"/>
          </w:tcPr>
          <w:p w14:paraId="5D447BBE" w14:textId="6522A619" w:rsidR="009B2AE4" w:rsidRPr="009C6746" w:rsidRDefault="009B2AE4" w:rsidP="009C6746">
            <w:pPr>
              <w:jc w:val="both"/>
              <w:rPr>
                <w:rFonts w:ascii="Tahoma" w:hAnsi="Tahoma" w:cs="Tahoma"/>
                <w:sz w:val="20"/>
                <w:szCs w:val="20"/>
                <w:lang w:val="el-GR" w:eastAsia="el-GR"/>
              </w:rPr>
            </w:pPr>
            <w:r w:rsidRPr="00DC08DD">
              <w:rPr>
                <w:rFonts w:ascii="Tahoma" w:hAnsi="Tahoma" w:cs="Tahoma"/>
                <w:color w:val="000000" w:themeColor="text1"/>
                <w:w w:val="105"/>
                <w:sz w:val="20"/>
                <w:szCs w:val="20"/>
                <w:lang w:val="el-GR"/>
              </w:rPr>
              <w:t xml:space="preserve">Δυνατότητα παροχής σύντομων τίτλων για τα κεφάλαια, που εμφανίζονται στον δέντρο περιήγησης, σε συνδυασμό με πιο περιγραφικούς που εμφανίζονται με μετακίνηση του ποντικιού επάνω στο σύντομο τίτλο (δηλαδή σαν </w:t>
            </w:r>
            <w:r w:rsidRPr="00DC08DD">
              <w:rPr>
                <w:rFonts w:ascii="Tahoma" w:hAnsi="Tahoma" w:cs="Tahoma"/>
                <w:color w:val="000000" w:themeColor="text1"/>
                <w:w w:val="105"/>
                <w:sz w:val="20"/>
                <w:szCs w:val="20"/>
              </w:rPr>
              <w:t>tooltips</w:t>
            </w:r>
            <w:r w:rsidRPr="00DC08DD">
              <w:rPr>
                <w:rFonts w:ascii="Tahoma" w:hAnsi="Tahoma" w:cs="Tahoma"/>
                <w:color w:val="000000" w:themeColor="text1"/>
                <w:w w:val="105"/>
                <w:sz w:val="20"/>
                <w:szCs w:val="20"/>
                <w:lang w:val="el-GR"/>
              </w:rPr>
              <w:t>)</w:t>
            </w:r>
          </w:p>
        </w:tc>
        <w:tc>
          <w:tcPr>
            <w:tcW w:w="702" w:type="pct"/>
            <w:shd w:val="clear" w:color="auto" w:fill="auto"/>
            <w:vAlign w:val="center"/>
          </w:tcPr>
          <w:p w14:paraId="274C0756" w14:textId="77777777" w:rsidR="009B2AE4" w:rsidRPr="009C6746" w:rsidRDefault="009B2AE4" w:rsidP="009B2AE4">
            <w:pPr>
              <w:snapToGrid w:val="0"/>
              <w:spacing w:before="120"/>
              <w:ind w:left="-202" w:firstLine="202"/>
              <w:jc w:val="center"/>
              <w:rPr>
                <w:rFonts w:ascii="Tahoma" w:hAnsi="Tahoma" w:cs="Tahoma"/>
                <w:bCs/>
                <w:sz w:val="20"/>
                <w:szCs w:val="20"/>
                <w:lang w:val="el-GR" w:eastAsia="el-GR"/>
              </w:rPr>
            </w:pPr>
            <w:r w:rsidRPr="009C6746">
              <w:rPr>
                <w:rFonts w:ascii="Tahoma" w:hAnsi="Tahoma" w:cs="Tahoma"/>
                <w:bCs/>
                <w:sz w:val="20"/>
                <w:szCs w:val="20"/>
                <w:lang w:eastAsia="el-GR"/>
              </w:rPr>
              <w:t>NAI</w:t>
            </w:r>
          </w:p>
        </w:tc>
        <w:tc>
          <w:tcPr>
            <w:tcW w:w="733" w:type="pct"/>
            <w:shd w:val="clear" w:color="auto" w:fill="auto"/>
            <w:vAlign w:val="center"/>
          </w:tcPr>
          <w:p w14:paraId="2AC22385" w14:textId="77777777" w:rsidR="009B2AE4" w:rsidRPr="009C6746" w:rsidRDefault="009B2AE4" w:rsidP="009B2AE4">
            <w:pPr>
              <w:snapToGrid w:val="0"/>
              <w:spacing w:before="120"/>
              <w:rPr>
                <w:rFonts w:ascii="Tahoma" w:hAnsi="Tahoma" w:cs="Tahoma"/>
                <w:bCs/>
                <w:sz w:val="20"/>
                <w:szCs w:val="20"/>
                <w:lang w:val="el-GR" w:eastAsia="el-GR"/>
              </w:rPr>
            </w:pPr>
          </w:p>
        </w:tc>
        <w:tc>
          <w:tcPr>
            <w:tcW w:w="934" w:type="pct"/>
            <w:shd w:val="clear" w:color="auto" w:fill="auto"/>
            <w:vAlign w:val="center"/>
          </w:tcPr>
          <w:p w14:paraId="74D95E69" w14:textId="77777777" w:rsidR="009B2AE4" w:rsidRPr="009C6746" w:rsidRDefault="009B2AE4" w:rsidP="009B2AE4">
            <w:pPr>
              <w:snapToGrid w:val="0"/>
              <w:spacing w:before="120"/>
              <w:rPr>
                <w:rFonts w:ascii="Tahoma" w:hAnsi="Tahoma" w:cs="Tahoma"/>
                <w:bCs/>
                <w:sz w:val="20"/>
                <w:szCs w:val="20"/>
                <w:lang w:val="el-GR" w:eastAsia="el-GR"/>
              </w:rPr>
            </w:pPr>
          </w:p>
        </w:tc>
      </w:tr>
      <w:tr w:rsidR="009B2AE4" w:rsidRPr="009C6746" w14:paraId="30A90733" w14:textId="77777777" w:rsidTr="00DC08DD">
        <w:tc>
          <w:tcPr>
            <w:tcW w:w="411" w:type="pct"/>
            <w:shd w:val="clear" w:color="auto" w:fill="auto"/>
            <w:vAlign w:val="center"/>
          </w:tcPr>
          <w:p w14:paraId="101F2923" w14:textId="77777777" w:rsidR="009B2AE4" w:rsidRPr="009C6746" w:rsidRDefault="009B2AE4" w:rsidP="00DC08DD">
            <w:pPr>
              <w:numPr>
                <w:ilvl w:val="0"/>
                <w:numId w:val="214"/>
              </w:numPr>
              <w:tabs>
                <w:tab w:val="left" w:pos="0"/>
              </w:tabs>
              <w:snapToGrid w:val="0"/>
              <w:spacing w:before="120"/>
              <w:rPr>
                <w:rFonts w:ascii="Tahoma" w:hAnsi="Tahoma" w:cs="Tahoma"/>
                <w:bCs/>
                <w:sz w:val="20"/>
                <w:szCs w:val="20"/>
                <w:lang w:val="el-GR" w:eastAsia="el-GR"/>
              </w:rPr>
            </w:pPr>
          </w:p>
        </w:tc>
        <w:tc>
          <w:tcPr>
            <w:tcW w:w="2220" w:type="pct"/>
          </w:tcPr>
          <w:p w14:paraId="1679EEA5" w14:textId="7D4AF767" w:rsidR="009B2AE4" w:rsidRPr="009C6746" w:rsidRDefault="009B2AE4" w:rsidP="009C6746">
            <w:pPr>
              <w:spacing w:after="160" w:line="259" w:lineRule="auto"/>
              <w:contextualSpacing/>
              <w:jc w:val="both"/>
              <w:rPr>
                <w:rFonts w:ascii="Tahoma" w:hAnsi="Tahoma" w:cs="Tahoma"/>
                <w:sz w:val="20"/>
                <w:szCs w:val="20"/>
                <w:lang w:val="el-GR" w:eastAsia="el-GR"/>
              </w:rPr>
            </w:pPr>
            <w:r w:rsidRPr="00DC08DD">
              <w:rPr>
                <w:rFonts w:ascii="Tahoma" w:hAnsi="Tahoma" w:cs="Tahoma"/>
                <w:color w:val="000000" w:themeColor="text1"/>
                <w:w w:val="105"/>
                <w:sz w:val="20"/>
                <w:szCs w:val="20"/>
                <w:lang w:val="el-GR"/>
              </w:rPr>
              <w:t>Δυνατότητα επιλογής οποιασδήποτε ενότητας για επεξεργασία με απλή περιήγηση και επιλογή στην ιεραρχική δομή των ενοτήτων</w:t>
            </w:r>
          </w:p>
        </w:tc>
        <w:tc>
          <w:tcPr>
            <w:tcW w:w="702" w:type="pct"/>
            <w:shd w:val="clear" w:color="auto" w:fill="auto"/>
            <w:vAlign w:val="center"/>
          </w:tcPr>
          <w:p w14:paraId="5EC4FBFE" w14:textId="77777777" w:rsidR="009B2AE4" w:rsidRPr="009C6746" w:rsidRDefault="009B2AE4" w:rsidP="009B2AE4">
            <w:pPr>
              <w:snapToGrid w:val="0"/>
              <w:spacing w:before="120"/>
              <w:ind w:left="-202" w:firstLine="202"/>
              <w:jc w:val="center"/>
              <w:rPr>
                <w:rFonts w:ascii="Tahoma" w:hAnsi="Tahoma" w:cs="Tahoma"/>
                <w:bCs/>
                <w:sz w:val="20"/>
                <w:szCs w:val="20"/>
                <w:lang w:val="el-GR" w:eastAsia="el-GR"/>
              </w:rPr>
            </w:pPr>
            <w:r w:rsidRPr="009C6746">
              <w:rPr>
                <w:rFonts w:ascii="Tahoma" w:hAnsi="Tahoma" w:cs="Tahoma"/>
                <w:bCs/>
                <w:sz w:val="20"/>
                <w:szCs w:val="20"/>
                <w:lang w:eastAsia="el-GR"/>
              </w:rPr>
              <w:t>NAI</w:t>
            </w:r>
          </w:p>
        </w:tc>
        <w:tc>
          <w:tcPr>
            <w:tcW w:w="733" w:type="pct"/>
            <w:shd w:val="clear" w:color="auto" w:fill="auto"/>
            <w:vAlign w:val="center"/>
          </w:tcPr>
          <w:p w14:paraId="46042720" w14:textId="77777777" w:rsidR="009B2AE4" w:rsidRPr="009C6746" w:rsidRDefault="009B2AE4" w:rsidP="009B2AE4">
            <w:pPr>
              <w:snapToGrid w:val="0"/>
              <w:spacing w:before="120"/>
              <w:rPr>
                <w:rFonts w:ascii="Tahoma" w:hAnsi="Tahoma" w:cs="Tahoma"/>
                <w:bCs/>
                <w:sz w:val="20"/>
                <w:szCs w:val="20"/>
                <w:lang w:val="el-GR" w:eastAsia="el-GR"/>
              </w:rPr>
            </w:pPr>
          </w:p>
        </w:tc>
        <w:tc>
          <w:tcPr>
            <w:tcW w:w="934" w:type="pct"/>
            <w:shd w:val="clear" w:color="auto" w:fill="auto"/>
            <w:vAlign w:val="center"/>
          </w:tcPr>
          <w:p w14:paraId="285DC706" w14:textId="77777777" w:rsidR="009B2AE4" w:rsidRPr="009C6746" w:rsidRDefault="009B2AE4" w:rsidP="009B2AE4">
            <w:pPr>
              <w:snapToGrid w:val="0"/>
              <w:spacing w:before="120"/>
              <w:rPr>
                <w:rFonts w:ascii="Tahoma" w:hAnsi="Tahoma" w:cs="Tahoma"/>
                <w:bCs/>
                <w:sz w:val="20"/>
                <w:szCs w:val="20"/>
                <w:lang w:val="el-GR" w:eastAsia="el-GR"/>
              </w:rPr>
            </w:pPr>
          </w:p>
        </w:tc>
      </w:tr>
      <w:tr w:rsidR="009B2AE4" w:rsidRPr="009C6746" w14:paraId="75BFFADB" w14:textId="77777777" w:rsidTr="00DC08DD">
        <w:tc>
          <w:tcPr>
            <w:tcW w:w="411" w:type="pct"/>
            <w:shd w:val="clear" w:color="auto" w:fill="auto"/>
            <w:vAlign w:val="center"/>
          </w:tcPr>
          <w:p w14:paraId="5F85F715" w14:textId="77777777" w:rsidR="009B2AE4" w:rsidRPr="009C6746" w:rsidRDefault="009B2AE4" w:rsidP="00DC08DD">
            <w:pPr>
              <w:numPr>
                <w:ilvl w:val="0"/>
                <w:numId w:val="214"/>
              </w:numPr>
              <w:tabs>
                <w:tab w:val="left" w:pos="0"/>
              </w:tabs>
              <w:snapToGrid w:val="0"/>
              <w:spacing w:before="120"/>
              <w:rPr>
                <w:rFonts w:ascii="Tahoma" w:hAnsi="Tahoma" w:cs="Tahoma"/>
                <w:bCs/>
                <w:sz w:val="20"/>
                <w:szCs w:val="20"/>
                <w:lang w:val="el-GR" w:eastAsia="el-GR"/>
              </w:rPr>
            </w:pPr>
          </w:p>
        </w:tc>
        <w:tc>
          <w:tcPr>
            <w:tcW w:w="2220" w:type="pct"/>
          </w:tcPr>
          <w:p w14:paraId="400220F4" w14:textId="77777777" w:rsidR="009B2AE4" w:rsidRPr="00DC08DD" w:rsidRDefault="009B2AE4" w:rsidP="00DC08DD">
            <w:pPr>
              <w:pStyle w:val="TableParagraph"/>
              <w:spacing w:before="1" w:line="249" w:lineRule="auto"/>
              <w:ind w:left="100" w:right="50"/>
              <w:jc w:val="both"/>
              <w:rPr>
                <w:rFonts w:ascii="Tahoma" w:hAnsi="Tahoma" w:cs="Tahoma"/>
                <w:color w:val="000000" w:themeColor="text1"/>
                <w:w w:val="105"/>
                <w:sz w:val="20"/>
                <w:szCs w:val="20"/>
              </w:rPr>
            </w:pPr>
            <w:r w:rsidRPr="00DC08DD">
              <w:rPr>
                <w:rFonts w:ascii="Tahoma" w:hAnsi="Tahoma" w:cs="Tahoma"/>
                <w:color w:val="000000" w:themeColor="text1"/>
                <w:w w:val="105"/>
                <w:sz w:val="20"/>
                <w:szCs w:val="20"/>
              </w:rPr>
              <w:t>Δυνατότητα εισαγωγής περιεχόμενου ενότητας τουλάχιστον των παρακάτω μορφών / τύπων:</w:t>
            </w:r>
          </w:p>
          <w:p w14:paraId="2CB71845" w14:textId="77777777" w:rsidR="009B2AE4" w:rsidRPr="00DC08DD" w:rsidRDefault="009B2AE4" w:rsidP="009C6746">
            <w:pPr>
              <w:pStyle w:val="TableParagraph"/>
              <w:numPr>
                <w:ilvl w:val="0"/>
                <w:numId w:val="197"/>
              </w:numPr>
              <w:adjustRightInd/>
              <w:spacing w:before="1" w:line="249" w:lineRule="auto"/>
              <w:ind w:left="277" w:right="50" w:hanging="177"/>
              <w:jc w:val="both"/>
              <w:rPr>
                <w:rFonts w:ascii="Tahoma" w:hAnsi="Tahoma" w:cs="Tahoma"/>
                <w:color w:val="000000" w:themeColor="text1"/>
                <w:w w:val="105"/>
                <w:sz w:val="20"/>
                <w:szCs w:val="20"/>
              </w:rPr>
            </w:pPr>
            <w:r w:rsidRPr="00DC08DD">
              <w:rPr>
                <w:rFonts w:ascii="Tahoma" w:hAnsi="Tahoma" w:cs="Tahoma"/>
                <w:color w:val="000000" w:themeColor="text1"/>
                <w:w w:val="105"/>
                <w:sz w:val="20"/>
                <w:szCs w:val="20"/>
              </w:rPr>
              <w:t>μορφοποιημένη ιστοσελίδα που συντάσσεται με εργαλείο σύνταξης ενσωματωμένο της πλατφόρμας,</w:t>
            </w:r>
          </w:p>
          <w:p w14:paraId="072ACA90" w14:textId="77777777" w:rsidR="009B2AE4" w:rsidRPr="00DC08DD" w:rsidRDefault="009B2AE4" w:rsidP="009C6746">
            <w:pPr>
              <w:pStyle w:val="TableParagraph"/>
              <w:numPr>
                <w:ilvl w:val="0"/>
                <w:numId w:val="197"/>
              </w:numPr>
              <w:adjustRightInd/>
              <w:spacing w:before="1" w:line="249" w:lineRule="auto"/>
              <w:ind w:left="277" w:right="50" w:hanging="177"/>
              <w:jc w:val="both"/>
              <w:rPr>
                <w:rFonts w:ascii="Tahoma" w:hAnsi="Tahoma" w:cs="Tahoma"/>
                <w:color w:val="000000" w:themeColor="text1"/>
                <w:w w:val="105"/>
                <w:sz w:val="20"/>
                <w:szCs w:val="20"/>
              </w:rPr>
            </w:pPr>
            <w:r w:rsidRPr="00DC08DD">
              <w:rPr>
                <w:rFonts w:ascii="Tahoma" w:hAnsi="Tahoma" w:cs="Tahoma"/>
                <w:color w:val="000000" w:themeColor="text1"/>
                <w:w w:val="105"/>
                <w:sz w:val="20"/>
                <w:szCs w:val="20"/>
              </w:rPr>
              <w:t>εξωτερική ιστοσελίδα,</w:t>
            </w:r>
          </w:p>
          <w:p w14:paraId="0FA9B255" w14:textId="77777777" w:rsidR="009B2AE4" w:rsidRPr="00DC08DD" w:rsidRDefault="009B2AE4" w:rsidP="009C6746">
            <w:pPr>
              <w:pStyle w:val="TableParagraph"/>
              <w:numPr>
                <w:ilvl w:val="0"/>
                <w:numId w:val="197"/>
              </w:numPr>
              <w:adjustRightInd/>
              <w:spacing w:before="1" w:line="249" w:lineRule="auto"/>
              <w:ind w:left="277" w:right="50" w:hanging="177"/>
              <w:jc w:val="both"/>
              <w:rPr>
                <w:rFonts w:ascii="Tahoma" w:hAnsi="Tahoma" w:cs="Tahoma"/>
                <w:color w:val="000000" w:themeColor="text1"/>
                <w:w w:val="105"/>
                <w:sz w:val="20"/>
                <w:szCs w:val="20"/>
              </w:rPr>
            </w:pPr>
            <w:r w:rsidRPr="00DC08DD">
              <w:rPr>
                <w:rFonts w:ascii="Tahoma" w:hAnsi="Tahoma" w:cs="Tahoma"/>
                <w:color w:val="000000" w:themeColor="text1"/>
                <w:w w:val="105"/>
                <w:sz w:val="20"/>
                <w:szCs w:val="20"/>
              </w:rPr>
              <w:t>video (από εξωτερικές πηγές - URL) ή από αρχείο,</w:t>
            </w:r>
          </w:p>
          <w:p w14:paraId="7C2B2D4F" w14:textId="77777777" w:rsidR="009B2AE4" w:rsidRPr="00DC08DD" w:rsidRDefault="009B2AE4" w:rsidP="009C6746">
            <w:pPr>
              <w:pStyle w:val="TableParagraph"/>
              <w:numPr>
                <w:ilvl w:val="0"/>
                <w:numId w:val="197"/>
              </w:numPr>
              <w:adjustRightInd/>
              <w:spacing w:before="1" w:line="249" w:lineRule="auto"/>
              <w:ind w:left="277" w:right="50" w:hanging="177"/>
              <w:jc w:val="both"/>
              <w:rPr>
                <w:rFonts w:ascii="Tahoma" w:hAnsi="Tahoma" w:cs="Tahoma"/>
                <w:color w:val="000000" w:themeColor="text1"/>
                <w:w w:val="105"/>
                <w:sz w:val="20"/>
                <w:szCs w:val="20"/>
              </w:rPr>
            </w:pPr>
            <w:r w:rsidRPr="00DC08DD">
              <w:rPr>
                <w:rFonts w:ascii="Tahoma" w:hAnsi="Tahoma" w:cs="Tahoma"/>
                <w:color w:val="000000" w:themeColor="text1"/>
                <w:w w:val="105"/>
                <w:sz w:val="20"/>
                <w:szCs w:val="20"/>
              </w:rPr>
              <w:t xml:space="preserve">Podcast (εξωτερικό URL), </w:t>
            </w:r>
          </w:p>
          <w:p w14:paraId="1F762603" w14:textId="65CF21ED" w:rsidR="009B2AE4" w:rsidRPr="00DC08DD" w:rsidRDefault="009B2AE4" w:rsidP="009C6746">
            <w:pPr>
              <w:pStyle w:val="TableParagraph"/>
              <w:numPr>
                <w:ilvl w:val="0"/>
                <w:numId w:val="197"/>
              </w:numPr>
              <w:adjustRightInd/>
              <w:spacing w:before="1" w:line="249" w:lineRule="auto"/>
              <w:ind w:left="277" w:right="50" w:hanging="177"/>
              <w:jc w:val="both"/>
              <w:rPr>
                <w:rFonts w:ascii="Tahoma" w:hAnsi="Tahoma" w:cs="Tahoma"/>
                <w:color w:val="000000" w:themeColor="text1"/>
                <w:w w:val="105"/>
                <w:sz w:val="20"/>
                <w:szCs w:val="20"/>
              </w:rPr>
            </w:pPr>
            <w:r w:rsidRPr="00DC08DD">
              <w:rPr>
                <w:rFonts w:ascii="Tahoma" w:hAnsi="Tahoma" w:cs="Tahoma"/>
                <w:color w:val="000000" w:themeColor="text1"/>
                <w:w w:val="105"/>
                <w:sz w:val="20"/>
                <w:szCs w:val="20"/>
              </w:rPr>
              <w:t xml:space="preserve">πακεταρισμένο περιεχόμενο μάθησης με τη δική του εσωτερική δομή (CP </w:t>
            </w:r>
            <w:r w:rsidR="003637EB">
              <w:rPr>
                <w:rFonts w:ascii="Tahoma" w:hAnsi="Tahoma" w:cs="Tahoma"/>
                <w:color w:val="000000" w:themeColor="text1"/>
                <w:w w:val="105"/>
                <w:sz w:val="20"/>
                <w:szCs w:val="20"/>
              </w:rPr>
              <w:t>–</w:t>
            </w:r>
            <w:r w:rsidRPr="00DC08DD">
              <w:rPr>
                <w:rFonts w:ascii="Tahoma" w:hAnsi="Tahoma" w:cs="Tahoma"/>
                <w:color w:val="000000" w:themeColor="text1"/>
                <w:w w:val="105"/>
                <w:sz w:val="20"/>
                <w:szCs w:val="20"/>
              </w:rPr>
              <w:t xml:space="preserve"> content</w:t>
            </w:r>
            <w:r w:rsidR="003637EB">
              <w:rPr>
                <w:rFonts w:ascii="Tahoma" w:hAnsi="Tahoma" w:cs="Tahoma"/>
                <w:color w:val="000000" w:themeColor="text1"/>
                <w:w w:val="105"/>
                <w:sz w:val="20"/>
                <w:szCs w:val="20"/>
              </w:rPr>
              <w:t xml:space="preserve"> </w:t>
            </w:r>
            <w:r w:rsidRPr="00DC08DD">
              <w:rPr>
                <w:rFonts w:ascii="Tahoma" w:hAnsi="Tahoma" w:cs="Tahoma"/>
                <w:color w:val="000000" w:themeColor="text1"/>
                <w:w w:val="105"/>
                <w:sz w:val="20"/>
                <w:szCs w:val="20"/>
              </w:rPr>
              <w:t>packaged</w:t>
            </w:r>
            <w:r w:rsidR="003637EB">
              <w:rPr>
                <w:rFonts w:ascii="Tahoma" w:hAnsi="Tahoma" w:cs="Tahoma"/>
                <w:color w:val="000000" w:themeColor="text1"/>
                <w:w w:val="105"/>
                <w:sz w:val="20"/>
                <w:szCs w:val="20"/>
              </w:rPr>
              <w:t xml:space="preserve"> </w:t>
            </w:r>
            <w:r w:rsidRPr="00DC08DD">
              <w:rPr>
                <w:rFonts w:ascii="Tahoma" w:hAnsi="Tahoma" w:cs="Tahoma"/>
                <w:color w:val="000000" w:themeColor="text1"/>
                <w:w w:val="105"/>
                <w:sz w:val="20"/>
                <w:szCs w:val="20"/>
              </w:rPr>
              <w:t>learning</w:t>
            </w:r>
            <w:r w:rsidR="003637EB">
              <w:rPr>
                <w:rFonts w:ascii="Tahoma" w:hAnsi="Tahoma" w:cs="Tahoma"/>
                <w:color w:val="000000" w:themeColor="text1"/>
                <w:w w:val="105"/>
                <w:sz w:val="20"/>
                <w:szCs w:val="20"/>
              </w:rPr>
              <w:t xml:space="preserve"> </w:t>
            </w:r>
            <w:r w:rsidRPr="00DC08DD">
              <w:rPr>
                <w:rFonts w:ascii="Tahoma" w:hAnsi="Tahoma" w:cs="Tahoma"/>
                <w:color w:val="000000" w:themeColor="text1"/>
                <w:w w:val="105"/>
                <w:sz w:val="20"/>
                <w:szCs w:val="20"/>
              </w:rPr>
              <w:t>content) σε μορφή IMS Content Packaging,</w:t>
            </w:r>
          </w:p>
          <w:p w14:paraId="3164CC61" w14:textId="02E33088" w:rsidR="009B2AE4" w:rsidRPr="009C6746" w:rsidRDefault="009B2AE4" w:rsidP="00DC08DD">
            <w:pPr>
              <w:pStyle w:val="TableParagraph"/>
              <w:numPr>
                <w:ilvl w:val="0"/>
                <w:numId w:val="197"/>
              </w:numPr>
              <w:adjustRightInd/>
              <w:spacing w:before="1" w:line="249" w:lineRule="auto"/>
              <w:ind w:left="277" w:right="50" w:hanging="177"/>
              <w:jc w:val="both"/>
              <w:rPr>
                <w:rFonts w:ascii="Tahoma" w:hAnsi="Tahoma" w:cs="Tahoma"/>
                <w:sz w:val="20"/>
                <w:szCs w:val="20"/>
              </w:rPr>
            </w:pPr>
            <w:r w:rsidRPr="00DC08DD">
              <w:rPr>
                <w:rFonts w:ascii="Tahoma" w:hAnsi="Tahoma" w:cs="Tahoma"/>
                <w:color w:val="000000" w:themeColor="text1"/>
                <w:w w:val="105"/>
                <w:sz w:val="20"/>
                <w:szCs w:val="20"/>
              </w:rPr>
              <w:t>Περιεχόμενο WiKi (με εισαγωγή ή δημιουργία με HTML editor μέσω της πλατφόρμας),</w:t>
            </w:r>
            <w:r w:rsidR="009C6746" w:rsidRPr="00186AE2">
              <w:rPr>
                <w:rFonts w:ascii="Tahoma" w:hAnsi="Tahoma" w:cs="Tahoma"/>
                <w:color w:val="000000" w:themeColor="text1"/>
                <w:w w:val="105"/>
                <w:sz w:val="20"/>
                <w:szCs w:val="20"/>
              </w:rPr>
              <w:t xml:space="preserve"> </w:t>
            </w:r>
            <w:r w:rsidRPr="00DC08DD">
              <w:rPr>
                <w:rFonts w:ascii="Tahoma" w:hAnsi="Tahoma" w:cs="Tahoma"/>
                <w:color w:val="000000" w:themeColor="text1"/>
                <w:w w:val="105"/>
                <w:sz w:val="20"/>
                <w:szCs w:val="20"/>
              </w:rPr>
              <w:t>ενότητας ασκήσεων</w:t>
            </w:r>
          </w:p>
        </w:tc>
        <w:tc>
          <w:tcPr>
            <w:tcW w:w="702" w:type="pct"/>
            <w:shd w:val="clear" w:color="auto" w:fill="auto"/>
            <w:vAlign w:val="center"/>
          </w:tcPr>
          <w:p w14:paraId="0301605C" w14:textId="77777777" w:rsidR="009B2AE4" w:rsidRPr="009C6746" w:rsidRDefault="009B2AE4" w:rsidP="009B2AE4">
            <w:pPr>
              <w:snapToGrid w:val="0"/>
              <w:spacing w:before="120"/>
              <w:ind w:left="-202" w:firstLine="202"/>
              <w:jc w:val="center"/>
              <w:rPr>
                <w:rFonts w:ascii="Tahoma" w:hAnsi="Tahoma" w:cs="Tahoma"/>
                <w:bCs/>
                <w:sz w:val="20"/>
                <w:szCs w:val="20"/>
                <w:lang w:val="el-GR" w:eastAsia="el-GR"/>
              </w:rPr>
            </w:pPr>
            <w:r w:rsidRPr="009C6746">
              <w:rPr>
                <w:rFonts w:ascii="Tahoma" w:hAnsi="Tahoma" w:cs="Tahoma"/>
                <w:bCs/>
                <w:sz w:val="20"/>
                <w:szCs w:val="20"/>
                <w:lang w:eastAsia="el-GR"/>
              </w:rPr>
              <w:t>NAI</w:t>
            </w:r>
          </w:p>
        </w:tc>
        <w:tc>
          <w:tcPr>
            <w:tcW w:w="733" w:type="pct"/>
            <w:shd w:val="clear" w:color="auto" w:fill="auto"/>
            <w:vAlign w:val="center"/>
          </w:tcPr>
          <w:p w14:paraId="66DA68F6" w14:textId="77777777" w:rsidR="009B2AE4" w:rsidRPr="009C6746" w:rsidRDefault="009B2AE4" w:rsidP="009B2AE4">
            <w:pPr>
              <w:snapToGrid w:val="0"/>
              <w:spacing w:before="120"/>
              <w:rPr>
                <w:rFonts w:ascii="Tahoma" w:hAnsi="Tahoma" w:cs="Tahoma"/>
                <w:bCs/>
                <w:sz w:val="20"/>
                <w:szCs w:val="20"/>
                <w:lang w:val="el-GR" w:eastAsia="el-GR"/>
              </w:rPr>
            </w:pPr>
          </w:p>
        </w:tc>
        <w:tc>
          <w:tcPr>
            <w:tcW w:w="934" w:type="pct"/>
            <w:shd w:val="clear" w:color="auto" w:fill="auto"/>
            <w:vAlign w:val="center"/>
          </w:tcPr>
          <w:p w14:paraId="63F98068" w14:textId="77777777" w:rsidR="009B2AE4" w:rsidRPr="009C6746" w:rsidRDefault="009B2AE4" w:rsidP="009B2AE4">
            <w:pPr>
              <w:snapToGrid w:val="0"/>
              <w:spacing w:before="120"/>
              <w:rPr>
                <w:rFonts w:ascii="Tahoma" w:hAnsi="Tahoma" w:cs="Tahoma"/>
                <w:bCs/>
                <w:sz w:val="20"/>
                <w:szCs w:val="20"/>
                <w:lang w:val="el-GR" w:eastAsia="el-GR"/>
              </w:rPr>
            </w:pPr>
          </w:p>
        </w:tc>
      </w:tr>
      <w:tr w:rsidR="009B2AE4" w:rsidRPr="009C6746" w14:paraId="4A95E998" w14:textId="77777777" w:rsidTr="00DC08DD">
        <w:tc>
          <w:tcPr>
            <w:tcW w:w="411" w:type="pct"/>
            <w:shd w:val="clear" w:color="auto" w:fill="auto"/>
            <w:vAlign w:val="center"/>
          </w:tcPr>
          <w:p w14:paraId="6107A508" w14:textId="77777777" w:rsidR="009B2AE4" w:rsidRPr="009C6746" w:rsidRDefault="009B2AE4" w:rsidP="00DC08DD">
            <w:pPr>
              <w:numPr>
                <w:ilvl w:val="0"/>
                <w:numId w:val="214"/>
              </w:numPr>
              <w:tabs>
                <w:tab w:val="left" w:pos="0"/>
              </w:tabs>
              <w:snapToGrid w:val="0"/>
              <w:spacing w:before="120"/>
              <w:rPr>
                <w:rFonts w:ascii="Tahoma" w:hAnsi="Tahoma" w:cs="Tahoma"/>
                <w:bCs/>
                <w:sz w:val="20"/>
                <w:szCs w:val="20"/>
                <w:lang w:val="el-GR" w:eastAsia="el-GR"/>
              </w:rPr>
            </w:pPr>
          </w:p>
        </w:tc>
        <w:tc>
          <w:tcPr>
            <w:tcW w:w="2220" w:type="pct"/>
          </w:tcPr>
          <w:p w14:paraId="7D531F4F" w14:textId="533AB23D" w:rsidR="009B2AE4" w:rsidRPr="009C6746" w:rsidRDefault="009B2AE4" w:rsidP="009C6746">
            <w:pPr>
              <w:spacing w:after="160" w:line="259" w:lineRule="auto"/>
              <w:contextualSpacing/>
              <w:jc w:val="both"/>
              <w:rPr>
                <w:rFonts w:ascii="Tahoma" w:hAnsi="Tahoma" w:cs="Tahoma"/>
                <w:sz w:val="20"/>
                <w:szCs w:val="20"/>
                <w:lang w:val="el-GR" w:eastAsia="el-GR"/>
              </w:rPr>
            </w:pPr>
            <w:r w:rsidRPr="00DC08DD">
              <w:rPr>
                <w:rFonts w:ascii="Tahoma" w:hAnsi="Tahoma" w:cs="Tahoma"/>
                <w:color w:val="000000" w:themeColor="text1"/>
                <w:w w:val="105"/>
                <w:sz w:val="20"/>
                <w:szCs w:val="20"/>
                <w:lang w:val="el-GR"/>
              </w:rPr>
              <w:t xml:space="preserve">Δυνατότητα εισαγωγής περιεχόμενου ενός ήδη υπάρχοντος ψηφιοποιημένου τμήματος / ενότητας / κεφαλαίου που μπορεί να δημιουργήθηκε από οποιαδήποτε πλατφόρμα ή ψηφιακό εργαλείο εφόσον είναι τουλάχιστον στη μορφή </w:t>
            </w:r>
            <w:r w:rsidRPr="00DC08DD">
              <w:rPr>
                <w:rFonts w:ascii="Tahoma" w:hAnsi="Tahoma" w:cs="Tahoma"/>
                <w:color w:val="000000" w:themeColor="text1"/>
                <w:w w:val="105"/>
                <w:sz w:val="20"/>
                <w:szCs w:val="20"/>
              </w:rPr>
              <w:t>SCORM</w:t>
            </w:r>
            <w:r w:rsidRPr="00DC08DD">
              <w:rPr>
                <w:rFonts w:ascii="Tahoma" w:hAnsi="Tahoma" w:cs="Tahoma"/>
                <w:color w:val="000000" w:themeColor="text1"/>
                <w:w w:val="105"/>
                <w:sz w:val="20"/>
                <w:szCs w:val="20"/>
                <w:lang w:val="el-GR"/>
              </w:rPr>
              <w:t xml:space="preserve"> 1.2</w:t>
            </w:r>
          </w:p>
        </w:tc>
        <w:tc>
          <w:tcPr>
            <w:tcW w:w="702" w:type="pct"/>
            <w:shd w:val="clear" w:color="auto" w:fill="auto"/>
            <w:vAlign w:val="center"/>
          </w:tcPr>
          <w:p w14:paraId="78E5201E" w14:textId="77777777" w:rsidR="009B2AE4" w:rsidRPr="009C6746" w:rsidRDefault="009B2AE4" w:rsidP="009B2AE4">
            <w:pPr>
              <w:snapToGrid w:val="0"/>
              <w:spacing w:before="120"/>
              <w:ind w:left="-202" w:firstLine="202"/>
              <w:jc w:val="center"/>
              <w:rPr>
                <w:rFonts w:ascii="Tahoma" w:hAnsi="Tahoma" w:cs="Tahoma"/>
                <w:bCs/>
                <w:sz w:val="20"/>
                <w:szCs w:val="20"/>
                <w:lang w:val="el-GR" w:eastAsia="el-GR"/>
              </w:rPr>
            </w:pPr>
            <w:r w:rsidRPr="009C6746">
              <w:rPr>
                <w:rFonts w:ascii="Tahoma" w:hAnsi="Tahoma" w:cs="Tahoma"/>
                <w:bCs/>
                <w:sz w:val="20"/>
                <w:szCs w:val="20"/>
                <w:lang w:eastAsia="el-GR"/>
              </w:rPr>
              <w:t>NAI</w:t>
            </w:r>
          </w:p>
        </w:tc>
        <w:tc>
          <w:tcPr>
            <w:tcW w:w="733" w:type="pct"/>
            <w:shd w:val="clear" w:color="auto" w:fill="auto"/>
            <w:vAlign w:val="center"/>
          </w:tcPr>
          <w:p w14:paraId="090E1A02" w14:textId="77777777" w:rsidR="009B2AE4" w:rsidRPr="009C6746" w:rsidRDefault="009B2AE4" w:rsidP="009B2AE4">
            <w:pPr>
              <w:snapToGrid w:val="0"/>
              <w:spacing w:before="120"/>
              <w:rPr>
                <w:rFonts w:ascii="Tahoma" w:hAnsi="Tahoma" w:cs="Tahoma"/>
                <w:bCs/>
                <w:sz w:val="20"/>
                <w:szCs w:val="20"/>
                <w:lang w:val="el-GR" w:eastAsia="el-GR"/>
              </w:rPr>
            </w:pPr>
          </w:p>
        </w:tc>
        <w:tc>
          <w:tcPr>
            <w:tcW w:w="934" w:type="pct"/>
            <w:shd w:val="clear" w:color="auto" w:fill="auto"/>
            <w:vAlign w:val="center"/>
          </w:tcPr>
          <w:p w14:paraId="7D0882FC" w14:textId="77777777" w:rsidR="009B2AE4" w:rsidRPr="009C6746" w:rsidRDefault="009B2AE4" w:rsidP="009B2AE4">
            <w:pPr>
              <w:snapToGrid w:val="0"/>
              <w:spacing w:before="120"/>
              <w:rPr>
                <w:rFonts w:ascii="Tahoma" w:hAnsi="Tahoma" w:cs="Tahoma"/>
                <w:bCs/>
                <w:sz w:val="20"/>
                <w:szCs w:val="20"/>
                <w:lang w:val="el-GR" w:eastAsia="el-GR"/>
              </w:rPr>
            </w:pPr>
          </w:p>
        </w:tc>
      </w:tr>
      <w:tr w:rsidR="009B2AE4" w:rsidRPr="009C6746" w14:paraId="57031B06" w14:textId="77777777" w:rsidTr="00DC08DD">
        <w:tc>
          <w:tcPr>
            <w:tcW w:w="411" w:type="pct"/>
            <w:shd w:val="clear" w:color="auto" w:fill="auto"/>
            <w:vAlign w:val="center"/>
          </w:tcPr>
          <w:p w14:paraId="3B3C527B" w14:textId="77777777" w:rsidR="009B2AE4" w:rsidRPr="009C6746" w:rsidRDefault="009B2AE4" w:rsidP="009B2AE4">
            <w:pPr>
              <w:numPr>
                <w:ilvl w:val="0"/>
                <w:numId w:val="214"/>
              </w:numPr>
              <w:tabs>
                <w:tab w:val="left" w:pos="0"/>
              </w:tabs>
              <w:snapToGrid w:val="0"/>
              <w:spacing w:before="120"/>
              <w:rPr>
                <w:rFonts w:ascii="Tahoma" w:hAnsi="Tahoma" w:cs="Tahoma"/>
                <w:bCs/>
                <w:sz w:val="20"/>
                <w:szCs w:val="20"/>
                <w:lang w:val="el-GR" w:eastAsia="el-GR"/>
              </w:rPr>
            </w:pPr>
          </w:p>
        </w:tc>
        <w:tc>
          <w:tcPr>
            <w:tcW w:w="2220" w:type="pct"/>
          </w:tcPr>
          <w:p w14:paraId="0DD49EC9" w14:textId="77777777" w:rsidR="009B2AE4" w:rsidRPr="00DC08DD" w:rsidRDefault="009B2AE4" w:rsidP="00DC08DD">
            <w:pPr>
              <w:pStyle w:val="TableParagraph"/>
              <w:spacing w:before="1" w:line="249" w:lineRule="auto"/>
              <w:ind w:left="100" w:right="50"/>
              <w:jc w:val="both"/>
              <w:rPr>
                <w:rFonts w:ascii="Tahoma" w:hAnsi="Tahoma" w:cs="Tahoma"/>
                <w:color w:val="000000" w:themeColor="text1"/>
                <w:w w:val="105"/>
                <w:sz w:val="20"/>
                <w:szCs w:val="20"/>
              </w:rPr>
            </w:pPr>
            <w:r w:rsidRPr="00DC08DD">
              <w:rPr>
                <w:rFonts w:ascii="Tahoma" w:hAnsi="Tahoma" w:cs="Tahoma"/>
                <w:color w:val="000000" w:themeColor="text1"/>
                <w:w w:val="105"/>
                <w:sz w:val="20"/>
                <w:szCs w:val="20"/>
              </w:rPr>
              <w:t xml:space="preserve">Δυνατότητα σύνταξης περιεχομένου με ειδικό ενσωματωμένο εργαλείο-συντάκτη που επιτρέπει τουλάχιστον την εισαγωγή: </w:t>
            </w:r>
          </w:p>
          <w:p w14:paraId="30DC4995" w14:textId="77777777" w:rsidR="009B2AE4" w:rsidRPr="00DC08DD" w:rsidRDefault="009B2AE4" w:rsidP="009C6746">
            <w:pPr>
              <w:pStyle w:val="TableParagraph"/>
              <w:numPr>
                <w:ilvl w:val="0"/>
                <w:numId w:val="198"/>
              </w:numPr>
              <w:adjustRightInd/>
              <w:spacing w:before="1" w:line="249" w:lineRule="auto"/>
              <w:ind w:left="135" w:right="50" w:hanging="135"/>
              <w:jc w:val="both"/>
              <w:rPr>
                <w:rFonts w:ascii="Tahoma" w:hAnsi="Tahoma" w:cs="Tahoma"/>
                <w:color w:val="000000" w:themeColor="text1"/>
                <w:w w:val="105"/>
                <w:sz w:val="20"/>
                <w:szCs w:val="20"/>
              </w:rPr>
            </w:pPr>
            <w:r w:rsidRPr="00DC08DD">
              <w:rPr>
                <w:rFonts w:ascii="Tahoma" w:hAnsi="Tahoma" w:cs="Tahoma"/>
                <w:color w:val="000000" w:themeColor="text1"/>
                <w:w w:val="105"/>
                <w:sz w:val="20"/>
                <w:szCs w:val="20"/>
              </w:rPr>
              <w:t xml:space="preserve">αλληλεπιδραστικά μορφοποιημένου κειμένου (χρώμα, φόντο, γραμματοσειρά, μέγεθος, bold, italics, underlined), </w:t>
            </w:r>
          </w:p>
          <w:p w14:paraId="0DFF9453" w14:textId="77777777" w:rsidR="009B2AE4" w:rsidRPr="00DC08DD" w:rsidRDefault="009B2AE4" w:rsidP="009C6746">
            <w:pPr>
              <w:pStyle w:val="TableParagraph"/>
              <w:numPr>
                <w:ilvl w:val="0"/>
                <w:numId w:val="198"/>
              </w:numPr>
              <w:adjustRightInd/>
              <w:spacing w:before="1" w:line="249" w:lineRule="auto"/>
              <w:ind w:left="135" w:right="50" w:hanging="135"/>
              <w:jc w:val="both"/>
              <w:rPr>
                <w:rFonts w:ascii="Tahoma" w:hAnsi="Tahoma" w:cs="Tahoma"/>
                <w:color w:val="000000" w:themeColor="text1"/>
                <w:w w:val="105"/>
                <w:sz w:val="20"/>
                <w:szCs w:val="20"/>
              </w:rPr>
            </w:pPr>
            <w:r w:rsidRPr="00DC08DD">
              <w:rPr>
                <w:rFonts w:ascii="Tahoma" w:hAnsi="Tahoma" w:cs="Tahoma"/>
                <w:color w:val="000000" w:themeColor="text1"/>
                <w:w w:val="105"/>
                <w:sz w:val="20"/>
                <w:szCs w:val="20"/>
              </w:rPr>
              <w:t xml:space="preserve">εικόνων, </w:t>
            </w:r>
          </w:p>
          <w:p w14:paraId="20E9FAA9" w14:textId="77777777" w:rsidR="009B2AE4" w:rsidRPr="00DC08DD" w:rsidRDefault="009B2AE4" w:rsidP="009C6746">
            <w:pPr>
              <w:pStyle w:val="TableParagraph"/>
              <w:numPr>
                <w:ilvl w:val="0"/>
                <w:numId w:val="198"/>
              </w:numPr>
              <w:adjustRightInd/>
              <w:spacing w:before="1" w:line="249" w:lineRule="auto"/>
              <w:ind w:left="135" w:right="50" w:hanging="135"/>
              <w:jc w:val="both"/>
              <w:rPr>
                <w:rFonts w:ascii="Tahoma" w:hAnsi="Tahoma" w:cs="Tahoma"/>
                <w:color w:val="000000" w:themeColor="text1"/>
                <w:w w:val="105"/>
                <w:sz w:val="20"/>
                <w:szCs w:val="20"/>
              </w:rPr>
            </w:pPr>
            <w:r w:rsidRPr="00DC08DD">
              <w:rPr>
                <w:rFonts w:ascii="Tahoma" w:hAnsi="Tahoma" w:cs="Tahoma"/>
                <w:color w:val="000000" w:themeColor="text1"/>
                <w:w w:val="105"/>
                <w:sz w:val="20"/>
                <w:szCs w:val="20"/>
              </w:rPr>
              <w:t xml:space="preserve">αριθμημένων ή σημειωμένων (bulleted) λιστών από κείμενο, </w:t>
            </w:r>
          </w:p>
          <w:p w14:paraId="4B41FC50" w14:textId="77777777" w:rsidR="009B2AE4" w:rsidRPr="00DC08DD" w:rsidRDefault="009B2AE4" w:rsidP="009C6746">
            <w:pPr>
              <w:pStyle w:val="TableParagraph"/>
              <w:numPr>
                <w:ilvl w:val="0"/>
                <w:numId w:val="198"/>
              </w:numPr>
              <w:adjustRightInd/>
              <w:spacing w:before="1" w:line="249" w:lineRule="auto"/>
              <w:ind w:left="135" w:right="50" w:hanging="135"/>
              <w:jc w:val="both"/>
              <w:rPr>
                <w:rFonts w:ascii="Tahoma" w:hAnsi="Tahoma" w:cs="Tahoma"/>
                <w:color w:val="000000" w:themeColor="text1"/>
                <w:w w:val="105"/>
                <w:sz w:val="20"/>
                <w:szCs w:val="20"/>
              </w:rPr>
            </w:pPr>
            <w:r w:rsidRPr="00DC08DD">
              <w:rPr>
                <w:rFonts w:ascii="Tahoma" w:hAnsi="Tahoma" w:cs="Tahoma"/>
                <w:color w:val="000000" w:themeColor="text1"/>
                <w:w w:val="105"/>
                <w:sz w:val="20"/>
                <w:szCs w:val="20"/>
              </w:rPr>
              <w:t xml:space="preserve">ήχο ή video ως ενσωματωμένο html περιεχόμενο, </w:t>
            </w:r>
          </w:p>
          <w:p w14:paraId="1BD63140" w14:textId="60C97BBD" w:rsidR="009C6746" w:rsidRPr="00DC08DD" w:rsidRDefault="009B2AE4" w:rsidP="009C6746">
            <w:pPr>
              <w:pStyle w:val="TableParagraph"/>
              <w:numPr>
                <w:ilvl w:val="0"/>
                <w:numId w:val="198"/>
              </w:numPr>
              <w:adjustRightInd/>
              <w:spacing w:before="1" w:line="249" w:lineRule="auto"/>
              <w:ind w:left="135" w:right="50" w:hanging="135"/>
              <w:jc w:val="both"/>
              <w:rPr>
                <w:rFonts w:ascii="Tahoma" w:hAnsi="Tahoma" w:cs="Tahoma"/>
                <w:color w:val="000000" w:themeColor="text1"/>
                <w:w w:val="105"/>
                <w:sz w:val="20"/>
                <w:szCs w:val="20"/>
              </w:rPr>
            </w:pPr>
            <w:r w:rsidRPr="00DC08DD">
              <w:rPr>
                <w:rFonts w:ascii="Tahoma" w:hAnsi="Tahoma" w:cs="Tahoma"/>
                <w:color w:val="000000" w:themeColor="text1"/>
                <w:w w:val="105"/>
                <w:sz w:val="20"/>
                <w:szCs w:val="20"/>
              </w:rPr>
              <w:t>επιτρέπει τον ορθογραφικό έλεγχο μέσω των plug-ins του εκάστοτε πλοηγού</w:t>
            </w:r>
          </w:p>
          <w:p w14:paraId="14351047" w14:textId="731F1D3F" w:rsidR="009B2AE4" w:rsidRPr="00DC08DD" w:rsidRDefault="009B2AE4" w:rsidP="00DC08DD">
            <w:pPr>
              <w:pStyle w:val="TableParagraph"/>
              <w:numPr>
                <w:ilvl w:val="0"/>
                <w:numId w:val="198"/>
              </w:numPr>
              <w:adjustRightInd/>
              <w:spacing w:before="1" w:line="249" w:lineRule="auto"/>
              <w:ind w:left="135" w:right="50" w:hanging="135"/>
              <w:jc w:val="both"/>
              <w:rPr>
                <w:rFonts w:ascii="Tahoma" w:hAnsi="Tahoma" w:cs="Tahoma"/>
                <w:sz w:val="20"/>
                <w:szCs w:val="20"/>
              </w:rPr>
            </w:pPr>
            <w:r w:rsidRPr="00DC08DD">
              <w:rPr>
                <w:rFonts w:ascii="Tahoma" w:hAnsi="Tahoma" w:cs="Tahoma"/>
                <w:color w:val="000000" w:themeColor="text1"/>
                <w:w w:val="105"/>
                <w:sz w:val="20"/>
                <w:szCs w:val="20"/>
              </w:rPr>
              <w:t>εναπόθεση (dropping) περιεχομένου που έχει γίνει copied από οποιαδήποτε τρίτη ιστοσελίδα στον συντάκτη (editor) ή ακόμη και από το MicrosoftWord, με διατήρηση κάποιου είδους μορφοποίησης καθώς και των εικόνων</w:t>
            </w:r>
          </w:p>
        </w:tc>
        <w:tc>
          <w:tcPr>
            <w:tcW w:w="702" w:type="pct"/>
            <w:shd w:val="clear" w:color="auto" w:fill="auto"/>
            <w:vAlign w:val="center"/>
          </w:tcPr>
          <w:p w14:paraId="52BE343B" w14:textId="0CC8F126" w:rsidR="009B2AE4" w:rsidRPr="009C6746" w:rsidRDefault="009B2AE4" w:rsidP="009B2AE4">
            <w:pPr>
              <w:snapToGrid w:val="0"/>
              <w:spacing w:before="120"/>
              <w:ind w:left="-202" w:firstLine="202"/>
              <w:jc w:val="center"/>
              <w:rPr>
                <w:rFonts w:ascii="Tahoma" w:hAnsi="Tahoma" w:cs="Tahoma"/>
                <w:bCs/>
                <w:sz w:val="20"/>
                <w:szCs w:val="20"/>
                <w:lang w:eastAsia="el-GR"/>
              </w:rPr>
            </w:pPr>
            <w:r w:rsidRPr="009C6746">
              <w:rPr>
                <w:rFonts w:ascii="Tahoma" w:hAnsi="Tahoma" w:cs="Tahoma"/>
                <w:bCs/>
                <w:sz w:val="20"/>
                <w:szCs w:val="20"/>
                <w:lang w:eastAsia="el-GR"/>
              </w:rPr>
              <w:t>NAI</w:t>
            </w:r>
          </w:p>
        </w:tc>
        <w:tc>
          <w:tcPr>
            <w:tcW w:w="733" w:type="pct"/>
            <w:shd w:val="clear" w:color="auto" w:fill="auto"/>
            <w:vAlign w:val="center"/>
          </w:tcPr>
          <w:p w14:paraId="65E69D5D" w14:textId="77777777" w:rsidR="009B2AE4" w:rsidRPr="009C6746" w:rsidRDefault="009B2AE4" w:rsidP="009B2AE4">
            <w:pPr>
              <w:snapToGrid w:val="0"/>
              <w:spacing w:before="120"/>
              <w:rPr>
                <w:rFonts w:ascii="Tahoma" w:hAnsi="Tahoma" w:cs="Tahoma"/>
                <w:bCs/>
                <w:sz w:val="20"/>
                <w:szCs w:val="20"/>
                <w:lang w:val="el-GR" w:eastAsia="el-GR"/>
              </w:rPr>
            </w:pPr>
          </w:p>
        </w:tc>
        <w:tc>
          <w:tcPr>
            <w:tcW w:w="934" w:type="pct"/>
            <w:shd w:val="clear" w:color="auto" w:fill="auto"/>
            <w:vAlign w:val="center"/>
          </w:tcPr>
          <w:p w14:paraId="5B2FE222" w14:textId="77777777" w:rsidR="009B2AE4" w:rsidRPr="009C6746" w:rsidRDefault="009B2AE4" w:rsidP="009B2AE4">
            <w:pPr>
              <w:snapToGrid w:val="0"/>
              <w:spacing w:before="120"/>
              <w:rPr>
                <w:rFonts w:ascii="Tahoma" w:hAnsi="Tahoma" w:cs="Tahoma"/>
                <w:bCs/>
                <w:sz w:val="20"/>
                <w:szCs w:val="20"/>
                <w:lang w:val="el-GR" w:eastAsia="el-GR"/>
              </w:rPr>
            </w:pPr>
          </w:p>
        </w:tc>
      </w:tr>
      <w:tr w:rsidR="001737A4" w:rsidRPr="00DC08DD" w14:paraId="07A29324" w14:textId="77777777" w:rsidTr="009B2AE4">
        <w:tc>
          <w:tcPr>
            <w:tcW w:w="411" w:type="pct"/>
            <w:shd w:val="clear" w:color="auto" w:fill="auto"/>
            <w:vAlign w:val="center"/>
          </w:tcPr>
          <w:p w14:paraId="49EB261B" w14:textId="77777777" w:rsidR="001737A4" w:rsidRPr="009C6746" w:rsidRDefault="001737A4" w:rsidP="001737A4">
            <w:pPr>
              <w:numPr>
                <w:ilvl w:val="0"/>
                <w:numId w:val="214"/>
              </w:numPr>
              <w:tabs>
                <w:tab w:val="left" w:pos="0"/>
              </w:tabs>
              <w:snapToGrid w:val="0"/>
              <w:spacing w:before="120"/>
              <w:rPr>
                <w:rFonts w:ascii="Tahoma" w:hAnsi="Tahoma" w:cs="Tahoma"/>
                <w:bCs/>
                <w:sz w:val="20"/>
                <w:szCs w:val="20"/>
                <w:lang w:val="el-GR" w:eastAsia="el-GR"/>
              </w:rPr>
            </w:pPr>
          </w:p>
        </w:tc>
        <w:tc>
          <w:tcPr>
            <w:tcW w:w="2220" w:type="pct"/>
          </w:tcPr>
          <w:p w14:paraId="5D21B957" w14:textId="56557982" w:rsidR="001737A4" w:rsidRPr="00DC08DD" w:rsidRDefault="001737A4" w:rsidP="001737A4">
            <w:pPr>
              <w:pStyle w:val="TableParagraph"/>
              <w:spacing w:before="1" w:line="249" w:lineRule="auto"/>
              <w:ind w:left="100" w:right="50"/>
              <w:jc w:val="both"/>
              <w:rPr>
                <w:rFonts w:ascii="Tahoma" w:hAnsi="Tahoma" w:cs="Tahoma"/>
                <w:color w:val="000000" w:themeColor="text1"/>
                <w:w w:val="105"/>
                <w:sz w:val="20"/>
                <w:szCs w:val="20"/>
              </w:rPr>
            </w:pPr>
            <w:r w:rsidRPr="00DC08DD">
              <w:rPr>
                <w:rFonts w:ascii="Tahoma" w:hAnsi="Tahoma" w:cs="Tahoma"/>
                <w:color w:val="000000" w:themeColor="text1"/>
                <w:w w:val="105"/>
                <w:sz w:val="20"/>
                <w:szCs w:val="20"/>
              </w:rPr>
              <w:t>Παρουσίαση του γενικού καταλόγου όλων των μαθημάτων και των πόρων μάθησης (learning</w:t>
            </w:r>
            <w:r>
              <w:rPr>
                <w:rFonts w:ascii="Tahoma" w:hAnsi="Tahoma" w:cs="Tahoma"/>
                <w:color w:val="000000" w:themeColor="text1"/>
                <w:w w:val="105"/>
                <w:sz w:val="20"/>
                <w:szCs w:val="20"/>
              </w:rPr>
              <w:t xml:space="preserve"> </w:t>
            </w:r>
            <w:r w:rsidRPr="00DC08DD">
              <w:rPr>
                <w:rFonts w:ascii="Tahoma" w:hAnsi="Tahoma" w:cs="Tahoma"/>
                <w:color w:val="000000" w:themeColor="text1"/>
                <w:w w:val="105"/>
                <w:sz w:val="20"/>
                <w:szCs w:val="20"/>
              </w:rPr>
              <w:t xml:space="preserve">resources) για επιλογή προς επεξεργασία, με πληροφορία συγγραφέων, ημερομηνία δημιουργίας, καθώς και φίλτρα (συμπεριλαμβάνοντας τουλάχιστον στα φίλτρα εάν πρόκειται για ασκήσεις ή μαθήματα, για video ή podcast ή αρχεία word) </w:t>
            </w:r>
          </w:p>
        </w:tc>
        <w:tc>
          <w:tcPr>
            <w:tcW w:w="702" w:type="pct"/>
            <w:shd w:val="clear" w:color="auto" w:fill="auto"/>
            <w:vAlign w:val="center"/>
          </w:tcPr>
          <w:p w14:paraId="71D02F25" w14:textId="1F5CE10A" w:rsidR="001737A4" w:rsidRPr="00DC08DD" w:rsidRDefault="001737A4" w:rsidP="001737A4">
            <w:pPr>
              <w:snapToGrid w:val="0"/>
              <w:spacing w:before="120"/>
              <w:ind w:left="-202" w:firstLine="202"/>
              <w:jc w:val="center"/>
              <w:rPr>
                <w:rFonts w:ascii="Tahoma" w:hAnsi="Tahoma" w:cs="Tahoma"/>
                <w:bCs/>
                <w:sz w:val="20"/>
                <w:szCs w:val="20"/>
                <w:lang w:val="el-GR" w:eastAsia="el-GR"/>
              </w:rPr>
            </w:pPr>
            <w:r w:rsidRPr="000C0C86">
              <w:rPr>
                <w:rFonts w:ascii="Tahoma" w:hAnsi="Tahoma" w:cs="Tahoma"/>
                <w:bCs/>
                <w:sz w:val="20"/>
                <w:szCs w:val="20"/>
                <w:lang w:eastAsia="el-GR"/>
              </w:rPr>
              <w:t>NAI</w:t>
            </w:r>
          </w:p>
        </w:tc>
        <w:tc>
          <w:tcPr>
            <w:tcW w:w="733" w:type="pct"/>
            <w:shd w:val="clear" w:color="auto" w:fill="auto"/>
            <w:vAlign w:val="center"/>
          </w:tcPr>
          <w:p w14:paraId="5AAD97E6" w14:textId="77777777" w:rsidR="001737A4" w:rsidRPr="009C6746" w:rsidRDefault="001737A4" w:rsidP="001737A4">
            <w:pPr>
              <w:snapToGrid w:val="0"/>
              <w:spacing w:before="120"/>
              <w:rPr>
                <w:rFonts w:ascii="Tahoma" w:hAnsi="Tahoma" w:cs="Tahoma"/>
                <w:bCs/>
                <w:sz w:val="20"/>
                <w:szCs w:val="20"/>
                <w:lang w:val="el-GR" w:eastAsia="el-GR"/>
              </w:rPr>
            </w:pPr>
          </w:p>
        </w:tc>
        <w:tc>
          <w:tcPr>
            <w:tcW w:w="934" w:type="pct"/>
            <w:shd w:val="clear" w:color="auto" w:fill="auto"/>
            <w:vAlign w:val="center"/>
          </w:tcPr>
          <w:p w14:paraId="50A93D54" w14:textId="77777777" w:rsidR="001737A4" w:rsidRPr="009C6746" w:rsidRDefault="001737A4" w:rsidP="001737A4">
            <w:pPr>
              <w:snapToGrid w:val="0"/>
              <w:spacing w:before="120"/>
              <w:rPr>
                <w:rFonts w:ascii="Tahoma" w:hAnsi="Tahoma" w:cs="Tahoma"/>
                <w:bCs/>
                <w:sz w:val="20"/>
                <w:szCs w:val="20"/>
                <w:lang w:val="el-GR" w:eastAsia="el-GR"/>
              </w:rPr>
            </w:pPr>
          </w:p>
        </w:tc>
      </w:tr>
      <w:tr w:rsidR="001737A4" w:rsidRPr="00DC08DD" w14:paraId="10582BC9" w14:textId="77777777" w:rsidTr="009B2AE4">
        <w:tc>
          <w:tcPr>
            <w:tcW w:w="411" w:type="pct"/>
            <w:shd w:val="clear" w:color="auto" w:fill="auto"/>
            <w:vAlign w:val="center"/>
          </w:tcPr>
          <w:p w14:paraId="7C02D4CA" w14:textId="77777777" w:rsidR="001737A4" w:rsidRPr="009C6746" w:rsidRDefault="001737A4" w:rsidP="001737A4">
            <w:pPr>
              <w:numPr>
                <w:ilvl w:val="0"/>
                <w:numId w:val="214"/>
              </w:numPr>
              <w:tabs>
                <w:tab w:val="left" w:pos="0"/>
              </w:tabs>
              <w:snapToGrid w:val="0"/>
              <w:spacing w:before="120"/>
              <w:rPr>
                <w:rFonts w:ascii="Tahoma" w:hAnsi="Tahoma" w:cs="Tahoma"/>
                <w:bCs/>
                <w:sz w:val="20"/>
                <w:szCs w:val="20"/>
                <w:lang w:val="el-GR" w:eastAsia="el-GR"/>
              </w:rPr>
            </w:pPr>
          </w:p>
        </w:tc>
        <w:tc>
          <w:tcPr>
            <w:tcW w:w="2220" w:type="pct"/>
          </w:tcPr>
          <w:p w14:paraId="13AA34C2" w14:textId="28234619" w:rsidR="001737A4" w:rsidRPr="00DC08DD" w:rsidRDefault="001737A4" w:rsidP="001737A4">
            <w:pPr>
              <w:pStyle w:val="TableParagraph"/>
              <w:spacing w:before="1" w:line="249" w:lineRule="auto"/>
              <w:ind w:left="100" w:right="50"/>
              <w:jc w:val="both"/>
              <w:rPr>
                <w:rFonts w:ascii="Tahoma" w:hAnsi="Tahoma" w:cs="Tahoma"/>
                <w:color w:val="000000" w:themeColor="text1"/>
                <w:w w:val="105"/>
                <w:sz w:val="20"/>
                <w:szCs w:val="20"/>
              </w:rPr>
            </w:pPr>
            <w:r w:rsidRPr="00DC08DD">
              <w:rPr>
                <w:rFonts w:ascii="Tahoma" w:hAnsi="Tahoma" w:cs="Tahoma"/>
                <w:color w:val="000000" w:themeColor="text1"/>
                <w:w w:val="105"/>
                <w:sz w:val="20"/>
                <w:szCs w:val="20"/>
              </w:rPr>
              <w:t>Περιβάλλον δημιουργίας μαθημάτων διαθέσιμο εξολοκλήρου μέσω πλοηγού (web</w:t>
            </w:r>
            <w:r>
              <w:rPr>
                <w:rFonts w:ascii="Tahoma" w:hAnsi="Tahoma" w:cs="Tahoma"/>
                <w:color w:val="000000" w:themeColor="text1"/>
                <w:w w:val="105"/>
                <w:sz w:val="20"/>
                <w:szCs w:val="20"/>
              </w:rPr>
              <w:t xml:space="preserve"> </w:t>
            </w:r>
            <w:r w:rsidRPr="00DC08DD">
              <w:rPr>
                <w:rFonts w:ascii="Tahoma" w:hAnsi="Tahoma" w:cs="Tahoma"/>
                <w:color w:val="000000" w:themeColor="text1"/>
                <w:w w:val="105"/>
                <w:sz w:val="20"/>
                <w:szCs w:val="20"/>
              </w:rPr>
              <w:t>browser)</w:t>
            </w:r>
          </w:p>
        </w:tc>
        <w:tc>
          <w:tcPr>
            <w:tcW w:w="702" w:type="pct"/>
            <w:shd w:val="clear" w:color="auto" w:fill="auto"/>
            <w:vAlign w:val="center"/>
          </w:tcPr>
          <w:p w14:paraId="03B6B532" w14:textId="49320756" w:rsidR="001737A4" w:rsidRPr="00DC08DD" w:rsidRDefault="001737A4" w:rsidP="001737A4">
            <w:pPr>
              <w:snapToGrid w:val="0"/>
              <w:spacing w:before="120"/>
              <w:ind w:left="-202" w:firstLine="202"/>
              <w:jc w:val="center"/>
              <w:rPr>
                <w:rFonts w:ascii="Tahoma" w:hAnsi="Tahoma" w:cs="Tahoma"/>
                <w:bCs/>
                <w:sz w:val="20"/>
                <w:szCs w:val="20"/>
                <w:lang w:val="el-GR" w:eastAsia="el-GR"/>
              </w:rPr>
            </w:pPr>
            <w:r w:rsidRPr="000C0C86">
              <w:rPr>
                <w:rFonts w:ascii="Tahoma" w:hAnsi="Tahoma" w:cs="Tahoma"/>
                <w:bCs/>
                <w:sz w:val="20"/>
                <w:szCs w:val="20"/>
                <w:lang w:eastAsia="el-GR"/>
              </w:rPr>
              <w:t>NAI</w:t>
            </w:r>
          </w:p>
        </w:tc>
        <w:tc>
          <w:tcPr>
            <w:tcW w:w="733" w:type="pct"/>
            <w:shd w:val="clear" w:color="auto" w:fill="auto"/>
            <w:vAlign w:val="center"/>
          </w:tcPr>
          <w:p w14:paraId="1351F3EB" w14:textId="77777777" w:rsidR="001737A4" w:rsidRPr="009C6746" w:rsidRDefault="001737A4" w:rsidP="001737A4">
            <w:pPr>
              <w:snapToGrid w:val="0"/>
              <w:spacing w:before="120"/>
              <w:rPr>
                <w:rFonts w:ascii="Tahoma" w:hAnsi="Tahoma" w:cs="Tahoma"/>
                <w:bCs/>
                <w:sz w:val="20"/>
                <w:szCs w:val="20"/>
                <w:lang w:val="el-GR" w:eastAsia="el-GR"/>
              </w:rPr>
            </w:pPr>
          </w:p>
        </w:tc>
        <w:tc>
          <w:tcPr>
            <w:tcW w:w="934" w:type="pct"/>
            <w:shd w:val="clear" w:color="auto" w:fill="auto"/>
            <w:vAlign w:val="center"/>
          </w:tcPr>
          <w:p w14:paraId="4A072D0D" w14:textId="77777777" w:rsidR="001737A4" w:rsidRPr="009C6746" w:rsidRDefault="001737A4" w:rsidP="001737A4">
            <w:pPr>
              <w:snapToGrid w:val="0"/>
              <w:spacing w:before="120"/>
              <w:rPr>
                <w:rFonts w:ascii="Tahoma" w:hAnsi="Tahoma" w:cs="Tahoma"/>
                <w:bCs/>
                <w:sz w:val="20"/>
                <w:szCs w:val="20"/>
                <w:lang w:val="el-GR" w:eastAsia="el-GR"/>
              </w:rPr>
            </w:pPr>
          </w:p>
        </w:tc>
      </w:tr>
      <w:tr w:rsidR="001737A4" w:rsidRPr="00DC08DD" w14:paraId="2216EB97" w14:textId="77777777" w:rsidTr="009B2AE4">
        <w:tc>
          <w:tcPr>
            <w:tcW w:w="411" w:type="pct"/>
            <w:shd w:val="clear" w:color="auto" w:fill="auto"/>
            <w:vAlign w:val="center"/>
          </w:tcPr>
          <w:p w14:paraId="057CBC86" w14:textId="77777777" w:rsidR="001737A4" w:rsidRPr="009C6746" w:rsidRDefault="001737A4" w:rsidP="001737A4">
            <w:pPr>
              <w:numPr>
                <w:ilvl w:val="0"/>
                <w:numId w:val="214"/>
              </w:numPr>
              <w:tabs>
                <w:tab w:val="left" w:pos="0"/>
              </w:tabs>
              <w:snapToGrid w:val="0"/>
              <w:spacing w:before="120"/>
              <w:rPr>
                <w:rFonts w:ascii="Tahoma" w:hAnsi="Tahoma" w:cs="Tahoma"/>
                <w:bCs/>
                <w:sz w:val="20"/>
                <w:szCs w:val="20"/>
                <w:lang w:val="el-GR" w:eastAsia="el-GR"/>
              </w:rPr>
            </w:pPr>
          </w:p>
        </w:tc>
        <w:tc>
          <w:tcPr>
            <w:tcW w:w="2220" w:type="pct"/>
          </w:tcPr>
          <w:p w14:paraId="1D590C84" w14:textId="22421290" w:rsidR="001737A4" w:rsidRPr="00DC08DD" w:rsidRDefault="001737A4" w:rsidP="001737A4">
            <w:pPr>
              <w:pStyle w:val="TableParagraph"/>
              <w:spacing w:before="1" w:line="249" w:lineRule="auto"/>
              <w:ind w:left="100" w:right="50"/>
              <w:jc w:val="both"/>
              <w:rPr>
                <w:rFonts w:ascii="Tahoma" w:hAnsi="Tahoma" w:cs="Tahoma"/>
                <w:color w:val="000000" w:themeColor="text1"/>
                <w:w w:val="105"/>
                <w:sz w:val="20"/>
                <w:szCs w:val="20"/>
              </w:rPr>
            </w:pPr>
            <w:r w:rsidRPr="00DC08DD">
              <w:rPr>
                <w:rFonts w:ascii="Tahoma" w:hAnsi="Tahoma" w:cs="Tahoma"/>
                <w:color w:val="000000" w:themeColor="text1"/>
                <w:w w:val="105"/>
                <w:sz w:val="20"/>
                <w:szCs w:val="20"/>
              </w:rPr>
              <w:t>Δυνατότητα ορισμού παρουσίασης μαθησιακών ενοτήτων με προϋπόθεση την ολοκλήρωση από τον ωφελούμενο ενότητας ασκήσεων αλλά και με την επίτευξης συγκεκριμένης επίδοσης (με δυνατότητα εισαγωγής βαθμού βάσης) σε κάποια ενότητα ασκήσεων (με δυνατότητα επιλογής της ενότητας)</w:t>
            </w:r>
          </w:p>
        </w:tc>
        <w:tc>
          <w:tcPr>
            <w:tcW w:w="702" w:type="pct"/>
            <w:shd w:val="clear" w:color="auto" w:fill="auto"/>
            <w:vAlign w:val="center"/>
          </w:tcPr>
          <w:p w14:paraId="7C41E164" w14:textId="1F504BC1" w:rsidR="001737A4" w:rsidRPr="00DC08DD" w:rsidRDefault="001737A4" w:rsidP="001737A4">
            <w:pPr>
              <w:snapToGrid w:val="0"/>
              <w:spacing w:before="120"/>
              <w:ind w:left="-202" w:firstLine="202"/>
              <w:jc w:val="center"/>
              <w:rPr>
                <w:rFonts w:ascii="Tahoma" w:hAnsi="Tahoma" w:cs="Tahoma"/>
                <w:bCs/>
                <w:sz w:val="20"/>
                <w:szCs w:val="20"/>
                <w:lang w:val="el-GR" w:eastAsia="el-GR"/>
              </w:rPr>
            </w:pPr>
            <w:r w:rsidRPr="000C0C86">
              <w:rPr>
                <w:rFonts w:ascii="Tahoma" w:hAnsi="Tahoma" w:cs="Tahoma"/>
                <w:bCs/>
                <w:sz w:val="20"/>
                <w:szCs w:val="20"/>
                <w:lang w:eastAsia="el-GR"/>
              </w:rPr>
              <w:t>NAI</w:t>
            </w:r>
          </w:p>
        </w:tc>
        <w:tc>
          <w:tcPr>
            <w:tcW w:w="733" w:type="pct"/>
            <w:shd w:val="clear" w:color="auto" w:fill="auto"/>
            <w:vAlign w:val="center"/>
          </w:tcPr>
          <w:p w14:paraId="0670B770" w14:textId="77777777" w:rsidR="001737A4" w:rsidRPr="009C6746" w:rsidRDefault="001737A4" w:rsidP="001737A4">
            <w:pPr>
              <w:snapToGrid w:val="0"/>
              <w:spacing w:before="120"/>
              <w:rPr>
                <w:rFonts w:ascii="Tahoma" w:hAnsi="Tahoma" w:cs="Tahoma"/>
                <w:bCs/>
                <w:sz w:val="20"/>
                <w:szCs w:val="20"/>
                <w:lang w:val="el-GR" w:eastAsia="el-GR"/>
              </w:rPr>
            </w:pPr>
          </w:p>
        </w:tc>
        <w:tc>
          <w:tcPr>
            <w:tcW w:w="934" w:type="pct"/>
            <w:shd w:val="clear" w:color="auto" w:fill="auto"/>
            <w:vAlign w:val="center"/>
          </w:tcPr>
          <w:p w14:paraId="2D39EBC7" w14:textId="77777777" w:rsidR="001737A4" w:rsidRPr="009C6746" w:rsidRDefault="001737A4" w:rsidP="001737A4">
            <w:pPr>
              <w:snapToGrid w:val="0"/>
              <w:spacing w:before="120"/>
              <w:rPr>
                <w:rFonts w:ascii="Tahoma" w:hAnsi="Tahoma" w:cs="Tahoma"/>
                <w:bCs/>
                <w:sz w:val="20"/>
                <w:szCs w:val="20"/>
                <w:lang w:val="el-GR" w:eastAsia="el-GR"/>
              </w:rPr>
            </w:pPr>
          </w:p>
        </w:tc>
      </w:tr>
      <w:tr w:rsidR="001737A4" w:rsidRPr="00DC08DD" w14:paraId="54294242" w14:textId="77777777" w:rsidTr="009B2AE4">
        <w:tc>
          <w:tcPr>
            <w:tcW w:w="411" w:type="pct"/>
            <w:shd w:val="clear" w:color="auto" w:fill="auto"/>
            <w:vAlign w:val="center"/>
          </w:tcPr>
          <w:p w14:paraId="44778C72" w14:textId="77777777" w:rsidR="001737A4" w:rsidRPr="009C6746" w:rsidRDefault="001737A4" w:rsidP="001737A4">
            <w:pPr>
              <w:numPr>
                <w:ilvl w:val="0"/>
                <w:numId w:val="214"/>
              </w:numPr>
              <w:tabs>
                <w:tab w:val="left" w:pos="0"/>
              </w:tabs>
              <w:snapToGrid w:val="0"/>
              <w:spacing w:before="120"/>
              <w:rPr>
                <w:rFonts w:ascii="Tahoma" w:hAnsi="Tahoma" w:cs="Tahoma"/>
                <w:bCs/>
                <w:sz w:val="20"/>
                <w:szCs w:val="20"/>
                <w:lang w:val="el-GR" w:eastAsia="el-GR"/>
              </w:rPr>
            </w:pPr>
          </w:p>
        </w:tc>
        <w:tc>
          <w:tcPr>
            <w:tcW w:w="2220" w:type="pct"/>
          </w:tcPr>
          <w:p w14:paraId="3953DCC9" w14:textId="39169D53" w:rsidR="001737A4" w:rsidRPr="00DC08DD" w:rsidRDefault="001737A4" w:rsidP="001737A4">
            <w:pPr>
              <w:pStyle w:val="TableParagraph"/>
              <w:spacing w:before="1" w:line="249" w:lineRule="auto"/>
              <w:ind w:left="100" w:right="50"/>
              <w:jc w:val="both"/>
              <w:rPr>
                <w:rFonts w:ascii="Tahoma" w:hAnsi="Tahoma" w:cs="Tahoma"/>
                <w:color w:val="000000" w:themeColor="text1"/>
                <w:w w:val="105"/>
                <w:sz w:val="20"/>
                <w:szCs w:val="20"/>
              </w:rPr>
            </w:pPr>
            <w:r w:rsidRPr="00DC08DD">
              <w:rPr>
                <w:rFonts w:ascii="Tahoma" w:hAnsi="Tahoma" w:cs="Tahoma"/>
                <w:color w:val="000000" w:themeColor="text1"/>
                <w:w w:val="105"/>
                <w:sz w:val="20"/>
                <w:szCs w:val="20"/>
              </w:rPr>
              <w:t>Δυνατότητα παρουσίασης των περιεχομένων του ψηφιακού μαθήματος συνοπτικά σε διάφορα επίπεδα επικεφαλίδων ενοτήτων</w:t>
            </w:r>
          </w:p>
        </w:tc>
        <w:tc>
          <w:tcPr>
            <w:tcW w:w="702" w:type="pct"/>
            <w:shd w:val="clear" w:color="auto" w:fill="auto"/>
            <w:vAlign w:val="center"/>
          </w:tcPr>
          <w:p w14:paraId="6149F005" w14:textId="6676F8F6" w:rsidR="001737A4" w:rsidRPr="00DC08DD" w:rsidRDefault="001737A4" w:rsidP="001737A4">
            <w:pPr>
              <w:snapToGrid w:val="0"/>
              <w:spacing w:before="120"/>
              <w:ind w:left="-202" w:firstLine="202"/>
              <w:jc w:val="center"/>
              <w:rPr>
                <w:rFonts w:ascii="Tahoma" w:hAnsi="Tahoma" w:cs="Tahoma"/>
                <w:bCs/>
                <w:sz w:val="20"/>
                <w:szCs w:val="20"/>
                <w:lang w:val="el-GR" w:eastAsia="el-GR"/>
              </w:rPr>
            </w:pPr>
            <w:r w:rsidRPr="000C0C86">
              <w:rPr>
                <w:rFonts w:ascii="Tahoma" w:hAnsi="Tahoma" w:cs="Tahoma"/>
                <w:bCs/>
                <w:sz w:val="20"/>
                <w:szCs w:val="20"/>
                <w:lang w:eastAsia="el-GR"/>
              </w:rPr>
              <w:t>NAI</w:t>
            </w:r>
          </w:p>
        </w:tc>
        <w:tc>
          <w:tcPr>
            <w:tcW w:w="733" w:type="pct"/>
            <w:shd w:val="clear" w:color="auto" w:fill="auto"/>
            <w:vAlign w:val="center"/>
          </w:tcPr>
          <w:p w14:paraId="6C89EA52" w14:textId="77777777" w:rsidR="001737A4" w:rsidRPr="009C6746" w:rsidRDefault="001737A4" w:rsidP="001737A4">
            <w:pPr>
              <w:snapToGrid w:val="0"/>
              <w:spacing w:before="120"/>
              <w:rPr>
                <w:rFonts w:ascii="Tahoma" w:hAnsi="Tahoma" w:cs="Tahoma"/>
                <w:bCs/>
                <w:sz w:val="20"/>
                <w:szCs w:val="20"/>
                <w:lang w:val="el-GR" w:eastAsia="el-GR"/>
              </w:rPr>
            </w:pPr>
          </w:p>
        </w:tc>
        <w:tc>
          <w:tcPr>
            <w:tcW w:w="934" w:type="pct"/>
            <w:shd w:val="clear" w:color="auto" w:fill="auto"/>
            <w:vAlign w:val="center"/>
          </w:tcPr>
          <w:p w14:paraId="01EF4B52" w14:textId="77777777" w:rsidR="001737A4" w:rsidRPr="009C6746" w:rsidRDefault="001737A4" w:rsidP="001737A4">
            <w:pPr>
              <w:snapToGrid w:val="0"/>
              <w:spacing w:before="120"/>
              <w:rPr>
                <w:rFonts w:ascii="Tahoma" w:hAnsi="Tahoma" w:cs="Tahoma"/>
                <w:bCs/>
                <w:sz w:val="20"/>
                <w:szCs w:val="20"/>
                <w:lang w:val="el-GR" w:eastAsia="el-GR"/>
              </w:rPr>
            </w:pPr>
          </w:p>
        </w:tc>
      </w:tr>
      <w:tr w:rsidR="001737A4" w:rsidRPr="00DC08DD" w14:paraId="5A2475A9" w14:textId="77777777" w:rsidTr="009B2AE4">
        <w:tc>
          <w:tcPr>
            <w:tcW w:w="411" w:type="pct"/>
            <w:shd w:val="clear" w:color="auto" w:fill="auto"/>
            <w:vAlign w:val="center"/>
          </w:tcPr>
          <w:p w14:paraId="4EB1694E" w14:textId="77777777" w:rsidR="001737A4" w:rsidRPr="009C6746" w:rsidRDefault="001737A4" w:rsidP="001737A4">
            <w:pPr>
              <w:numPr>
                <w:ilvl w:val="0"/>
                <w:numId w:val="214"/>
              </w:numPr>
              <w:tabs>
                <w:tab w:val="left" w:pos="0"/>
              </w:tabs>
              <w:snapToGrid w:val="0"/>
              <w:spacing w:before="120"/>
              <w:rPr>
                <w:rFonts w:ascii="Tahoma" w:hAnsi="Tahoma" w:cs="Tahoma"/>
                <w:bCs/>
                <w:sz w:val="20"/>
                <w:szCs w:val="20"/>
                <w:lang w:val="el-GR" w:eastAsia="el-GR"/>
              </w:rPr>
            </w:pPr>
          </w:p>
        </w:tc>
        <w:tc>
          <w:tcPr>
            <w:tcW w:w="2220" w:type="pct"/>
          </w:tcPr>
          <w:p w14:paraId="0721B10D" w14:textId="4CFBCCDC" w:rsidR="001737A4" w:rsidRPr="00DC08DD" w:rsidRDefault="001737A4" w:rsidP="001737A4">
            <w:pPr>
              <w:pStyle w:val="TableParagraph"/>
              <w:spacing w:before="1" w:line="249" w:lineRule="auto"/>
              <w:ind w:left="100" w:right="50"/>
              <w:jc w:val="both"/>
              <w:rPr>
                <w:rFonts w:ascii="Tahoma" w:hAnsi="Tahoma" w:cs="Tahoma"/>
                <w:color w:val="000000" w:themeColor="text1"/>
                <w:w w:val="105"/>
                <w:sz w:val="20"/>
                <w:szCs w:val="20"/>
              </w:rPr>
            </w:pPr>
            <w:r w:rsidRPr="00DC08DD">
              <w:rPr>
                <w:rFonts w:ascii="Tahoma" w:hAnsi="Tahoma" w:cs="Tahoma"/>
                <w:color w:val="000000" w:themeColor="text1"/>
                <w:w w:val="105"/>
                <w:sz w:val="20"/>
                <w:szCs w:val="20"/>
              </w:rPr>
              <w:t xml:space="preserve">Δυνατότητα να επιτρέπεται η βαθμολόγηση (ranking) των videos από τους ίδιους τους εκπαιδευόμενους με κάποιο τρόπο (πχ </w:t>
            </w:r>
            <w:r w:rsidRPr="00DC08DD">
              <w:rPr>
                <w:rFonts w:ascii="Tahoma" w:hAnsi="Tahoma" w:cs="Tahoma"/>
                <w:color w:val="000000" w:themeColor="text1"/>
                <w:w w:val="105"/>
                <w:sz w:val="20"/>
                <w:szCs w:val="20"/>
              </w:rPr>
              <w:lastRenderedPageBreak/>
              <w:t>αριθμός, like, αστέρια)</w:t>
            </w:r>
          </w:p>
        </w:tc>
        <w:tc>
          <w:tcPr>
            <w:tcW w:w="702" w:type="pct"/>
            <w:shd w:val="clear" w:color="auto" w:fill="auto"/>
            <w:vAlign w:val="center"/>
          </w:tcPr>
          <w:p w14:paraId="3291FFCA" w14:textId="7D39EB00" w:rsidR="001737A4" w:rsidRPr="00DC08DD" w:rsidRDefault="001737A4" w:rsidP="001737A4">
            <w:pPr>
              <w:snapToGrid w:val="0"/>
              <w:spacing w:before="120"/>
              <w:ind w:left="-202" w:firstLine="202"/>
              <w:jc w:val="center"/>
              <w:rPr>
                <w:rFonts w:ascii="Tahoma" w:hAnsi="Tahoma" w:cs="Tahoma"/>
                <w:bCs/>
                <w:sz w:val="20"/>
                <w:szCs w:val="20"/>
                <w:lang w:val="el-GR" w:eastAsia="el-GR"/>
              </w:rPr>
            </w:pPr>
            <w:r w:rsidRPr="000C0C86">
              <w:rPr>
                <w:rFonts w:ascii="Tahoma" w:hAnsi="Tahoma" w:cs="Tahoma"/>
                <w:bCs/>
                <w:sz w:val="20"/>
                <w:szCs w:val="20"/>
                <w:lang w:eastAsia="el-GR"/>
              </w:rPr>
              <w:lastRenderedPageBreak/>
              <w:t>NAI</w:t>
            </w:r>
          </w:p>
        </w:tc>
        <w:tc>
          <w:tcPr>
            <w:tcW w:w="733" w:type="pct"/>
            <w:shd w:val="clear" w:color="auto" w:fill="auto"/>
            <w:vAlign w:val="center"/>
          </w:tcPr>
          <w:p w14:paraId="260EA779" w14:textId="77777777" w:rsidR="001737A4" w:rsidRPr="009C6746" w:rsidRDefault="001737A4" w:rsidP="001737A4">
            <w:pPr>
              <w:snapToGrid w:val="0"/>
              <w:spacing w:before="120"/>
              <w:rPr>
                <w:rFonts w:ascii="Tahoma" w:hAnsi="Tahoma" w:cs="Tahoma"/>
                <w:bCs/>
                <w:sz w:val="20"/>
                <w:szCs w:val="20"/>
                <w:lang w:val="el-GR" w:eastAsia="el-GR"/>
              </w:rPr>
            </w:pPr>
          </w:p>
        </w:tc>
        <w:tc>
          <w:tcPr>
            <w:tcW w:w="934" w:type="pct"/>
            <w:shd w:val="clear" w:color="auto" w:fill="auto"/>
            <w:vAlign w:val="center"/>
          </w:tcPr>
          <w:p w14:paraId="1B3BA48D" w14:textId="77777777" w:rsidR="001737A4" w:rsidRPr="009C6746" w:rsidRDefault="001737A4" w:rsidP="001737A4">
            <w:pPr>
              <w:snapToGrid w:val="0"/>
              <w:spacing w:before="120"/>
              <w:rPr>
                <w:rFonts w:ascii="Tahoma" w:hAnsi="Tahoma" w:cs="Tahoma"/>
                <w:bCs/>
                <w:sz w:val="20"/>
                <w:szCs w:val="20"/>
                <w:lang w:val="el-GR" w:eastAsia="el-GR"/>
              </w:rPr>
            </w:pPr>
          </w:p>
        </w:tc>
      </w:tr>
      <w:tr w:rsidR="001737A4" w:rsidRPr="00DC08DD" w14:paraId="635CBF7F" w14:textId="77777777" w:rsidTr="009B2AE4">
        <w:tc>
          <w:tcPr>
            <w:tcW w:w="411" w:type="pct"/>
            <w:shd w:val="clear" w:color="auto" w:fill="auto"/>
            <w:vAlign w:val="center"/>
          </w:tcPr>
          <w:p w14:paraId="6B40D8D0" w14:textId="77777777" w:rsidR="001737A4" w:rsidRPr="009C6746" w:rsidRDefault="001737A4" w:rsidP="001737A4">
            <w:pPr>
              <w:numPr>
                <w:ilvl w:val="0"/>
                <w:numId w:val="214"/>
              </w:numPr>
              <w:tabs>
                <w:tab w:val="left" w:pos="0"/>
              </w:tabs>
              <w:snapToGrid w:val="0"/>
              <w:spacing w:before="120"/>
              <w:rPr>
                <w:rFonts w:ascii="Tahoma" w:hAnsi="Tahoma" w:cs="Tahoma"/>
                <w:bCs/>
                <w:sz w:val="20"/>
                <w:szCs w:val="20"/>
                <w:lang w:val="el-GR" w:eastAsia="el-GR"/>
              </w:rPr>
            </w:pPr>
          </w:p>
        </w:tc>
        <w:tc>
          <w:tcPr>
            <w:tcW w:w="2220" w:type="pct"/>
          </w:tcPr>
          <w:p w14:paraId="31CA9647" w14:textId="79D7B974" w:rsidR="001737A4" w:rsidRPr="00DC08DD" w:rsidRDefault="001737A4" w:rsidP="001737A4">
            <w:pPr>
              <w:pStyle w:val="TableParagraph"/>
              <w:spacing w:before="1" w:line="249" w:lineRule="auto"/>
              <w:ind w:left="100" w:right="50"/>
              <w:jc w:val="both"/>
              <w:rPr>
                <w:rFonts w:ascii="Tahoma" w:hAnsi="Tahoma" w:cs="Tahoma"/>
                <w:color w:val="000000" w:themeColor="text1"/>
                <w:w w:val="105"/>
                <w:sz w:val="20"/>
                <w:szCs w:val="20"/>
              </w:rPr>
            </w:pPr>
            <w:r w:rsidRPr="00DC08DD">
              <w:rPr>
                <w:rFonts w:ascii="Tahoma" w:hAnsi="Tahoma" w:cs="Tahoma"/>
                <w:color w:val="000000" w:themeColor="text1"/>
                <w:w w:val="105"/>
                <w:sz w:val="20"/>
                <w:szCs w:val="20"/>
              </w:rPr>
              <w:t>Δυνατότητα χρονοπρογραμματισμού διάθεσης μίας ψηφιακής μαθησιακής ενότητας από / έως ημερομηνία και ώρα, συμπεριλαμβάνοντας στη δυνατότητα αυτή και τις ενότητες των ασκήσεων</w:t>
            </w:r>
          </w:p>
        </w:tc>
        <w:tc>
          <w:tcPr>
            <w:tcW w:w="702" w:type="pct"/>
            <w:shd w:val="clear" w:color="auto" w:fill="auto"/>
            <w:vAlign w:val="center"/>
          </w:tcPr>
          <w:p w14:paraId="43F3FF3B" w14:textId="7A90FBA3" w:rsidR="001737A4" w:rsidRPr="00DC08DD" w:rsidRDefault="001737A4" w:rsidP="001737A4">
            <w:pPr>
              <w:snapToGrid w:val="0"/>
              <w:spacing w:before="120"/>
              <w:ind w:left="-202" w:firstLine="202"/>
              <w:jc w:val="center"/>
              <w:rPr>
                <w:rFonts w:ascii="Tahoma" w:hAnsi="Tahoma" w:cs="Tahoma"/>
                <w:bCs/>
                <w:sz w:val="20"/>
                <w:szCs w:val="20"/>
                <w:lang w:val="el-GR" w:eastAsia="el-GR"/>
              </w:rPr>
            </w:pPr>
            <w:r w:rsidRPr="000C0C86">
              <w:rPr>
                <w:rFonts w:ascii="Tahoma" w:hAnsi="Tahoma" w:cs="Tahoma"/>
                <w:bCs/>
                <w:sz w:val="20"/>
                <w:szCs w:val="20"/>
                <w:lang w:eastAsia="el-GR"/>
              </w:rPr>
              <w:t>NAI</w:t>
            </w:r>
          </w:p>
        </w:tc>
        <w:tc>
          <w:tcPr>
            <w:tcW w:w="733" w:type="pct"/>
            <w:shd w:val="clear" w:color="auto" w:fill="auto"/>
            <w:vAlign w:val="center"/>
          </w:tcPr>
          <w:p w14:paraId="02934152" w14:textId="77777777" w:rsidR="001737A4" w:rsidRPr="009C6746" w:rsidRDefault="001737A4" w:rsidP="001737A4">
            <w:pPr>
              <w:snapToGrid w:val="0"/>
              <w:spacing w:before="120"/>
              <w:rPr>
                <w:rFonts w:ascii="Tahoma" w:hAnsi="Tahoma" w:cs="Tahoma"/>
                <w:bCs/>
                <w:sz w:val="20"/>
                <w:szCs w:val="20"/>
                <w:lang w:val="el-GR" w:eastAsia="el-GR"/>
              </w:rPr>
            </w:pPr>
          </w:p>
        </w:tc>
        <w:tc>
          <w:tcPr>
            <w:tcW w:w="934" w:type="pct"/>
            <w:shd w:val="clear" w:color="auto" w:fill="auto"/>
            <w:vAlign w:val="center"/>
          </w:tcPr>
          <w:p w14:paraId="663D93D2" w14:textId="77777777" w:rsidR="001737A4" w:rsidRPr="009C6746" w:rsidRDefault="001737A4" w:rsidP="001737A4">
            <w:pPr>
              <w:snapToGrid w:val="0"/>
              <w:spacing w:before="120"/>
              <w:rPr>
                <w:rFonts w:ascii="Tahoma" w:hAnsi="Tahoma" w:cs="Tahoma"/>
                <w:bCs/>
                <w:sz w:val="20"/>
                <w:szCs w:val="20"/>
                <w:lang w:val="el-GR" w:eastAsia="el-GR"/>
              </w:rPr>
            </w:pPr>
          </w:p>
        </w:tc>
      </w:tr>
    </w:tbl>
    <w:p w14:paraId="47EAD0BB" w14:textId="55B8BB3B" w:rsidR="000F3697" w:rsidRPr="009B2AE4" w:rsidRDefault="001D4115" w:rsidP="000F3697">
      <w:pPr>
        <w:pStyle w:val="4"/>
        <w:numPr>
          <w:ilvl w:val="1"/>
          <w:numId w:val="211"/>
        </w:numPr>
        <w:tabs>
          <w:tab w:val="left" w:pos="1134"/>
        </w:tabs>
        <w:spacing w:line="288" w:lineRule="auto"/>
        <w:rPr>
          <w:rFonts w:ascii="Tahoma" w:hAnsi="Tahoma" w:cs="Tahoma"/>
          <w:sz w:val="20"/>
          <w:szCs w:val="20"/>
        </w:rPr>
      </w:pPr>
      <w:r w:rsidRPr="000C0C86">
        <w:rPr>
          <w:rFonts w:ascii="Tahoma" w:eastAsia="SimSun" w:hAnsi="Tahoma" w:cs="Tahoma"/>
          <w:sz w:val="22"/>
          <w:szCs w:val="22"/>
        </w:rPr>
        <w:br w:type="page"/>
      </w:r>
      <w:r w:rsidR="000F3697" w:rsidRPr="009B2AE4">
        <w:rPr>
          <w:rFonts w:ascii="Tahoma" w:hAnsi="Tahoma" w:cs="Tahoma"/>
          <w:sz w:val="20"/>
          <w:szCs w:val="20"/>
        </w:rPr>
        <w:lastRenderedPageBreak/>
        <w:t>Υποστήριξη</w:t>
      </w:r>
      <w:r w:rsidR="000F3697">
        <w:rPr>
          <w:rFonts w:ascii="Tahoma" w:hAnsi="Tahoma" w:cs="Tahoma"/>
          <w:sz w:val="20"/>
          <w:szCs w:val="20"/>
          <w:lang w:val="en-US"/>
        </w:rPr>
        <w:t xml:space="preserve"> </w:t>
      </w:r>
      <w:r w:rsidR="000F3697">
        <w:rPr>
          <w:rFonts w:ascii="Tahoma" w:hAnsi="Tahoma" w:cs="Tahoma"/>
          <w:sz w:val="20"/>
          <w:szCs w:val="20"/>
        </w:rPr>
        <w:t>ορολογίας</w:t>
      </w:r>
      <w:r w:rsidR="000F3697" w:rsidRPr="009B2AE4">
        <w:rPr>
          <w:rFonts w:ascii="Tahoma" w:hAnsi="Tahoma" w:cs="Tahoma"/>
          <w:sz w:val="20"/>
          <w:szCs w:val="20"/>
        </w:rPr>
        <w:t xml:space="preserve"> </w:t>
      </w:r>
    </w:p>
    <w:tbl>
      <w:tblPr>
        <w:tblW w:w="517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18"/>
        <w:gridCol w:w="4423"/>
        <w:gridCol w:w="1399"/>
        <w:gridCol w:w="1460"/>
        <w:gridCol w:w="1861"/>
      </w:tblGrid>
      <w:tr w:rsidR="000F3697" w:rsidRPr="009C6746" w14:paraId="3D32888B" w14:textId="77777777" w:rsidTr="00607C18">
        <w:trPr>
          <w:tblHeader/>
        </w:trPr>
        <w:tc>
          <w:tcPr>
            <w:tcW w:w="411" w:type="pct"/>
            <w:shd w:val="clear" w:color="auto" w:fill="D8D8D8"/>
            <w:vAlign w:val="center"/>
          </w:tcPr>
          <w:p w14:paraId="165675FF" w14:textId="77777777" w:rsidR="000F3697" w:rsidRPr="009C6746" w:rsidRDefault="000F3697" w:rsidP="00607C18">
            <w:pPr>
              <w:spacing w:before="120"/>
              <w:rPr>
                <w:rFonts w:ascii="Tahoma" w:hAnsi="Tahoma" w:cs="Tahoma"/>
                <w:b/>
                <w:sz w:val="20"/>
                <w:szCs w:val="20"/>
              </w:rPr>
            </w:pPr>
            <w:r w:rsidRPr="009C6746">
              <w:rPr>
                <w:rFonts w:ascii="Tahoma" w:hAnsi="Tahoma" w:cs="Tahoma"/>
                <w:b/>
                <w:sz w:val="20"/>
                <w:szCs w:val="20"/>
              </w:rPr>
              <w:t>Α/Α</w:t>
            </w:r>
          </w:p>
        </w:tc>
        <w:tc>
          <w:tcPr>
            <w:tcW w:w="2220" w:type="pct"/>
            <w:shd w:val="clear" w:color="auto" w:fill="D8D8D8"/>
            <w:vAlign w:val="center"/>
          </w:tcPr>
          <w:p w14:paraId="0DF965DF" w14:textId="77777777" w:rsidR="000F3697" w:rsidRPr="009C6746" w:rsidRDefault="000F3697" w:rsidP="00607C18">
            <w:pPr>
              <w:spacing w:before="120"/>
              <w:jc w:val="center"/>
              <w:rPr>
                <w:rFonts w:ascii="Tahoma" w:hAnsi="Tahoma" w:cs="Tahoma"/>
                <w:b/>
                <w:sz w:val="20"/>
                <w:szCs w:val="20"/>
              </w:rPr>
            </w:pPr>
            <w:r w:rsidRPr="009C6746">
              <w:rPr>
                <w:rFonts w:ascii="Tahoma" w:hAnsi="Tahoma" w:cs="Tahoma"/>
                <w:b/>
                <w:sz w:val="20"/>
                <w:szCs w:val="20"/>
              </w:rPr>
              <w:t>ΠΡΟΔΙΑΓΡΑΦΗ</w:t>
            </w:r>
          </w:p>
        </w:tc>
        <w:tc>
          <w:tcPr>
            <w:tcW w:w="702" w:type="pct"/>
            <w:shd w:val="clear" w:color="auto" w:fill="D8D8D8"/>
            <w:vAlign w:val="center"/>
          </w:tcPr>
          <w:p w14:paraId="33C5D243" w14:textId="77777777" w:rsidR="000F3697" w:rsidRPr="009C6746" w:rsidRDefault="000F3697" w:rsidP="00607C18">
            <w:pPr>
              <w:spacing w:before="120"/>
              <w:jc w:val="center"/>
              <w:rPr>
                <w:rFonts w:ascii="Tahoma" w:hAnsi="Tahoma" w:cs="Tahoma"/>
                <w:b/>
                <w:sz w:val="20"/>
                <w:szCs w:val="20"/>
              </w:rPr>
            </w:pPr>
            <w:r w:rsidRPr="009C6746">
              <w:rPr>
                <w:rFonts w:ascii="Tahoma" w:hAnsi="Tahoma" w:cs="Tahoma"/>
                <w:b/>
                <w:sz w:val="20"/>
                <w:szCs w:val="20"/>
              </w:rPr>
              <w:t>ΑΠΑΙΤΗΣΗ</w:t>
            </w:r>
          </w:p>
        </w:tc>
        <w:tc>
          <w:tcPr>
            <w:tcW w:w="733" w:type="pct"/>
            <w:shd w:val="clear" w:color="auto" w:fill="D8D8D8"/>
            <w:vAlign w:val="center"/>
          </w:tcPr>
          <w:p w14:paraId="47201B4C" w14:textId="77777777" w:rsidR="000F3697" w:rsidRPr="009C6746" w:rsidRDefault="000F3697" w:rsidP="00607C18">
            <w:pPr>
              <w:spacing w:before="120"/>
              <w:jc w:val="center"/>
              <w:rPr>
                <w:rFonts w:ascii="Tahoma" w:hAnsi="Tahoma" w:cs="Tahoma"/>
                <w:b/>
                <w:sz w:val="20"/>
                <w:szCs w:val="20"/>
              </w:rPr>
            </w:pPr>
            <w:r w:rsidRPr="009C6746">
              <w:rPr>
                <w:rFonts w:ascii="Tahoma" w:hAnsi="Tahoma" w:cs="Tahoma"/>
                <w:b/>
                <w:sz w:val="20"/>
                <w:szCs w:val="20"/>
              </w:rPr>
              <w:t>ΑΠΑΝΤΗΣΗ</w:t>
            </w:r>
          </w:p>
        </w:tc>
        <w:tc>
          <w:tcPr>
            <w:tcW w:w="934" w:type="pct"/>
            <w:shd w:val="clear" w:color="auto" w:fill="D8D8D8"/>
            <w:vAlign w:val="center"/>
          </w:tcPr>
          <w:p w14:paraId="35C40CF9" w14:textId="77777777" w:rsidR="000F3697" w:rsidRPr="009C6746" w:rsidRDefault="000F3697" w:rsidP="00607C18">
            <w:pPr>
              <w:spacing w:before="120"/>
              <w:jc w:val="center"/>
              <w:rPr>
                <w:rFonts w:ascii="Tahoma" w:hAnsi="Tahoma" w:cs="Tahoma"/>
                <w:b/>
                <w:sz w:val="20"/>
                <w:szCs w:val="20"/>
              </w:rPr>
            </w:pPr>
            <w:r w:rsidRPr="009C6746">
              <w:rPr>
                <w:rFonts w:ascii="Tahoma" w:hAnsi="Tahoma" w:cs="Tahoma"/>
                <w:b/>
                <w:sz w:val="20"/>
                <w:szCs w:val="20"/>
              </w:rPr>
              <w:t>ΠΑΡΑΠΟΜΠΗ ΤΕΚΜΗΡΙΩΣΗΣ</w:t>
            </w:r>
          </w:p>
        </w:tc>
      </w:tr>
      <w:tr w:rsidR="000F3697" w:rsidRPr="009C6746" w14:paraId="74CA6A4C" w14:textId="77777777" w:rsidTr="00607C18">
        <w:tc>
          <w:tcPr>
            <w:tcW w:w="411" w:type="pct"/>
            <w:shd w:val="clear" w:color="auto" w:fill="auto"/>
            <w:vAlign w:val="center"/>
          </w:tcPr>
          <w:p w14:paraId="56AD1F66" w14:textId="77777777" w:rsidR="000F3697" w:rsidRPr="009C6746" w:rsidRDefault="000F3697" w:rsidP="00DC08DD">
            <w:pPr>
              <w:numPr>
                <w:ilvl w:val="0"/>
                <w:numId w:val="215"/>
              </w:numPr>
              <w:tabs>
                <w:tab w:val="left" w:pos="0"/>
              </w:tabs>
              <w:snapToGrid w:val="0"/>
              <w:spacing w:before="120"/>
              <w:rPr>
                <w:rFonts w:ascii="Tahoma" w:hAnsi="Tahoma" w:cs="Tahoma"/>
                <w:bCs/>
                <w:sz w:val="20"/>
                <w:szCs w:val="20"/>
                <w:lang w:eastAsia="el-GR"/>
              </w:rPr>
            </w:pPr>
          </w:p>
        </w:tc>
        <w:tc>
          <w:tcPr>
            <w:tcW w:w="2220" w:type="pct"/>
          </w:tcPr>
          <w:p w14:paraId="4A9A8344" w14:textId="59B62562" w:rsidR="000F3697" w:rsidRPr="009C6746" w:rsidRDefault="000F3697" w:rsidP="000F3697">
            <w:pPr>
              <w:snapToGrid w:val="0"/>
              <w:spacing w:before="120"/>
              <w:jc w:val="both"/>
              <w:rPr>
                <w:rFonts w:ascii="Tahoma" w:hAnsi="Tahoma" w:cs="Tahoma"/>
                <w:bCs/>
                <w:sz w:val="20"/>
                <w:szCs w:val="20"/>
                <w:lang w:val="el-GR" w:eastAsia="el-GR"/>
              </w:rPr>
            </w:pPr>
            <w:r w:rsidRPr="00DC08DD">
              <w:rPr>
                <w:lang w:val="el-GR"/>
              </w:rPr>
              <w:t>Επεκτάσιμη ορολογία (</w:t>
            </w:r>
            <w:r w:rsidRPr="00AA401F">
              <w:t>glossary</w:t>
            </w:r>
            <w:r w:rsidRPr="00DC08DD">
              <w:rPr>
                <w:lang w:val="el-GR"/>
              </w:rPr>
              <w:t>) με τη βοήθεια</w:t>
            </w:r>
            <w:r>
              <w:rPr>
                <w:lang w:val="el-GR"/>
              </w:rPr>
              <w:t xml:space="preserve"> </w:t>
            </w:r>
            <w:r w:rsidRPr="00DC08DD">
              <w:rPr>
                <w:lang w:val="el-GR"/>
              </w:rPr>
              <w:t>ενσωματωμένου αλληλεπιδραστικού εργαλείου</w:t>
            </w:r>
          </w:p>
        </w:tc>
        <w:tc>
          <w:tcPr>
            <w:tcW w:w="702" w:type="pct"/>
            <w:shd w:val="clear" w:color="auto" w:fill="auto"/>
            <w:vAlign w:val="center"/>
          </w:tcPr>
          <w:p w14:paraId="24AAA12B" w14:textId="77777777" w:rsidR="000F3697" w:rsidRPr="009C6746" w:rsidRDefault="000F3697" w:rsidP="000F3697">
            <w:pPr>
              <w:snapToGrid w:val="0"/>
              <w:spacing w:before="120"/>
              <w:jc w:val="center"/>
              <w:rPr>
                <w:rFonts w:ascii="Tahoma" w:hAnsi="Tahoma" w:cs="Tahoma"/>
                <w:bCs/>
                <w:sz w:val="20"/>
                <w:szCs w:val="20"/>
                <w:lang w:eastAsia="el-GR"/>
              </w:rPr>
            </w:pPr>
            <w:r w:rsidRPr="009C6746">
              <w:rPr>
                <w:rFonts w:ascii="Tahoma" w:hAnsi="Tahoma" w:cs="Tahoma"/>
                <w:bCs/>
                <w:sz w:val="20"/>
                <w:szCs w:val="20"/>
                <w:lang w:eastAsia="el-GR"/>
              </w:rPr>
              <w:t>NAI</w:t>
            </w:r>
          </w:p>
        </w:tc>
        <w:tc>
          <w:tcPr>
            <w:tcW w:w="733" w:type="pct"/>
            <w:shd w:val="clear" w:color="auto" w:fill="auto"/>
            <w:vAlign w:val="center"/>
          </w:tcPr>
          <w:p w14:paraId="40F5C3D1" w14:textId="77777777" w:rsidR="000F3697" w:rsidRPr="009C6746" w:rsidRDefault="000F3697" w:rsidP="000F3697">
            <w:pPr>
              <w:snapToGrid w:val="0"/>
              <w:spacing w:before="120"/>
              <w:rPr>
                <w:rFonts w:ascii="Tahoma" w:hAnsi="Tahoma" w:cs="Tahoma"/>
                <w:bCs/>
                <w:sz w:val="20"/>
                <w:szCs w:val="20"/>
                <w:lang w:eastAsia="el-GR"/>
              </w:rPr>
            </w:pPr>
          </w:p>
        </w:tc>
        <w:tc>
          <w:tcPr>
            <w:tcW w:w="934" w:type="pct"/>
            <w:shd w:val="clear" w:color="auto" w:fill="auto"/>
            <w:vAlign w:val="center"/>
          </w:tcPr>
          <w:p w14:paraId="2F65F08F" w14:textId="77777777" w:rsidR="000F3697" w:rsidRPr="009C6746" w:rsidRDefault="000F3697" w:rsidP="000F3697">
            <w:pPr>
              <w:snapToGrid w:val="0"/>
              <w:spacing w:before="120"/>
              <w:rPr>
                <w:rFonts w:ascii="Tahoma" w:hAnsi="Tahoma" w:cs="Tahoma"/>
                <w:bCs/>
                <w:sz w:val="20"/>
                <w:szCs w:val="20"/>
                <w:lang w:eastAsia="el-GR"/>
              </w:rPr>
            </w:pPr>
          </w:p>
        </w:tc>
      </w:tr>
      <w:tr w:rsidR="000F3697" w:rsidRPr="009C6746" w14:paraId="4B896DE8" w14:textId="77777777" w:rsidTr="00607C18">
        <w:tc>
          <w:tcPr>
            <w:tcW w:w="411" w:type="pct"/>
            <w:shd w:val="clear" w:color="auto" w:fill="auto"/>
            <w:vAlign w:val="center"/>
          </w:tcPr>
          <w:p w14:paraId="145CE956" w14:textId="77777777" w:rsidR="000F3697" w:rsidRPr="009C6746" w:rsidRDefault="000F3697" w:rsidP="00DC08DD">
            <w:pPr>
              <w:numPr>
                <w:ilvl w:val="0"/>
                <w:numId w:val="215"/>
              </w:numPr>
              <w:tabs>
                <w:tab w:val="left" w:pos="0"/>
              </w:tabs>
              <w:snapToGrid w:val="0"/>
              <w:spacing w:before="120"/>
              <w:rPr>
                <w:rFonts w:ascii="Tahoma" w:hAnsi="Tahoma" w:cs="Tahoma"/>
                <w:bCs/>
                <w:sz w:val="20"/>
                <w:szCs w:val="20"/>
                <w:lang w:eastAsia="el-GR"/>
              </w:rPr>
            </w:pPr>
          </w:p>
        </w:tc>
        <w:tc>
          <w:tcPr>
            <w:tcW w:w="2220" w:type="pct"/>
          </w:tcPr>
          <w:p w14:paraId="4B70484E" w14:textId="244A6326" w:rsidR="000F3697" w:rsidRPr="009C6746" w:rsidRDefault="000F3697" w:rsidP="000F3697">
            <w:pPr>
              <w:jc w:val="both"/>
              <w:rPr>
                <w:rFonts w:ascii="Tahoma" w:hAnsi="Tahoma" w:cs="Tahoma"/>
                <w:sz w:val="20"/>
                <w:szCs w:val="20"/>
                <w:lang w:val="el-GR" w:eastAsia="el-GR"/>
              </w:rPr>
            </w:pPr>
            <w:r w:rsidRPr="00DC08DD">
              <w:rPr>
                <w:lang w:val="el-GR"/>
              </w:rPr>
              <w:t>Ενεργή ορολογία με τη μετακίνηση του δείκτη του ποντικιού πάνω στη σχετική έκφραση, με αναδυόμενα παράθυρα (</w:t>
            </w:r>
            <w:r w:rsidRPr="00AA401F">
              <w:t>popups</w:t>
            </w:r>
            <w:r w:rsidRPr="00DC08DD">
              <w:rPr>
                <w:lang w:val="el-GR"/>
              </w:rPr>
              <w:t xml:space="preserve"> / </w:t>
            </w:r>
            <w:r w:rsidRPr="00AA401F">
              <w:t>tooltips</w:t>
            </w:r>
            <w:r w:rsidRPr="00DC08DD">
              <w:rPr>
                <w:lang w:val="el-GR"/>
              </w:rPr>
              <w:t xml:space="preserve">), σε όλο το ψηφιακό μαθησιακό περιεχόμενο (εξαιρούνται  οι περιπτώσεις εικόνων, βίντεο και άλλων εξωτερικών παρουσιάσεων που ενσωματώνονται) </w:t>
            </w:r>
          </w:p>
        </w:tc>
        <w:tc>
          <w:tcPr>
            <w:tcW w:w="702" w:type="pct"/>
            <w:shd w:val="clear" w:color="auto" w:fill="auto"/>
            <w:vAlign w:val="center"/>
          </w:tcPr>
          <w:p w14:paraId="2D92BDCA" w14:textId="77777777" w:rsidR="000F3697" w:rsidRPr="009C6746" w:rsidRDefault="000F3697" w:rsidP="000F3697">
            <w:pPr>
              <w:snapToGrid w:val="0"/>
              <w:spacing w:before="120"/>
              <w:ind w:left="-202" w:firstLine="202"/>
              <w:jc w:val="center"/>
              <w:rPr>
                <w:rFonts w:ascii="Tahoma" w:hAnsi="Tahoma" w:cs="Tahoma"/>
                <w:bCs/>
                <w:sz w:val="20"/>
                <w:szCs w:val="20"/>
                <w:lang w:eastAsia="el-GR"/>
              </w:rPr>
            </w:pPr>
            <w:r w:rsidRPr="009C6746">
              <w:rPr>
                <w:rFonts w:ascii="Tahoma" w:hAnsi="Tahoma" w:cs="Tahoma"/>
                <w:bCs/>
                <w:sz w:val="20"/>
                <w:szCs w:val="20"/>
                <w:lang w:eastAsia="el-GR"/>
              </w:rPr>
              <w:t>NAI</w:t>
            </w:r>
          </w:p>
        </w:tc>
        <w:tc>
          <w:tcPr>
            <w:tcW w:w="733" w:type="pct"/>
            <w:shd w:val="clear" w:color="auto" w:fill="auto"/>
            <w:vAlign w:val="center"/>
          </w:tcPr>
          <w:p w14:paraId="7187C5F9" w14:textId="77777777" w:rsidR="000F3697" w:rsidRPr="009C6746" w:rsidRDefault="000F3697" w:rsidP="000F3697">
            <w:pPr>
              <w:snapToGrid w:val="0"/>
              <w:spacing w:before="120"/>
              <w:rPr>
                <w:rFonts w:ascii="Tahoma" w:hAnsi="Tahoma" w:cs="Tahoma"/>
                <w:bCs/>
                <w:sz w:val="20"/>
                <w:szCs w:val="20"/>
                <w:lang w:eastAsia="el-GR"/>
              </w:rPr>
            </w:pPr>
          </w:p>
        </w:tc>
        <w:tc>
          <w:tcPr>
            <w:tcW w:w="934" w:type="pct"/>
            <w:shd w:val="clear" w:color="auto" w:fill="auto"/>
            <w:vAlign w:val="center"/>
          </w:tcPr>
          <w:p w14:paraId="00C2C843" w14:textId="77777777" w:rsidR="000F3697" w:rsidRPr="009C6746" w:rsidRDefault="000F3697" w:rsidP="000F3697">
            <w:pPr>
              <w:snapToGrid w:val="0"/>
              <w:spacing w:before="120"/>
              <w:rPr>
                <w:rFonts w:ascii="Tahoma" w:hAnsi="Tahoma" w:cs="Tahoma"/>
                <w:bCs/>
                <w:sz w:val="20"/>
                <w:szCs w:val="20"/>
                <w:lang w:eastAsia="el-GR"/>
              </w:rPr>
            </w:pPr>
          </w:p>
        </w:tc>
      </w:tr>
      <w:tr w:rsidR="000F3697" w:rsidRPr="009C6746" w14:paraId="0A073234" w14:textId="77777777" w:rsidTr="00607C18">
        <w:tc>
          <w:tcPr>
            <w:tcW w:w="411" w:type="pct"/>
            <w:shd w:val="clear" w:color="auto" w:fill="auto"/>
            <w:vAlign w:val="center"/>
          </w:tcPr>
          <w:p w14:paraId="724A46A1" w14:textId="77777777" w:rsidR="000F3697" w:rsidRPr="009C6746" w:rsidRDefault="000F3697" w:rsidP="00DC08DD">
            <w:pPr>
              <w:numPr>
                <w:ilvl w:val="0"/>
                <w:numId w:val="215"/>
              </w:numPr>
              <w:tabs>
                <w:tab w:val="left" w:pos="0"/>
              </w:tabs>
              <w:snapToGrid w:val="0"/>
              <w:spacing w:before="120"/>
              <w:rPr>
                <w:rFonts w:ascii="Tahoma" w:hAnsi="Tahoma" w:cs="Tahoma"/>
                <w:bCs/>
                <w:sz w:val="20"/>
                <w:szCs w:val="20"/>
                <w:lang w:eastAsia="el-GR"/>
              </w:rPr>
            </w:pPr>
          </w:p>
        </w:tc>
        <w:tc>
          <w:tcPr>
            <w:tcW w:w="2220" w:type="pct"/>
          </w:tcPr>
          <w:p w14:paraId="268482A1" w14:textId="75D51EB3" w:rsidR="000F3697" w:rsidRPr="009C6746" w:rsidRDefault="000F3697" w:rsidP="000F3697">
            <w:pPr>
              <w:jc w:val="both"/>
              <w:rPr>
                <w:rFonts w:ascii="Tahoma" w:hAnsi="Tahoma" w:cs="Tahoma"/>
                <w:sz w:val="20"/>
                <w:szCs w:val="20"/>
                <w:lang w:val="el-GR" w:eastAsia="el-GR"/>
              </w:rPr>
            </w:pPr>
            <w:r w:rsidRPr="00DC08DD">
              <w:rPr>
                <w:lang w:val="el-GR"/>
              </w:rPr>
              <w:t>Δυνατότητα προσδιορισμού συνωνύμων με άλλους όρους που ήδη έχουν εισαχθεί στην ορολογία</w:t>
            </w:r>
          </w:p>
        </w:tc>
        <w:tc>
          <w:tcPr>
            <w:tcW w:w="702" w:type="pct"/>
            <w:shd w:val="clear" w:color="auto" w:fill="auto"/>
            <w:vAlign w:val="center"/>
          </w:tcPr>
          <w:p w14:paraId="449422F2" w14:textId="77777777" w:rsidR="000F3697" w:rsidRPr="009C6746" w:rsidRDefault="000F3697" w:rsidP="000F3697">
            <w:pPr>
              <w:snapToGrid w:val="0"/>
              <w:spacing w:before="120"/>
              <w:ind w:left="-202" w:firstLine="202"/>
              <w:jc w:val="center"/>
              <w:rPr>
                <w:rFonts w:ascii="Tahoma" w:hAnsi="Tahoma" w:cs="Tahoma"/>
                <w:bCs/>
                <w:sz w:val="20"/>
                <w:szCs w:val="20"/>
                <w:lang w:val="el-GR" w:eastAsia="el-GR"/>
              </w:rPr>
            </w:pPr>
            <w:r w:rsidRPr="009C6746">
              <w:rPr>
                <w:rFonts w:ascii="Tahoma" w:hAnsi="Tahoma" w:cs="Tahoma"/>
                <w:bCs/>
                <w:sz w:val="20"/>
                <w:szCs w:val="20"/>
                <w:lang w:eastAsia="el-GR"/>
              </w:rPr>
              <w:t>NAI</w:t>
            </w:r>
          </w:p>
        </w:tc>
        <w:tc>
          <w:tcPr>
            <w:tcW w:w="733" w:type="pct"/>
            <w:shd w:val="clear" w:color="auto" w:fill="auto"/>
            <w:vAlign w:val="center"/>
          </w:tcPr>
          <w:p w14:paraId="020D6A32" w14:textId="77777777" w:rsidR="000F3697" w:rsidRPr="009C6746" w:rsidRDefault="000F3697" w:rsidP="000F3697">
            <w:pPr>
              <w:snapToGrid w:val="0"/>
              <w:spacing w:before="120"/>
              <w:rPr>
                <w:rFonts w:ascii="Tahoma" w:hAnsi="Tahoma" w:cs="Tahoma"/>
                <w:bCs/>
                <w:sz w:val="20"/>
                <w:szCs w:val="20"/>
                <w:lang w:val="el-GR" w:eastAsia="el-GR"/>
              </w:rPr>
            </w:pPr>
          </w:p>
        </w:tc>
        <w:tc>
          <w:tcPr>
            <w:tcW w:w="934" w:type="pct"/>
            <w:shd w:val="clear" w:color="auto" w:fill="auto"/>
            <w:vAlign w:val="center"/>
          </w:tcPr>
          <w:p w14:paraId="57AFB031" w14:textId="77777777" w:rsidR="000F3697" w:rsidRPr="009C6746" w:rsidRDefault="000F3697" w:rsidP="000F3697">
            <w:pPr>
              <w:snapToGrid w:val="0"/>
              <w:spacing w:before="120"/>
              <w:rPr>
                <w:rFonts w:ascii="Tahoma" w:hAnsi="Tahoma" w:cs="Tahoma"/>
                <w:bCs/>
                <w:sz w:val="20"/>
                <w:szCs w:val="20"/>
                <w:lang w:val="el-GR" w:eastAsia="el-GR"/>
              </w:rPr>
            </w:pPr>
          </w:p>
        </w:tc>
      </w:tr>
    </w:tbl>
    <w:p w14:paraId="1BACF895" w14:textId="77777777" w:rsidR="000F3697" w:rsidRDefault="000F3697" w:rsidP="000F3697">
      <w:pPr>
        <w:rPr>
          <w:rFonts w:ascii="Tahoma" w:eastAsia="SimSun" w:hAnsi="Tahoma" w:cs="Tahoma"/>
          <w:sz w:val="22"/>
          <w:szCs w:val="22"/>
          <w:lang w:val="el-GR"/>
        </w:rPr>
      </w:pPr>
    </w:p>
    <w:p w14:paraId="6E2DAE96" w14:textId="1B5061A9" w:rsidR="000F3697" w:rsidRPr="009B2AE4" w:rsidRDefault="000F3697" w:rsidP="000F3697">
      <w:pPr>
        <w:pStyle w:val="4"/>
        <w:numPr>
          <w:ilvl w:val="1"/>
          <w:numId w:val="211"/>
        </w:numPr>
        <w:tabs>
          <w:tab w:val="left" w:pos="1134"/>
        </w:tabs>
        <w:spacing w:line="288" w:lineRule="auto"/>
        <w:rPr>
          <w:rFonts w:ascii="Tahoma" w:hAnsi="Tahoma" w:cs="Tahoma"/>
          <w:sz w:val="20"/>
          <w:szCs w:val="20"/>
        </w:rPr>
      </w:pPr>
      <w:r w:rsidRPr="000F3697">
        <w:rPr>
          <w:rFonts w:ascii="Tahoma" w:hAnsi="Tahoma" w:cs="Tahoma"/>
          <w:sz w:val="20"/>
          <w:szCs w:val="20"/>
        </w:rPr>
        <w:t>Υποστήριξη</w:t>
      </w:r>
      <w:r>
        <w:rPr>
          <w:rFonts w:ascii="Tahoma" w:hAnsi="Tahoma" w:cs="Tahoma"/>
          <w:sz w:val="20"/>
          <w:szCs w:val="20"/>
        </w:rPr>
        <w:t xml:space="preserve"> </w:t>
      </w:r>
      <w:r w:rsidRPr="000F3697">
        <w:rPr>
          <w:rFonts w:ascii="Tahoma" w:hAnsi="Tahoma" w:cs="Tahoma"/>
          <w:sz w:val="20"/>
          <w:szCs w:val="20"/>
        </w:rPr>
        <w:t>διαχείρισης</w:t>
      </w:r>
      <w:r>
        <w:rPr>
          <w:rFonts w:ascii="Tahoma" w:hAnsi="Tahoma" w:cs="Tahoma"/>
          <w:sz w:val="20"/>
          <w:szCs w:val="20"/>
        </w:rPr>
        <w:t xml:space="preserve"> </w:t>
      </w:r>
      <w:r w:rsidRPr="000F3697">
        <w:rPr>
          <w:rFonts w:ascii="Tahoma" w:hAnsi="Tahoma" w:cs="Tahoma"/>
          <w:sz w:val="20"/>
          <w:szCs w:val="20"/>
        </w:rPr>
        <w:t>ομάδων</w:t>
      </w:r>
      <w:r>
        <w:rPr>
          <w:rFonts w:ascii="Tahoma" w:hAnsi="Tahoma" w:cs="Tahoma"/>
          <w:sz w:val="20"/>
          <w:szCs w:val="20"/>
        </w:rPr>
        <w:t xml:space="preserve"> </w:t>
      </w:r>
      <w:r w:rsidRPr="000F3697">
        <w:rPr>
          <w:rFonts w:ascii="Tahoma" w:hAnsi="Tahoma" w:cs="Tahoma"/>
          <w:sz w:val="20"/>
          <w:szCs w:val="20"/>
        </w:rPr>
        <w:t>χρηστών</w:t>
      </w:r>
      <w:r w:rsidRPr="009B2AE4">
        <w:rPr>
          <w:rFonts w:ascii="Tahoma" w:hAnsi="Tahoma" w:cs="Tahoma"/>
          <w:sz w:val="20"/>
          <w:szCs w:val="20"/>
        </w:rPr>
        <w:t xml:space="preserve"> </w:t>
      </w:r>
    </w:p>
    <w:tbl>
      <w:tblPr>
        <w:tblW w:w="517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18"/>
        <w:gridCol w:w="4423"/>
        <w:gridCol w:w="1399"/>
        <w:gridCol w:w="1460"/>
        <w:gridCol w:w="1861"/>
      </w:tblGrid>
      <w:tr w:rsidR="000F3697" w:rsidRPr="000F3697" w14:paraId="3AE7A26C" w14:textId="77777777" w:rsidTr="00607C18">
        <w:trPr>
          <w:tblHeader/>
        </w:trPr>
        <w:tc>
          <w:tcPr>
            <w:tcW w:w="411" w:type="pct"/>
            <w:shd w:val="clear" w:color="auto" w:fill="D8D8D8"/>
            <w:vAlign w:val="center"/>
          </w:tcPr>
          <w:p w14:paraId="698F9DF6" w14:textId="77777777" w:rsidR="000F3697" w:rsidRPr="000F3697" w:rsidRDefault="000F3697" w:rsidP="00607C18">
            <w:pPr>
              <w:spacing w:before="120"/>
              <w:rPr>
                <w:rFonts w:ascii="Tahoma" w:hAnsi="Tahoma" w:cs="Tahoma"/>
                <w:b/>
                <w:sz w:val="20"/>
                <w:szCs w:val="20"/>
              </w:rPr>
            </w:pPr>
            <w:r w:rsidRPr="000F3697">
              <w:rPr>
                <w:rFonts w:ascii="Tahoma" w:hAnsi="Tahoma" w:cs="Tahoma"/>
                <w:b/>
                <w:sz w:val="20"/>
                <w:szCs w:val="20"/>
              </w:rPr>
              <w:t>Α/Α</w:t>
            </w:r>
          </w:p>
        </w:tc>
        <w:tc>
          <w:tcPr>
            <w:tcW w:w="2220" w:type="pct"/>
            <w:shd w:val="clear" w:color="auto" w:fill="D8D8D8"/>
            <w:vAlign w:val="center"/>
          </w:tcPr>
          <w:p w14:paraId="45ABCEBE" w14:textId="77777777" w:rsidR="000F3697" w:rsidRPr="000F3697" w:rsidRDefault="000F3697" w:rsidP="00607C18">
            <w:pPr>
              <w:spacing w:before="120"/>
              <w:jc w:val="center"/>
              <w:rPr>
                <w:rFonts w:ascii="Tahoma" w:hAnsi="Tahoma" w:cs="Tahoma"/>
                <w:b/>
                <w:sz w:val="20"/>
                <w:szCs w:val="20"/>
              </w:rPr>
            </w:pPr>
            <w:r w:rsidRPr="000F3697">
              <w:rPr>
                <w:rFonts w:ascii="Tahoma" w:hAnsi="Tahoma" w:cs="Tahoma"/>
                <w:b/>
                <w:sz w:val="20"/>
                <w:szCs w:val="20"/>
              </w:rPr>
              <w:t>ΠΡΟΔΙΑΓΡΑΦΗ</w:t>
            </w:r>
          </w:p>
        </w:tc>
        <w:tc>
          <w:tcPr>
            <w:tcW w:w="702" w:type="pct"/>
            <w:shd w:val="clear" w:color="auto" w:fill="D8D8D8"/>
            <w:vAlign w:val="center"/>
          </w:tcPr>
          <w:p w14:paraId="6B2729D6" w14:textId="77777777" w:rsidR="000F3697" w:rsidRPr="000F3697" w:rsidRDefault="000F3697" w:rsidP="00607C18">
            <w:pPr>
              <w:spacing w:before="120"/>
              <w:jc w:val="center"/>
              <w:rPr>
                <w:rFonts w:ascii="Tahoma" w:hAnsi="Tahoma" w:cs="Tahoma"/>
                <w:b/>
                <w:sz w:val="20"/>
                <w:szCs w:val="20"/>
              </w:rPr>
            </w:pPr>
            <w:r w:rsidRPr="000F3697">
              <w:rPr>
                <w:rFonts w:ascii="Tahoma" w:hAnsi="Tahoma" w:cs="Tahoma"/>
                <w:b/>
                <w:sz w:val="20"/>
                <w:szCs w:val="20"/>
              </w:rPr>
              <w:t>ΑΠΑΙΤΗΣΗ</w:t>
            </w:r>
          </w:p>
        </w:tc>
        <w:tc>
          <w:tcPr>
            <w:tcW w:w="733" w:type="pct"/>
            <w:shd w:val="clear" w:color="auto" w:fill="D8D8D8"/>
            <w:vAlign w:val="center"/>
          </w:tcPr>
          <w:p w14:paraId="587CD646" w14:textId="77777777" w:rsidR="000F3697" w:rsidRPr="000F3697" w:rsidRDefault="000F3697" w:rsidP="00607C18">
            <w:pPr>
              <w:spacing w:before="120"/>
              <w:jc w:val="center"/>
              <w:rPr>
                <w:rFonts w:ascii="Tahoma" w:hAnsi="Tahoma" w:cs="Tahoma"/>
                <w:b/>
                <w:sz w:val="20"/>
                <w:szCs w:val="20"/>
              </w:rPr>
            </w:pPr>
            <w:r w:rsidRPr="000F3697">
              <w:rPr>
                <w:rFonts w:ascii="Tahoma" w:hAnsi="Tahoma" w:cs="Tahoma"/>
                <w:b/>
                <w:sz w:val="20"/>
                <w:szCs w:val="20"/>
              </w:rPr>
              <w:t>ΑΠΑΝΤΗΣΗ</w:t>
            </w:r>
          </w:p>
        </w:tc>
        <w:tc>
          <w:tcPr>
            <w:tcW w:w="934" w:type="pct"/>
            <w:shd w:val="clear" w:color="auto" w:fill="D8D8D8"/>
            <w:vAlign w:val="center"/>
          </w:tcPr>
          <w:p w14:paraId="48352C0C" w14:textId="77777777" w:rsidR="000F3697" w:rsidRPr="000F3697" w:rsidRDefault="000F3697" w:rsidP="00607C18">
            <w:pPr>
              <w:spacing w:before="120"/>
              <w:jc w:val="center"/>
              <w:rPr>
                <w:rFonts w:ascii="Tahoma" w:hAnsi="Tahoma" w:cs="Tahoma"/>
                <w:b/>
                <w:sz w:val="20"/>
                <w:szCs w:val="20"/>
              </w:rPr>
            </w:pPr>
            <w:r w:rsidRPr="000F3697">
              <w:rPr>
                <w:rFonts w:ascii="Tahoma" w:hAnsi="Tahoma" w:cs="Tahoma"/>
                <w:b/>
                <w:sz w:val="20"/>
                <w:szCs w:val="20"/>
              </w:rPr>
              <w:t>ΠΑΡΑΠΟΜΠΗ ΤΕΚΜΗΡΙΩΣΗΣ</w:t>
            </w:r>
          </w:p>
        </w:tc>
      </w:tr>
      <w:tr w:rsidR="000F3697" w:rsidRPr="000F3697" w14:paraId="566C8563" w14:textId="77777777" w:rsidTr="00607C18">
        <w:tc>
          <w:tcPr>
            <w:tcW w:w="411" w:type="pct"/>
            <w:shd w:val="clear" w:color="auto" w:fill="auto"/>
            <w:vAlign w:val="center"/>
          </w:tcPr>
          <w:p w14:paraId="634EEFCF" w14:textId="77777777" w:rsidR="000F3697" w:rsidRPr="000F3697" w:rsidRDefault="000F3697" w:rsidP="00DC08DD">
            <w:pPr>
              <w:numPr>
                <w:ilvl w:val="0"/>
                <w:numId w:val="216"/>
              </w:numPr>
              <w:tabs>
                <w:tab w:val="left" w:pos="0"/>
              </w:tabs>
              <w:snapToGrid w:val="0"/>
              <w:spacing w:before="120"/>
              <w:rPr>
                <w:rFonts w:ascii="Tahoma" w:hAnsi="Tahoma" w:cs="Tahoma"/>
                <w:bCs/>
                <w:sz w:val="20"/>
                <w:szCs w:val="20"/>
                <w:lang w:eastAsia="el-GR"/>
              </w:rPr>
            </w:pPr>
          </w:p>
        </w:tc>
        <w:tc>
          <w:tcPr>
            <w:tcW w:w="2220" w:type="pct"/>
          </w:tcPr>
          <w:p w14:paraId="6652CB96" w14:textId="04E22E9A" w:rsidR="000F3697" w:rsidRPr="000F3697" w:rsidRDefault="000F3697" w:rsidP="000F3697">
            <w:pPr>
              <w:snapToGrid w:val="0"/>
              <w:spacing w:before="120"/>
              <w:jc w:val="both"/>
              <w:rPr>
                <w:rFonts w:ascii="Tahoma" w:hAnsi="Tahoma" w:cs="Tahoma"/>
                <w:bCs/>
                <w:sz w:val="20"/>
                <w:szCs w:val="20"/>
                <w:lang w:val="el-GR" w:eastAsia="el-GR"/>
              </w:rPr>
            </w:pPr>
            <w:r w:rsidRPr="00DC08DD">
              <w:rPr>
                <w:rFonts w:ascii="Tahoma" w:hAnsi="Tahoma" w:cs="Tahoma"/>
                <w:color w:val="000000" w:themeColor="text1"/>
                <w:w w:val="105"/>
                <w:sz w:val="20"/>
                <w:szCs w:val="20"/>
                <w:lang w:val="el-GR"/>
              </w:rPr>
              <w:t>Ενσωματωμένη εξ ολοκλήρου μέσα στην πλατφόρμα διαχείριση χρηστών με τη δυνατότητα δημιουργίας, τροποποίησης και διαγραφής χρηστών (τόσο εκπαιδευόμενων όσο και συντακτών)</w:t>
            </w:r>
          </w:p>
        </w:tc>
        <w:tc>
          <w:tcPr>
            <w:tcW w:w="702" w:type="pct"/>
            <w:shd w:val="clear" w:color="auto" w:fill="auto"/>
            <w:vAlign w:val="center"/>
          </w:tcPr>
          <w:p w14:paraId="11592F35" w14:textId="77777777" w:rsidR="000F3697" w:rsidRPr="000F3697" w:rsidRDefault="000F3697" w:rsidP="000F3697">
            <w:pPr>
              <w:snapToGrid w:val="0"/>
              <w:spacing w:before="120"/>
              <w:jc w:val="center"/>
              <w:rPr>
                <w:rFonts w:ascii="Tahoma" w:hAnsi="Tahoma" w:cs="Tahoma"/>
                <w:bCs/>
                <w:sz w:val="20"/>
                <w:szCs w:val="20"/>
                <w:lang w:eastAsia="el-GR"/>
              </w:rPr>
            </w:pPr>
            <w:r w:rsidRPr="000F3697">
              <w:rPr>
                <w:rFonts w:ascii="Tahoma" w:hAnsi="Tahoma" w:cs="Tahoma"/>
                <w:bCs/>
                <w:sz w:val="20"/>
                <w:szCs w:val="20"/>
                <w:lang w:eastAsia="el-GR"/>
              </w:rPr>
              <w:t>NAI</w:t>
            </w:r>
          </w:p>
        </w:tc>
        <w:tc>
          <w:tcPr>
            <w:tcW w:w="733" w:type="pct"/>
            <w:shd w:val="clear" w:color="auto" w:fill="auto"/>
            <w:vAlign w:val="center"/>
          </w:tcPr>
          <w:p w14:paraId="2574C572" w14:textId="77777777" w:rsidR="000F3697" w:rsidRPr="000F3697" w:rsidRDefault="000F3697" w:rsidP="000F3697">
            <w:pPr>
              <w:snapToGrid w:val="0"/>
              <w:spacing w:before="120"/>
              <w:rPr>
                <w:rFonts w:ascii="Tahoma" w:hAnsi="Tahoma" w:cs="Tahoma"/>
                <w:bCs/>
                <w:sz w:val="20"/>
                <w:szCs w:val="20"/>
                <w:lang w:eastAsia="el-GR"/>
              </w:rPr>
            </w:pPr>
          </w:p>
        </w:tc>
        <w:tc>
          <w:tcPr>
            <w:tcW w:w="934" w:type="pct"/>
            <w:shd w:val="clear" w:color="auto" w:fill="auto"/>
            <w:vAlign w:val="center"/>
          </w:tcPr>
          <w:p w14:paraId="0BC75AF1" w14:textId="77777777" w:rsidR="000F3697" w:rsidRPr="000F3697" w:rsidRDefault="000F3697" w:rsidP="000F3697">
            <w:pPr>
              <w:snapToGrid w:val="0"/>
              <w:spacing w:before="120"/>
              <w:rPr>
                <w:rFonts w:ascii="Tahoma" w:hAnsi="Tahoma" w:cs="Tahoma"/>
                <w:bCs/>
                <w:sz w:val="20"/>
                <w:szCs w:val="20"/>
                <w:lang w:eastAsia="el-GR"/>
              </w:rPr>
            </w:pPr>
          </w:p>
        </w:tc>
      </w:tr>
      <w:tr w:rsidR="000F3697" w:rsidRPr="000F3697" w14:paraId="01B0DC36" w14:textId="77777777" w:rsidTr="00607C18">
        <w:tc>
          <w:tcPr>
            <w:tcW w:w="411" w:type="pct"/>
            <w:shd w:val="clear" w:color="auto" w:fill="auto"/>
            <w:vAlign w:val="center"/>
          </w:tcPr>
          <w:p w14:paraId="4FAD3F5C" w14:textId="77777777" w:rsidR="000F3697" w:rsidRPr="000F3697" w:rsidRDefault="000F3697" w:rsidP="00DC08DD">
            <w:pPr>
              <w:numPr>
                <w:ilvl w:val="0"/>
                <w:numId w:val="216"/>
              </w:numPr>
              <w:tabs>
                <w:tab w:val="left" w:pos="0"/>
              </w:tabs>
              <w:snapToGrid w:val="0"/>
              <w:spacing w:before="120"/>
              <w:rPr>
                <w:rFonts w:ascii="Tahoma" w:hAnsi="Tahoma" w:cs="Tahoma"/>
                <w:bCs/>
                <w:sz w:val="20"/>
                <w:szCs w:val="20"/>
                <w:lang w:eastAsia="el-GR"/>
              </w:rPr>
            </w:pPr>
          </w:p>
        </w:tc>
        <w:tc>
          <w:tcPr>
            <w:tcW w:w="2220" w:type="pct"/>
          </w:tcPr>
          <w:p w14:paraId="74227BC5" w14:textId="77777777" w:rsidR="000F3697" w:rsidRPr="00DC08DD" w:rsidRDefault="000F3697" w:rsidP="000F3697">
            <w:pPr>
              <w:pStyle w:val="TableParagraph"/>
              <w:spacing w:before="1" w:line="249" w:lineRule="auto"/>
              <w:ind w:left="100" w:right="50"/>
              <w:rPr>
                <w:rFonts w:ascii="Tahoma" w:hAnsi="Tahoma" w:cs="Tahoma"/>
                <w:color w:val="000000" w:themeColor="text1"/>
                <w:w w:val="105"/>
                <w:sz w:val="20"/>
                <w:szCs w:val="20"/>
              </w:rPr>
            </w:pPr>
            <w:r w:rsidRPr="00DC08DD">
              <w:rPr>
                <w:rFonts w:ascii="Tahoma" w:hAnsi="Tahoma" w:cs="Tahoma"/>
                <w:color w:val="000000" w:themeColor="text1"/>
                <w:w w:val="105"/>
                <w:sz w:val="20"/>
                <w:szCs w:val="20"/>
              </w:rPr>
              <w:t>Υποστήριξη τουλάχιστον των παρακάτω ρόλων στη δημιουργία χρηστών:</w:t>
            </w:r>
          </w:p>
          <w:p w14:paraId="69F32CC0" w14:textId="77777777" w:rsidR="000F3697" w:rsidRPr="00DC08DD" w:rsidRDefault="000F3697" w:rsidP="000F3697">
            <w:pPr>
              <w:pStyle w:val="TableParagraph"/>
              <w:numPr>
                <w:ilvl w:val="0"/>
                <w:numId w:val="199"/>
              </w:numPr>
              <w:adjustRightInd/>
              <w:spacing w:before="1" w:line="249" w:lineRule="auto"/>
              <w:ind w:left="277" w:right="50" w:hanging="177"/>
              <w:jc w:val="both"/>
              <w:rPr>
                <w:rFonts w:ascii="Tahoma" w:hAnsi="Tahoma" w:cs="Tahoma"/>
                <w:color w:val="000000" w:themeColor="text1"/>
                <w:w w:val="105"/>
                <w:sz w:val="20"/>
                <w:szCs w:val="20"/>
              </w:rPr>
            </w:pPr>
            <w:r w:rsidRPr="00DC08DD">
              <w:rPr>
                <w:rFonts w:ascii="Tahoma" w:hAnsi="Tahoma" w:cs="Tahoma"/>
                <w:color w:val="000000" w:themeColor="text1"/>
                <w:w w:val="105"/>
                <w:sz w:val="20"/>
                <w:szCs w:val="20"/>
              </w:rPr>
              <w:t xml:space="preserve">διαχειριστής συστήματος (admin),  </w:t>
            </w:r>
          </w:p>
          <w:p w14:paraId="3108A914" w14:textId="6C44E6B3" w:rsidR="000F3697" w:rsidRPr="00DC08DD" w:rsidRDefault="000F3697" w:rsidP="000F3697">
            <w:pPr>
              <w:pStyle w:val="TableParagraph"/>
              <w:numPr>
                <w:ilvl w:val="0"/>
                <w:numId w:val="199"/>
              </w:numPr>
              <w:adjustRightInd/>
              <w:spacing w:before="1" w:line="249" w:lineRule="auto"/>
              <w:ind w:left="277" w:right="50" w:hanging="177"/>
              <w:jc w:val="both"/>
              <w:rPr>
                <w:rFonts w:ascii="Tahoma" w:hAnsi="Tahoma" w:cs="Tahoma"/>
                <w:color w:val="000000" w:themeColor="text1"/>
                <w:w w:val="105"/>
                <w:sz w:val="20"/>
                <w:szCs w:val="20"/>
              </w:rPr>
            </w:pPr>
            <w:r w:rsidRPr="00DC08DD">
              <w:rPr>
                <w:rFonts w:ascii="Tahoma" w:hAnsi="Tahoma" w:cs="Tahoma"/>
                <w:color w:val="000000" w:themeColor="text1"/>
                <w:w w:val="105"/>
                <w:sz w:val="20"/>
                <w:szCs w:val="20"/>
              </w:rPr>
              <w:t>διαχειριστής χρηστών (user</w:t>
            </w:r>
            <w:r w:rsidR="003637EB">
              <w:rPr>
                <w:rFonts w:ascii="Tahoma" w:hAnsi="Tahoma" w:cs="Tahoma"/>
                <w:color w:val="000000" w:themeColor="text1"/>
                <w:w w:val="105"/>
                <w:sz w:val="20"/>
                <w:szCs w:val="20"/>
              </w:rPr>
              <w:t xml:space="preserve"> </w:t>
            </w:r>
            <w:r w:rsidRPr="00DC08DD">
              <w:rPr>
                <w:rFonts w:ascii="Tahoma" w:hAnsi="Tahoma" w:cs="Tahoma"/>
                <w:color w:val="000000" w:themeColor="text1"/>
                <w:w w:val="105"/>
                <w:sz w:val="20"/>
                <w:szCs w:val="20"/>
              </w:rPr>
              <w:t>manager),</w:t>
            </w:r>
          </w:p>
          <w:p w14:paraId="344B2A40" w14:textId="2A535505" w:rsidR="000F3697" w:rsidRPr="00DC08DD" w:rsidRDefault="000F3697" w:rsidP="000F3697">
            <w:pPr>
              <w:pStyle w:val="TableParagraph"/>
              <w:numPr>
                <w:ilvl w:val="0"/>
                <w:numId w:val="199"/>
              </w:numPr>
              <w:adjustRightInd/>
              <w:spacing w:before="1" w:line="249" w:lineRule="auto"/>
              <w:ind w:left="277" w:right="50" w:hanging="177"/>
              <w:jc w:val="both"/>
              <w:rPr>
                <w:rFonts w:ascii="Tahoma" w:hAnsi="Tahoma" w:cs="Tahoma"/>
                <w:color w:val="000000" w:themeColor="text1"/>
                <w:w w:val="105"/>
                <w:sz w:val="20"/>
                <w:szCs w:val="20"/>
              </w:rPr>
            </w:pPr>
            <w:r w:rsidRPr="00DC08DD">
              <w:rPr>
                <w:rFonts w:ascii="Tahoma" w:hAnsi="Tahoma" w:cs="Tahoma"/>
                <w:color w:val="000000" w:themeColor="text1"/>
                <w:w w:val="105"/>
                <w:sz w:val="20"/>
                <w:szCs w:val="20"/>
              </w:rPr>
              <w:t>ιδιοκτήτης μαθήματος (course</w:t>
            </w:r>
            <w:r w:rsidR="003637EB">
              <w:rPr>
                <w:rFonts w:ascii="Tahoma" w:hAnsi="Tahoma" w:cs="Tahoma"/>
                <w:color w:val="000000" w:themeColor="text1"/>
                <w:w w:val="105"/>
                <w:sz w:val="20"/>
                <w:szCs w:val="20"/>
              </w:rPr>
              <w:t xml:space="preserve"> </w:t>
            </w:r>
            <w:r w:rsidRPr="00DC08DD">
              <w:rPr>
                <w:rFonts w:ascii="Tahoma" w:hAnsi="Tahoma" w:cs="Tahoma"/>
                <w:color w:val="000000" w:themeColor="text1"/>
                <w:w w:val="105"/>
                <w:sz w:val="20"/>
                <w:szCs w:val="20"/>
              </w:rPr>
              <w:t>owner)</w:t>
            </w:r>
          </w:p>
          <w:p w14:paraId="42A0A5C0" w14:textId="59F15B2F" w:rsidR="000F3697" w:rsidRPr="00DC08DD" w:rsidRDefault="000F3697" w:rsidP="000F3697">
            <w:pPr>
              <w:pStyle w:val="TableParagraph"/>
              <w:numPr>
                <w:ilvl w:val="0"/>
                <w:numId w:val="199"/>
              </w:numPr>
              <w:adjustRightInd/>
              <w:spacing w:before="1" w:line="249" w:lineRule="auto"/>
              <w:ind w:left="277" w:right="50" w:hanging="177"/>
              <w:jc w:val="both"/>
              <w:rPr>
                <w:rFonts w:ascii="Tahoma" w:hAnsi="Tahoma" w:cs="Tahoma"/>
                <w:color w:val="000000" w:themeColor="text1"/>
                <w:w w:val="105"/>
                <w:sz w:val="20"/>
                <w:szCs w:val="20"/>
              </w:rPr>
            </w:pPr>
            <w:r w:rsidRPr="00DC08DD">
              <w:rPr>
                <w:rFonts w:ascii="Tahoma" w:hAnsi="Tahoma" w:cs="Tahoma"/>
                <w:color w:val="000000" w:themeColor="text1"/>
                <w:w w:val="105"/>
                <w:sz w:val="20"/>
                <w:szCs w:val="20"/>
              </w:rPr>
              <w:t>συγγραφέας μαθήματος (course</w:t>
            </w:r>
            <w:r w:rsidR="003637EB">
              <w:rPr>
                <w:rFonts w:ascii="Tahoma" w:hAnsi="Tahoma" w:cs="Tahoma"/>
                <w:color w:val="000000" w:themeColor="text1"/>
                <w:w w:val="105"/>
                <w:sz w:val="20"/>
                <w:szCs w:val="20"/>
              </w:rPr>
              <w:t xml:space="preserve"> </w:t>
            </w:r>
            <w:r w:rsidRPr="00DC08DD">
              <w:rPr>
                <w:rFonts w:ascii="Tahoma" w:hAnsi="Tahoma" w:cs="Tahoma"/>
                <w:color w:val="000000" w:themeColor="text1"/>
                <w:w w:val="105"/>
                <w:sz w:val="20"/>
                <w:szCs w:val="20"/>
              </w:rPr>
              <w:t xml:space="preserve">author), </w:t>
            </w:r>
          </w:p>
          <w:p w14:paraId="2803A20D" w14:textId="1B440706" w:rsidR="000F3697" w:rsidRPr="00DC08DD" w:rsidRDefault="000F3697" w:rsidP="000F3697">
            <w:pPr>
              <w:pStyle w:val="TableParagraph"/>
              <w:numPr>
                <w:ilvl w:val="0"/>
                <w:numId w:val="199"/>
              </w:numPr>
              <w:adjustRightInd/>
              <w:spacing w:before="1" w:line="249" w:lineRule="auto"/>
              <w:ind w:left="277" w:right="50" w:hanging="177"/>
              <w:jc w:val="both"/>
              <w:rPr>
                <w:rFonts w:ascii="Tahoma" w:hAnsi="Tahoma" w:cs="Tahoma"/>
                <w:color w:val="000000" w:themeColor="text1"/>
                <w:w w:val="105"/>
                <w:sz w:val="20"/>
                <w:szCs w:val="20"/>
              </w:rPr>
            </w:pPr>
            <w:r w:rsidRPr="00DC08DD">
              <w:rPr>
                <w:rFonts w:ascii="Tahoma" w:hAnsi="Tahoma" w:cs="Tahoma"/>
                <w:color w:val="000000" w:themeColor="text1"/>
                <w:w w:val="105"/>
                <w:sz w:val="20"/>
                <w:szCs w:val="20"/>
              </w:rPr>
              <w:t>συμμετέχων μαθήματος / διδασκόμενος / εκπαιδευόμενος (course</w:t>
            </w:r>
            <w:r w:rsidR="003637EB">
              <w:rPr>
                <w:rFonts w:ascii="Tahoma" w:hAnsi="Tahoma" w:cs="Tahoma"/>
                <w:color w:val="000000" w:themeColor="text1"/>
                <w:w w:val="105"/>
                <w:sz w:val="20"/>
                <w:szCs w:val="20"/>
              </w:rPr>
              <w:t xml:space="preserve"> </w:t>
            </w:r>
            <w:r w:rsidRPr="00DC08DD">
              <w:rPr>
                <w:rFonts w:ascii="Tahoma" w:hAnsi="Tahoma" w:cs="Tahoma"/>
                <w:color w:val="000000" w:themeColor="text1"/>
                <w:w w:val="105"/>
                <w:sz w:val="20"/>
                <w:szCs w:val="20"/>
              </w:rPr>
              <w:t>participant / trainee)</w:t>
            </w:r>
          </w:p>
          <w:p w14:paraId="2E6C8465" w14:textId="77777777" w:rsidR="000F3697" w:rsidRPr="00DC08DD" w:rsidRDefault="000F3697" w:rsidP="000F3697">
            <w:pPr>
              <w:pStyle w:val="TableParagraph"/>
              <w:numPr>
                <w:ilvl w:val="0"/>
                <w:numId w:val="199"/>
              </w:numPr>
              <w:adjustRightInd/>
              <w:spacing w:before="1" w:line="249" w:lineRule="auto"/>
              <w:ind w:left="277" w:right="50" w:hanging="177"/>
              <w:jc w:val="both"/>
              <w:rPr>
                <w:rFonts w:ascii="Tahoma" w:hAnsi="Tahoma" w:cs="Tahoma"/>
                <w:color w:val="000000" w:themeColor="text1"/>
                <w:w w:val="105"/>
                <w:sz w:val="20"/>
                <w:szCs w:val="20"/>
              </w:rPr>
            </w:pPr>
            <w:r w:rsidRPr="00DC08DD">
              <w:rPr>
                <w:rFonts w:ascii="Tahoma" w:hAnsi="Tahoma" w:cs="Tahoma"/>
                <w:color w:val="000000" w:themeColor="text1"/>
                <w:w w:val="105"/>
                <w:sz w:val="20"/>
                <w:szCs w:val="20"/>
              </w:rPr>
              <w:t>διαχειριστής πόρων ψηφιακών μαθημάτων (πρόκειται για πηγές / στοιχεία κοινά σε διάφορα ψηφιακά μαθήματα)</w:t>
            </w:r>
          </w:p>
          <w:p w14:paraId="141FEEF6" w14:textId="77777777" w:rsidR="000F3697" w:rsidRPr="00DC08DD" w:rsidRDefault="000F3697" w:rsidP="000F3697">
            <w:pPr>
              <w:pStyle w:val="TableParagraph"/>
              <w:numPr>
                <w:ilvl w:val="0"/>
                <w:numId w:val="199"/>
              </w:numPr>
              <w:adjustRightInd/>
              <w:spacing w:before="1" w:line="249" w:lineRule="auto"/>
              <w:ind w:left="277" w:right="50" w:hanging="177"/>
              <w:jc w:val="both"/>
              <w:rPr>
                <w:rFonts w:ascii="Tahoma" w:hAnsi="Tahoma" w:cs="Tahoma"/>
                <w:color w:val="000000" w:themeColor="text1"/>
                <w:w w:val="105"/>
                <w:sz w:val="20"/>
                <w:szCs w:val="20"/>
              </w:rPr>
            </w:pPr>
            <w:r w:rsidRPr="00DC08DD">
              <w:rPr>
                <w:rFonts w:ascii="Tahoma" w:hAnsi="Tahoma" w:cs="Tahoma"/>
                <w:color w:val="000000" w:themeColor="text1"/>
                <w:w w:val="105"/>
                <w:sz w:val="20"/>
                <w:szCs w:val="20"/>
              </w:rPr>
              <w:t>διαχειριστής οδηγού μαθημάτων (curriculum),</w:t>
            </w:r>
          </w:p>
          <w:p w14:paraId="281F05CC" w14:textId="55E1617C" w:rsidR="000F3697" w:rsidRPr="00DC08DD" w:rsidRDefault="000F3697" w:rsidP="000F3697">
            <w:pPr>
              <w:pStyle w:val="TableParagraph"/>
              <w:numPr>
                <w:ilvl w:val="0"/>
                <w:numId w:val="199"/>
              </w:numPr>
              <w:adjustRightInd/>
              <w:spacing w:before="1" w:line="249" w:lineRule="auto"/>
              <w:ind w:left="277" w:right="50" w:hanging="177"/>
              <w:jc w:val="both"/>
              <w:rPr>
                <w:rFonts w:ascii="Tahoma" w:hAnsi="Tahoma" w:cs="Tahoma"/>
                <w:color w:val="000000" w:themeColor="text1"/>
                <w:w w:val="105"/>
                <w:sz w:val="20"/>
                <w:szCs w:val="20"/>
              </w:rPr>
            </w:pPr>
            <w:r w:rsidRPr="00DC08DD">
              <w:rPr>
                <w:rFonts w:ascii="Tahoma" w:hAnsi="Tahoma" w:cs="Tahoma"/>
                <w:color w:val="000000" w:themeColor="text1"/>
                <w:w w:val="105"/>
                <w:sz w:val="20"/>
                <w:szCs w:val="20"/>
              </w:rPr>
              <w:t>διαχειριστής τράπεζας ασκήσεων (test</w:t>
            </w:r>
            <w:r w:rsidR="003637EB">
              <w:rPr>
                <w:rFonts w:ascii="Tahoma" w:hAnsi="Tahoma" w:cs="Tahoma"/>
                <w:color w:val="000000" w:themeColor="text1"/>
                <w:w w:val="105"/>
                <w:sz w:val="20"/>
                <w:szCs w:val="20"/>
              </w:rPr>
              <w:t xml:space="preserve"> </w:t>
            </w:r>
            <w:r w:rsidRPr="00DC08DD">
              <w:rPr>
                <w:rFonts w:ascii="Tahoma" w:hAnsi="Tahoma" w:cs="Tahoma"/>
                <w:color w:val="000000" w:themeColor="text1"/>
                <w:w w:val="105"/>
                <w:sz w:val="20"/>
                <w:szCs w:val="20"/>
              </w:rPr>
              <w:t>bank)</w:t>
            </w:r>
          </w:p>
          <w:p w14:paraId="44647FF8" w14:textId="4265A4FE" w:rsidR="000F3697" w:rsidRPr="000F3697" w:rsidRDefault="000F3697" w:rsidP="00DC08DD">
            <w:pPr>
              <w:pStyle w:val="TableParagraph"/>
              <w:numPr>
                <w:ilvl w:val="0"/>
                <w:numId w:val="199"/>
              </w:numPr>
              <w:adjustRightInd/>
              <w:spacing w:before="1" w:line="249" w:lineRule="auto"/>
              <w:ind w:left="277" w:right="50" w:hanging="177"/>
              <w:jc w:val="both"/>
              <w:rPr>
                <w:rFonts w:ascii="Tahoma" w:hAnsi="Tahoma" w:cs="Tahoma"/>
                <w:sz w:val="20"/>
                <w:szCs w:val="20"/>
              </w:rPr>
            </w:pPr>
            <w:r w:rsidRPr="00DC08DD">
              <w:rPr>
                <w:rFonts w:ascii="Tahoma" w:hAnsi="Tahoma" w:cs="Tahoma"/>
                <w:color w:val="000000" w:themeColor="text1"/>
                <w:w w:val="105"/>
                <w:sz w:val="20"/>
                <w:szCs w:val="20"/>
              </w:rPr>
              <w:t>σύμβουλος μαθήματος (course</w:t>
            </w:r>
            <w:r w:rsidR="003637EB">
              <w:rPr>
                <w:rFonts w:ascii="Tahoma" w:hAnsi="Tahoma" w:cs="Tahoma"/>
                <w:color w:val="000000" w:themeColor="text1"/>
                <w:w w:val="105"/>
                <w:sz w:val="20"/>
                <w:szCs w:val="20"/>
              </w:rPr>
              <w:t xml:space="preserve"> </w:t>
            </w:r>
            <w:r w:rsidRPr="00DC08DD">
              <w:rPr>
                <w:rFonts w:ascii="Tahoma" w:hAnsi="Tahoma" w:cs="Tahoma"/>
                <w:color w:val="000000" w:themeColor="text1"/>
                <w:w w:val="105"/>
                <w:sz w:val="20"/>
                <w:szCs w:val="20"/>
              </w:rPr>
              <w:t>coach)</w:t>
            </w:r>
            <w:r w:rsidR="00D23CED">
              <w:rPr>
                <w:rFonts w:ascii="Tahoma" w:hAnsi="Tahoma" w:cs="Tahoma"/>
                <w:color w:val="000000" w:themeColor="text1"/>
                <w:w w:val="105"/>
                <w:sz w:val="20"/>
                <w:szCs w:val="20"/>
              </w:rPr>
              <w:t xml:space="preserve"> </w:t>
            </w:r>
            <w:r w:rsidRPr="00DC08DD">
              <w:rPr>
                <w:rFonts w:ascii="Tahoma" w:hAnsi="Tahoma" w:cs="Tahoma"/>
                <w:color w:val="000000" w:themeColor="text1"/>
                <w:w w:val="105"/>
                <w:sz w:val="20"/>
                <w:szCs w:val="20"/>
              </w:rPr>
              <w:t>ανώνυμοι</w:t>
            </w:r>
            <w:r>
              <w:rPr>
                <w:rFonts w:ascii="Tahoma" w:hAnsi="Tahoma" w:cs="Tahoma"/>
                <w:color w:val="000000" w:themeColor="text1"/>
                <w:w w:val="105"/>
                <w:sz w:val="20"/>
                <w:szCs w:val="20"/>
              </w:rPr>
              <w:t xml:space="preserve"> </w:t>
            </w:r>
            <w:r w:rsidRPr="00DC08DD">
              <w:rPr>
                <w:rFonts w:ascii="Tahoma" w:hAnsi="Tahoma" w:cs="Tahoma"/>
                <w:color w:val="000000" w:themeColor="text1"/>
                <w:w w:val="105"/>
                <w:sz w:val="20"/>
                <w:szCs w:val="20"/>
              </w:rPr>
              <w:t>χρήστες / επισκέπτες (guests),</w:t>
            </w:r>
          </w:p>
        </w:tc>
        <w:tc>
          <w:tcPr>
            <w:tcW w:w="702" w:type="pct"/>
            <w:shd w:val="clear" w:color="auto" w:fill="auto"/>
            <w:vAlign w:val="center"/>
          </w:tcPr>
          <w:p w14:paraId="5E8E14E0" w14:textId="77777777" w:rsidR="000F3697" w:rsidRPr="000F3697" w:rsidRDefault="000F3697" w:rsidP="000F3697">
            <w:pPr>
              <w:snapToGrid w:val="0"/>
              <w:spacing w:before="120"/>
              <w:ind w:left="-202" w:firstLine="202"/>
              <w:jc w:val="center"/>
              <w:rPr>
                <w:rFonts w:ascii="Tahoma" w:hAnsi="Tahoma" w:cs="Tahoma"/>
                <w:bCs/>
                <w:sz w:val="20"/>
                <w:szCs w:val="20"/>
                <w:lang w:eastAsia="el-GR"/>
              </w:rPr>
            </w:pPr>
            <w:r w:rsidRPr="000F3697">
              <w:rPr>
                <w:rFonts w:ascii="Tahoma" w:hAnsi="Tahoma" w:cs="Tahoma"/>
                <w:bCs/>
                <w:sz w:val="20"/>
                <w:szCs w:val="20"/>
                <w:lang w:eastAsia="el-GR"/>
              </w:rPr>
              <w:t>NAI</w:t>
            </w:r>
          </w:p>
        </w:tc>
        <w:tc>
          <w:tcPr>
            <w:tcW w:w="733" w:type="pct"/>
            <w:shd w:val="clear" w:color="auto" w:fill="auto"/>
            <w:vAlign w:val="center"/>
          </w:tcPr>
          <w:p w14:paraId="0BC3AFAB" w14:textId="77777777" w:rsidR="000F3697" w:rsidRPr="000F3697" w:rsidRDefault="000F3697" w:rsidP="000F3697">
            <w:pPr>
              <w:snapToGrid w:val="0"/>
              <w:spacing w:before="120"/>
              <w:rPr>
                <w:rFonts w:ascii="Tahoma" w:hAnsi="Tahoma" w:cs="Tahoma"/>
                <w:bCs/>
                <w:sz w:val="20"/>
                <w:szCs w:val="20"/>
                <w:lang w:eastAsia="el-GR"/>
              </w:rPr>
            </w:pPr>
          </w:p>
        </w:tc>
        <w:tc>
          <w:tcPr>
            <w:tcW w:w="934" w:type="pct"/>
            <w:shd w:val="clear" w:color="auto" w:fill="auto"/>
            <w:vAlign w:val="center"/>
          </w:tcPr>
          <w:p w14:paraId="6D36E1E0" w14:textId="77777777" w:rsidR="000F3697" w:rsidRPr="000F3697" w:rsidRDefault="000F3697" w:rsidP="000F3697">
            <w:pPr>
              <w:snapToGrid w:val="0"/>
              <w:spacing w:before="120"/>
              <w:rPr>
                <w:rFonts w:ascii="Tahoma" w:hAnsi="Tahoma" w:cs="Tahoma"/>
                <w:bCs/>
                <w:sz w:val="20"/>
                <w:szCs w:val="20"/>
                <w:lang w:eastAsia="el-GR"/>
              </w:rPr>
            </w:pPr>
          </w:p>
        </w:tc>
      </w:tr>
      <w:tr w:rsidR="000F3697" w:rsidRPr="000F3697" w14:paraId="6445DB13" w14:textId="77777777" w:rsidTr="00607C18">
        <w:tc>
          <w:tcPr>
            <w:tcW w:w="411" w:type="pct"/>
            <w:shd w:val="clear" w:color="auto" w:fill="auto"/>
            <w:vAlign w:val="center"/>
          </w:tcPr>
          <w:p w14:paraId="040180F8" w14:textId="77777777" w:rsidR="000F3697" w:rsidRPr="000F3697" w:rsidRDefault="000F3697" w:rsidP="00DC08DD">
            <w:pPr>
              <w:numPr>
                <w:ilvl w:val="0"/>
                <w:numId w:val="216"/>
              </w:numPr>
              <w:tabs>
                <w:tab w:val="left" w:pos="0"/>
              </w:tabs>
              <w:snapToGrid w:val="0"/>
              <w:spacing w:before="120"/>
              <w:rPr>
                <w:rFonts w:ascii="Tahoma" w:hAnsi="Tahoma" w:cs="Tahoma"/>
                <w:bCs/>
                <w:sz w:val="20"/>
                <w:szCs w:val="20"/>
                <w:lang w:eastAsia="el-GR"/>
              </w:rPr>
            </w:pPr>
          </w:p>
        </w:tc>
        <w:tc>
          <w:tcPr>
            <w:tcW w:w="2220" w:type="pct"/>
          </w:tcPr>
          <w:p w14:paraId="71FCBAFA" w14:textId="77777777" w:rsidR="000F3697" w:rsidRPr="00DC08DD" w:rsidRDefault="000F3697" w:rsidP="000F3697">
            <w:pPr>
              <w:pStyle w:val="TableParagraph"/>
              <w:spacing w:before="1" w:line="249" w:lineRule="auto"/>
              <w:ind w:left="100" w:right="50"/>
              <w:rPr>
                <w:rFonts w:ascii="Tahoma" w:hAnsi="Tahoma" w:cs="Tahoma"/>
                <w:color w:val="000000" w:themeColor="text1"/>
                <w:w w:val="105"/>
                <w:sz w:val="20"/>
                <w:szCs w:val="20"/>
              </w:rPr>
            </w:pPr>
            <w:r w:rsidRPr="00DC08DD">
              <w:rPr>
                <w:rFonts w:ascii="Tahoma" w:hAnsi="Tahoma" w:cs="Tahoma"/>
                <w:color w:val="000000" w:themeColor="text1"/>
                <w:w w:val="105"/>
                <w:sz w:val="20"/>
                <w:szCs w:val="20"/>
              </w:rPr>
              <w:t xml:space="preserve">Φάκελος για τα στοιχεία του κάθε χρήστη που να μπορεί να περιλαμβάνει: </w:t>
            </w:r>
          </w:p>
          <w:p w14:paraId="079E05E1" w14:textId="77777777" w:rsidR="000F3697" w:rsidRPr="00DC08DD" w:rsidRDefault="000F3697" w:rsidP="000F3697">
            <w:pPr>
              <w:pStyle w:val="TableParagraph"/>
              <w:numPr>
                <w:ilvl w:val="0"/>
                <w:numId w:val="200"/>
              </w:numPr>
              <w:adjustRightInd/>
              <w:spacing w:before="1" w:line="249" w:lineRule="auto"/>
              <w:ind w:left="277" w:right="50" w:hanging="177"/>
              <w:jc w:val="both"/>
              <w:rPr>
                <w:rFonts w:ascii="Tahoma" w:hAnsi="Tahoma" w:cs="Tahoma"/>
                <w:color w:val="000000" w:themeColor="text1"/>
                <w:w w:val="105"/>
                <w:sz w:val="20"/>
                <w:szCs w:val="20"/>
              </w:rPr>
            </w:pPr>
            <w:r w:rsidRPr="00DC08DD">
              <w:rPr>
                <w:rFonts w:ascii="Tahoma" w:hAnsi="Tahoma" w:cs="Tahoma"/>
                <w:color w:val="000000" w:themeColor="text1"/>
                <w:w w:val="105"/>
                <w:sz w:val="20"/>
                <w:szCs w:val="20"/>
              </w:rPr>
              <w:t xml:space="preserve">ονοματεπώνυμο, </w:t>
            </w:r>
          </w:p>
          <w:p w14:paraId="5454425B" w14:textId="77777777" w:rsidR="000F3697" w:rsidRPr="00DC08DD" w:rsidRDefault="000F3697" w:rsidP="000F3697">
            <w:pPr>
              <w:pStyle w:val="TableParagraph"/>
              <w:numPr>
                <w:ilvl w:val="0"/>
                <w:numId w:val="200"/>
              </w:numPr>
              <w:adjustRightInd/>
              <w:spacing w:before="1" w:line="249" w:lineRule="auto"/>
              <w:ind w:left="277" w:right="50" w:hanging="177"/>
              <w:jc w:val="both"/>
              <w:rPr>
                <w:rFonts w:ascii="Tahoma" w:hAnsi="Tahoma" w:cs="Tahoma"/>
                <w:color w:val="000000" w:themeColor="text1"/>
                <w:w w:val="105"/>
                <w:sz w:val="20"/>
                <w:szCs w:val="20"/>
              </w:rPr>
            </w:pPr>
            <w:r w:rsidRPr="00DC08DD">
              <w:rPr>
                <w:rFonts w:ascii="Tahoma" w:hAnsi="Tahoma" w:cs="Tahoma"/>
                <w:color w:val="000000" w:themeColor="text1"/>
                <w:w w:val="105"/>
                <w:sz w:val="20"/>
                <w:szCs w:val="20"/>
              </w:rPr>
              <w:t xml:space="preserve">e-mail, </w:t>
            </w:r>
          </w:p>
          <w:p w14:paraId="3F82910C" w14:textId="77777777" w:rsidR="000F3697" w:rsidRPr="00DC08DD" w:rsidRDefault="000F3697" w:rsidP="000F3697">
            <w:pPr>
              <w:pStyle w:val="TableParagraph"/>
              <w:numPr>
                <w:ilvl w:val="0"/>
                <w:numId w:val="200"/>
              </w:numPr>
              <w:adjustRightInd/>
              <w:spacing w:before="1" w:line="249" w:lineRule="auto"/>
              <w:ind w:left="277" w:right="50" w:hanging="177"/>
              <w:jc w:val="both"/>
              <w:rPr>
                <w:rFonts w:ascii="Tahoma" w:hAnsi="Tahoma" w:cs="Tahoma"/>
                <w:color w:val="000000" w:themeColor="text1"/>
                <w:w w:val="105"/>
                <w:sz w:val="20"/>
                <w:szCs w:val="20"/>
              </w:rPr>
            </w:pPr>
            <w:r w:rsidRPr="00DC08DD">
              <w:rPr>
                <w:rFonts w:ascii="Tahoma" w:hAnsi="Tahoma" w:cs="Tahoma"/>
                <w:color w:val="000000" w:themeColor="text1"/>
                <w:w w:val="105"/>
                <w:sz w:val="20"/>
                <w:szCs w:val="20"/>
              </w:rPr>
              <w:t xml:space="preserve">τηλέφωνα επικοινωνίας, </w:t>
            </w:r>
          </w:p>
          <w:p w14:paraId="0F035A18" w14:textId="38E33334" w:rsidR="000F3697" w:rsidRPr="00DC08DD" w:rsidRDefault="000F3697" w:rsidP="000F3697">
            <w:pPr>
              <w:pStyle w:val="TableParagraph"/>
              <w:numPr>
                <w:ilvl w:val="0"/>
                <w:numId w:val="200"/>
              </w:numPr>
              <w:adjustRightInd/>
              <w:spacing w:before="1" w:line="249" w:lineRule="auto"/>
              <w:ind w:left="277" w:right="50" w:hanging="177"/>
              <w:jc w:val="both"/>
              <w:rPr>
                <w:rFonts w:ascii="Tahoma" w:hAnsi="Tahoma" w:cs="Tahoma"/>
                <w:color w:val="000000" w:themeColor="text1"/>
                <w:w w:val="105"/>
                <w:sz w:val="20"/>
                <w:szCs w:val="20"/>
              </w:rPr>
            </w:pPr>
            <w:r w:rsidRPr="00DC08DD">
              <w:rPr>
                <w:rFonts w:ascii="Tahoma" w:hAnsi="Tahoma" w:cs="Tahoma"/>
                <w:color w:val="000000" w:themeColor="text1"/>
                <w:w w:val="105"/>
                <w:sz w:val="20"/>
                <w:szCs w:val="20"/>
              </w:rPr>
              <w:t>login / user</w:t>
            </w:r>
            <w:r w:rsidR="003637EB">
              <w:rPr>
                <w:rFonts w:ascii="Tahoma" w:hAnsi="Tahoma" w:cs="Tahoma"/>
                <w:color w:val="000000" w:themeColor="text1"/>
                <w:w w:val="105"/>
                <w:sz w:val="20"/>
                <w:szCs w:val="20"/>
              </w:rPr>
              <w:t xml:space="preserve"> </w:t>
            </w:r>
            <w:r w:rsidRPr="00DC08DD">
              <w:rPr>
                <w:rFonts w:ascii="Tahoma" w:hAnsi="Tahoma" w:cs="Tahoma"/>
                <w:color w:val="000000" w:themeColor="text1"/>
                <w:w w:val="105"/>
                <w:sz w:val="20"/>
                <w:szCs w:val="20"/>
              </w:rPr>
              <w:t xml:space="preserve">id, </w:t>
            </w:r>
          </w:p>
          <w:p w14:paraId="0EA4114E" w14:textId="77777777" w:rsidR="000F3697" w:rsidRPr="00DC08DD" w:rsidRDefault="000F3697" w:rsidP="000F3697">
            <w:pPr>
              <w:pStyle w:val="TableParagraph"/>
              <w:numPr>
                <w:ilvl w:val="0"/>
                <w:numId w:val="200"/>
              </w:numPr>
              <w:adjustRightInd/>
              <w:spacing w:before="1" w:line="249" w:lineRule="auto"/>
              <w:ind w:left="277" w:right="50" w:hanging="177"/>
              <w:jc w:val="both"/>
              <w:rPr>
                <w:rFonts w:ascii="Tahoma" w:hAnsi="Tahoma" w:cs="Tahoma"/>
                <w:color w:val="000000" w:themeColor="text1"/>
                <w:w w:val="105"/>
                <w:sz w:val="20"/>
                <w:szCs w:val="20"/>
              </w:rPr>
            </w:pPr>
            <w:r w:rsidRPr="00DC08DD">
              <w:rPr>
                <w:rFonts w:ascii="Tahoma" w:hAnsi="Tahoma" w:cs="Tahoma"/>
                <w:color w:val="000000" w:themeColor="text1"/>
                <w:w w:val="105"/>
                <w:sz w:val="20"/>
                <w:szCs w:val="20"/>
              </w:rPr>
              <w:t xml:space="preserve">password, </w:t>
            </w:r>
          </w:p>
          <w:p w14:paraId="473894DC" w14:textId="77777777" w:rsidR="000F3697" w:rsidRPr="00DC08DD" w:rsidRDefault="000F3697" w:rsidP="000F3697">
            <w:pPr>
              <w:pStyle w:val="TableParagraph"/>
              <w:numPr>
                <w:ilvl w:val="0"/>
                <w:numId w:val="200"/>
              </w:numPr>
              <w:adjustRightInd/>
              <w:spacing w:before="1" w:line="249" w:lineRule="auto"/>
              <w:ind w:left="277" w:right="50" w:hanging="177"/>
              <w:jc w:val="both"/>
              <w:rPr>
                <w:rFonts w:ascii="Tahoma" w:hAnsi="Tahoma" w:cs="Tahoma"/>
                <w:color w:val="000000" w:themeColor="text1"/>
                <w:w w:val="105"/>
                <w:sz w:val="20"/>
                <w:szCs w:val="20"/>
              </w:rPr>
            </w:pPr>
            <w:r w:rsidRPr="00DC08DD">
              <w:rPr>
                <w:rFonts w:ascii="Tahoma" w:hAnsi="Tahoma" w:cs="Tahoma"/>
                <w:color w:val="000000" w:themeColor="text1"/>
                <w:w w:val="105"/>
                <w:sz w:val="20"/>
                <w:szCs w:val="20"/>
              </w:rPr>
              <w:t>κείμενο περιγραφής</w:t>
            </w:r>
          </w:p>
          <w:p w14:paraId="60B38640" w14:textId="77777777" w:rsidR="000F3697" w:rsidRPr="00DC08DD" w:rsidRDefault="000F3697" w:rsidP="000F3697">
            <w:pPr>
              <w:pStyle w:val="TableParagraph"/>
              <w:numPr>
                <w:ilvl w:val="0"/>
                <w:numId w:val="200"/>
              </w:numPr>
              <w:adjustRightInd/>
              <w:spacing w:before="1" w:line="249" w:lineRule="auto"/>
              <w:ind w:left="277" w:right="50" w:hanging="177"/>
              <w:jc w:val="both"/>
              <w:rPr>
                <w:rFonts w:ascii="Tahoma" w:hAnsi="Tahoma" w:cs="Tahoma"/>
                <w:color w:val="000000" w:themeColor="text1"/>
                <w:w w:val="105"/>
                <w:sz w:val="20"/>
                <w:szCs w:val="20"/>
              </w:rPr>
            </w:pPr>
            <w:r w:rsidRPr="00DC08DD">
              <w:rPr>
                <w:rFonts w:ascii="Tahoma" w:hAnsi="Tahoma" w:cs="Tahoma"/>
                <w:color w:val="000000" w:themeColor="text1"/>
                <w:w w:val="105"/>
                <w:sz w:val="20"/>
                <w:szCs w:val="20"/>
              </w:rPr>
              <w:t>αναρτώμενη φωτογραφία</w:t>
            </w:r>
          </w:p>
          <w:p w14:paraId="48BD67C2" w14:textId="7F302F2C" w:rsidR="000F3697" w:rsidRPr="000F3697" w:rsidRDefault="000F3697" w:rsidP="000F3697">
            <w:pPr>
              <w:jc w:val="both"/>
              <w:rPr>
                <w:rFonts w:ascii="Tahoma" w:hAnsi="Tahoma" w:cs="Tahoma"/>
                <w:sz w:val="20"/>
                <w:szCs w:val="20"/>
                <w:lang w:val="el-GR" w:eastAsia="el-GR"/>
              </w:rPr>
            </w:pPr>
            <w:r w:rsidRPr="00DC08DD">
              <w:rPr>
                <w:rFonts w:ascii="Tahoma" w:hAnsi="Tahoma" w:cs="Tahoma"/>
                <w:color w:val="000000" w:themeColor="text1"/>
                <w:w w:val="105"/>
                <w:sz w:val="20"/>
                <w:szCs w:val="20"/>
              </w:rPr>
              <w:t>προσωπική</w:t>
            </w:r>
            <w:r w:rsidR="003637EB">
              <w:rPr>
                <w:rFonts w:ascii="Tahoma" w:hAnsi="Tahoma" w:cs="Tahoma"/>
                <w:color w:val="000000" w:themeColor="text1"/>
                <w:w w:val="105"/>
                <w:sz w:val="20"/>
                <w:szCs w:val="20"/>
                <w:lang w:val="el-GR"/>
              </w:rPr>
              <w:t xml:space="preserve"> </w:t>
            </w:r>
            <w:r w:rsidRPr="00DC08DD">
              <w:rPr>
                <w:rFonts w:ascii="Tahoma" w:hAnsi="Tahoma" w:cs="Tahoma"/>
                <w:color w:val="000000" w:themeColor="text1"/>
                <w:w w:val="105"/>
                <w:sz w:val="20"/>
                <w:szCs w:val="20"/>
              </w:rPr>
              <w:t>ιστοσελίδα</w:t>
            </w:r>
          </w:p>
        </w:tc>
        <w:tc>
          <w:tcPr>
            <w:tcW w:w="702" w:type="pct"/>
            <w:shd w:val="clear" w:color="auto" w:fill="auto"/>
            <w:vAlign w:val="center"/>
          </w:tcPr>
          <w:p w14:paraId="25426A20" w14:textId="77777777" w:rsidR="000F3697" w:rsidRPr="000F3697" w:rsidRDefault="000F3697" w:rsidP="000F3697">
            <w:pPr>
              <w:snapToGrid w:val="0"/>
              <w:spacing w:before="120"/>
              <w:ind w:left="-202" w:firstLine="202"/>
              <w:jc w:val="center"/>
              <w:rPr>
                <w:rFonts w:ascii="Tahoma" w:hAnsi="Tahoma" w:cs="Tahoma"/>
                <w:bCs/>
                <w:sz w:val="20"/>
                <w:szCs w:val="20"/>
                <w:lang w:val="el-GR" w:eastAsia="el-GR"/>
              </w:rPr>
            </w:pPr>
            <w:r w:rsidRPr="000F3697">
              <w:rPr>
                <w:rFonts w:ascii="Tahoma" w:hAnsi="Tahoma" w:cs="Tahoma"/>
                <w:bCs/>
                <w:sz w:val="20"/>
                <w:szCs w:val="20"/>
                <w:lang w:eastAsia="el-GR"/>
              </w:rPr>
              <w:t>NAI</w:t>
            </w:r>
          </w:p>
        </w:tc>
        <w:tc>
          <w:tcPr>
            <w:tcW w:w="733" w:type="pct"/>
            <w:shd w:val="clear" w:color="auto" w:fill="auto"/>
            <w:vAlign w:val="center"/>
          </w:tcPr>
          <w:p w14:paraId="7FEE0FA2" w14:textId="77777777" w:rsidR="000F3697" w:rsidRPr="000F3697" w:rsidRDefault="000F3697" w:rsidP="000F3697">
            <w:pPr>
              <w:snapToGrid w:val="0"/>
              <w:spacing w:before="120"/>
              <w:rPr>
                <w:rFonts w:ascii="Tahoma" w:hAnsi="Tahoma" w:cs="Tahoma"/>
                <w:bCs/>
                <w:sz w:val="20"/>
                <w:szCs w:val="20"/>
                <w:lang w:val="el-GR" w:eastAsia="el-GR"/>
              </w:rPr>
            </w:pPr>
          </w:p>
        </w:tc>
        <w:tc>
          <w:tcPr>
            <w:tcW w:w="934" w:type="pct"/>
            <w:shd w:val="clear" w:color="auto" w:fill="auto"/>
            <w:vAlign w:val="center"/>
          </w:tcPr>
          <w:p w14:paraId="6ADABB07" w14:textId="77777777" w:rsidR="000F3697" w:rsidRPr="000F3697" w:rsidRDefault="000F3697" w:rsidP="000F3697">
            <w:pPr>
              <w:snapToGrid w:val="0"/>
              <w:spacing w:before="120"/>
              <w:rPr>
                <w:rFonts w:ascii="Tahoma" w:hAnsi="Tahoma" w:cs="Tahoma"/>
                <w:bCs/>
                <w:sz w:val="20"/>
                <w:szCs w:val="20"/>
                <w:lang w:val="el-GR" w:eastAsia="el-GR"/>
              </w:rPr>
            </w:pPr>
          </w:p>
        </w:tc>
      </w:tr>
      <w:tr w:rsidR="00D23CED" w:rsidRPr="000F3697" w14:paraId="0E777C29" w14:textId="77777777" w:rsidTr="00607C18">
        <w:tc>
          <w:tcPr>
            <w:tcW w:w="411" w:type="pct"/>
            <w:shd w:val="clear" w:color="auto" w:fill="auto"/>
            <w:vAlign w:val="center"/>
          </w:tcPr>
          <w:p w14:paraId="5C68B136" w14:textId="77777777" w:rsidR="00D23CED" w:rsidRPr="000F3697" w:rsidRDefault="00D23CED" w:rsidP="00DC08DD">
            <w:pPr>
              <w:numPr>
                <w:ilvl w:val="0"/>
                <w:numId w:val="216"/>
              </w:numPr>
              <w:tabs>
                <w:tab w:val="left" w:pos="0"/>
              </w:tabs>
              <w:snapToGrid w:val="0"/>
              <w:spacing w:before="120"/>
              <w:rPr>
                <w:rFonts w:ascii="Tahoma" w:hAnsi="Tahoma" w:cs="Tahoma"/>
                <w:bCs/>
                <w:sz w:val="20"/>
                <w:szCs w:val="20"/>
                <w:lang w:eastAsia="el-GR"/>
              </w:rPr>
            </w:pPr>
          </w:p>
        </w:tc>
        <w:tc>
          <w:tcPr>
            <w:tcW w:w="2220" w:type="pct"/>
          </w:tcPr>
          <w:p w14:paraId="376340B4" w14:textId="38F37A9D" w:rsidR="00D23CED" w:rsidRPr="00DC08DD" w:rsidRDefault="00D23CED" w:rsidP="00D23CED">
            <w:pPr>
              <w:jc w:val="both"/>
              <w:rPr>
                <w:rFonts w:ascii="Tahoma" w:hAnsi="Tahoma" w:cs="Tahoma"/>
                <w:sz w:val="20"/>
                <w:szCs w:val="20"/>
                <w:lang w:val="el-GR"/>
              </w:rPr>
            </w:pPr>
            <w:r w:rsidRPr="00DC08DD">
              <w:rPr>
                <w:rFonts w:ascii="Tahoma" w:hAnsi="Tahoma" w:cs="Tahoma"/>
                <w:color w:val="000000" w:themeColor="text1"/>
                <w:w w:val="105"/>
                <w:sz w:val="20"/>
                <w:szCs w:val="20"/>
                <w:lang w:val="el-GR"/>
              </w:rPr>
              <w:t>Δυνατότητα τροποποίησης προνομίων πρόσβασης και ρόλων</w:t>
            </w:r>
          </w:p>
        </w:tc>
        <w:tc>
          <w:tcPr>
            <w:tcW w:w="702" w:type="pct"/>
            <w:shd w:val="clear" w:color="auto" w:fill="auto"/>
            <w:vAlign w:val="center"/>
          </w:tcPr>
          <w:p w14:paraId="75B61C4B" w14:textId="145A0645" w:rsidR="00D23CED" w:rsidRPr="00DC08DD" w:rsidRDefault="00D23CED" w:rsidP="00D23CED">
            <w:pPr>
              <w:snapToGrid w:val="0"/>
              <w:spacing w:before="120"/>
              <w:ind w:left="-202" w:firstLine="202"/>
              <w:jc w:val="center"/>
              <w:rPr>
                <w:rFonts w:ascii="Tahoma" w:hAnsi="Tahoma" w:cs="Tahoma"/>
                <w:bCs/>
                <w:sz w:val="20"/>
                <w:szCs w:val="20"/>
                <w:lang w:val="el-GR" w:eastAsia="el-GR"/>
              </w:rPr>
            </w:pPr>
            <w:r w:rsidRPr="000F3697">
              <w:rPr>
                <w:rFonts w:ascii="Tahoma" w:hAnsi="Tahoma" w:cs="Tahoma"/>
                <w:bCs/>
                <w:sz w:val="20"/>
                <w:szCs w:val="20"/>
                <w:lang w:eastAsia="el-GR"/>
              </w:rPr>
              <w:t>NAI</w:t>
            </w:r>
          </w:p>
        </w:tc>
        <w:tc>
          <w:tcPr>
            <w:tcW w:w="733" w:type="pct"/>
            <w:shd w:val="clear" w:color="auto" w:fill="auto"/>
            <w:vAlign w:val="center"/>
          </w:tcPr>
          <w:p w14:paraId="66686074" w14:textId="77777777" w:rsidR="00D23CED" w:rsidRPr="000F3697" w:rsidRDefault="00D23CED" w:rsidP="00D23CED">
            <w:pPr>
              <w:snapToGrid w:val="0"/>
              <w:spacing w:before="120"/>
              <w:rPr>
                <w:rFonts w:ascii="Tahoma" w:hAnsi="Tahoma" w:cs="Tahoma"/>
                <w:bCs/>
                <w:sz w:val="20"/>
                <w:szCs w:val="20"/>
                <w:lang w:val="el-GR" w:eastAsia="el-GR"/>
              </w:rPr>
            </w:pPr>
          </w:p>
        </w:tc>
        <w:tc>
          <w:tcPr>
            <w:tcW w:w="934" w:type="pct"/>
            <w:shd w:val="clear" w:color="auto" w:fill="auto"/>
            <w:vAlign w:val="center"/>
          </w:tcPr>
          <w:p w14:paraId="4D49420B" w14:textId="77777777" w:rsidR="00D23CED" w:rsidRPr="000F3697" w:rsidRDefault="00D23CED" w:rsidP="00D23CED">
            <w:pPr>
              <w:snapToGrid w:val="0"/>
              <w:spacing w:before="120"/>
              <w:rPr>
                <w:rFonts w:ascii="Tahoma" w:hAnsi="Tahoma" w:cs="Tahoma"/>
                <w:bCs/>
                <w:sz w:val="20"/>
                <w:szCs w:val="20"/>
                <w:lang w:val="el-GR" w:eastAsia="el-GR"/>
              </w:rPr>
            </w:pPr>
          </w:p>
        </w:tc>
      </w:tr>
      <w:tr w:rsidR="00D23CED" w:rsidRPr="000F3697" w14:paraId="024D0BB1" w14:textId="77777777" w:rsidTr="00607C18">
        <w:tc>
          <w:tcPr>
            <w:tcW w:w="411" w:type="pct"/>
            <w:shd w:val="clear" w:color="auto" w:fill="auto"/>
            <w:vAlign w:val="center"/>
          </w:tcPr>
          <w:p w14:paraId="1A34D5C6" w14:textId="77777777" w:rsidR="00D23CED" w:rsidRPr="00DC08DD" w:rsidRDefault="00D23CED" w:rsidP="00DC08DD">
            <w:pPr>
              <w:numPr>
                <w:ilvl w:val="0"/>
                <w:numId w:val="216"/>
              </w:numPr>
              <w:tabs>
                <w:tab w:val="left" w:pos="0"/>
              </w:tabs>
              <w:snapToGrid w:val="0"/>
              <w:spacing w:before="120"/>
              <w:rPr>
                <w:rFonts w:ascii="Tahoma" w:hAnsi="Tahoma" w:cs="Tahoma"/>
                <w:bCs/>
                <w:sz w:val="20"/>
                <w:szCs w:val="20"/>
                <w:lang w:val="el-GR" w:eastAsia="el-GR"/>
              </w:rPr>
            </w:pPr>
          </w:p>
        </w:tc>
        <w:tc>
          <w:tcPr>
            <w:tcW w:w="2220" w:type="pct"/>
          </w:tcPr>
          <w:p w14:paraId="77F9CC04" w14:textId="6FB3A66F" w:rsidR="00D23CED" w:rsidRPr="00DC08DD" w:rsidRDefault="00D23CED" w:rsidP="00D23CED">
            <w:pPr>
              <w:jc w:val="both"/>
              <w:rPr>
                <w:rFonts w:ascii="Tahoma" w:hAnsi="Tahoma" w:cs="Tahoma"/>
                <w:sz w:val="20"/>
                <w:szCs w:val="20"/>
                <w:lang w:val="el-GR"/>
              </w:rPr>
            </w:pPr>
            <w:r w:rsidRPr="00DC08DD">
              <w:rPr>
                <w:rFonts w:ascii="Tahoma" w:hAnsi="Tahoma" w:cs="Tahoma"/>
                <w:color w:val="000000" w:themeColor="text1"/>
                <w:w w:val="105"/>
                <w:sz w:val="20"/>
                <w:szCs w:val="20"/>
                <w:lang w:val="el-GR"/>
              </w:rPr>
              <w:t>Δυνατότητα τροποποίησης προνομίων πρόσβασης ανά ξεχωριστό πόρο μάθησης ή ψηφιακό μάθημα</w:t>
            </w:r>
          </w:p>
        </w:tc>
        <w:tc>
          <w:tcPr>
            <w:tcW w:w="702" w:type="pct"/>
            <w:shd w:val="clear" w:color="auto" w:fill="auto"/>
            <w:vAlign w:val="center"/>
          </w:tcPr>
          <w:p w14:paraId="4514B368" w14:textId="5CAF3A90" w:rsidR="00D23CED" w:rsidRPr="00DC08DD" w:rsidRDefault="00D23CED" w:rsidP="00D23CED">
            <w:pPr>
              <w:snapToGrid w:val="0"/>
              <w:spacing w:before="120"/>
              <w:ind w:left="-202" w:firstLine="202"/>
              <w:jc w:val="center"/>
              <w:rPr>
                <w:rFonts w:ascii="Tahoma" w:hAnsi="Tahoma" w:cs="Tahoma"/>
                <w:bCs/>
                <w:sz w:val="20"/>
                <w:szCs w:val="20"/>
                <w:lang w:val="el-GR" w:eastAsia="el-GR"/>
              </w:rPr>
            </w:pPr>
            <w:r w:rsidRPr="000F3697">
              <w:rPr>
                <w:rFonts w:ascii="Tahoma" w:hAnsi="Tahoma" w:cs="Tahoma"/>
                <w:bCs/>
                <w:sz w:val="20"/>
                <w:szCs w:val="20"/>
                <w:lang w:eastAsia="el-GR"/>
              </w:rPr>
              <w:t>NAI</w:t>
            </w:r>
          </w:p>
        </w:tc>
        <w:tc>
          <w:tcPr>
            <w:tcW w:w="733" w:type="pct"/>
            <w:shd w:val="clear" w:color="auto" w:fill="auto"/>
            <w:vAlign w:val="center"/>
          </w:tcPr>
          <w:p w14:paraId="463383A8" w14:textId="77777777" w:rsidR="00D23CED" w:rsidRPr="000F3697" w:rsidRDefault="00D23CED" w:rsidP="00D23CED">
            <w:pPr>
              <w:snapToGrid w:val="0"/>
              <w:spacing w:before="120"/>
              <w:rPr>
                <w:rFonts w:ascii="Tahoma" w:hAnsi="Tahoma" w:cs="Tahoma"/>
                <w:bCs/>
                <w:sz w:val="20"/>
                <w:szCs w:val="20"/>
                <w:lang w:val="el-GR" w:eastAsia="el-GR"/>
              </w:rPr>
            </w:pPr>
          </w:p>
        </w:tc>
        <w:tc>
          <w:tcPr>
            <w:tcW w:w="934" w:type="pct"/>
            <w:shd w:val="clear" w:color="auto" w:fill="auto"/>
            <w:vAlign w:val="center"/>
          </w:tcPr>
          <w:p w14:paraId="414EACEE" w14:textId="77777777" w:rsidR="00D23CED" w:rsidRPr="000F3697" w:rsidRDefault="00D23CED" w:rsidP="00D23CED">
            <w:pPr>
              <w:snapToGrid w:val="0"/>
              <w:spacing w:before="120"/>
              <w:rPr>
                <w:rFonts w:ascii="Tahoma" w:hAnsi="Tahoma" w:cs="Tahoma"/>
                <w:bCs/>
                <w:sz w:val="20"/>
                <w:szCs w:val="20"/>
                <w:lang w:val="el-GR" w:eastAsia="el-GR"/>
              </w:rPr>
            </w:pPr>
          </w:p>
        </w:tc>
      </w:tr>
    </w:tbl>
    <w:p w14:paraId="259B8947" w14:textId="3126EFBD" w:rsidR="000F3697" w:rsidRDefault="000F3697" w:rsidP="000F3697">
      <w:pPr>
        <w:rPr>
          <w:rFonts w:ascii="Tahoma" w:eastAsia="SimSun" w:hAnsi="Tahoma" w:cs="Tahoma"/>
          <w:sz w:val="22"/>
          <w:szCs w:val="22"/>
          <w:lang w:val="el-GR"/>
        </w:rPr>
      </w:pPr>
      <w:r w:rsidRPr="000C0C86">
        <w:rPr>
          <w:rFonts w:ascii="Tahoma" w:eastAsia="SimSun" w:hAnsi="Tahoma" w:cs="Tahoma"/>
          <w:sz w:val="22"/>
          <w:szCs w:val="22"/>
          <w:lang w:val="el-GR"/>
        </w:rPr>
        <w:br w:type="page"/>
      </w:r>
    </w:p>
    <w:p w14:paraId="61A35367" w14:textId="595C3974" w:rsidR="00D23CED" w:rsidRPr="009B2AE4" w:rsidRDefault="00D23CED" w:rsidP="00D23CED">
      <w:pPr>
        <w:pStyle w:val="4"/>
        <w:numPr>
          <w:ilvl w:val="1"/>
          <w:numId w:val="211"/>
        </w:numPr>
        <w:tabs>
          <w:tab w:val="left" w:pos="1134"/>
        </w:tabs>
        <w:spacing w:line="288" w:lineRule="auto"/>
        <w:rPr>
          <w:rFonts w:ascii="Tahoma" w:hAnsi="Tahoma" w:cs="Tahoma"/>
          <w:sz w:val="20"/>
          <w:szCs w:val="20"/>
        </w:rPr>
      </w:pPr>
      <w:r w:rsidRPr="00D23CED">
        <w:rPr>
          <w:rFonts w:ascii="Tahoma" w:hAnsi="Tahoma" w:cs="Tahoma"/>
          <w:sz w:val="20"/>
          <w:szCs w:val="20"/>
        </w:rPr>
        <w:lastRenderedPageBreak/>
        <w:t>Υποστήριξη</w:t>
      </w:r>
      <w:r>
        <w:rPr>
          <w:rFonts w:ascii="Tahoma" w:hAnsi="Tahoma" w:cs="Tahoma"/>
          <w:sz w:val="20"/>
          <w:szCs w:val="20"/>
        </w:rPr>
        <w:t xml:space="preserve"> </w:t>
      </w:r>
      <w:r w:rsidRPr="00D23CED">
        <w:rPr>
          <w:rFonts w:ascii="Tahoma" w:hAnsi="Tahoma" w:cs="Tahoma"/>
          <w:sz w:val="20"/>
          <w:szCs w:val="20"/>
        </w:rPr>
        <w:t>δημιουργίας ασκήσεων</w:t>
      </w:r>
      <w:r w:rsidRPr="009B2AE4">
        <w:rPr>
          <w:rFonts w:ascii="Tahoma" w:hAnsi="Tahoma" w:cs="Tahoma"/>
          <w:sz w:val="20"/>
          <w:szCs w:val="20"/>
        </w:rPr>
        <w:t xml:space="preserve"> </w:t>
      </w:r>
    </w:p>
    <w:tbl>
      <w:tblPr>
        <w:tblW w:w="517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18"/>
        <w:gridCol w:w="4423"/>
        <w:gridCol w:w="1399"/>
        <w:gridCol w:w="1460"/>
        <w:gridCol w:w="1861"/>
      </w:tblGrid>
      <w:tr w:rsidR="00D23CED" w:rsidRPr="000F3697" w14:paraId="7895F72B" w14:textId="77777777" w:rsidTr="00607C18">
        <w:trPr>
          <w:tblHeader/>
        </w:trPr>
        <w:tc>
          <w:tcPr>
            <w:tcW w:w="411" w:type="pct"/>
            <w:shd w:val="clear" w:color="auto" w:fill="D8D8D8"/>
            <w:vAlign w:val="center"/>
          </w:tcPr>
          <w:p w14:paraId="51C37101" w14:textId="77777777" w:rsidR="00D23CED" w:rsidRPr="000F3697" w:rsidRDefault="00D23CED" w:rsidP="00607C18">
            <w:pPr>
              <w:spacing w:before="120"/>
              <w:rPr>
                <w:rFonts w:ascii="Tahoma" w:hAnsi="Tahoma" w:cs="Tahoma"/>
                <w:b/>
                <w:sz w:val="20"/>
                <w:szCs w:val="20"/>
              </w:rPr>
            </w:pPr>
            <w:r w:rsidRPr="000F3697">
              <w:rPr>
                <w:rFonts w:ascii="Tahoma" w:hAnsi="Tahoma" w:cs="Tahoma"/>
                <w:b/>
                <w:sz w:val="20"/>
                <w:szCs w:val="20"/>
              </w:rPr>
              <w:t>Α/Α</w:t>
            </w:r>
          </w:p>
        </w:tc>
        <w:tc>
          <w:tcPr>
            <w:tcW w:w="2220" w:type="pct"/>
            <w:shd w:val="clear" w:color="auto" w:fill="D8D8D8"/>
            <w:vAlign w:val="center"/>
          </w:tcPr>
          <w:p w14:paraId="51D3245B" w14:textId="77777777" w:rsidR="00D23CED" w:rsidRPr="000F3697" w:rsidRDefault="00D23CED" w:rsidP="00607C18">
            <w:pPr>
              <w:spacing w:before="120"/>
              <w:jc w:val="center"/>
              <w:rPr>
                <w:rFonts w:ascii="Tahoma" w:hAnsi="Tahoma" w:cs="Tahoma"/>
                <w:b/>
                <w:sz w:val="20"/>
                <w:szCs w:val="20"/>
              </w:rPr>
            </w:pPr>
            <w:r w:rsidRPr="000F3697">
              <w:rPr>
                <w:rFonts w:ascii="Tahoma" w:hAnsi="Tahoma" w:cs="Tahoma"/>
                <w:b/>
                <w:sz w:val="20"/>
                <w:szCs w:val="20"/>
              </w:rPr>
              <w:t>ΠΡΟΔΙΑΓΡΑΦΗ</w:t>
            </w:r>
          </w:p>
        </w:tc>
        <w:tc>
          <w:tcPr>
            <w:tcW w:w="702" w:type="pct"/>
            <w:shd w:val="clear" w:color="auto" w:fill="D8D8D8"/>
            <w:vAlign w:val="center"/>
          </w:tcPr>
          <w:p w14:paraId="2C268D9A" w14:textId="77777777" w:rsidR="00D23CED" w:rsidRPr="000F3697" w:rsidRDefault="00D23CED" w:rsidP="00607C18">
            <w:pPr>
              <w:spacing w:before="120"/>
              <w:jc w:val="center"/>
              <w:rPr>
                <w:rFonts w:ascii="Tahoma" w:hAnsi="Tahoma" w:cs="Tahoma"/>
                <w:b/>
                <w:sz w:val="20"/>
                <w:szCs w:val="20"/>
              </w:rPr>
            </w:pPr>
            <w:r w:rsidRPr="000F3697">
              <w:rPr>
                <w:rFonts w:ascii="Tahoma" w:hAnsi="Tahoma" w:cs="Tahoma"/>
                <w:b/>
                <w:sz w:val="20"/>
                <w:szCs w:val="20"/>
              </w:rPr>
              <w:t>ΑΠΑΙΤΗΣΗ</w:t>
            </w:r>
          </w:p>
        </w:tc>
        <w:tc>
          <w:tcPr>
            <w:tcW w:w="733" w:type="pct"/>
            <w:shd w:val="clear" w:color="auto" w:fill="D8D8D8"/>
            <w:vAlign w:val="center"/>
          </w:tcPr>
          <w:p w14:paraId="5E131EEA" w14:textId="77777777" w:rsidR="00D23CED" w:rsidRPr="000F3697" w:rsidRDefault="00D23CED" w:rsidP="00607C18">
            <w:pPr>
              <w:spacing w:before="120"/>
              <w:jc w:val="center"/>
              <w:rPr>
                <w:rFonts w:ascii="Tahoma" w:hAnsi="Tahoma" w:cs="Tahoma"/>
                <w:b/>
                <w:sz w:val="20"/>
                <w:szCs w:val="20"/>
              </w:rPr>
            </w:pPr>
            <w:r w:rsidRPr="000F3697">
              <w:rPr>
                <w:rFonts w:ascii="Tahoma" w:hAnsi="Tahoma" w:cs="Tahoma"/>
                <w:b/>
                <w:sz w:val="20"/>
                <w:szCs w:val="20"/>
              </w:rPr>
              <w:t>ΑΠΑΝΤΗΣΗ</w:t>
            </w:r>
          </w:p>
        </w:tc>
        <w:tc>
          <w:tcPr>
            <w:tcW w:w="934" w:type="pct"/>
            <w:shd w:val="clear" w:color="auto" w:fill="D8D8D8"/>
            <w:vAlign w:val="center"/>
          </w:tcPr>
          <w:p w14:paraId="1E95EC46" w14:textId="77777777" w:rsidR="00D23CED" w:rsidRPr="000F3697" w:rsidRDefault="00D23CED" w:rsidP="00607C18">
            <w:pPr>
              <w:spacing w:before="120"/>
              <w:jc w:val="center"/>
              <w:rPr>
                <w:rFonts w:ascii="Tahoma" w:hAnsi="Tahoma" w:cs="Tahoma"/>
                <w:b/>
                <w:sz w:val="20"/>
                <w:szCs w:val="20"/>
              </w:rPr>
            </w:pPr>
            <w:r w:rsidRPr="000F3697">
              <w:rPr>
                <w:rFonts w:ascii="Tahoma" w:hAnsi="Tahoma" w:cs="Tahoma"/>
                <w:b/>
                <w:sz w:val="20"/>
                <w:szCs w:val="20"/>
              </w:rPr>
              <w:t>ΠΑΡΑΠΟΜΠΗ ΤΕΚΜΗΡΙΩΣΗΣ</w:t>
            </w:r>
          </w:p>
        </w:tc>
      </w:tr>
      <w:tr w:rsidR="00D23CED" w:rsidRPr="000F3697" w14:paraId="1E5F3E9A" w14:textId="77777777" w:rsidTr="00607C18">
        <w:tc>
          <w:tcPr>
            <w:tcW w:w="411" w:type="pct"/>
            <w:shd w:val="clear" w:color="auto" w:fill="auto"/>
            <w:vAlign w:val="center"/>
          </w:tcPr>
          <w:p w14:paraId="2C38203D" w14:textId="77777777" w:rsidR="00D23CED" w:rsidRPr="000F3697" w:rsidRDefault="00D23CED" w:rsidP="00DC08DD">
            <w:pPr>
              <w:numPr>
                <w:ilvl w:val="0"/>
                <w:numId w:val="217"/>
              </w:numPr>
              <w:tabs>
                <w:tab w:val="left" w:pos="0"/>
              </w:tabs>
              <w:snapToGrid w:val="0"/>
              <w:spacing w:before="120"/>
              <w:rPr>
                <w:rFonts w:ascii="Tahoma" w:hAnsi="Tahoma" w:cs="Tahoma"/>
                <w:bCs/>
                <w:sz w:val="20"/>
                <w:szCs w:val="20"/>
                <w:lang w:eastAsia="el-GR"/>
              </w:rPr>
            </w:pPr>
          </w:p>
        </w:tc>
        <w:tc>
          <w:tcPr>
            <w:tcW w:w="2220" w:type="pct"/>
          </w:tcPr>
          <w:p w14:paraId="3B535DD5" w14:textId="77777777" w:rsidR="00D23CED" w:rsidRPr="00DC08DD" w:rsidRDefault="00D23CED" w:rsidP="00D23CED">
            <w:pPr>
              <w:pStyle w:val="TableParagraph"/>
              <w:spacing w:before="1" w:line="249" w:lineRule="auto"/>
              <w:ind w:left="100" w:right="50"/>
              <w:rPr>
                <w:rFonts w:ascii="Tahoma" w:hAnsi="Tahoma" w:cs="Tahoma"/>
                <w:color w:val="000000" w:themeColor="text1"/>
                <w:w w:val="105"/>
                <w:sz w:val="20"/>
                <w:szCs w:val="20"/>
              </w:rPr>
            </w:pPr>
            <w:r w:rsidRPr="00DC08DD">
              <w:rPr>
                <w:rFonts w:ascii="Tahoma" w:hAnsi="Tahoma" w:cs="Tahoma"/>
                <w:color w:val="000000" w:themeColor="text1"/>
                <w:w w:val="105"/>
                <w:sz w:val="20"/>
                <w:szCs w:val="20"/>
              </w:rPr>
              <w:t>Υποστήριξη δημιουργίας ασκήσεων τουλάχιστον των παρακάτω κατηγοριών:</w:t>
            </w:r>
          </w:p>
          <w:p w14:paraId="08437A97" w14:textId="77777777" w:rsidR="00D23CED" w:rsidRPr="00DC08DD" w:rsidRDefault="00D23CED" w:rsidP="00D23CED">
            <w:pPr>
              <w:pStyle w:val="TableParagraph"/>
              <w:numPr>
                <w:ilvl w:val="0"/>
                <w:numId w:val="201"/>
              </w:numPr>
              <w:adjustRightInd/>
              <w:spacing w:before="1" w:line="249" w:lineRule="auto"/>
              <w:ind w:left="277" w:right="50" w:hanging="177"/>
              <w:jc w:val="both"/>
              <w:rPr>
                <w:rFonts w:ascii="Tahoma" w:hAnsi="Tahoma" w:cs="Tahoma"/>
                <w:color w:val="000000" w:themeColor="text1"/>
                <w:w w:val="105"/>
                <w:sz w:val="20"/>
                <w:szCs w:val="20"/>
              </w:rPr>
            </w:pPr>
            <w:r w:rsidRPr="00DC08DD">
              <w:rPr>
                <w:rFonts w:ascii="Tahoma" w:hAnsi="Tahoma" w:cs="Tahoma"/>
                <w:color w:val="000000" w:themeColor="text1"/>
                <w:w w:val="105"/>
                <w:sz w:val="20"/>
                <w:szCs w:val="20"/>
              </w:rPr>
              <w:t>Μονών και  πολλαπλών επιλογών</w:t>
            </w:r>
          </w:p>
          <w:p w14:paraId="1FC2ADE7" w14:textId="77777777" w:rsidR="00D23CED" w:rsidRPr="00DC08DD" w:rsidRDefault="00D23CED" w:rsidP="00D23CED">
            <w:pPr>
              <w:pStyle w:val="TableParagraph"/>
              <w:numPr>
                <w:ilvl w:val="0"/>
                <w:numId w:val="201"/>
              </w:numPr>
              <w:adjustRightInd/>
              <w:spacing w:before="1" w:line="249" w:lineRule="auto"/>
              <w:ind w:left="277" w:right="50" w:hanging="177"/>
              <w:jc w:val="both"/>
              <w:rPr>
                <w:rFonts w:ascii="Tahoma" w:hAnsi="Tahoma" w:cs="Tahoma"/>
                <w:color w:val="000000" w:themeColor="text1"/>
                <w:w w:val="105"/>
                <w:sz w:val="20"/>
                <w:szCs w:val="20"/>
              </w:rPr>
            </w:pPr>
            <w:r w:rsidRPr="00DC08DD">
              <w:rPr>
                <w:rFonts w:ascii="Tahoma" w:hAnsi="Tahoma" w:cs="Tahoma"/>
                <w:color w:val="000000" w:themeColor="text1"/>
                <w:w w:val="105"/>
                <w:sz w:val="20"/>
                <w:szCs w:val="20"/>
              </w:rPr>
              <w:t>Λίστα ερωτημάτων αληθές / ψευδές</w:t>
            </w:r>
          </w:p>
          <w:p w14:paraId="0A962F7E" w14:textId="77777777" w:rsidR="00D23CED" w:rsidRPr="00DC08DD" w:rsidRDefault="00D23CED" w:rsidP="00D23CED">
            <w:pPr>
              <w:pStyle w:val="TableParagraph"/>
              <w:numPr>
                <w:ilvl w:val="0"/>
                <w:numId w:val="201"/>
              </w:numPr>
              <w:adjustRightInd/>
              <w:spacing w:before="1" w:line="249" w:lineRule="auto"/>
              <w:ind w:left="277" w:right="50" w:hanging="177"/>
              <w:jc w:val="both"/>
              <w:rPr>
                <w:rFonts w:ascii="Tahoma" w:hAnsi="Tahoma" w:cs="Tahoma"/>
                <w:color w:val="000000" w:themeColor="text1"/>
                <w:w w:val="105"/>
                <w:sz w:val="20"/>
                <w:szCs w:val="20"/>
              </w:rPr>
            </w:pPr>
            <w:r w:rsidRPr="00DC08DD">
              <w:rPr>
                <w:rFonts w:ascii="Tahoma" w:hAnsi="Tahoma" w:cs="Tahoma"/>
                <w:color w:val="000000" w:themeColor="text1"/>
                <w:w w:val="105"/>
                <w:sz w:val="20"/>
                <w:szCs w:val="20"/>
              </w:rPr>
              <w:t>Αντιστοίχησης ερωτημάτων με σωστές απαντήσεις</w:t>
            </w:r>
          </w:p>
          <w:p w14:paraId="3EA8AD92" w14:textId="77777777" w:rsidR="00D23CED" w:rsidRPr="00DC08DD" w:rsidRDefault="00D23CED" w:rsidP="00D23CED">
            <w:pPr>
              <w:pStyle w:val="TableParagraph"/>
              <w:numPr>
                <w:ilvl w:val="0"/>
                <w:numId w:val="201"/>
              </w:numPr>
              <w:adjustRightInd/>
              <w:spacing w:before="1" w:line="249" w:lineRule="auto"/>
              <w:ind w:left="277" w:right="50" w:hanging="177"/>
              <w:jc w:val="both"/>
              <w:rPr>
                <w:rFonts w:ascii="Tahoma" w:hAnsi="Tahoma" w:cs="Tahoma"/>
                <w:color w:val="000000" w:themeColor="text1"/>
                <w:w w:val="105"/>
                <w:sz w:val="20"/>
                <w:szCs w:val="20"/>
              </w:rPr>
            </w:pPr>
            <w:r w:rsidRPr="00DC08DD">
              <w:rPr>
                <w:rFonts w:ascii="Tahoma" w:hAnsi="Tahoma" w:cs="Tahoma"/>
                <w:color w:val="000000" w:themeColor="text1"/>
                <w:w w:val="105"/>
                <w:sz w:val="20"/>
                <w:szCs w:val="20"/>
              </w:rPr>
              <w:t>Αριθμητικές (εισαγωγή σωστού αριθμού ή σε εύρος)</w:t>
            </w:r>
          </w:p>
          <w:p w14:paraId="681787BD" w14:textId="77777777" w:rsidR="00D23CED" w:rsidRPr="00DC08DD" w:rsidRDefault="00D23CED" w:rsidP="00D23CED">
            <w:pPr>
              <w:pStyle w:val="TableParagraph"/>
              <w:numPr>
                <w:ilvl w:val="0"/>
                <w:numId w:val="201"/>
              </w:numPr>
              <w:adjustRightInd/>
              <w:spacing w:before="1" w:line="249" w:lineRule="auto"/>
              <w:ind w:left="277" w:right="50" w:hanging="177"/>
              <w:jc w:val="both"/>
              <w:rPr>
                <w:rFonts w:ascii="Tahoma" w:hAnsi="Tahoma" w:cs="Tahoma"/>
                <w:color w:val="000000" w:themeColor="text1"/>
                <w:w w:val="105"/>
                <w:sz w:val="20"/>
                <w:szCs w:val="20"/>
              </w:rPr>
            </w:pPr>
            <w:r w:rsidRPr="00DC08DD">
              <w:rPr>
                <w:rFonts w:ascii="Tahoma" w:hAnsi="Tahoma" w:cs="Tahoma"/>
                <w:color w:val="000000" w:themeColor="text1"/>
                <w:w w:val="105"/>
                <w:sz w:val="20"/>
                <w:szCs w:val="20"/>
              </w:rPr>
              <w:t>Επιλογή με κλικ σωστών σημείων κειμένου (hottext)</w:t>
            </w:r>
          </w:p>
          <w:p w14:paraId="69BF455C" w14:textId="77777777" w:rsidR="00D23CED" w:rsidRPr="00DC08DD" w:rsidRDefault="00D23CED" w:rsidP="00D23CED">
            <w:pPr>
              <w:pStyle w:val="TableParagraph"/>
              <w:numPr>
                <w:ilvl w:val="0"/>
                <w:numId w:val="201"/>
              </w:numPr>
              <w:adjustRightInd/>
              <w:spacing w:before="1" w:line="249" w:lineRule="auto"/>
              <w:ind w:left="277" w:right="50" w:hanging="177"/>
              <w:jc w:val="both"/>
              <w:rPr>
                <w:rFonts w:ascii="Tahoma" w:hAnsi="Tahoma" w:cs="Tahoma"/>
                <w:color w:val="000000" w:themeColor="text1"/>
                <w:w w:val="105"/>
                <w:sz w:val="20"/>
                <w:szCs w:val="20"/>
              </w:rPr>
            </w:pPr>
            <w:r w:rsidRPr="00DC08DD">
              <w:rPr>
                <w:rFonts w:ascii="Tahoma" w:hAnsi="Tahoma" w:cs="Tahoma"/>
                <w:color w:val="000000" w:themeColor="text1"/>
                <w:w w:val="105"/>
                <w:sz w:val="20"/>
                <w:szCs w:val="20"/>
              </w:rPr>
              <w:t>Επιλογή  σε εικόνα σωστών επιλογών (hotspots)</w:t>
            </w:r>
          </w:p>
          <w:p w14:paraId="38EAD30D" w14:textId="77777777" w:rsidR="00D23CED" w:rsidRPr="00DC08DD" w:rsidRDefault="00D23CED" w:rsidP="00BC27D3">
            <w:pPr>
              <w:pStyle w:val="TableParagraph"/>
              <w:numPr>
                <w:ilvl w:val="0"/>
                <w:numId w:val="201"/>
              </w:numPr>
              <w:adjustRightInd/>
              <w:spacing w:before="1" w:line="249" w:lineRule="auto"/>
              <w:ind w:left="277" w:right="50" w:hanging="177"/>
              <w:jc w:val="both"/>
              <w:rPr>
                <w:rFonts w:ascii="Tahoma" w:hAnsi="Tahoma" w:cs="Tahoma"/>
                <w:color w:val="000000" w:themeColor="text1"/>
                <w:w w:val="105"/>
                <w:sz w:val="20"/>
                <w:szCs w:val="20"/>
              </w:rPr>
            </w:pPr>
            <w:r w:rsidRPr="00DC08DD">
              <w:rPr>
                <w:rFonts w:ascii="Tahoma" w:hAnsi="Tahoma" w:cs="Tahoma"/>
                <w:color w:val="000000" w:themeColor="text1"/>
                <w:w w:val="105"/>
                <w:sz w:val="20"/>
                <w:szCs w:val="20"/>
              </w:rPr>
              <w:t>Τοποθέτηση επιλογών στη σωστή σειρά</w:t>
            </w:r>
          </w:p>
          <w:p w14:paraId="00398221" w14:textId="0234A6AC" w:rsidR="00D23CED" w:rsidRPr="00DC08DD" w:rsidRDefault="00D23CED" w:rsidP="00DC08DD">
            <w:pPr>
              <w:pStyle w:val="TableParagraph"/>
              <w:numPr>
                <w:ilvl w:val="0"/>
                <w:numId w:val="201"/>
              </w:numPr>
              <w:adjustRightInd/>
              <w:spacing w:before="1" w:line="249" w:lineRule="auto"/>
              <w:ind w:left="277" w:right="50" w:hanging="177"/>
              <w:jc w:val="both"/>
              <w:rPr>
                <w:rFonts w:ascii="Tahoma" w:hAnsi="Tahoma" w:cs="Tahoma"/>
                <w:color w:val="000000" w:themeColor="text1"/>
                <w:w w:val="105"/>
                <w:sz w:val="20"/>
                <w:szCs w:val="20"/>
              </w:rPr>
            </w:pPr>
            <w:r w:rsidRPr="00DC08DD">
              <w:rPr>
                <w:rFonts w:ascii="Tahoma" w:hAnsi="Tahoma" w:cs="Tahoma"/>
                <w:color w:val="000000" w:themeColor="text1"/>
                <w:w w:val="105"/>
                <w:sz w:val="20"/>
                <w:szCs w:val="20"/>
              </w:rPr>
              <w:t>Συμπλήρωση κενών σημείων σε κείμενο</w:t>
            </w:r>
          </w:p>
        </w:tc>
        <w:tc>
          <w:tcPr>
            <w:tcW w:w="702" w:type="pct"/>
            <w:shd w:val="clear" w:color="auto" w:fill="auto"/>
            <w:vAlign w:val="center"/>
          </w:tcPr>
          <w:p w14:paraId="3941E7C8" w14:textId="77777777" w:rsidR="00D23CED" w:rsidRPr="000F3697" w:rsidRDefault="00D23CED" w:rsidP="00D23CED">
            <w:pPr>
              <w:snapToGrid w:val="0"/>
              <w:spacing w:before="120"/>
              <w:jc w:val="center"/>
              <w:rPr>
                <w:rFonts w:ascii="Tahoma" w:hAnsi="Tahoma" w:cs="Tahoma"/>
                <w:bCs/>
                <w:sz w:val="20"/>
                <w:szCs w:val="20"/>
                <w:lang w:eastAsia="el-GR"/>
              </w:rPr>
            </w:pPr>
            <w:r w:rsidRPr="000F3697">
              <w:rPr>
                <w:rFonts w:ascii="Tahoma" w:hAnsi="Tahoma" w:cs="Tahoma"/>
                <w:bCs/>
                <w:sz w:val="20"/>
                <w:szCs w:val="20"/>
                <w:lang w:eastAsia="el-GR"/>
              </w:rPr>
              <w:t>NAI</w:t>
            </w:r>
          </w:p>
        </w:tc>
        <w:tc>
          <w:tcPr>
            <w:tcW w:w="733" w:type="pct"/>
            <w:shd w:val="clear" w:color="auto" w:fill="auto"/>
            <w:vAlign w:val="center"/>
          </w:tcPr>
          <w:p w14:paraId="3065BB8D" w14:textId="77777777" w:rsidR="00D23CED" w:rsidRPr="000F3697" w:rsidRDefault="00D23CED" w:rsidP="00D23CED">
            <w:pPr>
              <w:snapToGrid w:val="0"/>
              <w:spacing w:before="120"/>
              <w:rPr>
                <w:rFonts w:ascii="Tahoma" w:hAnsi="Tahoma" w:cs="Tahoma"/>
                <w:bCs/>
                <w:sz w:val="20"/>
                <w:szCs w:val="20"/>
                <w:lang w:eastAsia="el-GR"/>
              </w:rPr>
            </w:pPr>
          </w:p>
        </w:tc>
        <w:tc>
          <w:tcPr>
            <w:tcW w:w="934" w:type="pct"/>
            <w:shd w:val="clear" w:color="auto" w:fill="auto"/>
            <w:vAlign w:val="center"/>
          </w:tcPr>
          <w:p w14:paraId="49D8D48F" w14:textId="77777777" w:rsidR="00D23CED" w:rsidRPr="000F3697" w:rsidRDefault="00D23CED" w:rsidP="00D23CED">
            <w:pPr>
              <w:snapToGrid w:val="0"/>
              <w:spacing w:before="120"/>
              <w:rPr>
                <w:rFonts w:ascii="Tahoma" w:hAnsi="Tahoma" w:cs="Tahoma"/>
                <w:bCs/>
                <w:sz w:val="20"/>
                <w:szCs w:val="20"/>
                <w:lang w:eastAsia="el-GR"/>
              </w:rPr>
            </w:pPr>
          </w:p>
        </w:tc>
      </w:tr>
      <w:tr w:rsidR="00D23CED" w:rsidRPr="000F3697" w14:paraId="780B3B7B" w14:textId="77777777" w:rsidTr="00607C18">
        <w:tc>
          <w:tcPr>
            <w:tcW w:w="411" w:type="pct"/>
            <w:shd w:val="clear" w:color="auto" w:fill="auto"/>
            <w:vAlign w:val="center"/>
          </w:tcPr>
          <w:p w14:paraId="46F16CD1" w14:textId="77777777" w:rsidR="00D23CED" w:rsidRPr="000F3697" w:rsidRDefault="00D23CED" w:rsidP="00DC08DD">
            <w:pPr>
              <w:numPr>
                <w:ilvl w:val="0"/>
                <w:numId w:val="217"/>
              </w:numPr>
              <w:tabs>
                <w:tab w:val="left" w:pos="0"/>
              </w:tabs>
              <w:snapToGrid w:val="0"/>
              <w:spacing w:before="120"/>
              <w:rPr>
                <w:rFonts w:ascii="Tahoma" w:hAnsi="Tahoma" w:cs="Tahoma"/>
                <w:bCs/>
                <w:sz w:val="20"/>
                <w:szCs w:val="20"/>
                <w:lang w:eastAsia="el-GR"/>
              </w:rPr>
            </w:pPr>
          </w:p>
        </w:tc>
        <w:tc>
          <w:tcPr>
            <w:tcW w:w="2220" w:type="pct"/>
          </w:tcPr>
          <w:p w14:paraId="4A269AFE" w14:textId="6AEB469C" w:rsidR="00D23CED" w:rsidRPr="002136EA" w:rsidRDefault="00D23CED" w:rsidP="00DC08DD">
            <w:pPr>
              <w:pStyle w:val="TableParagraph"/>
              <w:adjustRightInd/>
              <w:spacing w:before="1" w:line="249" w:lineRule="auto"/>
              <w:ind w:right="50"/>
              <w:jc w:val="both"/>
              <w:rPr>
                <w:rFonts w:ascii="Tahoma" w:hAnsi="Tahoma" w:cs="Tahoma"/>
                <w:sz w:val="20"/>
                <w:szCs w:val="20"/>
              </w:rPr>
            </w:pPr>
            <w:r w:rsidRPr="00DC08DD">
              <w:rPr>
                <w:rFonts w:ascii="Tahoma" w:hAnsi="Tahoma" w:cs="Tahoma"/>
                <w:color w:val="000000" w:themeColor="text1"/>
                <w:w w:val="105"/>
                <w:sz w:val="20"/>
                <w:szCs w:val="20"/>
              </w:rPr>
              <w:t>Δυνατότητα εξαγωγής / αποθήκευσης (exporting) στον τοπικό δίσκο και εισαγωγής (importing) από τον τοπικό δίσκο σειράς / ενότητα ασκήσεων που έχει ήδη δημιουργηθεί, σε μορφή που θα πρέπει να είναι  IMSQTI 2.1. Επιπλέον να υποστηρίζεται και η εισαγωγή από τη μορφή αυτή ανεξαρτήτως της πλατφόρμας με την οποία έχει δημιουργηθεί.</w:t>
            </w:r>
          </w:p>
        </w:tc>
        <w:tc>
          <w:tcPr>
            <w:tcW w:w="702" w:type="pct"/>
            <w:shd w:val="clear" w:color="auto" w:fill="auto"/>
            <w:vAlign w:val="center"/>
          </w:tcPr>
          <w:p w14:paraId="4614D478" w14:textId="77777777" w:rsidR="00D23CED" w:rsidRPr="000F3697" w:rsidRDefault="00D23CED" w:rsidP="00D23CED">
            <w:pPr>
              <w:snapToGrid w:val="0"/>
              <w:spacing w:before="120"/>
              <w:ind w:left="-202" w:firstLine="202"/>
              <w:jc w:val="center"/>
              <w:rPr>
                <w:rFonts w:ascii="Tahoma" w:hAnsi="Tahoma" w:cs="Tahoma"/>
                <w:bCs/>
                <w:sz w:val="20"/>
                <w:szCs w:val="20"/>
                <w:lang w:eastAsia="el-GR"/>
              </w:rPr>
            </w:pPr>
            <w:r w:rsidRPr="000F3697">
              <w:rPr>
                <w:rFonts w:ascii="Tahoma" w:hAnsi="Tahoma" w:cs="Tahoma"/>
                <w:bCs/>
                <w:sz w:val="20"/>
                <w:szCs w:val="20"/>
                <w:lang w:eastAsia="el-GR"/>
              </w:rPr>
              <w:t>NAI</w:t>
            </w:r>
          </w:p>
        </w:tc>
        <w:tc>
          <w:tcPr>
            <w:tcW w:w="733" w:type="pct"/>
            <w:shd w:val="clear" w:color="auto" w:fill="auto"/>
            <w:vAlign w:val="center"/>
          </w:tcPr>
          <w:p w14:paraId="2827E366" w14:textId="77777777" w:rsidR="00D23CED" w:rsidRPr="000F3697" w:rsidRDefault="00D23CED" w:rsidP="00D23CED">
            <w:pPr>
              <w:snapToGrid w:val="0"/>
              <w:spacing w:before="120"/>
              <w:rPr>
                <w:rFonts w:ascii="Tahoma" w:hAnsi="Tahoma" w:cs="Tahoma"/>
                <w:bCs/>
                <w:sz w:val="20"/>
                <w:szCs w:val="20"/>
                <w:lang w:eastAsia="el-GR"/>
              </w:rPr>
            </w:pPr>
          </w:p>
        </w:tc>
        <w:tc>
          <w:tcPr>
            <w:tcW w:w="934" w:type="pct"/>
            <w:shd w:val="clear" w:color="auto" w:fill="auto"/>
            <w:vAlign w:val="center"/>
          </w:tcPr>
          <w:p w14:paraId="1D4B97CC" w14:textId="77777777" w:rsidR="00D23CED" w:rsidRPr="000F3697" w:rsidRDefault="00D23CED" w:rsidP="00D23CED">
            <w:pPr>
              <w:snapToGrid w:val="0"/>
              <w:spacing w:before="120"/>
              <w:rPr>
                <w:rFonts w:ascii="Tahoma" w:hAnsi="Tahoma" w:cs="Tahoma"/>
                <w:bCs/>
                <w:sz w:val="20"/>
                <w:szCs w:val="20"/>
                <w:lang w:eastAsia="el-GR"/>
              </w:rPr>
            </w:pPr>
          </w:p>
        </w:tc>
      </w:tr>
      <w:tr w:rsidR="00D23CED" w:rsidRPr="000F3697" w14:paraId="6ADF402F" w14:textId="77777777" w:rsidTr="00607C18">
        <w:tc>
          <w:tcPr>
            <w:tcW w:w="411" w:type="pct"/>
            <w:shd w:val="clear" w:color="auto" w:fill="auto"/>
            <w:vAlign w:val="center"/>
          </w:tcPr>
          <w:p w14:paraId="61F5DDBC" w14:textId="77777777" w:rsidR="00D23CED" w:rsidRPr="000F3697" w:rsidRDefault="00D23CED" w:rsidP="00DC08DD">
            <w:pPr>
              <w:numPr>
                <w:ilvl w:val="0"/>
                <w:numId w:val="217"/>
              </w:numPr>
              <w:tabs>
                <w:tab w:val="left" w:pos="0"/>
              </w:tabs>
              <w:snapToGrid w:val="0"/>
              <w:spacing w:before="120"/>
              <w:rPr>
                <w:rFonts w:ascii="Tahoma" w:hAnsi="Tahoma" w:cs="Tahoma"/>
                <w:bCs/>
                <w:sz w:val="20"/>
                <w:szCs w:val="20"/>
                <w:lang w:eastAsia="el-GR"/>
              </w:rPr>
            </w:pPr>
          </w:p>
        </w:tc>
        <w:tc>
          <w:tcPr>
            <w:tcW w:w="2220" w:type="pct"/>
          </w:tcPr>
          <w:p w14:paraId="50DD11A4" w14:textId="5F00C176" w:rsidR="00D23CED" w:rsidRPr="002136EA" w:rsidRDefault="00D23CED" w:rsidP="00D23CED">
            <w:pPr>
              <w:jc w:val="both"/>
              <w:rPr>
                <w:rFonts w:ascii="Tahoma" w:hAnsi="Tahoma" w:cs="Tahoma"/>
                <w:sz w:val="20"/>
                <w:szCs w:val="20"/>
                <w:lang w:val="el-GR" w:eastAsia="el-GR"/>
              </w:rPr>
            </w:pPr>
            <w:r w:rsidRPr="00DC08DD">
              <w:rPr>
                <w:rFonts w:ascii="Tahoma" w:hAnsi="Tahoma" w:cs="Tahoma"/>
                <w:color w:val="000000" w:themeColor="text1"/>
                <w:w w:val="105"/>
                <w:sz w:val="20"/>
                <w:szCs w:val="20"/>
                <w:lang w:val="el-GR"/>
              </w:rPr>
              <w:t>Δυνατότητα άμεσης αλλαγής τίτλων ερωτήσεων / ασκήσεων μέσω σε μία ενότητα</w:t>
            </w:r>
          </w:p>
        </w:tc>
        <w:tc>
          <w:tcPr>
            <w:tcW w:w="702" w:type="pct"/>
            <w:shd w:val="clear" w:color="auto" w:fill="auto"/>
            <w:vAlign w:val="center"/>
          </w:tcPr>
          <w:p w14:paraId="4BFA97A5" w14:textId="77777777" w:rsidR="00D23CED" w:rsidRPr="000F3697" w:rsidRDefault="00D23CED" w:rsidP="00D23CED">
            <w:pPr>
              <w:snapToGrid w:val="0"/>
              <w:spacing w:before="120"/>
              <w:ind w:left="-202" w:firstLine="202"/>
              <w:jc w:val="center"/>
              <w:rPr>
                <w:rFonts w:ascii="Tahoma" w:hAnsi="Tahoma" w:cs="Tahoma"/>
                <w:bCs/>
                <w:sz w:val="20"/>
                <w:szCs w:val="20"/>
                <w:lang w:val="el-GR" w:eastAsia="el-GR"/>
              </w:rPr>
            </w:pPr>
            <w:r w:rsidRPr="000F3697">
              <w:rPr>
                <w:rFonts w:ascii="Tahoma" w:hAnsi="Tahoma" w:cs="Tahoma"/>
                <w:bCs/>
                <w:sz w:val="20"/>
                <w:szCs w:val="20"/>
                <w:lang w:eastAsia="el-GR"/>
              </w:rPr>
              <w:t>NAI</w:t>
            </w:r>
          </w:p>
        </w:tc>
        <w:tc>
          <w:tcPr>
            <w:tcW w:w="733" w:type="pct"/>
            <w:shd w:val="clear" w:color="auto" w:fill="auto"/>
            <w:vAlign w:val="center"/>
          </w:tcPr>
          <w:p w14:paraId="67987153" w14:textId="77777777" w:rsidR="00D23CED" w:rsidRPr="000F3697" w:rsidRDefault="00D23CED" w:rsidP="00D23CED">
            <w:pPr>
              <w:snapToGrid w:val="0"/>
              <w:spacing w:before="120"/>
              <w:rPr>
                <w:rFonts w:ascii="Tahoma" w:hAnsi="Tahoma" w:cs="Tahoma"/>
                <w:bCs/>
                <w:sz w:val="20"/>
                <w:szCs w:val="20"/>
                <w:lang w:val="el-GR" w:eastAsia="el-GR"/>
              </w:rPr>
            </w:pPr>
          </w:p>
        </w:tc>
        <w:tc>
          <w:tcPr>
            <w:tcW w:w="934" w:type="pct"/>
            <w:shd w:val="clear" w:color="auto" w:fill="auto"/>
            <w:vAlign w:val="center"/>
          </w:tcPr>
          <w:p w14:paraId="5E407BEE" w14:textId="77777777" w:rsidR="00D23CED" w:rsidRPr="000F3697" w:rsidRDefault="00D23CED" w:rsidP="00D23CED">
            <w:pPr>
              <w:snapToGrid w:val="0"/>
              <w:spacing w:before="120"/>
              <w:rPr>
                <w:rFonts w:ascii="Tahoma" w:hAnsi="Tahoma" w:cs="Tahoma"/>
                <w:bCs/>
                <w:sz w:val="20"/>
                <w:szCs w:val="20"/>
                <w:lang w:val="el-GR" w:eastAsia="el-GR"/>
              </w:rPr>
            </w:pPr>
          </w:p>
        </w:tc>
      </w:tr>
      <w:tr w:rsidR="00D23CED" w:rsidRPr="000F3697" w14:paraId="37816412" w14:textId="77777777" w:rsidTr="00607C18">
        <w:tc>
          <w:tcPr>
            <w:tcW w:w="411" w:type="pct"/>
            <w:shd w:val="clear" w:color="auto" w:fill="auto"/>
            <w:vAlign w:val="center"/>
          </w:tcPr>
          <w:p w14:paraId="11AE4C67" w14:textId="77777777" w:rsidR="00D23CED" w:rsidRPr="000F3697" w:rsidRDefault="00D23CED" w:rsidP="00DC08DD">
            <w:pPr>
              <w:numPr>
                <w:ilvl w:val="0"/>
                <w:numId w:val="217"/>
              </w:numPr>
              <w:tabs>
                <w:tab w:val="left" w:pos="0"/>
              </w:tabs>
              <w:snapToGrid w:val="0"/>
              <w:spacing w:before="120"/>
              <w:rPr>
                <w:rFonts w:ascii="Tahoma" w:hAnsi="Tahoma" w:cs="Tahoma"/>
                <w:bCs/>
                <w:sz w:val="20"/>
                <w:szCs w:val="20"/>
                <w:lang w:eastAsia="el-GR"/>
              </w:rPr>
            </w:pPr>
          </w:p>
        </w:tc>
        <w:tc>
          <w:tcPr>
            <w:tcW w:w="2220" w:type="pct"/>
          </w:tcPr>
          <w:p w14:paraId="66B5D2AC" w14:textId="3B0AB032" w:rsidR="00D23CED" w:rsidRPr="002136EA" w:rsidRDefault="00D23CED" w:rsidP="00D23CED">
            <w:pPr>
              <w:jc w:val="both"/>
              <w:rPr>
                <w:rFonts w:ascii="Tahoma" w:hAnsi="Tahoma" w:cs="Tahoma"/>
                <w:sz w:val="20"/>
                <w:szCs w:val="20"/>
                <w:lang w:val="el-GR"/>
              </w:rPr>
            </w:pPr>
            <w:r w:rsidRPr="00DC08DD">
              <w:rPr>
                <w:rFonts w:ascii="Tahoma" w:hAnsi="Tahoma" w:cs="Tahoma"/>
                <w:color w:val="000000" w:themeColor="text1"/>
                <w:w w:val="105"/>
                <w:sz w:val="20"/>
                <w:szCs w:val="20"/>
                <w:lang w:val="el-GR"/>
              </w:rPr>
              <w:t xml:space="preserve">Δυνατότητας αναδιάταξης της σειράς ερωτήσεων / ασκήσεων με απλό </w:t>
            </w:r>
            <w:r w:rsidRPr="00DC08DD">
              <w:rPr>
                <w:rFonts w:ascii="Tahoma" w:hAnsi="Tahoma" w:cs="Tahoma"/>
                <w:color w:val="000000" w:themeColor="text1"/>
                <w:w w:val="105"/>
                <w:sz w:val="20"/>
                <w:szCs w:val="20"/>
              </w:rPr>
              <w:t>drag</w:t>
            </w:r>
            <w:r w:rsidRPr="00DC08DD">
              <w:rPr>
                <w:rFonts w:ascii="Tahoma" w:hAnsi="Tahoma" w:cs="Tahoma"/>
                <w:color w:val="000000" w:themeColor="text1"/>
                <w:w w:val="105"/>
                <w:sz w:val="20"/>
                <w:szCs w:val="20"/>
                <w:lang w:val="el-GR"/>
              </w:rPr>
              <w:t>-</w:t>
            </w:r>
            <w:r w:rsidRPr="00DC08DD">
              <w:rPr>
                <w:rFonts w:ascii="Tahoma" w:hAnsi="Tahoma" w:cs="Tahoma"/>
                <w:color w:val="000000" w:themeColor="text1"/>
                <w:w w:val="105"/>
                <w:sz w:val="20"/>
                <w:szCs w:val="20"/>
              </w:rPr>
              <w:t>n</w:t>
            </w:r>
            <w:r w:rsidRPr="00DC08DD">
              <w:rPr>
                <w:rFonts w:ascii="Tahoma" w:hAnsi="Tahoma" w:cs="Tahoma"/>
                <w:color w:val="000000" w:themeColor="text1"/>
                <w:w w:val="105"/>
                <w:sz w:val="20"/>
                <w:szCs w:val="20"/>
                <w:lang w:val="el-GR"/>
              </w:rPr>
              <w:t>-</w:t>
            </w:r>
            <w:r w:rsidRPr="00DC08DD">
              <w:rPr>
                <w:rFonts w:ascii="Tahoma" w:hAnsi="Tahoma" w:cs="Tahoma"/>
                <w:color w:val="000000" w:themeColor="text1"/>
                <w:w w:val="105"/>
                <w:sz w:val="20"/>
                <w:szCs w:val="20"/>
              </w:rPr>
              <w:t>drop</w:t>
            </w:r>
          </w:p>
        </w:tc>
        <w:tc>
          <w:tcPr>
            <w:tcW w:w="702" w:type="pct"/>
            <w:shd w:val="clear" w:color="auto" w:fill="auto"/>
            <w:vAlign w:val="center"/>
          </w:tcPr>
          <w:p w14:paraId="686006B8" w14:textId="6ED0C661" w:rsidR="00D23CED" w:rsidRPr="00607C18" w:rsidRDefault="00D23CED" w:rsidP="00D23CED">
            <w:pPr>
              <w:snapToGrid w:val="0"/>
              <w:spacing w:before="120"/>
              <w:ind w:left="-202" w:firstLine="202"/>
              <w:jc w:val="center"/>
              <w:rPr>
                <w:rFonts w:ascii="Tahoma" w:hAnsi="Tahoma" w:cs="Tahoma"/>
                <w:bCs/>
                <w:sz w:val="20"/>
                <w:szCs w:val="20"/>
                <w:lang w:val="el-GR" w:eastAsia="el-GR"/>
              </w:rPr>
            </w:pPr>
            <w:r w:rsidRPr="000F3697">
              <w:rPr>
                <w:rFonts w:ascii="Tahoma" w:hAnsi="Tahoma" w:cs="Tahoma"/>
                <w:bCs/>
                <w:sz w:val="20"/>
                <w:szCs w:val="20"/>
                <w:lang w:eastAsia="el-GR"/>
              </w:rPr>
              <w:t>NAI</w:t>
            </w:r>
          </w:p>
        </w:tc>
        <w:tc>
          <w:tcPr>
            <w:tcW w:w="733" w:type="pct"/>
            <w:shd w:val="clear" w:color="auto" w:fill="auto"/>
            <w:vAlign w:val="center"/>
          </w:tcPr>
          <w:p w14:paraId="46EEB2CF" w14:textId="77777777" w:rsidR="00D23CED" w:rsidRPr="000F3697" w:rsidRDefault="00D23CED" w:rsidP="00D23CED">
            <w:pPr>
              <w:snapToGrid w:val="0"/>
              <w:spacing w:before="120"/>
              <w:rPr>
                <w:rFonts w:ascii="Tahoma" w:hAnsi="Tahoma" w:cs="Tahoma"/>
                <w:bCs/>
                <w:sz w:val="20"/>
                <w:szCs w:val="20"/>
                <w:lang w:val="el-GR" w:eastAsia="el-GR"/>
              </w:rPr>
            </w:pPr>
          </w:p>
        </w:tc>
        <w:tc>
          <w:tcPr>
            <w:tcW w:w="934" w:type="pct"/>
            <w:shd w:val="clear" w:color="auto" w:fill="auto"/>
            <w:vAlign w:val="center"/>
          </w:tcPr>
          <w:p w14:paraId="4E4E939A" w14:textId="77777777" w:rsidR="00D23CED" w:rsidRPr="000F3697" w:rsidRDefault="00D23CED" w:rsidP="00D23CED">
            <w:pPr>
              <w:snapToGrid w:val="0"/>
              <w:spacing w:before="120"/>
              <w:rPr>
                <w:rFonts w:ascii="Tahoma" w:hAnsi="Tahoma" w:cs="Tahoma"/>
                <w:bCs/>
                <w:sz w:val="20"/>
                <w:szCs w:val="20"/>
                <w:lang w:val="el-GR" w:eastAsia="el-GR"/>
              </w:rPr>
            </w:pPr>
          </w:p>
        </w:tc>
      </w:tr>
      <w:tr w:rsidR="00D23CED" w:rsidRPr="000F3697" w14:paraId="6AE0797A" w14:textId="77777777" w:rsidTr="00607C18">
        <w:tc>
          <w:tcPr>
            <w:tcW w:w="411" w:type="pct"/>
            <w:shd w:val="clear" w:color="auto" w:fill="auto"/>
            <w:vAlign w:val="center"/>
          </w:tcPr>
          <w:p w14:paraId="79E8DA4E" w14:textId="77777777" w:rsidR="00D23CED" w:rsidRPr="00607C18" w:rsidRDefault="00D23CED" w:rsidP="00DC08DD">
            <w:pPr>
              <w:numPr>
                <w:ilvl w:val="0"/>
                <w:numId w:val="217"/>
              </w:numPr>
              <w:tabs>
                <w:tab w:val="left" w:pos="0"/>
              </w:tabs>
              <w:snapToGrid w:val="0"/>
              <w:spacing w:before="120"/>
              <w:rPr>
                <w:rFonts w:ascii="Tahoma" w:hAnsi="Tahoma" w:cs="Tahoma"/>
                <w:bCs/>
                <w:sz w:val="20"/>
                <w:szCs w:val="20"/>
                <w:lang w:val="el-GR" w:eastAsia="el-GR"/>
              </w:rPr>
            </w:pPr>
          </w:p>
        </w:tc>
        <w:tc>
          <w:tcPr>
            <w:tcW w:w="2220" w:type="pct"/>
          </w:tcPr>
          <w:p w14:paraId="750BE562" w14:textId="46E6ACC8" w:rsidR="00D23CED" w:rsidRPr="002136EA" w:rsidRDefault="00D23CED" w:rsidP="00D23CED">
            <w:pPr>
              <w:jc w:val="both"/>
              <w:rPr>
                <w:rFonts w:ascii="Tahoma" w:hAnsi="Tahoma" w:cs="Tahoma"/>
                <w:sz w:val="20"/>
                <w:szCs w:val="20"/>
                <w:lang w:val="el-GR"/>
              </w:rPr>
            </w:pPr>
            <w:r w:rsidRPr="00DC08DD">
              <w:rPr>
                <w:rFonts w:ascii="Tahoma" w:hAnsi="Tahoma" w:cs="Tahoma"/>
                <w:color w:val="000000" w:themeColor="text1"/>
                <w:w w:val="105"/>
                <w:sz w:val="20"/>
                <w:szCs w:val="20"/>
                <w:lang w:val="el-GR"/>
              </w:rPr>
              <w:t xml:space="preserve">Δυνατότητα εξαγωγής των ερωτήσεων / ασκήσεων σε </w:t>
            </w:r>
            <w:r w:rsidRPr="00DC08DD">
              <w:rPr>
                <w:rFonts w:ascii="Tahoma" w:hAnsi="Tahoma" w:cs="Tahoma"/>
                <w:color w:val="000000" w:themeColor="text1"/>
                <w:w w:val="105"/>
                <w:sz w:val="20"/>
                <w:szCs w:val="20"/>
              </w:rPr>
              <w:t>Microsoft</w:t>
            </w:r>
            <w:r w:rsidRPr="00DC08DD">
              <w:rPr>
                <w:rFonts w:ascii="Tahoma" w:hAnsi="Tahoma" w:cs="Tahoma"/>
                <w:color w:val="000000" w:themeColor="text1"/>
                <w:w w:val="105"/>
                <w:sz w:val="20"/>
                <w:szCs w:val="20"/>
                <w:lang w:val="el-GR"/>
              </w:rPr>
              <w:t xml:space="preserve"> </w:t>
            </w:r>
            <w:r w:rsidRPr="00DC08DD">
              <w:rPr>
                <w:rFonts w:ascii="Tahoma" w:hAnsi="Tahoma" w:cs="Tahoma"/>
                <w:color w:val="000000" w:themeColor="text1"/>
                <w:w w:val="105"/>
                <w:sz w:val="20"/>
                <w:szCs w:val="20"/>
              </w:rPr>
              <w:t>Word</w:t>
            </w:r>
            <w:r w:rsidRPr="00DC08DD">
              <w:rPr>
                <w:rFonts w:ascii="Tahoma" w:hAnsi="Tahoma" w:cs="Tahoma"/>
                <w:color w:val="000000" w:themeColor="text1"/>
                <w:w w:val="105"/>
                <w:sz w:val="20"/>
                <w:szCs w:val="20"/>
                <w:lang w:val="el-GR"/>
              </w:rPr>
              <w:t xml:space="preserve"> και αποθήκευση σε τοπικό αρχείο</w:t>
            </w:r>
          </w:p>
        </w:tc>
        <w:tc>
          <w:tcPr>
            <w:tcW w:w="702" w:type="pct"/>
            <w:shd w:val="clear" w:color="auto" w:fill="auto"/>
            <w:vAlign w:val="center"/>
          </w:tcPr>
          <w:p w14:paraId="646BD4F7" w14:textId="5A576FB9" w:rsidR="00D23CED" w:rsidRPr="00607C18" w:rsidRDefault="00D23CED" w:rsidP="00D23CED">
            <w:pPr>
              <w:snapToGrid w:val="0"/>
              <w:spacing w:before="120"/>
              <w:ind w:left="-202" w:firstLine="202"/>
              <w:jc w:val="center"/>
              <w:rPr>
                <w:rFonts w:ascii="Tahoma" w:hAnsi="Tahoma" w:cs="Tahoma"/>
                <w:bCs/>
                <w:sz w:val="20"/>
                <w:szCs w:val="20"/>
                <w:lang w:val="el-GR" w:eastAsia="el-GR"/>
              </w:rPr>
            </w:pPr>
            <w:r w:rsidRPr="000F3697">
              <w:rPr>
                <w:rFonts w:ascii="Tahoma" w:hAnsi="Tahoma" w:cs="Tahoma"/>
                <w:bCs/>
                <w:sz w:val="20"/>
                <w:szCs w:val="20"/>
                <w:lang w:eastAsia="el-GR"/>
              </w:rPr>
              <w:t>NAI</w:t>
            </w:r>
          </w:p>
        </w:tc>
        <w:tc>
          <w:tcPr>
            <w:tcW w:w="733" w:type="pct"/>
            <w:shd w:val="clear" w:color="auto" w:fill="auto"/>
            <w:vAlign w:val="center"/>
          </w:tcPr>
          <w:p w14:paraId="17D5E505" w14:textId="77777777" w:rsidR="00D23CED" w:rsidRPr="000F3697" w:rsidRDefault="00D23CED" w:rsidP="00D23CED">
            <w:pPr>
              <w:snapToGrid w:val="0"/>
              <w:spacing w:before="120"/>
              <w:rPr>
                <w:rFonts w:ascii="Tahoma" w:hAnsi="Tahoma" w:cs="Tahoma"/>
                <w:bCs/>
                <w:sz w:val="20"/>
                <w:szCs w:val="20"/>
                <w:lang w:val="el-GR" w:eastAsia="el-GR"/>
              </w:rPr>
            </w:pPr>
          </w:p>
        </w:tc>
        <w:tc>
          <w:tcPr>
            <w:tcW w:w="934" w:type="pct"/>
            <w:shd w:val="clear" w:color="auto" w:fill="auto"/>
            <w:vAlign w:val="center"/>
          </w:tcPr>
          <w:p w14:paraId="03BFA9C4" w14:textId="77777777" w:rsidR="00D23CED" w:rsidRPr="000F3697" w:rsidRDefault="00D23CED" w:rsidP="00D23CED">
            <w:pPr>
              <w:snapToGrid w:val="0"/>
              <w:spacing w:before="120"/>
              <w:rPr>
                <w:rFonts w:ascii="Tahoma" w:hAnsi="Tahoma" w:cs="Tahoma"/>
                <w:bCs/>
                <w:sz w:val="20"/>
                <w:szCs w:val="20"/>
                <w:lang w:val="el-GR" w:eastAsia="el-GR"/>
              </w:rPr>
            </w:pPr>
          </w:p>
        </w:tc>
      </w:tr>
      <w:tr w:rsidR="001737A4" w:rsidRPr="00DC08DD" w14:paraId="6BD7709A" w14:textId="77777777" w:rsidTr="00607C18">
        <w:tc>
          <w:tcPr>
            <w:tcW w:w="411" w:type="pct"/>
            <w:shd w:val="clear" w:color="auto" w:fill="auto"/>
            <w:vAlign w:val="center"/>
          </w:tcPr>
          <w:p w14:paraId="760D4FA9" w14:textId="77777777" w:rsidR="001737A4" w:rsidRPr="00607C18" w:rsidRDefault="001737A4" w:rsidP="001737A4">
            <w:pPr>
              <w:numPr>
                <w:ilvl w:val="0"/>
                <w:numId w:val="217"/>
              </w:numPr>
              <w:tabs>
                <w:tab w:val="left" w:pos="0"/>
              </w:tabs>
              <w:snapToGrid w:val="0"/>
              <w:spacing w:before="120"/>
              <w:rPr>
                <w:rFonts w:ascii="Tahoma" w:hAnsi="Tahoma" w:cs="Tahoma"/>
                <w:bCs/>
                <w:sz w:val="20"/>
                <w:szCs w:val="20"/>
                <w:lang w:val="el-GR" w:eastAsia="el-GR"/>
              </w:rPr>
            </w:pPr>
          </w:p>
        </w:tc>
        <w:tc>
          <w:tcPr>
            <w:tcW w:w="2220" w:type="pct"/>
          </w:tcPr>
          <w:p w14:paraId="77B607CB" w14:textId="2AC9C9D2" w:rsidR="001737A4" w:rsidRPr="002136EA" w:rsidRDefault="001737A4" w:rsidP="001737A4">
            <w:pPr>
              <w:jc w:val="both"/>
              <w:rPr>
                <w:rFonts w:ascii="Tahoma" w:hAnsi="Tahoma" w:cs="Tahoma"/>
                <w:sz w:val="20"/>
                <w:szCs w:val="20"/>
                <w:lang w:val="el-GR"/>
              </w:rPr>
            </w:pPr>
            <w:r w:rsidRPr="00DC08DD">
              <w:rPr>
                <w:rFonts w:ascii="Tahoma" w:hAnsi="Tahoma" w:cs="Tahoma"/>
                <w:color w:val="000000" w:themeColor="text1"/>
                <w:w w:val="105"/>
                <w:sz w:val="20"/>
                <w:szCs w:val="20"/>
                <w:lang w:val="el-GR"/>
              </w:rPr>
              <w:t xml:space="preserve">Δυνατότητα εξαγωγής των ερωτήσεων / ασκήσεων με τις σωστές απαντήσεις αποτυπωμένες σε </w:t>
            </w:r>
            <w:r w:rsidRPr="00DC08DD">
              <w:rPr>
                <w:rFonts w:ascii="Tahoma" w:hAnsi="Tahoma" w:cs="Tahoma"/>
                <w:color w:val="000000" w:themeColor="text1"/>
                <w:w w:val="105"/>
                <w:sz w:val="20"/>
                <w:szCs w:val="20"/>
              </w:rPr>
              <w:t>Microsoft</w:t>
            </w:r>
            <w:r w:rsidRPr="00DC08DD">
              <w:rPr>
                <w:rFonts w:ascii="Tahoma" w:hAnsi="Tahoma" w:cs="Tahoma"/>
                <w:color w:val="000000" w:themeColor="text1"/>
                <w:w w:val="105"/>
                <w:sz w:val="20"/>
                <w:szCs w:val="20"/>
                <w:lang w:val="el-GR"/>
              </w:rPr>
              <w:t xml:space="preserve"> </w:t>
            </w:r>
            <w:r w:rsidRPr="00DC08DD">
              <w:rPr>
                <w:rFonts w:ascii="Tahoma" w:hAnsi="Tahoma" w:cs="Tahoma"/>
                <w:color w:val="000000" w:themeColor="text1"/>
                <w:w w:val="105"/>
                <w:sz w:val="20"/>
                <w:szCs w:val="20"/>
              </w:rPr>
              <w:t>Word</w:t>
            </w:r>
            <w:r w:rsidRPr="00DC08DD">
              <w:rPr>
                <w:rFonts w:ascii="Tahoma" w:hAnsi="Tahoma" w:cs="Tahoma"/>
                <w:color w:val="000000" w:themeColor="text1"/>
                <w:w w:val="105"/>
                <w:sz w:val="20"/>
                <w:szCs w:val="20"/>
                <w:lang w:val="el-GR"/>
              </w:rPr>
              <w:t xml:space="preserve"> και αποθήκευση σε τοπικό αρχείο</w:t>
            </w:r>
          </w:p>
        </w:tc>
        <w:tc>
          <w:tcPr>
            <w:tcW w:w="702" w:type="pct"/>
            <w:shd w:val="clear" w:color="auto" w:fill="auto"/>
            <w:vAlign w:val="center"/>
          </w:tcPr>
          <w:p w14:paraId="1D55EB43" w14:textId="3A465CF7" w:rsidR="001737A4" w:rsidRPr="00DC08DD" w:rsidRDefault="001737A4" w:rsidP="001737A4">
            <w:pPr>
              <w:snapToGrid w:val="0"/>
              <w:spacing w:before="120"/>
              <w:ind w:left="-202" w:firstLine="202"/>
              <w:jc w:val="center"/>
              <w:rPr>
                <w:rFonts w:ascii="Tahoma" w:hAnsi="Tahoma" w:cs="Tahoma"/>
                <w:bCs/>
                <w:sz w:val="20"/>
                <w:szCs w:val="20"/>
                <w:lang w:val="el-GR" w:eastAsia="el-GR"/>
              </w:rPr>
            </w:pPr>
            <w:r w:rsidRPr="000C0C86">
              <w:rPr>
                <w:rFonts w:ascii="Tahoma" w:hAnsi="Tahoma" w:cs="Tahoma"/>
                <w:bCs/>
                <w:sz w:val="20"/>
                <w:szCs w:val="20"/>
                <w:lang w:eastAsia="el-GR"/>
              </w:rPr>
              <w:t>NAI</w:t>
            </w:r>
          </w:p>
        </w:tc>
        <w:tc>
          <w:tcPr>
            <w:tcW w:w="733" w:type="pct"/>
            <w:shd w:val="clear" w:color="auto" w:fill="auto"/>
            <w:vAlign w:val="center"/>
          </w:tcPr>
          <w:p w14:paraId="042F2E34" w14:textId="77777777" w:rsidR="001737A4" w:rsidRPr="000F3697" w:rsidRDefault="001737A4" w:rsidP="001737A4">
            <w:pPr>
              <w:snapToGrid w:val="0"/>
              <w:spacing w:before="120"/>
              <w:rPr>
                <w:rFonts w:ascii="Tahoma" w:hAnsi="Tahoma" w:cs="Tahoma"/>
                <w:bCs/>
                <w:sz w:val="20"/>
                <w:szCs w:val="20"/>
                <w:lang w:val="el-GR" w:eastAsia="el-GR"/>
              </w:rPr>
            </w:pPr>
          </w:p>
        </w:tc>
        <w:tc>
          <w:tcPr>
            <w:tcW w:w="934" w:type="pct"/>
            <w:shd w:val="clear" w:color="auto" w:fill="auto"/>
            <w:vAlign w:val="center"/>
          </w:tcPr>
          <w:p w14:paraId="210C3199" w14:textId="77777777" w:rsidR="001737A4" w:rsidRPr="000F3697" w:rsidRDefault="001737A4" w:rsidP="001737A4">
            <w:pPr>
              <w:snapToGrid w:val="0"/>
              <w:spacing w:before="120"/>
              <w:rPr>
                <w:rFonts w:ascii="Tahoma" w:hAnsi="Tahoma" w:cs="Tahoma"/>
                <w:bCs/>
                <w:sz w:val="20"/>
                <w:szCs w:val="20"/>
                <w:lang w:val="el-GR" w:eastAsia="el-GR"/>
              </w:rPr>
            </w:pPr>
          </w:p>
        </w:tc>
      </w:tr>
      <w:tr w:rsidR="001737A4" w:rsidRPr="00DC08DD" w14:paraId="178410F3" w14:textId="77777777" w:rsidTr="00607C18">
        <w:tc>
          <w:tcPr>
            <w:tcW w:w="411" w:type="pct"/>
            <w:shd w:val="clear" w:color="auto" w:fill="auto"/>
            <w:vAlign w:val="center"/>
          </w:tcPr>
          <w:p w14:paraId="2CDE2326" w14:textId="77777777" w:rsidR="001737A4" w:rsidRPr="00607C18" w:rsidRDefault="001737A4" w:rsidP="001737A4">
            <w:pPr>
              <w:numPr>
                <w:ilvl w:val="0"/>
                <w:numId w:val="217"/>
              </w:numPr>
              <w:tabs>
                <w:tab w:val="left" w:pos="0"/>
              </w:tabs>
              <w:snapToGrid w:val="0"/>
              <w:spacing w:before="120"/>
              <w:rPr>
                <w:rFonts w:ascii="Tahoma" w:hAnsi="Tahoma" w:cs="Tahoma"/>
                <w:bCs/>
                <w:sz w:val="20"/>
                <w:szCs w:val="20"/>
                <w:lang w:val="el-GR" w:eastAsia="el-GR"/>
              </w:rPr>
            </w:pPr>
          </w:p>
        </w:tc>
        <w:tc>
          <w:tcPr>
            <w:tcW w:w="2220" w:type="pct"/>
          </w:tcPr>
          <w:p w14:paraId="60F7292B" w14:textId="2CC2BC86" w:rsidR="001737A4" w:rsidRPr="002136EA" w:rsidRDefault="001737A4" w:rsidP="001737A4">
            <w:pPr>
              <w:jc w:val="both"/>
              <w:rPr>
                <w:rFonts w:ascii="Tahoma" w:hAnsi="Tahoma" w:cs="Tahoma"/>
                <w:sz w:val="20"/>
                <w:szCs w:val="20"/>
                <w:lang w:val="el-GR"/>
              </w:rPr>
            </w:pPr>
            <w:r w:rsidRPr="00DC08DD">
              <w:rPr>
                <w:rFonts w:ascii="Tahoma" w:hAnsi="Tahoma" w:cs="Tahoma"/>
                <w:color w:val="000000" w:themeColor="text1"/>
                <w:w w:val="105"/>
                <w:sz w:val="20"/>
                <w:szCs w:val="20"/>
                <w:lang w:val="el-GR"/>
              </w:rPr>
              <w:t>Υποστήριξη βαθμολογίας (</w:t>
            </w:r>
            <w:r w:rsidRPr="00DC08DD">
              <w:rPr>
                <w:rFonts w:ascii="Tahoma" w:hAnsi="Tahoma" w:cs="Tahoma"/>
                <w:color w:val="000000" w:themeColor="text1"/>
                <w:w w:val="105"/>
                <w:sz w:val="20"/>
                <w:szCs w:val="20"/>
              </w:rPr>
              <w:t>scoring</w:t>
            </w:r>
            <w:r w:rsidRPr="00DC08DD">
              <w:rPr>
                <w:rFonts w:ascii="Tahoma" w:hAnsi="Tahoma" w:cs="Tahoma"/>
                <w:color w:val="000000" w:themeColor="text1"/>
                <w:w w:val="105"/>
                <w:sz w:val="20"/>
                <w:szCs w:val="20"/>
                <w:lang w:val="el-GR"/>
              </w:rPr>
              <w:t>) των επιμέρους ερωτήσεων ξεχωριστά</w:t>
            </w:r>
          </w:p>
        </w:tc>
        <w:tc>
          <w:tcPr>
            <w:tcW w:w="702" w:type="pct"/>
            <w:shd w:val="clear" w:color="auto" w:fill="auto"/>
            <w:vAlign w:val="center"/>
          </w:tcPr>
          <w:p w14:paraId="04F33197" w14:textId="38693916" w:rsidR="001737A4" w:rsidRPr="00DC08DD" w:rsidRDefault="001737A4" w:rsidP="001737A4">
            <w:pPr>
              <w:snapToGrid w:val="0"/>
              <w:spacing w:before="120"/>
              <w:ind w:left="-202" w:firstLine="202"/>
              <w:jc w:val="center"/>
              <w:rPr>
                <w:rFonts w:ascii="Tahoma" w:hAnsi="Tahoma" w:cs="Tahoma"/>
                <w:bCs/>
                <w:sz w:val="20"/>
                <w:szCs w:val="20"/>
                <w:lang w:val="el-GR" w:eastAsia="el-GR"/>
              </w:rPr>
            </w:pPr>
            <w:r w:rsidRPr="000C0C86">
              <w:rPr>
                <w:rFonts w:ascii="Tahoma" w:hAnsi="Tahoma" w:cs="Tahoma"/>
                <w:bCs/>
                <w:sz w:val="20"/>
                <w:szCs w:val="20"/>
                <w:lang w:eastAsia="el-GR"/>
              </w:rPr>
              <w:t>NAI</w:t>
            </w:r>
          </w:p>
        </w:tc>
        <w:tc>
          <w:tcPr>
            <w:tcW w:w="733" w:type="pct"/>
            <w:shd w:val="clear" w:color="auto" w:fill="auto"/>
            <w:vAlign w:val="center"/>
          </w:tcPr>
          <w:p w14:paraId="00C20E9A" w14:textId="77777777" w:rsidR="001737A4" w:rsidRPr="000F3697" w:rsidRDefault="001737A4" w:rsidP="001737A4">
            <w:pPr>
              <w:snapToGrid w:val="0"/>
              <w:spacing w:before="120"/>
              <w:rPr>
                <w:rFonts w:ascii="Tahoma" w:hAnsi="Tahoma" w:cs="Tahoma"/>
                <w:bCs/>
                <w:sz w:val="20"/>
                <w:szCs w:val="20"/>
                <w:lang w:val="el-GR" w:eastAsia="el-GR"/>
              </w:rPr>
            </w:pPr>
          </w:p>
        </w:tc>
        <w:tc>
          <w:tcPr>
            <w:tcW w:w="934" w:type="pct"/>
            <w:shd w:val="clear" w:color="auto" w:fill="auto"/>
            <w:vAlign w:val="center"/>
          </w:tcPr>
          <w:p w14:paraId="2FB6EBE2" w14:textId="77777777" w:rsidR="001737A4" w:rsidRPr="000F3697" w:rsidRDefault="001737A4" w:rsidP="001737A4">
            <w:pPr>
              <w:snapToGrid w:val="0"/>
              <w:spacing w:before="120"/>
              <w:rPr>
                <w:rFonts w:ascii="Tahoma" w:hAnsi="Tahoma" w:cs="Tahoma"/>
                <w:bCs/>
                <w:sz w:val="20"/>
                <w:szCs w:val="20"/>
                <w:lang w:val="el-GR" w:eastAsia="el-GR"/>
              </w:rPr>
            </w:pPr>
          </w:p>
        </w:tc>
      </w:tr>
      <w:tr w:rsidR="001737A4" w:rsidRPr="00DC08DD" w14:paraId="1FDB4F5C" w14:textId="77777777" w:rsidTr="00607C18">
        <w:tc>
          <w:tcPr>
            <w:tcW w:w="411" w:type="pct"/>
            <w:shd w:val="clear" w:color="auto" w:fill="auto"/>
            <w:vAlign w:val="center"/>
          </w:tcPr>
          <w:p w14:paraId="15132291" w14:textId="77777777" w:rsidR="001737A4" w:rsidRPr="00607C18" w:rsidRDefault="001737A4" w:rsidP="001737A4">
            <w:pPr>
              <w:numPr>
                <w:ilvl w:val="0"/>
                <w:numId w:val="217"/>
              </w:numPr>
              <w:tabs>
                <w:tab w:val="left" w:pos="0"/>
              </w:tabs>
              <w:snapToGrid w:val="0"/>
              <w:spacing w:before="120"/>
              <w:rPr>
                <w:rFonts w:ascii="Tahoma" w:hAnsi="Tahoma" w:cs="Tahoma"/>
                <w:bCs/>
                <w:sz w:val="20"/>
                <w:szCs w:val="20"/>
                <w:lang w:val="el-GR" w:eastAsia="el-GR"/>
              </w:rPr>
            </w:pPr>
          </w:p>
        </w:tc>
        <w:tc>
          <w:tcPr>
            <w:tcW w:w="2220" w:type="pct"/>
          </w:tcPr>
          <w:p w14:paraId="45C73220" w14:textId="77777777" w:rsidR="001737A4" w:rsidRPr="00DC08DD" w:rsidRDefault="001737A4" w:rsidP="001737A4">
            <w:pPr>
              <w:keepNext/>
              <w:spacing w:before="120"/>
              <w:outlineLvl w:val="3"/>
              <w:rPr>
                <w:rFonts w:ascii="Tahoma" w:hAnsi="Tahoma" w:cs="Tahoma"/>
                <w:color w:val="000000" w:themeColor="text1"/>
                <w:w w:val="105"/>
                <w:sz w:val="20"/>
                <w:szCs w:val="20"/>
                <w:lang w:val="el-GR"/>
              </w:rPr>
            </w:pPr>
            <w:r w:rsidRPr="00DC08DD">
              <w:rPr>
                <w:rFonts w:ascii="Tahoma" w:hAnsi="Tahoma" w:cs="Tahoma"/>
                <w:color w:val="000000" w:themeColor="text1"/>
                <w:w w:val="105"/>
                <w:sz w:val="20"/>
                <w:szCs w:val="20"/>
                <w:lang w:val="el-GR"/>
              </w:rPr>
              <w:t xml:space="preserve">Υποστήριξη ενσωματωμένου εργαλείου σύνταξης της κάθε ερώτησης επιτρέποντας: </w:t>
            </w:r>
          </w:p>
          <w:p w14:paraId="05DAE07A" w14:textId="77777777" w:rsidR="001737A4" w:rsidRPr="00DC08DD" w:rsidRDefault="001737A4" w:rsidP="001737A4">
            <w:pPr>
              <w:keepNext/>
              <w:spacing w:before="120"/>
              <w:outlineLvl w:val="3"/>
              <w:rPr>
                <w:rFonts w:ascii="Tahoma" w:hAnsi="Tahoma" w:cs="Tahoma"/>
                <w:color w:val="000000" w:themeColor="text1"/>
                <w:w w:val="105"/>
                <w:sz w:val="20"/>
                <w:szCs w:val="20"/>
                <w:lang w:val="el-GR"/>
              </w:rPr>
            </w:pPr>
            <w:r w:rsidRPr="00DC08DD">
              <w:rPr>
                <w:rFonts w:ascii="Tahoma" w:hAnsi="Tahoma" w:cs="Tahoma"/>
                <w:color w:val="000000" w:themeColor="text1"/>
                <w:w w:val="105"/>
                <w:sz w:val="20"/>
                <w:szCs w:val="20"/>
                <w:lang w:val="el-GR"/>
              </w:rPr>
              <w:t xml:space="preserve">αλληλεπιδραστικά μορφοποιημένου κειμένου (χρώμα, φόντο, γραμματοσειρά, μέγεθος, </w:t>
            </w:r>
            <w:r w:rsidRPr="00DC08DD">
              <w:rPr>
                <w:rFonts w:ascii="Tahoma" w:hAnsi="Tahoma" w:cs="Tahoma"/>
                <w:color w:val="000000" w:themeColor="text1"/>
                <w:w w:val="105"/>
                <w:sz w:val="20"/>
                <w:szCs w:val="20"/>
              </w:rPr>
              <w:t>bold</w:t>
            </w:r>
            <w:r w:rsidRPr="00DC08DD">
              <w:rPr>
                <w:rFonts w:ascii="Tahoma" w:hAnsi="Tahoma" w:cs="Tahoma"/>
                <w:color w:val="000000" w:themeColor="text1"/>
                <w:w w:val="105"/>
                <w:sz w:val="20"/>
                <w:szCs w:val="20"/>
                <w:lang w:val="el-GR"/>
              </w:rPr>
              <w:t xml:space="preserve">, </w:t>
            </w:r>
            <w:r w:rsidRPr="00DC08DD">
              <w:rPr>
                <w:rFonts w:ascii="Tahoma" w:hAnsi="Tahoma" w:cs="Tahoma"/>
                <w:color w:val="000000" w:themeColor="text1"/>
                <w:w w:val="105"/>
                <w:sz w:val="20"/>
                <w:szCs w:val="20"/>
              </w:rPr>
              <w:t>italics</w:t>
            </w:r>
            <w:r w:rsidRPr="00DC08DD">
              <w:rPr>
                <w:rFonts w:ascii="Tahoma" w:hAnsi="Tahoma" w:cs="Tahoma"/>
                <w:color w:val="000000" w:themeColor="text1"/>
                <w:w w:val="105"/>
                <w:sz w:val="20"/>
                <w:szCs w:val="20"/>
                <w:lang w:val="el-GR"/>
              </w:rPr>
              <w:t xml:space="preserve">, </w:t>
            </w:r>
            <w:r w:rsidRPr="00DC08DD">
              <w:rPr>
                <w:rFonts w:ascii="Tahoma" w:hAnsi="Tahoma" w:cs="Tahoma"/>
                <w:color w:val="000000" w:themeColor="text1"/>
                <w:w w:val="105"/>
                <w:sz w:val="20"/>
                <w:szCs w:val="20"/>
              </w:rPr>
              <w:t>underlined</w:t>
            </w:r>
            <w:r w:rsidRPr="00DC08DD">
              <w:rPr>
                <w:rFonts w:ascii="Tahoma" w:hAnsi="Tahoma" w:cs="Tahoma"/>
                <w:color w:val="000000" w:themeColor="text1"/>
                <w:w w:val="105"/>
                <w:sz w:val="20"/>
                <w:szCs w:val="20"/>
                <w:lang w:val="el-GR"/>
              </w:rPr>
              <w:t xml:space="preserve">), </w:t>
            </w:r>
          </w:p>
          <w:p w14:paraId="38E25C8C" w14:textId="77777777" w:rsidR="001737A4" w:rsidRPr="00DC08DD" w:rsidRDefault="001737A4" w:rsidP="001737A4">
            <w:pPr>
              <w:keepNext/>
              <w:spacing w:before="120"/>
              <w:outlineLvl w:val="3"/>
              <w:rPr>
                <w:rFonts w:ascii="Tahoma" w:hAnsi="Tahoma" w:cs="Tahoma"/>
                <w:color w:val="000000" w:themeColor="text1"/>
                <w:w w:val="105"/>
                <w:sz w:val="20"/>
                <w:szCs w:val="20"/>
                <w:lang w:val="el-GR"/>
              </w:rPr>
            </w:pPr>
            <w:r w:rsidRPr="00DC08DD">
              <w:rPr>
                <w:rFonts w:ascii="Tahoma" w:hAnsi="Tahoma" w:cs="Tahoma"/>
                <w:color w:val="000000" w:themeColor="text1"/>
                <w:w w:val="105"/>
                <w:sz w:val="20"/>
                <w:szCs w:val="20"/>
                <w:lang w:val="el-GR"/>
              </w:rPr>
              <w:t xml:space="preserve">εικόνων, </w:t>
            </w:r>
          </w:p>
          <w:p w14:paraId="5F05317D" w14:textId="77777777" w:rsidR="001737A4" w:rsidRPr="00DC08DD" w:rsidRDefault="001737A4" w:rsidP="001737A4">
            <w:pPr>
              <w:keepNext/>
              <w:spacing w:before="120"/>
              <w:outlineLvl w:val="3"/>
              <w:rPr>
                <w:rFonts w:ascii="Tahoma" w:hAnsi="Tahoma" w:cs="Tahoma"/>
                <w:color w:val="000000" w:themeColor="text1"/>
                <w:w w:val="105"/>
                <w:sz w:val="20"/>
                <w:szCs w:val="20"/>
                <w:lang w:val="el-GR"/>
              </w:rPr>
            </w:pPr>
            <w:r w:rsidRPr="00DC08DD">
              <w:rPr>
                <w:rFonts w:ascii="Tahoma" w:hAnsi="Tahoma" w:cs="Tahoma"/>
                <w:color w:val="000000" w:themeColor="text1"/>
                <w:w w:val="105"/>
                <w:sz w:val="20"/>
                <w:szCs w:val="20"/>
                <w:lang w:val="el-GR"/>
              </w:rPr>
              <w:t>αριθμημένων ή σημειωμένων (</w:t>
            </w:r>
            <w:r w:rsidRPr="00DC08DD">
              <w:rPr>
                <w:rFonts w:ascii="Tahoma" w:hAnsi="Tahoma" w:cs="Tahoma"/>
                <w:color w:val="000000" w:themeColor="text1"/>
                <w:w w:val="105"/>
                <w:sz w:val="20"/>
                <w:szCs w:val="20"/>
              </w:rPr>
              <w:t>bulleted</w:t>
            </w:r>
            <w:r w:rsidRPr="00DC08DD">
              <w:rPr>
                <w:rFonts w:ascii="Tahoma" w:hAnsi="Tahoma" w:cs="Tahoma"/>
                <w:color w:val="000000" w:themeColor="text1"/>
                <w:w w:val="105"/>
                <w:sz w:val="20"/>
                <w:szCs w:val="20"/>
                <w:lang w:val="el-GR"/>
              </w:rPr>
              <w:t xml:space="preserve">) λιστών από κείμενο, </w:t>
            </w:r>
          </w:p>
          <w:p w14:paraId="1A21CBFA" w14:textId="65485EF3" w:rsidR="001737A4" w:rsidRPr="00D23CED" w:rsidRDefault="001737A4" w:rsidP="001737A4">
            <w:pPr>
              <w:jc w:val="both"/>
              <w:rPr>
                <w:rFonts w:ascii="Tahoma" w:hAnsi="Tahoma" w:cs="Tahoma"/>
                <w:sz w:val="20"/>
                <w:szCs w:val="20"/>
                <w:lang w:val="el-GR"/>
              </w:rPr>
            </w:pPr>
            <w:r w:rsidRPr="00DC08DD">
              <w:rPr>
                <w:rFonts w:ascii="Tahoma" w:hAnsi="Tahoma" w:cs="Tahoma"/>
                <w:color w:val="000000" w:themeColor="text1"/>
                <w:w w:val="105"/>
                <w:sz w:val="20"/>
                <w:szCs w:val="20"/>
                <w:lang w:val="el-GR"/>
              </w:rPr>
              <w:t>video ως ενσωματωμένο html περιεχόμενο,</w:t>
            </w:r>
          </w:p>
        </w:tc>
        <w:tc>
          <w:tcPr>
            <w:tcW w:w="702" w:type="pct"/>
            <w:shd w:val="clear" w:color="auto" w:fill="auto"/>
            <w:vAlign w:val="center"/>
          </w:tcPr>
          <w:p w14:paraId="1D9AEB3F" w14:textId="4436C9C0" w:rsidR="001737A4" w:rsidRPr="00DC08DD" w:rsidRDefault="001737A4" w:rsidP="001737A4">
            <w:pPr>
              <w:snapToGrid w:val="0"/>
              <w:spacing w:before="120"/>
              <w:ind w:left="-202" w:firstLine="202"/>
              <w:jc w:val="center"/>
              <w:rPr>
                <w:rFonts w:ascii="Tahoma" w:hAnsi="Tahoma" w:cs="Tahoma"/>
                <w:bCs/>
                <w:sz w:val="20"/>
                <w:szCs w:val="20"/>
                <w:lang w:val="el-GR" w:eastAsia="el-GR"/>
              </w:rPr>
            </w:pPr>
            <w:r w:rsidRPr="000C0C86">
              <w:rPr>
                <w:rFonts w:ascii="Tahoma" w:hAnsi="Tahoma" w:cs="Tahoma"/>
                <w:bCs/>
                <w:sz w:val="20"/>
                <w:szCs w:val="20"/>
                <w:lang w:eastAsia="el-GR"/>
              </w:rPr>
              <w:t>NAI</w:t>
            </w:r>
          </w:p>
        </w:tc>
        <w:tc>
          <w:tcPr>
            <w:tcW w:w="733" w:type="pct"/>
            <w:shd w:val="clear" w:color="auto" w:fill="auto"/>
            <w:vAlign w:val="center"/>
          </w:tcPr>
          <w:p w14:paraId="5B3F96EB" w14:textId="77777777" w:rsidR="001737A4" w:rsidRPr="000F3697" w:rsidRDefault="001737A4" w:rsidP="001737A4">
            <w:pPr>
              <w:snapToGrid w:val="0"/>
              <w:spacing w:before="120"/>
              <w:rPr>
                <w:rFonts w:ascii="Tahoma" w:hAnsi="Tahoma" w:cs="Tahoma"/>
                <w:bCs/>
                <w:sz w:val="20"/>
                <w:szCs w:val="20"/>
                <w:lang w:val="el-GR" w:eastAsia="el-GR"/>
              </w:rPr>
            </w:pPr>
          </w:p>
        </w:tc>
        <w:tc>
          <w:tcPr>
            <w:tcW w:w="934" w:type="pct"/>
            <w:shd w:val="clear" w:color="auto" w:fill="auto"/>
            <w:vAlign w:val="center"/>
          </w:tcPr>
          <w:p w14:paraId="318D96B4" w14:textId="77777777" w:rsidR="001737A4" w:rsidRPr="000F3697" w:rsidRDefault="001737A4" w:rsidP="001737A4">
            <w:pPr>
              <w:snapToGrid w:val="0"/>
              <w:spacing w:before="120"/>
              <w:rPr>
                <w:rFonts w:ascii="Tahoma" w:hAnsi="Tahoma" w:cs="Tahoma"/>
                <w:bCs/>
                <w:sz w:val="20"/>
                <w:szCs w:val="20"/>
                <w:lang w:val="el-GR" w:eastAsia="el-GR"/>
              </w:rPr>
            </w:pPr>
          </w:p>
        </w:tc>
      </w:tr>
      <w:tr w:rsidR="001737A4" w:rsidRPr="00DC08DD" w14:paraId="7849326E" w14:textId="77777777" w:rsidTr="00607C18">
        <w:tc>
          <w:tcPr>
            <w:tcW w:w="411" w:type="pct"/>
            <w:shd w:val="clear" w:color="auto" w:fill="auto"/>
            <w:vAlign w:val="center"/>
          </w:tcPr>
          <w:p w14:paraId="0DB7312F" w14:textId="77777777" w:rsidR="001737A4" w:rsidRPr="00607C18" w:rsidRDefault="001737A4" w:rsidP="001737A4">
            <w:pPr>
              <w:numPr>
                <w:ilvl w:val="0"/>
                <w:numId w:val="217"/>
              </w:numPr>
              <w:tabs>
                <w:tab w:val="left" w:pos="0"/>
              </w:tabs>
              <w:snapToGrid w:val="0"/>
              <w:spacing w:before="120"/>
              <w:rPr>
                <w:rFonts w:ascii="Tahoma" w:hAnsi="Tahoma" w:cs="Tahoma"/>
                <w:bCs/>
                <w:sz w:val="20"/>
                <w:szCs w:val="20"/>
                <w:lang w:val="el-GR" w:eastAsia="el-GR"/>
              </w:rPr>
            </w:pPr>
          </w:p>
        </w:tc>
        <w:tc>
          <w:tcPr>
            <w:tcW w:w="2220" w:type="pct"/>
          </w:tcPr>
          <w:p w14:paraId="47E69E35" w14:textId="2FAD9C70" w:rsidR="001737A4" w:rsidRPr="00D23CED" w:rsidRDefault="001737A4" w:rsidP="001737A4">
            <w:pPr>
              <w:jc w:val="both"/>
              <w:rPr>
                <w:rFonts w:ascii="Tahoma" w:hAnsi="Tahoma" w:cs="Tahoma"/>
                <w:sz w:val="20"/>
                <w:szCs w:val="20"/>
                <w:lang w:val="el-GR"/>
              </w:rPr>
            </w:pPr>
            <w:r w:rsidRPr="00DC08DD">
              <w:rPr>
                <w:rFonts w:ascii="Tahoma" w:hAnsi="Tahoma" w:cs="Tahoma"/>
                <w:color w:val="000000" w:themeColor="text1"/>
                <w:w w:val="105"/>
                <w:sz w:val="20"/>
                <w:szCs w:val="20"/>
                <w:lang w:val="el-GR"/>
              </w:rPr>
              <w:t>Υποστήριξη μηνυμάτων πληροφόρησης του εκπαιδευομένου στην περίπτωση σωστού ή λάθος (</w:t>
            </w:r>
            <w:r w:rsidRPr="00DC08DD">
              <w:rPr>
                <w:rFonts w:ascii="Tahoma" w:hAnsi="Tahoma" w:cs="Tahoma"/>
                <w:color w:val="000000" w:themeColor="text1"/>
                <w:w w:val="105"/>
                <w:sz w:val="20"/>
                <w:szCs w:val="20"/>
              </w:rPr>
              <w:t>correct</w:t>
            </w:r>
            <w:r w:rsidRPr="00DC08DD">
              <w:rPr>
                <w:rFonts w:ascii="Tahoma" w:hAnsi="Tahoma" w:cs="Tahoma"/>
                <w:color w:val="000000" w:themeColor="text1"/>
                <w:w w:val="105"/>
                <w:sz w:val="20"/>
                <w:szCs w:val="20"/>
                <w:lang w:val="el-GR"/>
              </w:rPr>
              <w:t xml:space="preserve"> / </w:t>
            </w:r>
            <w:r w:rsidRPr="00DC08DD">
              <w:rPr>
                <w:rFonts w:ascii="Tahoma" w:hAnsi="Tahoma" w:cs="Tahoma"/>
                <w:color w:val="000000" w:themeColor="text1"/>
                <w:w w:val="105"/>
                <w:sz w:val="20"/>
                <w:szCs w:val="20"/>
              </w:rPr>
              <w:t>wrong</w:t>
            </w:r>
            <w:r w:rsidRPr="00DC08DD">
              <w:rPr>
                <w:rFonts w:ascii="Tahoma" w:hAnsi="Tahoma" w:cs="Tahoma"/>
                <w:color w:val="000000" w:themeColor="text1"/>
                <w:w w:val="105"/>
                <w:sz w:val="20"/>
                <w:szCs w:val="20"/>
                <w:lang w:val="el-GR"/>
              </w:rPr>
              <w:t xml:space="preserve"> </w:t>
            </w:r>
            <w:r w:rsidRPr="00DC08DD">
              <w:rPr>
                <w:rFonts w:ascii="Tahoma" w:hAnsi="Tahoma" w:cs="Tahoma"/>
                <w:color w:val="000000" w:themeColor="text1"/>
                <w:w w:val="105"/>
                <w:sz w:val="20"/>
                <w:szCs w:val="20"/>
              </w:rPr>
              <w:t>answer</w:t>
            </w:r>
            <w:r w:rsidRPr="00DC08DD">
              <w:rPr>
                <w:rFonts w:ascii="Tahoma" w:hAnsi="Tahoma" w:cs="Tahoma"/>
                <w:color w:val="000000" w:themeColor="text1"/>
                <w:w w:val="105"/>
                <w:sz w:val="20"/>
                <w:szCs w:val="20"/>
                <w:lang w:val="el-GR"/>
              </w:rPr>
              <w:t xml:space="preserve"> </w:t>
            </w:r>
            <w:r w:rsidRPr="00DC08DD">
              <w:rPr>
                <w:rFonts w:ascii="Tahoma" w:hAnsi="Tahoma" w:cs="Tahoma"/>
                <w:color w:val="000000" w:themeColor="text1"/>
                <w:w w:val="105"/>
                <w:sz w:val="20"/>
                <w:szCs w:val="20"/>
              </w:rPr>
              <w:t>feedback</w:t>
            </w:r>
            <w:r w:rsidRPr="00DC08DD">
              <w:rPr>
                <w:rFonts w:ascii="Tahoma" w:hAnsi="Tahoma" w:cs="Tahoma"/>
                <w:color w:val="000000" w:themeColor="text1"/>
                <w:w w:val="105"/>
                <w:sz w:val="20"/>
                <w:szCs w:val="20"/>
                <w:lang w:val="el-GR"/>
              </w:rPr>
              <w:t>), με δυνατότητες μορφοποίησης  των μηνυμάτων αντίστοιχες με αυτές για τη σύνταξη της βασικής ερώτησης</w:t>
            </w:r>
          </w:p>
        </w:tc>
        <w:tc>
          <w:tcPr>
            <w:tcW w:w="702" w:type="pct"/>
            <w:shd w:val="clear" w:color="auto" w:fill="auto"/>
            <w:vAlign w:val="center"/>
          </w:tcPr>
          <w:p w14:paraId="755031B0" w14:textId="04E6B587" w:rsidR="001737A4" w:rsidRPr="00DC08DD" w:rsidRDefault="001737A4" w:rsidP="001737A4">
            <w:pPr>
              <w:snapToGrid w:val="0"/>
              <w:spacing w:before="120"/>
              <w:ind w:left="-202" w:firstLine="202"/>
              <w:jc w:val="center"/>
              <w:rPr>
                <w:rFonts w:ascii="Tahoma" w:hAnsi="Tahoma" w:cs="Tahoma"/>
                <w:bCs/>
                <w:sz w:val="20"/>
                <w:szCs w:val="20"/>
                <w:lang w:val="el-GR" w:eastAsia="el-GR"/>
              </w:rPr>
            </w:pPr>
            <w:r w:rsidRPr="000C0C86">
              <w:rPr>
                <w:rFonts w:ascii="Tahoma" w:hAnsi="Tahoma" w:cs="Tahoma"/>
                <w:bCs/>
                <w:sz w:val="20"/>
                <w:szCs w:val="20"/>
                <w:lang w:eastAsia="el-GR"/>
              </w:rPr>
              <w:t>NAI</w:t>
            </w:r>
          </w:p>
        </w:tc>
        <w:tc>
          <w:tcPr>
            <w:tcW w:w="733" w:type="pct"/>
            <w:shd w:val="clear" w:color="auto" w:fill="auto"/>
            <w:vAlign w:val="center"/>
          </w:tcPr>
          <w:p w14:paraId="208F365C" w14:textId="77777777" w:rsidR="001737A4" w:rsidRPr="000F3697" w:rsidRDefault="001737A4" w:rsidP="001737A4">
            <w:pPr>
              <w:snapToGrid w:val="0"/>
              <w:spacing w:before="120"/>
              <w:rPr>
                <w:rFonts w:ascii="Tahoma" w:hAnsi="Tahoma" w:cs="Tahoma"/>
                <w:bCs/>
                <w:sz w:val="20"/>
                <w:szCs w:val="20"/>
                <w:lang w:val="el-GR" w:eastAsia="el-GR"/>
              </w:rPr>
            </w:pPr>
          </w:p>
        </w:tc>
        <w:tc>
          <w:tcPr>
            <w:tcW w:w="934" w:type="pct"/>
            <w:shd w:val="clear" w:color="auto" w:fill="auto"/>
            <w:vAlign w:val="center"/>
          </w:tcPr>
          <w:p w14:paraId="31251FFE" w14:textId="77777777" w:rsidR="001737A4" w:rsidRPr="000F3697" w:rsidRDefault="001737A4" w:rsidP="001737A4">
            <w:pPr>
              <w:snapToGrid w:val="0"/>
              <w:spacing w:before="120"/>
              <w:rPr>
                <w:rFonts w:ascii="Tahoma" w:hAnsi="Tahoma" w:cs="Tahoma"/>
                <w:bCs/>
                <w:sz w:val="20"/>
                <w:szCs w:val="20"/>
                <w:lang w:val="el-GR" w:eastAsia="el-GR"/>
              </w:rPr>
            </w:pPr>
          </w:p>
        </w:tc>
      </w:tr>
    </w:tbl>
    <w:p w14:paraId="69E2010B" w14:textId="77777777" w:rsidR="00D23CED" w:rsidRDefault="00D23CED" w:rsidP="00D23CED">
      <w:pPr>
        <w:rPr>
          <w:rFonts w:ascii="Tahoma" w:eastAsia="SimSun" w:hAnsi="Tahoma" w:cs="Tahoma"/>
          <w:sz w:val="22"/>
          <w:szCs w:val="22"/>
          <w:lang w:val="el-GR"/>
        </w:rPr>
      </w:pPr>
    </w:p>
    <w:p w14:paraId="089DEF35" w14:textId="344C2D58" w:rsidR="00D23CED" w:rsidRPr="00607C18" w:rsidRDefault="00D23CED" w:rsidP="00D23CED">
      <w:pPr>
        <w:pStyle w:val="4"/>
        <w:numPr>
          <w:ilvl w:val="0"/>
          <w:numId w:val="211"/>
        </w:numPr>
        <w:tabs>
          <w:tab w:val="left" w:pos="1134"/>
        </w:tabs>
        <w:spacing w:line="288" w:lineRule="auto"/>
        <w:ind w:left="464"/>
        <w:rPr>
          <w:rFonts w:ascii="Tahoma" w:hAnsi="Tahoma" w:cs="Tahoma"/>
          <w:sz w:val="20"/>
          <w:szCs w:val="20"/>
        </w:rPr>
      </w:pPr>
      <w:bookmarkStart w:id="1677" w:name="_Ref124498703"/>
      <w:r w:rsidRPr="00D23CED">
        <w:rPr>
          <w:rFonts w:ascii="Tahoma" w:hAnsi="Tahoma" w:cs="Tahoma"/>
          <w:sz w:val="20"/>
          <w:szCs w:val="20"/>
        </w:rPr>
        <w:t>Προετοιμασία και Διάθεση Θέσεων Φύλαξης Αρχειακού Υλικού</w:t>
      </w:r>
      <w:bookmarkEnd w:id="1677"/>
      <w:r w:rsidRPr="00607C18">
        <w:rPr>
          <w:rFonts w:ascii="Tahoma" w:hAnsi="Tahoma" w:cs="Tahoma"/>
          <w:sz w:val="20"/>
          <w:szCs w:val="20"/>
        </w:rPr>
        <w:t xml:space="preserve"> </w:t>
      </w:r>
    </w:p>
    <w:tbl>
      <w:tblPr>
        <w:tblW w:w="517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18"/>
        <w:gridCol w:w="4423"/>
        <w:gridCol w:w="1399"/>
        <w:gridCol w:w="1460"/>
        <w:gridCol w:w="1861"/>
      </w:tblGrid>
      <w:tr w:rsidR="00D23CED" w:rsidRPr="00607C18" w14:paraId="080D9BC8" w14:textId="77777777" w:rsidTr="00607C18">
        <w:trPr>
          <w:tblHeader/>
        </w:trPr>
        <w:tc>
          <w:tcPr>
            <w:tcW w:w="411" w:type="pct"/>
            <w:shd w:val="clear" w:color="auto" w:fill="D8D8D8"/>
            <w:vAlign w:val="center"/>
          </w:tcPr>
          <w:p w14:paraId="2DEE6A65" w14:textId="77777777" w:rsidR="00D23CED" w:rsidRPr="00607C18" w:rsidRDefault="00D23CED" w:rsidP="00607C18">
            <w:pPr>
              <w:spacing w:before="120"/>
              <w:rPr>
                <w:rFonts w:ascii="Tahoma" w:hAnsi="Tahoma" w:cs="Tahoma"/>
                <w:b/>
                <w:sz w:val="20"/>
                <w:szCs w:val="20"/>
              </w:rPr>
            </w:pPr>
            <w:r w:rsidRPr="00607C18">
              <w:rPr>
                <w:rFonts w:ascii="Tahoma" w:hAnsi="Tahoma" w:cs="Tahoma"/>
                <w:b/>
                <w:sz w:val="20"/>
                <w:szCs w:val="20"/>
              </w:rPr>
              <w:t>Α/Α</w:t>
            </w:r>
          </w:p>
        </w:tc>
        <w:tc>
          <w:tcPr>
            <w:tcW w:w="2220" w:type="pct"/>
            <w:shd w:val="clear" w:color="auto" w:fill="D8D8D8"/>
            <w:vAlign w:val="center"/>
          </w:tcPr>
          <w:p w14:paraId="2E7469A0" w14:textId="77777777" w:rsidR="00D23CED" w:rsidRPr="00607C18" w:rsidRDefault="00D23CED" w:rsidP="00607C18">
            <w:pPr>
              <w:spacing w:before="120"/>
              <w:jc w:val="center"/>
              <w:rPr>
                <w:rFonts w:ascii="Tahoma" w:hAnsi="Tahoma" w:cs="Tahoma"/>
                <w:b/>
                <w:sz w:val="20"/>
                <w:szCs w:val="20"/>
              </w:rPr>
            </w:pPr>
            <w:r w:rsidRPr="00607C18">
              <w:rPr>
                <w:rFonts w:ascii="Tahoma" w:hAnsi="Tahoma" w:cs="Tahoma"/>
                <w:b/>
                <w:sz w:val="20"/>
                <w:szCs w:val="20"/>
              </w:rPr>
              <w:t>ΠΡΟΔΙΑΓΡΑΦΗ</w:t>
            </w:r>
          </w:p>
        </w:tc>
        <w:tc>
          <w:tcPr>
            <w:tcW w:w="702" w:type="pct"/>
            <w:shd w:val="clear" w:color="auto" w:fill="D8D8D8"/>
            <w:vAlign w:val="center"/>
          </w:tcPr>
          <w:p w14:paraId="4304FD29" w14:textId="77777777" w:rsidR="00D23CED" w:rsidRPr="00607C18" w:rsidRDefault="00D23CED" w:rsidP="00607C18">
            <w:pPr>
              <w:spacing w:before="120"/>
              <w:jc w:val="center"/>
              <w:rPr>
                <w:rFonts w:ascii="Tahoma" w:hAnsi="Tahoma" w:cs="Tahoma"/>
                <w:b/>
                <w:sz w:val="20"/>
                <w:szCs w:val="20"/>
              </w:rPr>
            </w:pPr>
            <w:r w:rsidRPr="00607C18">
              <w:rPr>
                <w:rFonts w:ascii="Tahoma" w:hAnsi="Tahoma" w:cs="Tahoma"/>
                <w:b/>
                <w:sz w:val="20"/>
                <w:szCs w:val="20"/>
              </w:rPr>
              <w:t>ΑΠΑΙΤΗΣΗ</w:t>
            </w:r>
          </w:p>
        </w:tc>
        <w:tc>
          <w:tcPr>
            <w:tcW w:w="733" w:type="pct"/>
            <w:shd w:val="clear" w:color="auto" w:fill="D8D8D8"/>
            <w:vAlign w:val="center"/>
          </w:tcPr>
          <w:p w14:paraId="3170E629" w14:textId="77777777" w:rsidR="00D23CED" w:rsidRPr="00607C18" w:rsidRDefault="00D23CED" w:rsidP="00607C18">
            <w:pPr>
              <w:spacing w:before="120"/>
              <w:jc w:val="center"/>
              <w:rPr>
                <w:rFonts w:ascii="Tahoma" w:hAnsi="Tahoma" w:cs="Tahoma"/>
                <w:b/>
                <w:sz w:val="20"/>
                <w:szCs w:val="20"/>
              </w:rPr>
            </w:pPr>
            <w:r w:rsidRPr="00607C18">
              <w:rPr>
                <w:rFonts w:ascii="Tahoma" w:hAnsi="Tahoma" w:cs="Tahoma"/>
                <w:b/>
                <w:sz w:val="20"/>
                <w:szCs w:val="20"/>
              </w:rPr>
              <w:t>ΑΠΑΝΤΗΣΗ</w:t>
            </w:r>
          </w:p>
        </w:tc>
        <w:tc>
          <w:tcPr>
            <w:tcW w:w="934" w:type="pct"/>
            <w:shd w:val="clear" w:color="auto" w:fill="D8D8D8"/>
            <w:vAlign w:val="center"/>
          </w:tcPr>
          <w:p w14:paraId="533A8BAF" w14:textId="77777777" w:rsidR="00D23CED" w:rsidRPr="00607C18" w:rsidRDefault="00D23CED" w:rsidP="00607C18">
            <w:pPr>
              <w:spacing w:before="120"/>
              <w:jc w:val="center"/>
              <w:rPr>
                <w:rFonts w:ascii="Tahoma" w:hAnsi="Tahoma" w:cs="Tahoma"/>
                <w:b/>
                <w:sz w:val="20"/>
                <w:szCs w:val="20"/>
              </w:rPr>
            </w:pPr>
            <w:r w:rsidRPr="00607C18">
              <w:rPr>
                <w:rFonts w:ascii="Tahoma" w:hAnsi="Tahoma" w:cs="Tahoma"/>
                <w:b/>
                <w:sz w:val="20"/>
                <w:szCs w:val="20"/>
              </w:rPr>
              <w:t>ΠΑΡΑΠΟΜΠΗ ΤΕΚΜΗΡΙΩΣΗΣ</w:t>
            </w:r>
          </w:p>
        </w:tc>
      </w:tr>
      <w:tr w:rsidR="00D23CED" w:rsidRPr="00607C18" w14:paraId="1E5047E8" w14:textId="77777777" w:rsidTr="00607C18">
        <w:tc>
          <w:tcPr>
            <w:tcW w:w="411" w:type="pct"/>
            <w:shd w:val="clear" w:color="auto" w:fill="auto"/>
            <w:vAlign w:val="center"/>
          </w:tcPr>
          <w:p w14:paraId="0D1E0E04" w14:textId="77777777" w:rsidR="00D23CED" w:rsidRPr="00607C18" w:rsidRDefault="00D23CED" w:rsidP="00DC08DD">
            <w:pPr>
              <w:numPr>
                <w:ilvl w:val="0"/>
                <w:numId w:val="218"/>
              </w:numPr>
              <w:tabs>
                <w:tab w:val="left" w:pos="0"/>
              </w:tabs>
              <w:snapToGrid w:val="0"/>
              <w:spacing w:before="120"/>
              <w:rPr>
                <w:rFonts w:ascii="Tahoma" w:hAnsi="Tahoma" w:cs="Tahoma"/>
                <w:bCs/>
                <w:sz w:val="20"/>
                <w:szCs w:val="20"/>
                <w:lang w:eastAsia="el-GR"/>
              </w:rPr>
            </w:pPr>
          </w:p>
        </w:tc>
        <w:tc>
          <w:tcPr>
            <w:tcW w:w="2220" w:type="pct"/>
            <w:vAlign w:val="center"/>
          </w:tcPr>
          <w:p w14:paraId="550C786F" w14:textId="693AAC09" w:rsidR="00D23CED" w:rsidRPr="00DC08DD" w:rsidRDefault="00D23CED" w:rsidP="00DC08DD">
            <w:pPr>
              <w:jc w:val="both"/>
              <w:rPr>
                <w:rFonts w:ascii="Tahoma" w:hAnsi="Tahoma" w:cs="Tahoma"/>
                <w:color w:val="000000" w:themeColor="text1"/>
                <w:w w:val="105"/>
                <w:sz w:val="20"/>
                <w:szCs w:val="20"/>
                <w:lang w:val="el-GR"/>
              </w:rPr>
            </w:pPr>
            <w:r w:rsidRPr="00DC08DD">
              <w:rPr>
                <w:rFonts w:ascii="Tahoma" w:hAnsi="Tahoma" w:cs="Tahoma"/>
                <w:color w:val="000000" w:themeColor="text1"/>
                <w:w w:val="105"/>
                <w:sz w:val="20"/>
                <w:szCs w:val="20"/>
                <w:lang w:val="el-GR"/>
              </w:rPr>
              <w:t xml:space="preserve">Ο ελάχιστος απαιτούμενος αριθμός θέσεων φύλαξης αρχειακού υλικού είναι ένα εκατομμύριο τετρακόσιες σαράντα χιλιάδες (1.440.000) θέσεις κιβωτίων </w:t>
            </w:r>
            <w:r w:rsidR="002136EA" w:rsidRPr="002136EA">
              <w:rPr>
                <w:rFonts w:ascii="Tahoma" w:hAnsi="Tahoma" w:cs="Tahoma"/>
                <w:color w:val="000000" w:themeColor="text1"/>
                <w:w w:val="105"/>
                <w:sz w:val="20"/>
                <w:szCs w:val="20"/>
                <w:lang w:val="el-GR"/>
              </w:rPr>
              <w:t xml:space="preserve">που αναλογεί σε περίπου 65.000.000 αρχεία </w:t>
            </w:r>
            <w:r w:rsidRPr="00DC08DD">
              <w:rPr>
                <w:rFonts w:ascii="Tahoma" w:hAnsi="Tahoma" w:cs="Tahoma"/>
                <w:color w:val="000000" w:themeColor="text1"/>
                <w:w w:val="105"/>
                <w:sz w:val="20"/>
                <w:szCs w:val="20"/>
                <w:lang w:val="el-GR"/>
              </w:rPr>
              <w:t>με ενδεικτικές διαστάσεις κιβωτίου  40cm μήκος, 35cm πλάτος και 28cmύψος με απόκλιση +/- 15% σε κάθε διάσταση</w:t>
            </w:r>
          </w:p>
        </w:tc>
        <w:tc>
          <w:tcPr>
            <w:tcW w:w="702" w:type="pct"/>
            <w:shd w:val="clear" w:color="auto" w:fill="auto"/>
            <w:vAlign w:val="center"/>
          </w:tcPr>
          <w:p w14:paraId="5A751104" w14:textId="77777777" w:rsidR="00D23CED" w:rsidRPr="00607C18" w:rsidRDefault="00D23CED" w:rsidP="00D23CED">
            <w:pPr>
              <w:snapToGrid w:val="0"/>
              <w:spacing w:before="120"/>
              <w:jc w:val="center"/>
              <w:rPr>
                <w:rFonts w:ascii="Tahoma" w:hAnsi="Tahoma" w:cs="Tahoma"/>
                <w:bCs/>
                <w:sz w:val="20"/>
                <w:szCs w:val="20"/>
                <w:lang w:eastAsia="el-GR"/>
              </w:rPr>
            </w:pPr>
            <w:r w:rsidRPr="00607C18">
              <w:rPr>
                <w:rFonts w:ascii="Tahoma" w:hAnsi="Tahoma" w:cs="Tahoma"/>
                <w:bCs/>
                <w:sz w:val="20"/>
                <w:szCs w:val="20"/>
                <w:lang w:eastAsia="el-GR"/>
              </w:rPr>
              <w:t>NAI</w:t>
            </w:r>
          </w:p>
        </w:tc>
        <w:tc>
          <w:tcPr>
            <w:tcW w:w="733" w:type="pct"/>
            <w:shd w:val="clear" w:color="auto" w:fill="auto"/>
            <w:vAlign w:val="center"/>
          </w:tcPr>
          <w:p w14:paraId="581AA65C" w14:textId="77777777" w:rsidR="00D23CED" w:rsidRPr="00607C18" w:rsidRDefault="00D23CED" w:rsidP="00D23CED">
            <w:pPr>
              <w:snapToGrid w:val="0"/>
              <w:spacing w:before="120"/>
              <w:rPr>
                <w:rFonts w:ascii="Tahoma" w:hAnsi="Tahoma" w:cs="Tahoma"/>
                <w:bCs/>
                <w:sz w:val="20"/>
                <w:szCs w:val="20"/>
                <w:lang w:eastAsia="el-GR"/>
              </w:rPr>
            </w:pPr>
          </w:p>
        </w:tc>
        <w:tc>
          <w:tcPr>
            <w:tcW w:w="934" w:type="pct"/>
            <w:shd w:val="clear" w:color="auto" w:fill="auto"/>
            <w:vAlign w:val="center"/>
          </w:tcPr>
          <w:p w14:paraId="116D0472" w14:textId="77777777" w:rsidR="00D23CED" w:rsidRPr="00607C18" w:rsidRDefault="00D23CED" w:rsidP="00D23CED">
            <w:pPr>
              <w:snapToGrid w:val="0"/>
              <w:spacing w:before="120"/>
              <w:rPr>
                <w:rFonts w:ascii="Tahoma" w:hAnsi="Tahoma" w:cs="Tahoma"/>
                <w:bCs/>
                <w:sz w:val="20"/>
                <w:szCs w:val="20"/>
                <w:lang w:eastAsia="el-GR"/>
              </w:rPr>
            </w:pPr>
          </w:p>
        </w:tc>
      </w:tr>
      <w:tr w:rsidR="00D23CED" w:rsidRPr="00607C18" w14:paraId="52809137" w14:textId="77777777" w:rsidTr="00607C18">
        <w:tc>
          <w:tcPr>
            <w:tcW w:w="411" w:type="pct"/>
            <w:shd w:val="clear" w:color="auto" w:fill="auto"/>
            <w:vAlign w:val="center"/>
          </w:tcPr>
          <w:p w14:paraId="08E3557E" w14:textId="77777777" w:rsidR="00D23CED" w:rsidRPr="00607C18" w:rsidRDefault="00D23CED" w:rsidP="00DC08DD">
            <w:pPr>
              <w:numPr>
                <w:ilvl w:val="0"/>
                <w:numId w:val="218"/>
              </w:numPr>
              <w:tabs>
                <w:tab w:val="left" w:pos="0"/>
              </w:tabs>
              <w:snapToGrid w:val="0"/>
              <w:spacing w:before="120"/>
              <w:rPr>
                <w:rFonts w:ascii="Tahoma" w:hAnsi="Tahoma" w:cs="Tahoma"/>
                <w:bCs/>
                <w:sz w:val="20"/>
                <w:szCs w:val="20"/>
                <w:lang w:eastAsia="el-GR"/>
              </w:rPr>
            </w:pPr>
          </w:p>
        </w:tc>
        <w:tc>
          <w:tcPr>
            <w:tcW w:w="2220" w:type="pct"/>
            <w:vAlign w:val="center"/>
          </w:tcPr>
          <w:p w14:paraId="14537DD2" w14:textId="36069AF3" w:rsidR="00D23CED" w:rsidRPr="00DC08DD" w:rsidRDefault="00D23CED" w:rsidP="00DC08DD">
            <w:pPr>
              <w:jc w:val="both"/>
              <w:rPr>
                <w:rFonts w:ascii="Tahoma" w:hAnsi="Tahoma" w:cs="Tahoma"/>
                <w:color w:val="000000" w:themeColor="text1"/>
                <w:w w:val="105"/>
                <w:sz w:val="20"/>
                <w:szCs w:val="20"/>
                <w:lang w:val="el-GR"/>
              </w:rPr>
            </w:pPr>
            <w:r w:rsidRPr="00DC08DD">
              <w:rPr>
                <w:rFonts w:ascii="Tahoma" w:hAnsi="Tahoma" w:cs="Tahoma"/>
                <w:color w:val="000000" w:themeColor="text1"/>
                <w:w w:val="105"/>
                <w:sz w:val="20"/>
                <w:szCs w:val="20"/>
                <w:lang w:val="el-GR"/>
              </w:rPr>
              <w:t>Κατά το πρώτο (1ο) εξάμηνο από την υπογραφή της σύμβασης να διαθέτει τουλάχιστον το 50% (720.000) των συνολικών ζητούμενων</w:t>
            </w:r>
            <w:r w:rsidRPr="002136EA">
              <w:rPr>
                <w:rFonts w:ascii="Tahoma" w:hAnsi="Tahoma" w:cs="Tahoma"/>
                <w:color w:val="000000" w:themeColor="text1"/>
                <w:w w:val="105"/>
                <w:sz w:val="20"/>
                <w:szCs w:val="20"/>
                <w:lang w:val="el-GR"/>
              </w:rPr>
              <w:t xml:space="preserve"> </w:t>
            </w:r>
            <w:r w:rsidRPr="00DC08DD">
              <w:rPr>
                <w:rFonts w:ascii="Tahoma" w:hAnsi="Tahoma" w:cs="Tahoma"/>
                <w:color w:val="000000" w:themeColor="text1"/>
                <w:w w:val="105"/>
                <w:sz w:val="20"/>
                <w:szCs w:val="20"/>
                <w:lang w:val="el-GR"/>
              </w:rPr>
              <w:t>θέσεων φύλαξης του αρχειακού υλικού και το υπόλοιπο 50% έναν χρόνο μετά</w:t>
            </w:r>
          </w:p>
        </w:tc>
        <w:tc>
          <w:tcPr>
            <w:tcW w:w="702" w:type="pct"/>
            <w:shd w:val="clear" w:color="auto" w:fill="auto"/>
            <w:vAlign w:val="center"/>
          </w:tcPr>
          <w:p w14:paraId="620E99DC" w14:textId="77777777" w:rsidR="00D23CED" w:rsidRPr="00607C18" w:rsidRDefault="00D23CED" w:rsidP="00D23CED">
            <w:pPr>
              <w:snapToGrid w:val="0"/>
              <w:spacing w:before="120"/>
              <w:ind w:left="-202" w:firstLine="202"/>
              <w:jc w:val="center"/>
              <w:rPr>
                <w:rFonts w:ascii="Tahoma" w:hAnsi="Tahoma" w:cs="Tahoma"/>
                <w:bCs/>
                <w:sz w:val="20"/>
                <w:szCs w:val="20"/>
                <w:lang w:eastAsia="el-GR"/>
              </w:rPr>
            </w:pPr>
            <w:r w:rsidRPr="00607C18">
              <w:rPr>
                <w:rFonts w:ascii="Tahoma" w:hAnsi="Tahoma" w:cs="Tahoma"/>
                <w:bCs/>
                <w:sz w:val="20"/>
                <w:szCs w:val="20"/>
                <w:lang w:eastAsia="el-GR"/>
              </w:rPr>
              <w:t>NAI</w:t>
            </w:r>
          </w:p>
        </w:tc>
        <w:tc>
          <w:tcPr>
            <w:tcW w:w="733" w:type="pct"/>
            <w:shd w:val="clear" w:color="auto" w:fill="auto"/>
            <w:vAlign w:val="center"/>
          </w:tcPr>
          <w:p w14:paraId="65316C14" w14:textId="77777777" w:rsidR="00D23CED" w:rsidRPr="00607C18" w:rsidRDefault="00D23CED" w:rsidP="00D23CED">
            <w:pPr>
              <w:snapToGrid w:val="0"/>
              <w:spacing w:before="120"/>
              <w:rPr>
                <w:rFonts w:ascii="Tahoma" w:hAnsi="Tahoma" w:cs="Tahoma"/>
                <w:bCs/>
                <w:sz w:val="20"/>
                <w:szCs w:val="20"/>
                <w:lang w:eastAsia="el-GR"/>
              </w:rPr>
            </w:pPr>
          </w:p>
        </w:tc>
        <w:tc>
          <w:tcPr>
            <w:tcW w:w="934" w:type="pct"/>
            <w:shd w:val="clear" w:color="auto" w:fill="auto"/>
            <w:vAlign w:val="center"/>
          </w:tcPr>
          <w:p w14:paraId="340C2F55" w14:textId="77777777" w:rsidR="00D23CED" w:rsidRPr="00607C18" w:rsidRDefault="00D23CED" w:rsidP="00D23CED">
            <w:pPr>
              <w:snapToGrid w:val="0"/>
              <w:spacing w:before="120"/>
              <w:rPr>
                <w:rFonts w:ascii="Tahoma" w:hAnsi="Tahoma" w:cs="Tahoma"/>
                <w:bCs/>
                <w:sz w:val="20"/>
                <w:szCs w:val="20"/>
                <w:lang w:eastAsia="el-GR"/>
              </w:rPr>
            </w:pPr>
          </w:p>
        </w:tc>
      </w:tr>
    </w:tbl>
    <w:p w14:paraId="3BEB0F4F" w14:textId="77777777" w:rsidR="00D23CED" w:rsidRDefault="00D23CED" w:rsidP="00D23CED">
      <w:pPr>
        <w:rPr>
          <w:rFonts w:ascii="Tahoma" w:eastAsia="SimSun" w:hAnsi="Tahoma" w:cs="Tahoma"/>
          <w:sz w:val="20"/>
          <w:szCs w:val="20"/>
          <w:lang w:val="el-GR"/>
        </w:rPr>
      </w:pPr>
    </w:p>
    <w:p w14:paraId="6EB14BB0" w14:textId="71E9239A" w:rsidR="00D23CED" w:rsidRPr="00607C18" w:rsidRDefault="00D23CED" w:rsidP="00D23CED">
      <w:pPr>
        <w:pStyle w:val="4"/>
        <w:numPr>
          <w:ilvl w:val="0"/>
          <w:numId w:val="211"/>
        </w:numPr>
        <w:tabs>
          <w:tab w:val="left" w:pos="1134"/>
        </w:tabs>
        <w:spacing w:line="288" w:lineRule="auto"/>
        <w:ind w:left="464"/>
        <w:rPr>
          <w:rFonts w:ascii="Tahoma" w:hAnsi="Tahoma" w:cs="Tahoma"/>
          <w:sz w:val="20"/>
          <w:szCs w:val="20"/>
        </w:rPr>
      </w:pPr>
      <w:r w:rsidRPr="00D23CED">
        <w:rPr>
          <w:rFonts w:ascii="Tahoma" w:hAnsi="Tahoma" w:cs="Tahoma"/>
          <w:sz w:val="20"/>
          <w:szCs w:val="20"/>
        </w:rPr>
        <w:t>Υπηρεσίες Παραλαβής, Εγκιβωτισμού, Μεταφοράς και Καταγραφής (καταλογογράφησης) αρχείου</w:t>
      </w:r>
      <w:r w:rsidRPr="00607C18">
        <w:rPr>
          <w:rFonts w:ascii="Tahoma" w:hAnsi="Tahoma" w:cs="Tahoma"/>
          <w:sz w:val="20"/>
          <w:szCs w:val="20"/>
        </w:rPr>
        <w:t xml:space="preserve"> </w:t>
      </w:r>
    </w:p>
    <w:tbl>
      <w:tblPr>
        <w:tblW w:w="517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18"/>
        <w:gridCol w:w="4423"/>
        <w:gridCol w:w="1399"/>
        <w:gridCol w:w="1460"/>
        <w:gridCol w:w="1861"/>
      </w:tblGrid>
      <w:tr w:rsidR="00D23CED" w:rsidRPr="00607C18" w14:paraId="2B86365F" w14:textId="77777777" w:rsidTr="00607C18">
        <w:trPr>
          <w:tblHeader/>
        </w:trPr>
        <w:tc>
          <w:tcPr>
            <w:tcW w:w="411" w:type="pct"/>
            <w:shd w:val="clear" w:color="auto" w:fill="D8D8D8"/>
            <w:vAlign w:val="center"/>
          </w:tcPr>
          <w:p w14:paraId="22B1A0B7" w14:textId="77777777" w:rsidR="00D23CED" w:rsidRPr="00607C18" w:rsidRDefault="00D23CED" w:rsidP="00607C18">
            <w:pPr>
              <w:spacing w:before="120"/>
              <w:rPr>
                <w:rFonts w:ascii="Tahoma" w:hAnsi="Tahoma" w:cs="Tahoma"/>
                <w:b/>
                <w:sz w:val="20"/>
                <w:szCs w:val="20"/>
              </w:rPr>
            </w:pPr>
            <w:r w:rsidRPr="00607C18">
              <w:rPr>
                <w:rFonts w:ascii="Tahoma" w:hAnsi="Tahoma" w:cs="Tahoma"/>
                <w:b/>
                <w:sz w:val="20"/>
                <w:szCs w:val="20"/>
              </w:rPr>
              <w:t>Α/Α</w:t>
            </w:r>
          </w:p>
        </w:tc>
        <w:tc>
          <w:tcPr>
            <w:tcW w:w="2220" w:type="pct"/>
            <w:shd w:val="clear" w:color="auto" w:fill="D8D8D8"/>
            <w:vAlign w:val="center"/>
          </w:tcPr>
          <w:p w14:paraId="136F570A" w14:textId="77777777" w:rsidR="00D23CED" w:rsidRPr="00607C18" w:rsidRDefault="00D23CED" w:rsidP="00607C18">
            <w:pPr>
              <w:spacing w:before="120"/>
              <w:jc w:val="center"/>
              <w:rPr>
                <w:rFonts w:ascii="Tahoma" w:hAnsi="Tahoma" w:cs="Tahoma"/>
                <w:b/>
                <w:sz w:val="20"/>
                <w:szCs w:val="20"/>
              </w:rPr>
            </w:pPr>
            <w:r w:rsidRPr="00607C18">
              <w:rPr>
                <w:rFonts w:ascii="Tahoma" w:hAnsi="Tahoma" w:cs="Tahoma"/>
                <w:b/>
                <w:sz w:val="20"/>
                <w:szCs w:val="20"/>
              </w:rPr>
              <w:t>ΠΡΟΔΙΑΓΡΑΦΗ</w:t>
            </w:r>
          </w:p>
        </w:tc>
        <w:tc>
          <w:tcPr>
            <w:tcW w:w="702" w:type="pct"/>
            <w:shd w:val="clear" w:color="auto" w:fill="D8D8D8"/>
            <w:vAlign w:val="center"/>
          </w:tcPr>
          <w:p w14:paraId="316AC3D8" w14:textId="77777777" w:rsidR="00D23CED" w:rsidRPr="00607C18" w:rsidRDefault="00D23CED" w:rsidP="00607C18">
            <w:pPr>
              <w:spacing w:before="120"/>
              <w:jc w:val="center"/>
              <w:rPr>
                <w:rFonts w:ascii="Tahoma" w:hAnsi="Tahoma" w:cs="Tahoma"/>
                <w:b/>
                <w:sz w:val="20"/>
                <w:szCs w:val="20"/>
              </w:rPr>
            </w:pPr>
            <w:r w:rsidRPr="00607C18">
              <w:rPr>
                <w:rFonts w:ascii="Tahoma" w:hAnsi="Tahoma" w:cs="Tahoma"/>
                <w:b/>
                <w:sz w:val="20"/>
                <w:szCs w:val="20"/>
              </w:rPr>
              <w:t>ΑΠΑΙΤΗΣΗ</w:t>
            </w:r>
          </w:p>
        </w:tc>
        <w:tc>
          <w:tcPr>
            <w:tcW w:w="733" w:type="pct"/>
            <w:shd w:val="clear" w:color="auto" w:fill="D8D8D8"/>
            <w:vAlign w:val="center"/>
          </w:tcPr>
          <w:p w14:paraId="67E80B8F" w14:textId="77777777" w:rsidR="00D23CED" w:rsidRPr="00607C18" w:rsidRDefault="00D23CED" w:rsidP="00607C18">
            <w:pPr>
              <w:spacing w:before="120"/>
              <w:jc w:val="center"/>
              <w:rPr>
                <w:rFonts w:ascii="Tahoma" w:hAnsi="Tahoma" w:cs="Tahoma"/>
                <w:b/>
                <w:sz w:val="20"/>
                <w:szCs w:val="20"/>
              </w:rPr>
            </w:pPr>
            <w:r w:rsidRPr="00607C18">
              <w:rPr>
                <w:rFonts w:ascii="Tahoma" w:hAnsi="Tahoma" w:cs="Tahoma"/>
                <w:b/>
                <w:sz w:val="20"/>
                <w:szCs w:val="20"/>
              </w:rPr>
              <w:t>ΑΠΑΝΤΗΣΗ</w:t>
            </w:r>
          </w:p>
        </w:tc>
        <w:tc>
          <w:tcPr>
            <w:tcW w:w="934" w:type="pct"/>
            <w:shd w:val="clear" w:color="auto" w:fill="D8D8D8"/>
            <w:vAlign w:val="center"/>
          </w:tcPr>
          <w:p w14:paraId="4C1061D6" w14:textId="77777777" w:rsidR="00D23CED" w:rsidRPr="00607C18" w:rsidRDefault="00D23CED" w:rsidP="00607C18">
            <w:pPr>
              <w:spacing w:before="120"/>
              <w:jc w:val="center"/>
              <w:rPr>
                <w:rFonts w:ascii="Tahoma" w:hAnsi="Tahoma" w:cs="Tahoma"/>
                <w:b/>
                <w:sz w:val="20"/>
                <w:szCs w:val="20"/>
              </w:rPr>
            </w:pPr>
            <w:r w:rsidRPr="00607C18">
              <w:rPr>
                <w:rFonts w:ascii="Tahoma" w:hAnsi="Tahoma" w:cs="Tahoma"/>
                <w:b/>
                <w:sz w:val="20"/>
                <w:szCs w:val="20"/>
              </w:rPr>
              <w:t>ΠΑΡΑΠΟΜΠΗ ΤΕΚΜΗΡΙΩΣΗΣ</w:t>
            </w:r>
          </w:p>
        </w:tc>
      </w:tr>
      <w:tr w:rsidR="00BC27D3" w:rsidRPr="00607C18" w14:paraId="36F0F76E" w14:textId="77777777" w:rsidTr="00607C18">
        <w:tc>
          <w:tcPr>
            <w:tcW w:w="411" w:type="pct"/>
            <w:shd w:val="clear" w:color="auto" w:fill="auto"/>
            <w:vAlign w:val="center"/>
          </w:tcPr>
          <w:p w14:paraId="56E09601" w14:textId="77777777" w:rsidR="00BC27D3" w:rsidRPr="00607C18" w:rsidRDefault="00BC27D3" w:rsidP="00DC08DD">
            <w:pPr>
              <w:numPr>
                <w:ilvl w:val="0"/>
                <w:numId w:val="219"/>
              </w:numPr>
              <w:tabs>
                <w:tab w:val="left" w:pos="0"/>
              </w:tabs>
              <w:snapToGrid w:val="0"/>
              <w:spacing w:before="120"/>
              <w:rPr>
                <w:rFonts w:ascii="Tahoma" w:hAnsi="Tahoma" w:cs="Tahoma"/>
                <w:bCs/>
                <w:sz w:val="20"/>
                <w:szCs w:val="20"/>
                <w:lang w:eastAsia="el-GR"/>
              </w:rPr>
            </w:pPr>
          </w:p>
        </w:tc>
        <w:tc>
          <w:tcPr>
            <w:tcW w:w="2220" w:type="pct"/>
            <w:vAlign w:val="center"/>
          </w:tcPr>
          <w:p w14:paraId="00E786C0" w14:textId="5769AD42" w:rsidR="00BC27D3" w:rsidRPr="002136EA" w:rsidRDefault="00BC27D3" w:rsidP="00BC27D3">
            <w:pPr>
              <w:snapToGrid w:val="0"/>
              <w:spacing w:before="120"/>
              <w:rPr>
                <w:rFonts w:ascii="Tahoma" w:hAnsi="Tahoma" w:cs="Tahoma"/>
                <w:bCs/>
                <w:sz w:val="20"/>
                <w:szCs w:val="20"/>
                <w:lang w:val="el-GR" w:eastAsia="el-GR"/>
              </w:rPr>
            </w:pPr>
            <w:r w:rsidRPr="00DC08DD">
              <w:rPr>
                <w:rFonts w:ascii="Tahoma" w:hAnsi="Tahoma" w:cs="Tahoma"/>
                <w:color w:val="000000" w:themeColor="text1"/>
                <w:sz w:val="20"/>
                <w:szCs w:val="20"/>
                <w:lang w:val="el-GR"/>
              </w:rPr>
              <w:t>Έκδοση σχετικού πρωτόκολλου παράδοσης/παραλαβής κατά την παραλαβή</w:t>
            </w:r>
          </w:p>
        </w:tc>
        <w:tc>
          <w:tcPr>
            <w:tcW w:w="702" w:type="pct"/>
            <w:shd w:val="clear" w:color="auto" w:fill="auto"/>
            <w:vAlign w:val="center"/>
          </w:tcPr>
          <w:p w14:paraId="4D2913D2" w14:textId="77777777" w:rsidR="00BC27D3" w:rsidRPr="00607C18" w:rsidRDefault="00BC27D3" w:rsidP="00BC27D3">
            <w:pPr>
              <w:snapToGrid w:val="0"/>
              <w:spacing w:before="120"/>
              <w:jc w:val="center"/>
              <w:rPr>
                <w:rFonts w:ascii="Tahoma" w:hAnsi="Tahoma" w:cs="Tahoma"/>
                <w:bCs/>
                <w:sz w:val="20"/>
                <w:szCs w:val="20"/>
                <w:lang w:eastAsia="el-GR"/>
              </w:rPr>
            </w:pPr>
            <w:r w:rsidRPr="00607C18">
              <w:rPr>
                <w:rFonts w:ascii="Tahoma" w:hAnsi="Tahoma" w:cs="Tahoma"/>
                <w:bCs/>
                <w:sz w:val="20"/>
                <w:szCs w:val="20"/>
                <w:lang w:eastAsia="el-GR"/>
              </w:rPr>
              <w:t>NAI</w:t>
            </w:r>
          </w:p>
        </w:tc>
        <w:tc>
          <w:tcPr>
            <w:tcW w:w="733" w:type="pct"/>
            <w:shd w:val="clear" w:color="auto" w:fill="auto"/>
            <w:vAlign w:val="center"/>
          </w:tcPr>
          <w:p w14:paraId="3BEA2F3D" w14:textId="77777777" w:rsidR="00BC27D3" w:rsidRPr="00607C18" w:rsidRDefault="00BC27D3" w:rsidP="00BC27D3">
            <w:pPr>
              <w:snapToGrid w:val="0"/>
              <w:spacing w:before="120"/>
              <w:rPr>
                <w:rFonts w:ascii="Tahoma" w:hAnsi="Tahoma" w:cs="Tahoma"/>
                <w:bCs/>
                <w:sz w:val="20"/>
                <w:szCs w:val="20"/>
                <w:lang w:eastAsia="el-GR"/>
              </w:rPr>
            </w:pPr>
          </w:p>
        </w:tc>
        <w:tc>
          <w:tcPr>
            <w:tcW w:w="934" w:type="pct"/>
            <w:shd w:val="clear" w:color="auto" w:fill="auto"/>
            <w:vAlign w:val="center"/>
          </w:tcPr>
          <w:p w14:paraId="22231533" w14:textId="77777777" w:rsidR="00BC27D3" w:rsidRPr="00607C18" w:rsidRDefault="00BC27D3" w:rsidP="00BC27D3">
            <w:pPr>
              <w:snapToGrid w:val="0"/>
              <w:spacing w:before="120"/>
              <w:rPr>
                <w:rFonts w:ascii="Tahoma" w:hAnsi="Tahoma" w:cs="Tahoma"/>
                <w:bCs/>
                <w:sz w:val="20"/>
                <w:szCs w:val="20"/>
                <w:lang w:eastAsia="el-GR"/>
              </w:rPr>
            </w:pPr>
          </w:p>
        </w:tc>
      </w:tr>
      <w:tr w:rsidR="00BC27D3" w:rsidRPr="00607C18" w14:paraId="647D6619" w14:textId="77777777" w:rsidTr="00607C18">
        <w:tc>
          <w:tcPr>
            <w:tcW w:w="411" w:type="pct"/>
            <w:shd w:val="clear" w:color="auto" w:fill="auto"/>
            <w:vAlign w:val="center"/>
          </w:tcPr>
          <w:p w14:paraId="55510FC0" w14:textId="77777777" w:rsidR="00BC27D3" w:rsidRPr="00607C18" w:rsidRDefault="00BC27D3" w:rsidP="00DC08DD">
            <w:pPr>
              <w:numPr>
                <w:ilvl w:val="0"/>
                <w:numId w:val="219"/>
              </w:numPr>
              <w:tabs>
                <w:tab w:val="left" w:pos="0"/>
              </w:tabs>
              <w:snapToGrid w:val="0"/>
              <w:spacing w:before="120"/>
              <w:rPr>
                <w:rFonts w:ascii="Tahoma" w:hAnsi="Tahoma" w:cs="Tahoma"/>
                <w:bCs/>
                <w:sz w:val="20"/>
                <w:szCs w:val="20"/>
                <w:lang w:eastAsia="el-GR"/>
              </w:rPr>
            </w:pPr>
          </w:p>
        </w:tc>
        <w:tc>
          <w:tcPr>
            <w:tcW w:w="2220" w:type="pct"/>
            <w:vAlign w:val="center"/>
          </w:tcPr>
          <w:p w14:paraId="21D61BF5" w14:textId="768EB0A7" w:rsidR="00BC27D3" w:rsidRPr="002136EA" w:rsidRDefault="00BC27D3" w:rsidP="00BC27D3">
            <w:pPr>
              <w:rPr>
                <w:rFonts w:ascii="Tahoma" w:hAnsi="Tahoma" w:cs="Tahoma"/>
                <w:bCs/>
                <w:sz w:val="20"/>
                <w:szCs w:val="20"/>
                <w:lang w:val="el-GR" w:eastAsia="el-GR"/>
              </w:rPr>
            </w:pPr>
            <w:r w:rsidRPr="00DC08DD">
              <w:rPr>
                <w:rFonts w:ascii="Tahoma" w:hAnsi="Tahoma" w:cs="Tahoma"/>
                <w:sz w:val="20"/>
                <w:szCs w:val="20"/>
                <w:lang w:val="el-GR"/>
              </w:rPr>
              <w:t>Ο εγκιβωτισμός θα πραγματοποιείται σε ειδικό αρχειακό κιβώτιο με ενδεικτικές διαστάσεις κιβωτίου  40cm μήκος, 35 cm πλάτος και 28 cm</w:t>
            </w:r>
            <w:r w:rsidR="003637EB">
              <w:rPr>
                <w:rFonts w:ascii="Tahoma" w:hAnsi="Tahoma" w:cs="Tahoma"/>
                <w:sz w:val="20"/>
                <w:szCs w:val="20"/>
                <w:lang w:val="el-GR"/>
              </w:rPr>
              <w:t xml:space="preserve"> </w:t>
            </w:r>
            <w:r w:rsidRPr="00DC08DD">
              <w:rPr>
                <w:rFonts w:ascii="Tahoma" w:hAnsi="Tahoma" w:cs="Tahoma"/>
                <w:sz w:val="20"/>
                <w:szCs w:val="20"/>
                <w:lang w:val="el-GR"/>
              </w:rPr>
              <w:t>ύψος με απόκλιση +/- 15% σε κάθε διάσταση</w:t>
            </w:r>
          </w:p>
        </w:tc>
        <w:tc>
          <w:tcPr>
            <w:tcW w:w="702" w:type="pct"/>
            <w:shd w:val="clear" w:color="auto" w:fill="auto"/>
            <w:vAlign w:val="center"/>
          </w:tcPr>
          <w:p w14:paraId="2DFB4C5D" w14:textId="77777777" w:rsidR="00BC27D3" w:rsidRPr="00607C18" w:rsidRDefault="00BC27D3" w:rsidP="00BC27D3">
            <w:pPr>
              <w:snapToGrid w:val="0"/>
              <w:spacing w:before="120"/>
              <w:ind w:left="-202" w:firstLine="202"/>
              <w:jc w:val="center"/>
              <w:rPr>
                <w:rFonts w:ascii="Tahoma" w:hAnsi="Tahoma" w:cs="Tahoma"/>
                <w:bCs/>
                <w:sz w:val="20"/>
                <w:szCs w:val="20"/>
                <w:lang w:eastAsia="el-GR"/>
              </w:rPr>
            </w:pPr>
            <w:r w:rsidRPr="00607C18">
              <w:rPr>
                <w:rFonts w:ascii="Tahoma" w:hAnsi="Tahoma" w:cs="Tahoma"/>
                <w:bCs/>
                <w:sz w:val="20"/>
                <w:szCs w:val="20"/>
                <w:lang w:eastAsia="el-GR"/>
              </w:rPr>
              <w:t>NAI</w:t>
            </w:r>
          </w:p>
        </w:tc>
        <w:tc>
          <w:tcPr>
            <w:tcW w:w="733" w:type="pct"/>
            <w:shd w:val="clear" w:color="auto" w:fill="auto"/>
            <w:vAlign w:val="center"/>
          </w:tcPr>
          <w:p w14:paraId="1CAD54C5" w14:textId="77777777" w:rsidR="00BC27D3" w:rsidRPr="00607C18" w:rsidRDefault="00BC27D3" w:rsidP="00BC27D3">
            <w:pPr>
              <w:snapToGrid w:val="0"/>
              <w:spacing w:before="120"/>
              <w:rPr>
                <w:rFonts w:ascii="Tahoma" w:hAnsi="Tahoma" w:cs="Tahoma"/>
                <w:bCs/>
                <w:sz w:val="20"/>
                <w:szCs w:val="20"/>
                <w:lang w:eastAsia="el-GR"/>
              </w:rPr>
            </w:pPr>
          </w:p>
        </w:tc>
        <w:tc>
          <w:tcPr>
            <w:tcW w:w="934" w:type="pct"/>
            <w:shd w:val="clear" w:color="auto" w:fill="auto"/>
            <w:vAlign w:val="center"/>
          </w:tcPr>
          <w:p w14:paraId="4099B9E5" w14:textId="77777777" w:rsidR="00BC27D3" w:rsidRPr="00607C18" w:rsidRDefault="00BC27D3" w:rsidP="00BC27D3">
            <w:pPr>
              <w:snapToGrid w:val="0"/>
              <w:spacing w:before="120"/>
              <w:rPr>
                <w:rFonts w:ascii="Tahoma" w:hAnsi="Tahoma" w:cs="Tahoma"/>
                <w:bCs/>
                <w:sz w:val="20"/>
                <w:szCs w:val="20"/>
                <w:lang w:eastAsia="el-GR"/>
              </w:rPr>
            </w:pPr>
          </w:p>
        </w:tc>
      </w:tr>
      <w:tr w:rsidR="001737A4" w:rsidRPr="00DC08DD" w14:paraId="2C89EA84" w14:textId="77777777" w:rsidTr="00607C18">
        <w:tc>
          <w:tcPr>
            <w:tcW w:w="411" w:type="pct"/>
            <w:shd w:val="clear" w:color="auto" w:fill="auto"/>
            <w:vAlign w:val="center"/>
          </w:tcPr>
          <w:p w14:paraId="171B982B" w14:textId="77777777" w:rsidR="001737A4" w:rsidRPr="00607C18" w:rsidRDefault="001737A4" w:rsidP="001737A4">
            <w:pPr>
              <w:numPr>
                <w:ilvl w:val="0"/>
                <w:numId w:val="219"/>
              </w:numPr>
              <w:tabs>
                <w:tab w:val="left" w:pos="0"/>
              </w:tabs>
              <w:snapToGrid w:val="0"/>
              <w:spacing w:before="120"/>
              <w:rPr>
                <w:rFonts w:ascii="Tahoma" w:hAnsi="Tahoma" w:cs="Tahoma"/>
                <w:bCs/>
                <w:sz w:val="20"/>
                <w:szCs w:val="20"/>
                <w:lang w:eastAsia="el-GR"/>
              </w:rPr>
            </w:pPr>
          </w:p>
        </w:tc>
        <w:tc>
          <w:tcPr>
            <w:tcW w:w="2220" w:type="pct"/>
            <w:vAlign w:val="center"/>
          </w:tcPr>
          <w:p w14:paraId="18A97381" w14:textId="230088BC" w:rsidR="001737A4" w:rsidRPr="00DC08DD" w:rsidRDefault="001737A4" w:rsidP="001737A4">
            <w:pPr>
              <w:rPr>
                <w:rFonts w:ascii="Tahoma" w:hAnsi="Tahoma" w:cs="Tahoma"/>
                <w:sz w:val="20"/>
                <w:szCs w:val="20"/>
                <w:lang w:val="el-GR"/>
              </w:rPr>
            </w:pPr>
            <w:r w:rsidRPr="00DC08DD">
              <w:rPr>
                <w:rFonts w:ascii="Tahoma" w:hAnsi="Tahoma" w:cs="Tahoma"/>
                <w:sz w:val="20"/>
                <w:szCs w:val="20"/>
                <w:lang w:val="el-GR"/>
              </w:rPr>
              <w:t>Ο Ανάδοχος θα διαθέτει ηλεκτρονική βάση δεδομένων («αποθήκη Αρχείων»), προσβάσιμη, μέσω διαδικτύου (Internet) από απεριόριστο αριθμό χρηστών του Φορέα</w:t>
            </w:r>
          </w:p>
        </w:tc>
        <w:tc>
          <w:tcPr>
            <w:tcW w:w="702" w:type="pct"/>
            <w:shd w:val="clear" w:color="auto" w:fill="auto"/>
            <w:vAlign w:val="center"/>
          </w:tcPr>
          <w:p w14:paraId="37C0D316" w14:textId="67AA49A7" w:rsidR="001737A4" w:rsidRPr="00DC08DD" w:rsidRDefault="001737A4" w:rsidP="001737A4">
            <w:pPr>
              <w:snapToGrid w:val="0"/>
              <w:spacing w:before="120"/>
              <w:ind w:left="-202" w:firstLine="202"/>
              <w:jc w:val="center"/>
              <w:rPr>
                <w:rFonts w:ascii="Tahoma" w:hAnsi="Tahoma" w:cs="Tahoma"/>
                <w:bCs/>
                <w:sz w:val="20"/>
                <w:szCs w:val="20"/>
                <w:lang w:val="el-GR" w:eastAsia="el-GR"/>
              </w:rPr>
            </w:pPr>
            <w:r w:rsidRPr="000C0C86">
              <w:rPr>
                <w:rFonts w:ascii="Tahoma" w:hAnsi="Tahoma" w:cs="Tahoma"/>
                <w:bCs/>
                <w:sz w:val="20"/>
                <w:szCs w:val="20"/>
                <w:lang w:eastAsia="el-GR"/>
              </w:rPr>
              <w:t>NAI</w:t>
            </w:r>
          </w:p>
        </w:tc>
        <w:tc>
          <w:tcPr>
            <w:tcW w:w="733" w:type="pct"/>
            <w:shd w:val="clear" w:color="auto" w:fill="auto"/>
            <w:vAlign w:val="center"/>
          </w:tcPr>
          <w:p w14:paraId="7B6EC7CF" w14:textId="77777777" w:rsidR="001737A4" w:rsidRPr="00DC08DD" w:rsidRDefault="001737A4" w:rsidP="001737A4">
            <w:pPr>
              <w:snapToGrid w:val="0"/>
              <w:spacing w:before="120"/>
              <w:rPr>
                <w:rFonts w:ascii="Tahoma" w:hAnsi="Tahoma" w:cs="Tahoma"/>
                <w:bCs/>
                <w:sz w:val="20"/>
                <w:szCs w:val="20"/>
                <w:lang w:val="el-GR" w:eastAsia="el-GR"/>
              </w:rPr>
            </w:pPr>
          </w:p>
        </w:tc>
        <w:tc>
          <w:tcPr>
            <w:tcW w:w="934" w:type="pct"/>
            <w:shd w:val="clear" w:color="auto" w:fill="auto"/>
            <w:vAlign w:val="center"/>
          </w:tcPr>
          <w:p w14:paraId="63F441B7" w14:textId="77777777" w:rsidR="001737A4" w:rsidRPr="00DC08DD" w:rsidRDefault="001737A4" w:rsidP="001737A4">
            <w:pPr>
              <w:snapToGrid w:val="0"/>
              <w:spacing w:before="120"/>
              <w:rPr>
                <w:rFonts w:ascii="Tahoma" w:hAnsi="Tahoma" w:cs="Tahoma"/>
                <w:bCs/>
                <w:sz w:val="20"/>
                <w:szCs w:val="20"/>
                <w:lang w:val="el-GR" w:eastAsia="el-GR"/>
              </w:rPr>
            </w:pPr>
          </w:p>
        </w:tc>
      </w:tr>
      <w:tr w:rsidR="001737A4" w:rsidRPr="00DC08DD" w14:paraId="724CF6F3" w14:textId="77777777" w:rsidTr="00607C18">
        <w:tc>
          <w:tcPr>
            <w:tcW w:w="411" w:type="pct"/>
            <w:shd w:val="clear" w:color="auto" w:fill="auto"/>
            <w:vAlign w:val="center"/>
          </w:tcPr>
          <w:p w14:paraId="088EC760" w14:textId="77777777" w:rsidR="001737A4" w:rsidRPr="00DC08DD" w:rsidRDefault="001737A4" w:rsidP="001737A4">
            <w:pPr>
              <w:numPr>
                <w:ilvl w:val="0"/>
                <w:numId w:val="219"/>
              </w:numPr>
              <w:tabs>
                <w:tab w:val="left" w:pos="0"/>
              </w:tabs>
              <w:snapToGrid w:val="0"/>
              <w:spacing w:before="120"/>
              <w:rPr>
                <w:rFonts w:ascii="Tahoma" w:hAnsi="Tahoma" w:cs="Tahoma"/>
                <w:bCs/>
                <w:sz w:val="20"/>
                <w:szCs w:val="20"/>
                <w:lang w:val="el-GR" w:eastAsia="el-GR"/>
              </w:rPr>
            </w:pPr>
          </w:p>
        </w:tc>
        <w:tc>
          <w:tcPr>
            <w:tcW w:w="2220" w:type="pct"/>
            <w:vAlign w:val="center"/>
          </w:tcPr>
          <w:p w14:paraId="68835F7A" w14:textId="5BF07022" w:rsidR="001737A4" w:rsidRPr="00DC08DD" w:rsidRDefault="001737A4" w:rsidP="001737A4">
            <w:pPr>
              <w:rPr>
                <w:rFonts w:ascii="Tahoma" w:hAnsi="Tahoma" w:cs="Tahoma"/>
                <w:sz w:val="20"/>
                <w:szCs w:val="20"/>
                <w:lang w:val="el-GR"/>
              </w:rPr>
            </w:pPr>
            <w:r w:rsidRPr="00DC08DD">
              <w:rPr>
                <w:rFonts w:ascii="Tahoma" w:hAnsi="Tahoma" w:cs="Tahoma"/>
                <w:sz w:val="20"/>
                <w:szCs w:val="20"/>
                <w:lang w:val="el-GR"/>
              </w:rPr>
              <w:t>Το Αρχείο θα πρέπει να μεταφέρεται με τρόπο ασφαλή και με μεταφορικά  μέσα κατάλληλα για τον σκοπό αυτό</w:t>
            </w:r>
          </w:p>
        </w:tc>
        <w:tc>
          <w:tcPr>
            <w:tcW w:w="702" w:type="pct"/>
            <w:shd w:val="clear" w:color="auto" w:fill="auto"/>
            <w:vAlign w:val="center"/>
          </w:tcPr>
          <w:p w14:paraId="12F2AE9A" w14:textId="0AD86DE7" w:rsidR="001737A4" w:rsidRPr="00DC08DD" w:rsidRDefault="001737A4" w:rsidP="001737A4">
            <w:pPr>
              <w:snapToGrid w:val="0"/>
              <w:spacing w:before="120"/>
              <w:ind w:left="-202" w:firstLine="202"/>
              <w:jc w:val="center"/>
              <w:rPr>
                <w:rFonts w:ascii="Tahoma" w:hAnsi="Tahoma" w:cs="Tahoma"/>
                <w:bCs/>
                <w:sz w:val="20"/>
                <w:szCs w:val="20"/>
                <w:lang w:val="el-GR" w:eastAsia="el-GR"/>
              </w:rPr>
            </w:pPr>
            <w:r w:rsidRPr="000C0C86">
              <w:rPr>
                <w:rFonts w:ascii="Tahoma" w:hAnsi="Tahoma" w:cs="Tahoma"/>
                <w:bCs/>
                <w:sz w:val="20"/>
                <w:szCs w:val="20"/>
                <w:lang w:eastAsia="el-GR"/>
              </w:rPr>
              <w:t>NAI</w:t>
            </w:r>
          </w:p>
        </w:tc>
        <w:tc>
          <w:tcPr>
            <w:tcW w:w="733" w:type="pct"/>
            <w:shd w:val="clear" w:color="auto" w:fill="auto"/>
            <w:vAlign w:val="center"/>
          </w:tcPr>
          <w:p w14:paraId="03211746" w14:textId="77777777" w:rsidR="001737A4" w:rsidRPr="00DC08DD" w:rsidRDefault="001737A4" w:rsidP="001737A4">
            <w:pPr>
              <w:snapToGrid w:val="0"/>
              <w:spacing w:before="120"/>
              <w:rPr>
                <w:rFonts w:ascii="Tahoma" w:hAnsi="Tahoma" w:cs="Tahoma"/>
                <w:bCs/>
                <w:sz w:val="20"/>
                <w:szCs w:val="20"/>
                <w:lang w:val="el-GR" w:eastAsia="el-GR"/>
              </w:rPr>
            </w:pPr>
          </w:p>
        </w:tc>
        <w:tc>
          <w:tcPr>
            <w:tcW w:w="934" w:type="pct"/>
            <w:shd w:val="clear" w:color="auto" w:fill="auto"/>
            <w:vAlign w:val="center"/>
          </w:tcPr>
          <w:p w14:paraId="27869D4A" w14:textId="77777777" w:rsidR="001737A4" w:rsidRPr="00DC08DD" w:rsidRDefault="001737A4" w:rsidP="001737A4">
            <w:pPr>
              <w:snapToGrid w:val="0"/>
              <w:spacing w:before="120"/>
              <w:rPr>
                <w:rFonts w:ascii="Tahoma" w:hAnsi="Tahoma" w:cs="Tahoma"/>
                <w:bCs/>
                <w:sz w:val="20"/>
                <w:szCs w:val="20"/>
                <w:lang w:val="el-GR" w:eastAsia="el-GR"/>
              </w:rPr>
            </w:pPr>
          </w:p>
        </w:tc>
      </w:tr>
      <w:tr w:rsidR="001737A4" w:rsidRPr="00DC08DD" w14:paraId="508674FB" w14:textId="77777777" w:rsidTr="00607C18">
        <w:tc>
          <w:tcPr>
            <w:tcW w:w="411" w:type="pct"/>
            <w:shd w:val="clear" w:color="auto" w:fill="auto"/>
            <w:vAlign w:val="center"/>
          </w:tcPr>
          <w:p w14:paraId="2C70AC91" w14:textId="77777777" w:rsidR="001737A4" w:rsidRPr="00DC08DD" w:rsidRDefault="001737A4" w:rsidP="001737A4">
            <w:pPr>
              <w:numPr>
                <w:ilvl w:val="0"/>
                <w:numId w:val="219"/>
              </w:numPr>
              <w:tabs>
                <w:tab w:val="left" w:pos="0"/>
              </w:tabs>
              <w:snapToGrid w:val="0"/>
              <w:spacing w:before="120"/>
              <w:rPr>
                <w:rFonts w:ascii="Tahoma" w:hAnsi="Tahoma" w:cs="Tahoma"/>
                <w:bCs/>
                <w:sz w:val="20"/>
                <w:szCs w:val="20"/>
                <w:lang w:val="el-GR" w:eastAsia="el-GR"/>
              </w:rPr>
            </w:pPr>
          </w:p>
        </w:tc>
        <w:tc>
          <w:tcPr>
            <w:tcW w:w="2220" w:type="pct"/>
            <w:vAlign w:val="center"/>
          </w:tcPr>
          <w:p w14:paraId="799905B9" w14:textId="320AC1E3" w:rsidR="001737A4" w:rsidRPr="00DC08DD" w:rsidRDefault="001737A4" w:rsidP="001737A4">
            <w:pPr>
              <w:rPr>
                <w:rFonts w:ascii="Tahoma" w:hAnsi="Tahoma" w:cs="Tahoma"/>
                <w:sz w:val="20"/>
                <w:szCs w:val="20"/>
                <w:lang w:val="el-GR"/>
              </w:rPr>
            </w:pPr>
            <w:r w:rsidRPr="00DC08DD">
              <w:rPr>
                <w:rFonts w:ascii="Tahoma" w:hAnsi="Tahoma" w:cs="Tahoma"/>
                <w:sz w:val="20"/>
                <w:szCs w:val="20"/>
                <w:lang w:val="el-GR"/>
              </w:rPr>
              <w:t>Ο Ανάδοχος θα καταγράψει το υφιστάμενο αρχείο, με συγκεκριμένη κωδικοποίηση, σύμφωνα με τις υποδείξεις της Αναθέτουσας Αρχής και των ΓΑΚ, επικολλώντας σχετικά αυτοκόλλητα γραμμωτού κώδικα (barcodes) και δημιουργώντας σχετική βάση δεδομένων σε μορφή αρχείου Excel(καταχώρηση αναλυτικής περιγραφής φακέλων με τη πληροφορία που αποτυπώνεται στη ράχη ή στο εξώφυλλο των φακέλων),</w:t>
            </w:r>
          </w:p>
        </w:tc>
        <w:tc>
          <w:tcPr>
            <w:tcW w:w="702" w:type="pct"/>
            <w:shd w:val="clear" w:color="auto" w:fill="auto"/>
            <w:vAlign w:val="center"/>
          </w:tcPr>
          <w:p w14:paraId="7E7D7C3F" w14:textId="2BFCEF6A" w:rsidR="001737A4" w:rsidRPr="00DC08DD" w:rsidRDefault="001737A4" w:rsidP="001737A4">
            <w:pPr>
              <w:snapToGrid w:val="0"/>
              <w:spacing w:before="120"/>
              <w:ind w:left="-202" w:firstLine="202"/>
              <w:jc w:val="center"/>
              <w:rPr>
                <w:rFonts w:ascii="Tahoma" w:hAnsi="Tahoma" w:cs="Tahoma"/>
                <w:bCs/>
                <w:sz w:val="20"/>
                <w:szCs w:val="20"/>
                <w:lang w:val="el-GR" w:eastAsia="el-GR"/>
              </w:rPr>
            </w:pPr>
            <w:r w:rsidRPr="000C0C86">
              <w:rPr>
                <w:rFonts w:ascii="Tahoma" w:hAnsi="Tahoma" w:cs="Tahoma"/>
                <w:bCs/>
                <w:sz w:val="20"/>
                <w:szCs w:val="20"/>
                <w:lang w:eastAsia="el-GR"/>
              </w:rPr>
              <w:t>NAI</w:t>
            </w:r>
          </w:p>
        </w:tc>
        <w:tc>
          <w:tcPr>
            <w:tcW w:w="733" w:type="pct"/>
            <w:shd w:val="clear" w:color="auto" w:fill="auto"/>
            <w:vAlign w:val="center"/>
          </w:tcPr>
          <w:p w14:paraId="2F146869" w14:textId="77777777" w:rsidR="001737A4" w:rsidRPr="00DC08DD" w:rsidRDefault="001737A4" w:rsidP="001737A4">
            <w:pPr>
              <w:snapToGrid w:val="0"/>
              <w:spacing w:before="120"/>
              <w:rPr>
                <w:rFonts w:ascii="Tahoma" w:hAnsi="Tahoma" w:cs="Tahoma"/>
                <w:bCs/>
                <w:sz w:val="20"/>
                <w:szCs w:val="20"/>
                <w:lang w:val="el-GR" w:eastAsia="el-GR"/>
              </w:rPr>
            </w:pPr>
          </w:p>
        </w:tc>
        <w:tc>
          <w:tcPr>
            <w:tcW w:w="934" w:type="pct"/>
            <w:shd w:val="clear" w:color="auto" w:fill="auto"/>
            <w:vAlign w:val="center"/>
          </w:tcPr>
          <w:p w14:paraId="3CF650CC" w14:textId="77777777" w:rsidR="001737A4" w:rsidRPr="00DC08DD" w:rsidRDefault="001737A4" w:rsidP="001737A4">
            <w:pPr>
              <w:snapToGrid w:val="0"/>
              <w:spacing w:before="120"/>
              <w:rPr>
                <w:rFonts w:ascii="Tahoma" w:hAnsi="Tahoma" w:cs="Tahoma"/>
                <w:bCs/>
                <w:sz w:val="20"/>
                <w:szCs w:val="20"/>
                <w:lang w:val="el-GR" w:eastAsia="el-GR"/>
              </w:rPr>
            </w:pPr>
          </w:p>
        </w:tc>
      </w:tr>
    </w:tbl>
    <w:p w14:paraId="76770C90" w14:textId="77777777" w:rsidR="00D23CED" w:rsidRDefault="00D23CED" w:rsidP="00D23CED">
      <w:pPr>
        <w:rPr>
          <w:rFonts w:ascii="Tahoma" w:eastAsia="SimSun" w:hAnsi="Tahoma" w:cs="Tahoma"/>
          <w:sz w:val="20"/>
          <w:szCs w:val="20"/>
          <w:lang w:val="el-GR"/>
        </w:rPr>
      </w:pPr>
    </w:p>
    <w:p w14:paraId="1B3593CB" w14:textId="6E119004" w:rsidR="00D23CED" w:rsidRPr="00607C18" w:rsidRDefault="00BC27D3" w:rsidP="00D23CED">
      <w:pPr>
        <w:pStyle w:val="4"/>
        <w:numPr>
          <w:ilvl w:val="0"/>
          <w:numId w:val="211"/>
        </w:numPr>
        <w:tabs>
          <w:tab w:val="left" w:pos="1134"/>
        </w:tabs>
        <w:spacing w:line="288" w:lineRule="auto"/>
        <w:ind w:left="464"/>
        <w:rPr>
          <w:rFonts w:ascii="Tahoma" w:hAnsi="Tahoma" w:cs="Tahoma"/>
          <w:sz w:val="20"/>
          <w:szCs w:val="20"/>
        </w:rPr>
      </w:pPr>
      <w:bookmarkStart w:id="1678" w:name="_Ref124498768"/>
      <w:r w:rsidRPr="00BC27D3">
        <w:rPr>
          <w:rFonts w:ascii="Tahoma" w:hAnsi="Tahoma" w:cs="Tahoma"/>
          <w:sz w:val="20"/>
          <w:szCs w:val="20"/>
        </w:rPr>
        <w:t>Υπηρεσίες</w:t>
      </w:r>
      <w:r>
        <w:rPr>
          <w:rFonts w:ascii="Tahoma" w:hAnsi="Tahoma" w:cs="Tahoma"/>
          <w:sz w:val="20"/>
          <w:szCs w:val="20"/>
        </w:rPr>
        <w:t xml:space="preserve"> </w:t>
      </w:r>
      <w:r w:rsidRPr="00BC27D3">
        <w:rPr>
          <w:rFonts w:ascii="Tahoma" w:hAnsi="Tahoma" w:cs="Tahoma"/>
          <w:sz w:val="20"/>
          <w:szCs w:val="20"/>
        </w:rPr>
        <w:t>Φύλαξης</w:t>
      </w:r>
      <w:r>
        <w:rPr>
          <w:rFonts w:ascii="Tahoma" w:hAnsi="Tahoma" w:cs="Tahoma"/>
          <w:sz w:val="20"/>
          <w:szCs w:val="20"/>
        </w:rPr>
        <w:t xml:space="preserve"> </w:t>
      </w:r>
      <w:r w:rsidRPr="00BC27D3">
        <w:rPr>
          <w:rFonts w:ascii="Tahoma" w:hAnsi="Tahoma" w:cs="Tahoma"/>
          <w:sz w:val="20"/>
          <w:szCs w:val="20"/>
        </w:rPr>
        <w:t>Αρχείου</w:t>
      </w:r>
      <w:bookmarkEnd w:id="1678"/>
    </w:p>
    <w:tbl>
      <w:tblPr>
        <w:tblW w:w="517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18"/>
        <w:gridCol w:w="4423"/>
        <w:gridCol w:w="1399"/>
        <w:gridCol w:w="1460"/>
        <w:gridCol w:w="1861"/>
      </w:tblGrid>
      <w:tr w:rsidR="00D23CED" w:rsidRPr="00607C18" w14:paraId="1583503F" w14:textId="77777777" w:rsidTr="00607C18">
        <w:trPr>
          <w:tblHeader/>
        </w:trPr>
        <w:tc>
          <w:tcPr>
            <w:tcW w:w="411" w:type="pct"/>
            <w:shd w:val="clear" w:color="auto" w:fill="D8D8D8"/>
            <w:vAlign w:val="center"/>
          </w:tcPr>
          <w:p w14:paraId="71739189" w14:textId="77777777" w:rsidR="00D23CED" w:rsidRPr="00607C18" w:rsidRDefault="00D23CED" w:rsidP="00607C18">
            <w:pPr>
              <w:spacing w:before="120"/>
              <w:rPr>
                <w:rFonts w:ascii="Tahoma" w:hAnsi="Tahoma" w:cs="Tahoma"/>
                <w:b/>
                <w:sz w:val="20"/>
                <w:szCs w:val="20"/>
              </w:rPr>
            </w:pPr>
            <w:r w:rsidRPr="00607C18">
              <w:rPr>
                <w:rFonts w:ascii="Tahoma" w:hAnsi="Tahoma" w:cs="Tahoma"/>
                <w:b/>
                <w:sz w:val="20"/>
                <w:szCs w:val="20"/>
              </w:rPr>
              <w:t>Α/Α</w:t>
            </w:r>
          </w:p>
        </w:tc>
        <w:tc>
          <w:tcPr>
            <w:tcW w:w="2220" w:type="pct"/>
            <w:shd w:val="clear" w:color="auto" w:fill="D8D8D8"/>
            <w:vAlign w:val="center"/>
          </w:tcPr>
          <w:p w14:paraId="79A316D9" w14:textId="77777777" w:rsidR="00D23CED" w:rsidRPr="00607C18" w:rsidRDefault="00D23CED" w:rsidP="00607C18">
            <w:pPr>
              <w:spacing w:before="120"/>
              <w:jc w:val="center"/>
              <w:rPr>
                <w:rFonts w:ascii="Tahoma" w:hAnsi="Tahoma" w:cs="Tahoma"/>
                <w:b/>
                <w:sz w:val="20"/>
                <w:szCs w:val="20"/>
              </w:rPr>
            </w:pPr>
            <w:r w:rsidRPr="00607C18">
              <w:rPr>
                <w:rFonts w:ascii="Tahoma" w:hAnsi="Tahoma" w:cs="Tahoma"/>
                <w:b/>
                <w:sz w:val="20"/>
                <w:szCs w:val="20"/>
              </w:rPr>
              <w:t>ΠΡΟΔΙΑΓΡΑΦΗ</w:t>
            </w:r>
          </w:p>
        </w:tc>
        <w:tc>
          <w:tcPr>
            <w:tcW w:w="702" w:type="pct"/>
            <w:shd w:val="clear" w:color="auto" w:fill="D8D8D8"/>
            <w:vAlign w:val="center"/>
          </w:tcPr>
          <w:p w14:paraId="00B07A32" w14:textId="77777777" w:rsidR="00D23CED" w:rsidRPr="00607C18" w:rsidRDefault="00D23CED" w:rsidP="00607C18">
            <w:pPr>
              <w:spacing w:before="120"/>
              <w:jc w:val="center"/>
              <w:rPr>
                <w:rFonts w:ascii="Tahoma" w:hAnsi="Tahoma" w:cs="Tahoma"/>
                <w:b/>
                <w:sz w:val="20"/>
                <w:szCs w:val="20"/>
              </w:rPr>
            </w:pPr>
            <w:r w:rsidRPr="00607C18">
              <w:rPr>
                <w:rFonts w:ascii="Tahoma" w:hAnsi="Tahoma" w:cs="Tahoma"/>
                <w:b/>
                <w:sz w:val="20"/>
                <w:szCs w:val="20"/>
              </w:rPr>
              <w:t>ΑΠΑΙΤΗΣΗ</w:t>
            </w:r>
          </w:p>
        </w:tc>
        <w:tc>
          <w:tcPr>
            <w:tcW w:w="733" w:type="pct"/>
            <w:shd w:val="clear" w:color="auto" w:fill="D8D8D8"/>
            <w:vAlign w:val="center"/>
          </w:tcPr>
          <w:p w14:paraId="0D4C9148" w14:textId="77777777" w:rsidR="00D23CED" w:rsidRPr="00607C18" w:rsidRDefault="00D23CED" w:rsidP="00607C18">
            <w:pPr>
              <w:spacing w:before="120"/>
              <w:jc w:val="center"/>
              <w:rPr>
                <w:rFonts w:ascii="Tahoma" w:hAnsi="Tahoma" w:cs="Tahoma"/>
                <w:b/>
                <w:sz w:val="20"/>
                <w:szCs w:val="20"/>
              </w:rPr>
            </w:pPr>
            <w:r w:rsidRPr="00607C18">
              <w:rPr>
                <w:rFonts w:ascii="Tahoma" w:hAnsi="Tahoma" w:cs="Tahoma"/>
                <w:b/>
                <w:sz w:val="20"/>
                <w:szCs w:val="20"/>
              </w:rPr>
              <w:t>ΑΠΑΝΤΗΣΗ</w:t>
            </w:r>
          </w:p>
        </w:tc>
        <w:tc>
          <w:tcPr>
            <w:tcW w:w="934" w:type="pct"/>
            <w:shd w:val="clear" w:color="auto" w:fill="D8D8D8"/>
            <w:vAlign w:val="center"/>
          </w:tcPr>
          <w:p w14:paraId="4D6E24B7" w14:textId="77777777" w:rsidR="00D23CED" w:rsidRPr="00607C18" w:rsidRDefault="00D23CED" w:rsidP="00607C18">
            <w:pPr>
              <w:spacing w:before="120"/>
              <w:jc w:val="center"/>
              <w:rPr>
                <w:rFonts w:ascii="Tahoma" w:hAnsi="Tahoma" w:cs="Tahoma"/>
                <w:b/>
                <w:sz w:val="20"/>
                <w:szCs w:val="20"/>
              </w:rPr>
            </w:pPr>
            <w:r w:rsidRPr="00607C18">
              <w:rPr>
                <w:rFonts w:ascii="Tahoma" w:hAnsi="Tahoma" w:cs="Tahoma"/>
                <w:b/>
                <w:sz w:val="20"/>
                <w:szCs w:val="20"/>
              </w:rPr>
              <w:t>ΠΑΡΑΠΟΜΠΗ ΤΕΚΜΗΡΙΩΣΗΣ</w:t>
            </w:r>
          </w:p>
        </w:tc>
      </w:tr>
      <w:tr w:rsidR="00BC27D3" w:rsidRPr="00607C18" w14:paraId="3D6FA715" w14:textId="77777777" w:rsidTr="00607C18">
        <w:tc>
          <w:tcPr>
            <w:tcW w:w="411" w:type="pct"/>
            <w:shd w:val="clear" w:color="auto" w:fill="auto"/>
            <w:vAlign w:val="center"/>
          </w:tcPr>
          <w:p w14:paraId="69AA2EE4" w14:textId="77777777" w:rsidR="00BC27D3" w:rsidRPr="00607C18" w:rsidRDefault="00BC27D3" w:rsidP="00DC08DD">
            <w:pPr>
              <w:numPr>
                <w:ilvl w:val="0"/>
                <w:numId w:val="220"/>
              </w:numPr>
              <w:tabs>
                <w:tab w:val="left" w:pos="0"/>
              </w:tabs>
              <w:snapToGrid w:val="0"/>
              <w:spacing w:before="120"/>
              <w:rPr>
                <w:rFonts w:ascii="Tahoma" w:hAnsi="Tahoma" w:cs="Tahoma"/>
                <w:bCs/>
                <w:sz w:val="20"/>
                <w:szCs w:val="20"/>
                <w:lang w:eastAsia="el-GR"/>
              </w:rPr>
            </w:pPr>
          </w:p>
        </w:tc>
        <w:tc>
          <w:tcPr>
            <w:tcW w:w="2220" w:type="pct"/>
            <w:vAlign w:val="center"/>
          </w:tcPr>
          <w:p w14:paraId="40D5CEE6" w14:textId="45032837" w:rsidR="00BC27D3" w:rsidRPr="002136EA" w:rsidRDefault="00BC27D3" w:rsidP="00DC08DD">
            <w:pPr>
              <w:snapToGrid w:val="0"/>
              <w:spacing w:before="120"/>
              <w:jc w:val="both"/>
              <w:rPr>
                <w:rFonts w:ascii="Tahoma" w:hAnsi="Tahoma" w:cs="Tahoma"/>
                <w:bCs/>
                <w:sz w:val="20"/>
                <w:szCs w:val="20"/>
                <w:lang w:val="el-GR" w:eastAsia="el-GR"/>
              </w:rPr>
            </w:pPr>
            <w:r w:rsidRPr="00DC08DD">
              <w:rPr>
                <w:rFonts w:ascii="Tahoma" w:eastAsia="Arial Unicode MS" w:hAnsi="Tahoma" w:cs="Tahoma"/>
                <w:sz w:val="20"/>
                <w:szCs w:val="20"/>
                <w:lang w:val="el-GR" w:eastAsia="el-GR"/>
              </w:rPr>
              <w:t>Ο  Ανάδοχος  θα  διασφαλίσει  την  φύλαξη,  προστασία  κατά  παντός  κινδύνου  (κλοπής,  φθοράς,  φωτιάς,  πλημμύρας  κλπ)  σύμφωνα  με  τα  υπάρχοντα  πρότυπα  και  βέλτιστες  πρακτικές. Έχει δικαίωμα να τα φυλάξει οπουδήποτε  εντός  της  Ελλάδας</w:t>
            </w:r>
          </w:p>
        </w:tc>
        <w:tc>
          <w:tcPr>
            <w:tcW w:w="702" w:type="pct"/>
            <w:shd w:val="clear" w:color="auto" w:fill="auto"/>
            <w:vAlign w:val="center"/>
          </w:tcPr>
          <w:p w14:paraId="656F20DF" w14:textId="77777777" w:rsidR="00BC27D3" w:rsidRPr="00607C18" w:rsidRDefault="00BC27D3" w:rsidP="00BC27D3">
            <w:pPr>
              <w:snapToGrid w:val="0"/>
              <w:spacing w:before="120"/>
              <w:jc w:val="center"/>
              <w:rPr>
                <w:rFonts w:ascii="Tahoma" w:hAnsi="Tahoma" w:cs="Tahoma"/>
                <w:bCs/>
                <w:sz w:val="20"/>
                <w:szCs w:val="20"/>
                <w:lang w:eastAsia="el-GR"/>
              </w:rPr>
            </w:pPr>
            <w:r w:rsidRPr="00607C18">
              <w:rPr>
                <w:rFonts w:ascii="Tahoma" w:hAnsi="Tahoma" w:cs="Tahoma"/>
                <w:bCs/>
                <w:sz w:val="20"/>
                <w:szCs w:val="20"/>
                <w:lang w:eastAsia="el-GR"/>
              </w:rPr>
              <w:t>NAI</w:t>
            </w:r>
          </w:p>
        </w:tc>
        <w:tc>
          <w:tcPr>
            <w:tcW w:w="733" w:type="pct"/>
            <w:shd w:val="clear" w:color="auto" w:fill="auto"/>
            <w:vAlign w:val="center"/>
          </w:tcPr>
          <w:p w14:paraId="734D0A9D" w14:textId="77777777" w:rsidR="00BC27D3" w:rsidRPr="00607C18" w:rsidRDefault="00BC27D3" w:rsidP="00BC27D3">
            <w:pPr>
              <w:snapToGrid w:val="0"/>
              <w:spacing w:before="120"/>
              <w:rPr>
                <w:rFonts w:ascii="Tahoma" w:hAnsi="Tahoma" w:cs="Tahoma"/>
                <w:bCs/>
                <w:sz w:val="20"/>
                <w:szCs w:val="20"/>
                <w:lang w:eastAsia="el-GR"/>
              </w:rPr>
            </w:pPr>
          </w:p>
        </w:tc>
        <w:tc>
          <w:tcPr>
            <w:tcW w:w="934" w:type="pct"/>
            <w:shd w:val="clear" w:color="auto" w:fill="auto"/>
            <w:vAlign w:val="center"/>
          </w:tcPr>
          <w:p w14:paraId="6D9D0FAF" w14:textId="77777777" w:rsidR="00BC27D3" w:rsidRPr="00607C18" w:rsidRDefault="00BC27D3" w:rsidP="00BC27D3">
            <w:pPr>
              <w:snapToGrid w:val="0"/>
              <w:spacing w:before="120"/>
              <w:rPr>
                <w:rFonts w:ascii="Tahoma" w:hAnsi="Tahoma" w:cs="Tahoma"/>
                <w:bCs/>
                <w:sz w:val="20"/>
                <w:szCs w:val="20"/>
                <w:lang w:eastAsia="el-GR"/>
              </w:rPr>
            </w:pPr>
          </w:p>
        </w:tc>
      </w:tr>
      <w:tr w:rsidR="00BC27D3" w:rsidRPr="00607C18" w14:paraId="045B2EFF" w14:textId="77777777" w:rsidTr="00607C18">
        <w:tc>
          <w:tcPr>
            <w:tcW w:w="411" w:type="pct"/>
            <w:shd w:val="clear" w:color="auto" w:fill="auto"/>
            <w:vAlign w:val="center"/>
          </w:tcPr>
          <w:p w14:paraId="7F69A9DD" w14:textId="77777777" w:rsidR="00BC27D3" w:rsidRPr="00607C18" w:rsidRDefault="00BC27D3" w:rsidP="00DC08DD">
            <w:pPr>
              <w:numPr>
                <w:ilvl w:val="0"/>
                <w:numId w:val="220"/>
              </w:numPr>
              <w:tabs>
                <w:tab w:val="left" w:pos="0"/>
              </w:tabs>
              <w:snapToGrid w:val="0"/>
              <w:spacing w:before="120"/>
              <w:rPr>
                <w:rFonts w:ascii="Tahoma" w:hAnsi="Tahoma" w:cs="Tahoma"/>
                <w:bCs/>
                <w:sz w:val="20"/>
                <w:szCs w:val="20"/>
                <w:lang w:eastAsia="el-GR"/>
              </w:rPr>
            </w:pPr>
          </w:p>
        </w:tc>
        <w:tc>
          <w:tcPr>
            <w:tcW w:w="2220" w:type="pct"/>
            <w:vAlign w:val="center"/>
          </w:tcPr>
          <w:p w14:paraId="5E4E8C4A" w14:textId="77777777" w:rsidR="00BC27D3" w:rsidRPr="00DC08DD" w:rsidRDefault="00BC27D3" w:rsidP="00BC27D3">
            <w:pPr>
              <w:jc w:val="both"/>
              <w:rPr>
                <w:rFonts w:ascii="Tahoma" w:hAnsi="Tahoma" w:cs="Tahoma"/>
                <w:sz w:val="20"/>
                <w:szCs w:val="20"/>
                <w:lang w:val="el-GR"/>
              </w:rPr>
            </w:pPr>
          </w:p>
          <w:p w14:paraId="0668E288" w14:textId="21D234B7" w:rsidR="00BC27D3" w:rsidRPr="00DC08DD" w:rsidRDefault="00BC27D3" w:rsidP="00BC27D3">
            <w:pPr>
              <w:autoSpaceDE w:val="0"/>
              <w:autoSpaceDN w:val="0"/>
              <w:adjustRightInd w:val="0"/>
              <w:jc w:val="both"/>
              <w:rPr>
                <w:rFonts w:ascii="Tahoma" w:hAnsi="Tahoma" w:cs="Tahoma"/>
                <w:sz w:val="20"/>
                <w:szCs w:val="20"/>
                <w:lang w:val="el-GR"/>
              </w:rPr>
            </w:pPr>
            <w:r w:rsidRPr="00DC08DD">
              <w:rPr>
                <w:rFonts w:ascii="Tahoma" w:hAnsi="Tahoma" w:cs="Tahoma"/>
                <w:sz w:val="20"/>
                <w:szCs w:val="20"/>
                <w:lang w:val="el-GR"/>
              </w:rPr>
              <w:t xml:space="preserve">Ο Ανάδοχος για την εξασφάλιση </w:t>
            </w:r>
            <w:r w:rsidR="003637EB" w:rsidRPr="00DC08DD">
              <w:rPr>
                <w:rFonts w:ascii="Tahoma" w:hAnsi="Tahoma" w:cs="Tahoma"/>
                <w:sz w:val="20"/>
                <w:szCs w:val="20"/>
                <w:lang w:val="el-GR"/>
              </w:rPr>
              <w:t>ποιότητας</w:t>
            </w:r>
            <w:r w:rsidRPr="00DC08DD">
              <w:rPr>
                <w:rFonts w:ascii="Tahoma" w:hAnsi="Tahoma" w:cs="Tahoma"/>
                <w:sz w:val="20"/>
                <w:szCs w:val="20"/>
                <w:lang w:val="el-GR"/>
              </w:rPr>
              <w:t xml:space="preserve"> στις παρεχόμενες υπηρεσίες οφείλει να συμμορφώνεται  πάνω στις Υπηρεσίες Φύλαξης και Ψηφιοποίησης με το Σύστημα Διαχείρισης Πληροφοριών και Εγγράφων ISO 30301:2019 και την Εφαρμογή Οδηγιών για Ψηφιοποίηση Αρχείων ISO/TR 13028:2010 </w:t>
            </w:r>
            <w:r w:rsidR="003637EB" w:rsidRPr="00DC08DD">
              <w:rPr>
                <w:rFonts w:ascii="Tahoma" w:hAnsi="Tahoma" w:cs="Tahoma"/>
                <w:sz w:val="20"/>
                <w:szCs w:val="20"/>
                <w:lang w:val="el-GR"/>
              </w:rPr>
              <w:t>καθώς</w:t>
            </w:r>
            <w:r w:rsidRPr="00DC08DD">
              <w:rPr>
                <w:rFonts w:ascii="Tahoma" w:hAnsi="Tahoma" w:cs="Tahoma"/>
                <w:sz w:val="20"/>
                <w:szCs w:val="20"/>
                <w:lang w:val="el-GR"/>
              </w:rPr>
              <w:t xml:space="preserve"> και με το πρότυπο ISO 27701:2019 - Σύστημα διαχείρισης πληροφοριών ιδιωτικότητας</w:t>
            </w:r>
          </w:p>
          <w:p w14:paraId="13A6904E" w14:textId="26888477" w:rsidR="00BC27D3" w:rsidRPr="002136EA" w:rsidRDefault="00BC27D3" w:rsidP="00DC08DD">
            <w:pPr>
              <w:jc w:val="both"/>
              <w:rPr>
                <w:rFonts w:ascii="Tahoma" w:hAnsi="Tahoma" w:cs="Tahoma"/>
                <w:bCs/>
                <w:sz w:val="20"/>
                <w:szCs w:val="20"/>
                <w:lang w:val="el-GR" w:eastAsia="el-GR"/>
              </w:rPr>
            </w:pPr>
          </w:p>
        </w:tc>
        <w:tc>
          <w:tcPr>
            <w:tcW w:w="702" w:type="pct"/>
            <w:shd w:val="clear" w:color="auto" w:fill="auto"/>
            <w:vAlign w:val="center"/>
          </w:tcPr>
          <w:p w14:paraId="77FAAE1D" w14:textId="77777777" w:rsidR="00BC27D3" w:rsidRPr="00607C18" w:rsidRDefault="00BC27D3" w:rsidP="00BC27D3">
            <w:pPr>
              <w:snapToGrid w:val="0"/>
              <w:spacing w:before="120"/>
              <w:ind w:left="-202" w:firstLine="202"/>
              <w:jc w:val="center"/>
              <w:rPr>
                <w:rFonts w:ascii="Tahoma" w:hAnsi="Tahoma" w:cs="Tahoma"/>
                <w:bCs/>
                <w:sz w:val="20"/>
                <w:szCs w:val="20"/>
                <w:lang w:eastAsia="el-GR"/>
              </w:rPr>
            </w:pPr>
            <w:r w:rsidRPr="00607C18">
              <w:rPr>
                <w:rFonts w:ascii="Tahoma" w:hAnsi="Tahoma" w:cs="Tahoma"/>
                <w:bCs/>
                <w:sz w:val="20"/>
                <w:szCs w:val="20"/>
                <w:lang w:eastAsia="el-GR"/>
              </w:rPr>
              <w:t>NAI</w:t>
            </w:r>
          </w:p>
        </w:tc>
        <w:tc>
          <w:tcPr>
            <w:tcW w:w="733" w:type="pct"/>
            <w:shd w:val="clear" w:color="auto" w:fill="auto"/>
            <w:vAlign w:val="center"/>
          </w:tcPr>
          <w:p w14:paraId="66F68E10" w14:textId="77777777" w:rsidR="00BC27D3" w:rsidRPr="00607C18" w:rsidRDefault="00BC27D3" w:rsidP="00BC27D3">
            <w:pPr>
              <w:snapToGrid w:val="0"/>
              <w:spacing w:before="120"/>
              <w:rPr>
                <w:rFonts w:ascii="Tahoma" w:hAnsi="Tahoma" w:cs="Tahoma"/>
                <w:bCs/>
                <w:sz w:val="20"/>
                <w:szCs w:val="20"/>
                <w:lang w:eastAsia="el-GR"/>
              </w:rPr>
            </w:pPr>
          </w:p>
        </w:tc>
        <w:tc>
          <w:tcPr>
            <w:tcW w:w="934" w:type="pct"/>
            <w:shd w:val="clear" w:color="auto" w:fill="auto"/>
            <w:vAlign w:val="center"/>
          </w:tcPr>
          <w:p w14:paraId="1BB4DBA6" w14:textId="77777777" w:rsidR="00BC27D3" w:rsidRPr="00607C18" w:rsidRDefault="00BC27D3" w:rsidP="00BC27D3">
            <w:pPr>
              <w:snapToGrid w:val="0"/>
              <w:spacing w:before="120"/>
              <w:rPr>
                <w:rFonts w:ascii="Tahoma" w:hAnsi="Tahoma" w:cs="Tahoma"/>
                <w:bCs/>
                <w:sz w:val="20"/>
                <w:szCs w:val="20"/>
                <w:lang w:eastAsia="el-GR"/>
              </w:rPr>
            </w:pPr>
          </w:p>
        </w:tc>
      </w:tr>
      <w:tr w:rsidR="001737A4" w:rsidRPr="00DC08DD" w14:paraId="1C3583AE" w14:textId="77777777" w:rsidTr="00607C18">
        <w:tc>
          <w:tcPr>
            <w:tcW w:w="411" w:type="pct"/>
            <w:shd w:val="clear" w:color="auto" w:fill="auto"/>
            <w:vAlign w:val="center"/>
          </w:tcPr>
          <w:p w14:paraId="7F8281FF" w14:textId="77777777" w:rsidR="001737A4" w:rsidRPr="00607C18" w:rsidRDefault="001737A4" w:rsidP="001737A4">
            <w:pPr>
              <w:numPr>
                <w:ilvl w:val="0"/>
                <w:numId w:val="220"/>
              </w:numPr>
              <w:tabs>
                <w:tab w:val="left" w:pos="0"/>
              </w:tabs>
              <w:snapToGrid w:val="0"/>
              <w:spacing w:before="120"/>
              <w:rPr>
                <w:rFonts w:ascii="Tahoma" w:hAnsi="Tahoma" w:cs="Tahoma"/>
                <w:bCs/>
                <w:sz w:val="20"/>
                <w:szCs w:val="20"/>
                <w:lang w:eastAsia="el-GR"/>
              </w:rPr>
            </w:pPr>
          </w:p>
        </w:tc>
        <w:tc>
          <w:tcPr>
            <w:tcW w:w="2220" w:type="pct"/>
            <w:vAlign w:val="center"/>
          </w:tcPr>
          <w:p w14:paraId="4CC20753" w14:textId="12569AA4" w:rsidR="001737A4" w:rsidRPr="00DC08DD" w:rsidRDefault="001737A4" w:rsidP="001737A4">
            <w:pPr>
              <w:spacing w:after="200" w:line="276" w:lineRule="auto"/>
              <w:jc w:val="both"/>
              <w:rPr>
                <w:rFonts w:ascii="Tahoma" w:hAnsi="Tahoma" w:cs="Tahoma"/>
                <w:sz w:val="20"/>
                <w:szCs w:val="20"/>
                <w:lang w:val="el-GR"/>
              </w:rPr>
            </w:pPr>
            <w:r w:rsidRPr="00DC08DD">
              <w:rPr>
                <w:rFonts w:ascii="Tahoma" w:hAnsi="Tahoma" w:cs="Tahoma"/>
                <w:sz w:val="20"/>
                <w:szCs w:val="20"/>
                <w:lang w:val="el-GR"/>
              </w:rPr>
              <w:t xml:space="preserve">Οι εγκαταστάσεις Ασφαλούς Φύλαξης Αρχείου πρέπει να πληρούν όλες τις αυστηρές προδιαγραφές ασφάλειας όπως αυτές που </w:t>
            </w:r>
            <w:r w:rsidRPr="00DC08DD">
              <w:rPr>
                <w:rFonts w:ascii="Tahoma" w:hAnsi="Tahoma" w:cs="Tahoma"/>
                <w:sz w:val="20"/>
                <w:szCs w:val="20"/>
                <w:lang w:val="el-GR"/>
              </w:rPr>
              <w:lastRenderedPageBreak/>
              <w:t xml:space="preserve">περιγράφει ο κανονισμός </w:t>
            </w:r>
            <w:r w:rsidRPr="00DC08DD">
              <w:rPr>
                <w:rFonts w:ascii="Tahoma" w:hAnsi="Tahoma" w:cs="Tahoma"/>
                <w:sz w:val="20"/>
                <w:szCs w:val="20"/>
              </w:rPr>
              <w:t>EU</w:t>
            </w:r>
            <w:r w:rsidRPr="009872CD">
              <w:rPr>
                <w:rFonts w:ascii="Tahoma" w:hAnsi="Tahoma" w:cs="Tahoma"/>
                <w:sz w:val="20"/>
                <w:szCs w:val="20"/>
                <w:lang w:val="el-GR"/>
              </w:rPr>
              <w:t xml:space="preserve"> </w:t>
            </w:r>
            <w:r w:rsidRPr="00DC08DD">
              <w:rPr>
                <w:rFonts w:ascii="Tahoma" w:hAnsi="Tahoma" w:cs="Tahoma"/>
                <w:sz w:val="20"/>
                <w:szCs w:val="20"/>
              </w:rPr>
              <w:t>Direction</w:t>
            </w:r>
            <w:r w:rsidRPr="00DC08DD">
              <w:rPr>
                <w:rFonts w:ascii="Tahoma" w:hAnsi="Tahoma" w:cs="Tahoma"/>
                <w:sz w:val="20"/>
                <w:szCs w:val="20"/>
                <w:lang w:val="el-GR"/>
              </w:rPr>
              <w:t xml:space="preserve"> 305/2011 και να είναι πλήρως συμμορφωμένες με τους κανονισμούς της Πυροσβεστικής Υπηρεσίας που περιλαμβάνουν.</w:t>
            </w:r>
          </w:p>
        </w:tc>
        <w:tc>
          <w:tcPr>
            <w:tcW w:w="702" w:type="pct"/>
            <w:shd w:val="clear" w:color="auto" w:fill="auto"/>
            <w:vAlign w:val="center"/>
          </w:tcPr>
          <w:p w14:paraId="4A9FE660" w14:textId="3B0CA33E" w:rsidR="001737A4" w:rsidRPr="00DC08DD" w:rsidRDefault="001737A4" w:rsidP="001737A4">
            <w:pPr>
              <w:snapToGrid w:val="0"/>
              <w:spacing w:before="120"/>
              <w:ind w:left="-202" w:firstLine="202"/>
              <w:jc w:val="center"/>
              <w:rPr>
                <w:rFonts w:ascii="Tahoma" w:hAnsi="Tahoma" w:cs="Tahoma"/>
                <w:bCs/>
                <w:sz w:val="20"/>
                <w:szCs w:val="20"/>
                <w:lang w:val="el-GR" w:eastAsia="el-GR"/>
              </w:rPr>
            </w:pPr>
            <w:r w:rsidRPr="000C0C86">
              <w:rPr>
                <w:rFonts w:ascii="Tahoma" w:hAnsi="Tahoma" w:cs="Tahoma"/>
                <w:bCs/>
                <w:sz w:val="20"/>
                <w:szCs w:val="20"/>
                <w:lang w:eastAsia="el-GR"/>
              </w:rPr>
              <w:lastRenderedPageBreak/>
              <w:t>NAI</w:t>
            </w:r>
          </w:p>
        </w:tc>
        <w:tc>
          <w:tcPr>
            <w:tcW w:w="733" w:type="pct"/>
            <w:shd w:val="clear" w:color="auto" w:fill="auto"/>
            <w:vAlign w:val="center"/>
          </w:tcPr>
          <w:p w14:paraId="7355C7F0" w14:textId="77777777" w:rsidR="001737A4" w:rsidRPr="00DC08DD" w:rsidRDefault="001737A4" w:rsidP="001737A4">
            <w:pPr>
              <w:snapToGrid w:val="0"/>
              <w:spacing w:before="120"/>
              <w:rPr>
                <w:rFonts w:ascii="Tahoma" w:hAnsi="Tahoma" w:cs="Tahoma"/>
                <w:bCs/>
                <w:sz w:val="20"/>
                <w:szCs w:val="20"/>
                <w:lang w:val="el-GR" w:eastAsia="el-GR"/>
              </w:rPr>
            </w:pPr>
          </w:p>
        </w:tc>
        <w:tc>
          <w:tcPr>
            <w:tcW w:w="934" w:type="pct"/>
            <w:shd w:val="clear" w:color="auto" w:fill="auto"/>
            <w:vAlign w:val="center"/>
          </w:tcPr>
          <w:p w14:paraId="3CE444F0" w14:textId="77777777" w:rsidR="001737A4" w:rsidRPr="00DC08DD" w:rsidRDefault="001737A4" w:rsidP="001737A4">
            <w:pPr>
              <w:snapToGrid w:val="0"/>
              <w:spacing w:before="120"/>
              <w:rPr>
                <w:rFonts w:ascii="Tahoma" w:hAnsi="Tahoma" w:cs="Tahoma"/>
                <w:bCs/>
                <w:sz w:val="20"/>
                <w:szCs w:val="20"/>
                <w:lang w:val="el-GR" w:eastAsia="el-GR"/>
              </w:rPr>
            </w:pPr>
          </w:p>
        </w:tc>
      </w:tr>
    </w:tbl>
    <w:p w14:paraId="5659C0AE" w14:textId="77777777" w:rsidR="00D23CED" w:rsidRDefault="00D23CED" w:rsidP="00D23CED">
      <w:pPr>
        <w:rPr>
          <w:rFonts w:ascii="Tahoma" w:eastAsia="SimSun" w:hAnsi="Tahoma" w:cs="Tahoma"/>
          <w:sz w:val="20"/>
          <w:szCs w:val="20"/>
          <w:lang w:val="el-GR"/>
        </w:rPr>
      </w:pPr>
    </w:p>
    <w:p w14:paraId="2375C547" w14:textId="1001F1FC" w:rsidR="00D23CED" w:rsidRPr="00607C18" w:rsidRDefault="00BC27D3" w:rsidP="00D23CED">
      <w:pPr>
        <w:pStyle w:val="4"/>
        <w:numPr>
          <w:ilvl w:val="0"/>
          <w:numId w:val="211"/>
        </w:numPr>
        <w:tabs>
          <w:tab w:val="left" w:pos="1134"/>
        </w:tabs>
        <w:spacing w:line="288" w:lineRule="auto"/>
        <w:ind w:left="464"/>
        <w:rPr>
          <w:rFonts w:ascii="Tahoma" w:hAnsi="Tahoma" w:cs="Tahoma"/>
          <w:sz w:val="20"/>
          <w:szCs w:val="20"/>
        </w:rPr>
      </w:pPr>
      <w:bookmarkStart w:id="1679" w:name="_Ref124498817"/>
      <w:r>
        <w:rPr>
          <w:rFonts w:ascii="Tahoma" w:hAnsi="Tahoma" w:cs="Tahoma"/>
          <w:sz w:val="20"/>
          <w:szCs w:val="20"/>
        </w:rPr>
        <w:t>Υπηρεσίες Διαχείρισης Αρχείου</w:t>
      </w:r>
      <w:bookmarkEnd w:id="1679"/>
      <w:r w:rsidR="00D23CED" w:rsidRPr="00607C18">
        <w:rPr>
          <w:rFonts w:ascii="Tahoma" w:hAnsi="Tahoma" w:cs="Tahoma"/>
          <w:sz w:val="20"/>
          <w:szCs w:val="20"/>
        </w:rPr>
        <w:t xml:space="preserve"> </w:t>
      </w:r>
    </w:p>
    <w:tbl>
      <w:tblPr>
        <w:tblW w:w="517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18"/>
        <w:gridCol w:w="4423"/>
        <w:gridCol w:w="1399"/>
        <w:gridCol w:w="1460"/>
        <w:gridCol w:w="1861"/>
      </w:tblGrid>
      <w:tr w:rsidR="00D23CED" w:rsidRPr="00607C18" w14:paraId="7079262D" w14:textId="77777777" w:rsidTr="00607C18">
        <w:trPr>
          <w:tblHeader/>
        </w:trPr>
        <w:tc>
          <w:tcPr>
            <w:tcW w:w="411" w:type="pct"/>
            <w:shd w:val="clear" w:color="auto" w:fill="D8D8D8"/>
            <w:vAlign w:val="center"/>
          </w:tcPr>
          <w:p w14:paraId="781DEDF6" w14:textId="77777777" w:rsidR="00D23CED" w:rsidRPr="00607C18" w:rsidRDefault="00D23CED" w:rsidP="00607C18">
            <w:pPr>
              <w:spacing w:before="120"/>
              <w:rPr>
                <w:rFonts w:ascii="Tahoma" w:hAnsi="Tahoma" w:cs="Tahoma"/>
                <w:b/>
                <w:sz w:val="20"/>
                <w:szCs w:val="20"/>
              </w:rPr>
            </w:pPr>
            <w:r w:rsidRPr="00607C18">
              <w:rPr>
                <w:rFonts w:ascii="Tahoma" w:hAnsi="Tahoma" w:cs="Tahoma"/>
                <w:b/>
                <w:sz w:val="20"/>
                <w:szCs w:val="20"/>
              </w:rPr>
              <w:t>Α/Α</w:t>
            </w:r>
          </w:p>
        </w:tc>
        <w:tc>
          <w:tcPr>
            <w:tcW w:w="2220" w:type="pct"/>
            <w:shd w:val="clear" w:color="auto" w:fill="D8D8D8"/>
            <w:vAlign w:val="center"/>
          </w:tcPr>
          <w:p w14:paraId="2F3EE6E9" w14:textId="77777777" w:rsidR="00D23CED" w:rsidRPr="00607C18" w:rsidRDefault="00D23CED" w:rsidP="00607C18">
            <w:pPr>
              <w:spacing w:before="120"/>
              <w:jc w:val="center"/>
              <w:rPr>
                <w:rFonts w:ascii="Tahoma" w:hAnsi="Tahoma" w:cs="Tahoma"/>
                <w:b/>
                <w:sz w:val="20"/>
                <w:szCs w:val="20"/>
              </w:rPr>
            </w:pPr>
            <w:r w:rsidRPr="00607C18">
              <w:rPr>
                <w:rFonts w:ascii="Tahoma" w:hAnsi="Tahoma" w:cs="Tahoma"/>
                <w:b/>
                <w:sz w:val="20"/>
                <w:szCs w:val="20"/>
              </w:rPr>
              <w:t>ΠΡΟΔΙΑΓΡΑΦΗ</w:t>
            </w:r>
          </w:p>
        </w:tc>
        <w:tc>
          <w:tcPr>
            <w:tcW w:w="702" w:type="pct"/>
            <w:shd w:val="clear" w:color="auto" w:fill="D8D8D8"/>
            <w:vAlign w:val="center"/>
          </w:tcPr>
          <w:p w14:paraId="1B2D4BE4" w14:textId="77777777" w:rsidR="00D23CED" w:rsidRPr="00607C18" w:rsidRDefault="00D23CED" w:rsidP="00607C18">
            <w:pPr>
              <w:spacing w:before="120"/>
              <w:jc w:val="center"/>
              <w:rPr>
                <w:rFonts w:ascii="Tahoma" w:hAnsi="Tahoma" w:cs="Tahoma"/>
                <w:b/>
                <w:sz w:val="20"/>
                <w:szCs w:val="20"/>
              </w:rPr>
            </w:pPr>
            <w:r w:rsidRPr="00607C18">
              <w:rPr>
                <w:rFonts w:ascii="Tahoma" w:hAnsi="Tahoma" w:cs="Tahoma"/>
                <w:b/>
                <w:sz w:val="20"/>
                <w:szCs w:val="20"/>
              </w:rPr>
              <w:t>ΑΠΑΙΤΗΣΗ</w:t>
            </w:r>
          </w:p>
        </w:tc>
        <w:tc>
          <w:tcPr>
            <w:tcW w:w="733" w:type="pct"/>
            <w:shd w:val="clear" w:color="auto" w:fill="D8D8D8"/>
            <w:vAlign w:val="center"/>
          </w:tcPr>
          <w:p w14:paraId="33C53C1A" w14:textId="77777777" w:rsidR="00D23CED" w:rsidRPr="00607C18" w:rsidRDefault="00D23CED" w:rsidP="00607C18">
            <w:pPr>
              <w:spacing w:before="120"/>
              <w:jc w:val="center"/>
              <w:rPr>
                <w:rFonts w:ascii="Tahoma" w:hAnsi="Tahoma" w:cs="Tahoma"/>
                <w:b/>
                <w:sz w:val="20"/>
                <w:szCs w:val="20"/>
              </w:rPr>
            </w:pPr>
            <w:r w:rsidRPr="00607C18">
              <w:rPr>
                <w:rFonts w:ascii="Tahoma" w:hAnsi="Tahoma" w:cs="Tahoma"/>
                <w:b/>
                <w:sz w:val="20"/>
                <w:szCs w:val="20"/>
              </w:rPr>
              <w:t>ΑΠΑΝΤΗΣΗ</w:t>
            </w:r>
          </w:p>
        </w:tc>
        <w:tc>
          <w:tcPr>
            <w:tcW w:w="934" w:type="pct"/>
            <w:shd w:val="clear" w:color="auto" w:fill="D8D8D8"/>
            <w:vAlign w:val="center"/>
          </w:tcPr>
          <w:p w14:paraId="309F75DB" w14:textId="77777777" w:rsidR="00D23CED" w:rsidRPr="00607C18" w:rsidRDefault="00D23CED" w:rsidP="00607C18">
            <w:pPr>
              <w:spacing w:before="120"/>
              <w:jc w:val="center"/>
              <w:rPr>
                <w:rFonts w:ascii="Tahoma" w:hAnsi="Tahoma" w:cs="Tahoma"/>
                <w:b/>
                <w:sz w:val="20"/>
                <w:szCs w:val="20"/>
              </w:rPr>
            </w:pPr>
            <w:r w:rsidRPr="00607C18">
              <w:rPr>
                <w:rFonts w:ascii="Tahoma" w:hAnsi="Tahoma" w:cs="Tahoma"/>
                <w:b/>
                <w:sz w:val="20"/>
                <w:szCs w:val="20"/>
              </w:rPr>
              <w:t>ΠΑΡΑΠΟΜΠΗ ΤΕΚΜΗΡΙΩΣΗΣ</w:t>
            </w:r>
          </w:p>
        </w:tc>
      </w:tr>
      <w:tr w:rsidR="00BC27D3" w:rsidRPr="00607C18" w14:paraId="05328E51" w14:textId="77777777" w:rsidTr="00607C18">
        <w:tc>
          <w:tcPr>
            <w:tcW w:w="411" w:type="pct"/>
            <w:shd w:val="clear" w:color="auto" w:fill="auto"/>
            <w:vAlign w:val="center"/>
          </w:tcPr>
          <w:p w14:paraId="72BA8175" w14:textId="77777777" w:rsidR="00BC27D3" w:rsidRPr="00607C18" w:rsidRDefault="00BC27D3" w:rsidP="00DC08DD">
            <w:pPr>
              <w:numPr>
                <w:ilvl w:val="0"/>
                <w:numId w:val="221"/>
              </w:numPr>
              <w:tabs>
                <w:tab w:val="left" w:pos="0"/>
              </w:tabs>
              <w:snapToGrid w:val="0"/>
              <w:spacing w:before="120"/>
              <w:rPr>
                <w:rFonts w:ascii="Tahoma" w:hAnsi="Tahoma" w:cs="Tahoma"/>
                <w:bCs/>
                <w:sz w:val="20"/>
                <w:szCs w:val="20"/>
                <w:lang w:eastAsia="el-GR"/>
              </w:rPr>
            </w:pPr>
          </w:p>
        </w:tc>
        <w:tc>
          <w:tcPr>
            <w:tcW w:w="2220" w:type="pct"/>
            <w:vAlign w:val="center"/>
          </w:tcPr>
          <w:p w14:paraId="7805621B" w14:textId="3B3F267C" w:rsidR="00BC27D3" w:rsidRPr="002136EA" w:rsidRDefault="00BC27D3" w:rsidP="00DC08DD">
            <w:pPr>
              <w:snapToGrid w:val="0"/>
              <w:spacing w:before="120"/>
              <w:jc w:val="both"/>
              <w:rPr>
                <w:rFonts w:ascii="Tahoma" w:hAnsi="Tahoma" w:cs="Tahoma"/>
                <w:bCs/>
                <w:sz w:val="20"/>
                <w:szCs w:val="20"/>
                <w:lang w:val="el-GR" w:eastAsia="el-GR"/>
              </w:rPr>
            </w:pPr>
            <w:r w:rsidRPr="00DC08DD">
              <w:rPr>
                <w:rFonts w:ascii="Tahoma" w:eastAsia="Arial Unicode MS" w:hAnsi="Tahoma" w:cs="Tahoma"/>
                <w:sz w:val="20"/>
                <w:szCs w:val="20"/>
                <w:lang w:val="el-GR" w:eastAsia="el-GR"/>
              </w:rPr>
              <w:t>Ο Ανάδοχος θα πρέπει να έχει τις κατάλληλες εγκαταστάσεις, εξοπλισμό και λογισμικό (Records</w:t>
            </w:r>
            <w:r w:rsidR="003637EB">
              <w:rPr>
                <w:rFonts w:ascii="Tahoma" w:eastAsia="Arial Unicode MS" w:hAnsi="Tahoma" w:cs="Tahoma"/>
                <w:sz w:val="20"/>
                <w:szCs w:val="20"/>
                <w:lang w:val="el-GR" w:eastAsia="el-GR"/>
              </w:rPr>
              <w:t xml:space="preserve"> </w:t>
            </w:r>
            <w:r w:rsidRPr="00DC08DD">
              <w:rPr>
                <w:rFonts w:ascii="Tahoma" w:eastAsia="Arial Unicode MS" w:hAnsi="Tahoma" w:cs="Tahoma"/>
                <w:sz w:val="20"/>
                <w:szCs w:val="20"/>
                <w:lang w:val="el-GR" w:eastAsia="el-GR"/>
              </w:rPr>
              <w:t>Management</w:t>
            </w:r>
            <w:r w:rsidR="003637EB">
              <w:rPr>
                <w:rFonts w:ascii="Tahoma" w:eastAsia="Arial Unicode MS" w:hAnsi="Tahoma" w:cs="Tahoma"/>
                <w:sz w:val="20"/>
                <w:szCs w:val="20"/>
                <w:lang w:val="el-GR" w:eastAsia="el-GR"/>
              </w:rPr>
              <w:t xml:space="preserve"> </w:t>
            </w:r>
            <w:r w:rsidRPr="00DC08DD">
              <w:rPr>
                <w:rFonts w:ascii="Tahoma" w:eastAsia="Arial Unicode MS" w:hAnsi="Tahoma" w:cs="Tahoma"/>
                <w:sz w:val="20"/>
                <w:szCs w:val="20"/>
                <w:lang w:val="el-GR" w:eastAsia="el-GR"/>
              </w:rPr>
              <w:t>System) για να τεθεί σε πλήρη λειτουργία η αποθήκη, η διαχείριση – παραλαβή του αρχείου, με βάση τις ανάγκες και τις απαιτήσεις της</w:t>
            </w:r>
          </w:p>
        </w:tc>
        <w:tc>
          <w:tcPr>
            <w:tcW w:w="702" w:type="pct"/>
            <w:shd w:val="clear" w:color="auto" w:fill="auto"/>
            <w:vAlign w:val="center"/>
          </w:tcPr>
          <w:p w14:paraId="0191A8B6" w14:textId="77777777" w:rsidR="00BC27D3" w:rsidRPr="00607C18" w:rsidRDefault="00BC27D3" w:rsidP="00BC27D3">
            <w:pPr>
              <w:snapToGrid w:val="0"/>
              <w:spacing w:before="120"/>
              <w:jc w:val="center"/>
              <w:rPr>
                <w:rFonts w:ascii="Tahoma" w:hAnsi="Tahoma" w:cs="Tahoma"/>
                <w:bCs/>
                <w:sz w:val="20"/>
                <w:szCs w:val="20"/>
                <w:lang w:eastAsia="el-GR"/>
              </w:rPr>
            </w:pPr>
            <w:r w:rsidRPr="00607C18">
              <w:rPr>
                <w:rFonts w:ascii="Tahoma" w:hAnsi="Tahoma" w:cs="Tahoma"/>
                <w:bCs/>
                <w:sz w:val="20"/>
                <w:szCs w:val="20"/>
                <w:lang w:eastAsia="el-GR"/>
              </w:rPr>
              <w:t>NAI</w:t>
            </w:r>
          </w:p>
        </w:tc>
        <w:tc>
          <w:tcPr>
            <w:tcW w:w="733" w:type="pct"/>
            <w:shd w:val="clear" w:color="auto" w:fill="auto"/>
            <w:vAlign w:val="center"/>
          </w:tcPr>
          <w:p w14:paraId="4C020E2E" w14:textId="77777777" w:rsidR="00BC27D3" w:rsidRPr="00607C18" w:rsidRDefault="00BC27D3" w:rsidP="00BC27D3">
            <w:pPr>
              <w:snapToGrid w:val="0"/>
              <w:spacing w:before="120"/>
              <w:rPr>
                <w:rFonts w:ascii="Tahoma" w:hAnsi="Tahoma" w:cs="Tahoma"/>
                <w:bCs/>
                <w:sz w:val="20"/>
                <w:szCs w:val="20"/>
                <w:lang w:eastAsia="el-GR"/>
              </w:rPr>
            </w:pPr>
          </w:p>
        </w:tc>
        <w:tc>
          <w:tcPr>
            <w:tcW w:w="934" w:type="pct"/>
            <w:shd w:val="clear" w:color="auto" w:fill="auto"/>
            <w:vAlign w:val="center"/>
          </w:tcPr>
          <w:p w14:paraId="05E6E02B" w14:textId="77777777" w:rsidR="00BC27D3" w:rsidRPr="00607C18" w:rsidRDefault="00BC27D3" w:rsidP="00BC27D3">
            <w:pPr>
              <w:snapToGrid w:val="0"/>
              <w:spacing w:before="120"/>
              <w:rPr>
                <w:rFonts w:ascii="Tahoma" w:hAnsi="Tahoma" w:cs="Tahoma"/>
                <w:bCs/>
                <w:sz w:val="20"/>
                <w:szCs w:val="20"/>
                <w:lang w:eastAsia="el-GR"/>
              </w:rPr>
            </w:pPr>
          </w:p>
        </w:tc>
      </w:tr>
      <w:tr w:rsidR="00BC27D3" w:rsidRPr="00607C18" w14:paraId="5D221493" w14:textId="77777777" w:rsidTr="00607C18">
        <w:tc>
          <w:tcPr>
            <w:tcW w:w="411" w:type="pct"/>
            <w:shd w:val="clear" w:color="auto" w:fill="auto"/>
            <w:vAlign w:val="center"/>
          </w:tcPr>
          <w:p w14:paraId="7F8A71D8" w14:textId="77777777" w:rsidR="00BC27D3" w:rsidRPr="00607C18" w:rsidRDefault="00BC27D3" w:rsidP="00DC08DD">
            <w:pPr>
              <w:numPr>
                <w:ilvl w:val="0"/>
                <w:numId w:val="221"/>
              </w:numPr>
              <w:tabs>
                <w:tab w:val="left" w:pos="0"/>
              </w:tabs>
              <w:snapToGrid w:val="0"/>
              <w:spacing w:before="120"/>
              <w:rPr>
                <w:rFonts w:ascii="Tahoma" w:hAnsi="Tahoma" w:cs="Tahoma"/>
                <w:bCs/>
                <w:sz w:val="20"/>
                <w:szCs w:val="20"/>
                <w:lang w:eastAsia="el-GR"/>
              </w:rPr>
            </w:pPr>
          </w:p>
        </w:tc>
        <w:tc>
          <w:tcPr>
            <w:tcW w:w="2220" w:type="pct"/>
            <w:vAlign w:val="center"/>
          </w:tcPr>
          <w:p w14:paraId="7D3E630D" w14:textId="00B42C8E" w:rsidR="00BC27D3" w:rsidRPr="002136EA" w:rsidRDefault="00BC27D3" w:rsidP="00DC08DD">
            <w:pPr>
              <w:jc w:val="both"/>
              <w:rPr>
                <w:rFonts w:ascii="Tahoma" w:hAnsi="Tahoma" w:cs="Tahoma"/>
                <w:bCs/>
                <w:sz w:val="20"/>
                <w:szCs w:val="20"/>
                <w:lang w:val="el-GR" w:eastAsia="el-GR"/>
              </w:rPr>
            </w:pPr>
            <w:r w:rsidRPr="00DC08DD">
              <w:rPr>
                <w:rFonts w:ascii="Tahoma" w:eastAsia="Arial Unicode MS" w:hAnsi="Tahoma" w:cs="Tahoma"/>
                <w:sz w:val="20"/>
                <w:szCs w:val="20"/>
                <w:lang w:val="el-GR" w:eastAsia="el-GR"/>
              </w:rPr>
              <w:t>Το μέγιστο πλήθος των ανακτήσεων ανά έτος θα είναι 100.000, και θα αναπροσαρμόζεται</w:t>
            </w:r>
            <w:r w:rsidR="003637EB">
              <w:rPr>
                <w:rFonts w:ascii="Tahoma" w:eastAsia="Arial Unicode MS" w:hAnsi="Tahoma" w:cs="Tahoma"/>
                <w:sz w:val="20"/>
                <w:szCs w:val="20"/>
                <w:lang w:val="el-GR" w:eastAsia="el-GR"/>
              </w:rPr>
              <w:t xml:space="preserve"> </w:t>
            </w:r>
            <w:r w:rsidRPr="00DC08DD">
              <w:rPr>
                <w:rFonts w:ascii="Tahoma" w:eastAsia="Arial Unicode MS" w:hAnsi="Tahoma" w:cs="Tahoma"/>
                <w:sz w:val="20"/>
                <w:szCs w:val="20"/>
                <w:lang w:val="el-GR" w:eastAsia="el-GR"/>
              </w:rPr>
              <w:t>αναλογικά βάσει των υπό φύλαξη κιβωτίων ήτοι, για την περίοδο όπου τα υπό φύλαξη κιβώτια θα είναι 800.000, το μέγιστο πλήθος των ετήσιων ανακτήσεων θα είναι 50.000, ενώ όταν το πλήθος των υπό φύλαξη κιβωτίων θα είναι 1.440.000, το μέγιστο πλήθος των ετήσιων ανακτήσεων θα είναι 100.000</w:t>
            </w:r>
          </w:p>
        </w:tc>
        <w:tc>
          <w:tcPr>
            <w:tcW w:w="702" w:type="pct"/>
            <w:shd w:val="clear" w:color="auto" w:fill="auto"/>
            <w:vAlign w:val="center"/>
          </w:tcPr>
          <w:p w14:paraId="5D6AE607" w14:textId="77777777" w:rsidR="00BC27D3" w:rsidRPr="00607C18" w:rsidRDefault="00BC27D3" w:rsidP="00BC27D3">
            <w:pPr>
              <w:snapToGrid w:val="0"/>
              <w:spacing w:before="120"/>
              <w:ind w:left="-202" w:firstLine="202"/>
              <w:jc w:val="center"/>
              <w:rPr>
                <w:rFonts w:ascii="Tahoma" w:hAnsi="Tahoma" w:cs="Tahoma"/>
                <w:bCs/>
                <w:sz w:val="20"/>
                <w:szCs w:val="20"/>
                <w:lang w:eastAsia="el-GR"/>
              </w:rPr>
            </w:pPr>
            <w:r w:rsidRPr="00607C18">
              <w:rPr>
                <w:rFonts w:ascii="Tahoma" w:hAnsi="Tahoma" w:cs="Tahoma"/>
                <w:bCs/>
                <w:sz w:val="20"/>
                <w:szCs w:val="20"/>
                <w:lang w:eastAsia="el-GR"/>
              </w:rPr>
              <w:t>NAI</w:t>
            </w:r>
          </w:p>
        </w:tc>
        <w:tc>
          <w:tcPr>
            <w:tcW w:w="733" w:type="pct"/>
            <w:shd w:val="clear" w:color="auto" w:fill="auto"/>
            <w:vAlign w:val="center"/>
          </w:tcPr>
          <w:p w14:paraId="69078191" w14:textId="77777777" w:rsidR="00BC27D3" w:rsidRPr="00607C18" w:rsidRDefault="00BC27D3" w:rsidP="00BC27D3">
            <w:pPr>
              <w:snapToGrid w:val="0"/>
              <w:spacing w:before="120"/>
              <w:rPr>
                <w:rFonts w:ascii="Tahoma" w:hAnsi="Tahoma" w:cs="Tahoma"/>
                <w:bCs/>
                <w:sz w:val="20"/>
                <w:szCs w:val="20"/>
                <w:lang w:eastAsia="el-GR"/>
              </w:rPr>
            </w:pPr>
          </w:p>
        </w:tc>
        <w:tc>
          <w:tcPr>
            <w:tcW w:w="934" w:type="pct"/>
            <w:shd w:val="clear" w:color="auto" w:fill="auto"/>
            <w:vAlign w:val="center"/>
          </w:tcPr>
          <w:p w14:paraId="60028E83" w14:textId="77777777" w:rsidR="00BC27D3" w:rsidRPr="00607C18" w:rsidRDefault="00BC27D3" w:rsidP="00BC27D3">
            <w:pPr>
              <w:snapToGrid w:val="0"/>
              <w:spacing w:before="120"/>
              <w:rPr>
                <w:rFonts w:ascii="Tahoma" w:hAnsi="Tahoma" w:cs="Tahoma"/>
                <w:bCs/>
                <w:sz w:val="20"/>
                <w:szCs w:val="20"/>
                <w:lang w:eastAsia="el-GR"/>
              </w:rPr>
            </w:pPr>
          </w:p>
        </w:tc>
      </w:tr>
    </w:tbl>
    <w:p w14:paraId="372FC33F" w14:textId="77777777" w:rsidR="00D23CED" w:rsidRDefault="00D23CED" w:rsidP="00D23CED">
      <w:pPr>
        <w:rPr>
          <w:rFonts w:ascii="Tahoma" w:eastAsia="SimSun" w:hAnsi="Tahoma" w:cs="Tahoma"/>
          <w:sz w:val="20"/>
          <w:szCs w:val="20"/>
          <w:lang w:val="el-GR"/>
        </w:rPr>
      </w:pPr>
    </w:p>
    <w:p w14:paraId="4A67403E" w14:textId="5AB42D09" w:rsidR="00D23CED" w:rsidRPr="00607C18" w:rsidRDefault="00BC27D3" w:rsidP="00D23CED">
      <w:pPr>
        <w:pStyle w:val="4"/>
        <w:numPr>
          <w:ilvl w:val="0"/>
          <w:numId w:val="211"/>
        </w:numPr>
        <w:tabs>
          <w:tab w:val="left" w:pos="1134"/>
        </w:tabs>
        <w:spacing w:line="288" w:lineRule="auto"/>
        <w:ind w:left="464"/>
        <w:rPr>
          <w:rFonts w:ascii="Tahoma" w:hAnsi="Tahoma" w:cs="Tahoma"/>
          <w:sz w:val="20"/>
          <w:szCs w:val="20"/>
        </w:rPr>
      </w:pPr>
      <w:bookmarkStart w:id="1680" w:name="_Ref124498825"/>
      <w:r>
        <w:rPr>
          <w:rFonts w:ascii="Tahoma" w:hAnsi="Tahoma" w:cs="Tahoma"/>
          <w:sz w:val="20"/>
          <w:szCs w:val="20"/>
        </w:rPr>
        <w:t>Υπηρεσίες Ανάκλησης Αρχείου</w:t>
      </w:r>
      <w:bookmarkEnd w:id="1680"/>
    </w:p>
    <w:tbl>
      <w:tblPr>
        <w:tblW w:w="517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18"/>
        <w:gridCol w:w="4423"/>
        <w:gridCol w:w="1399"/>
        <w:gridCol w:w="1460"/>
        <w:gridCol w:w="1861"/>
      </w:tblGrid>
      <w:tr w:rsidR="00D23CED" w:rsidRPr="00607C18" w14:paraId="21D66601" w14:textId="77777777" w:rsidTr="00607C18">
        <w:trPr>
          <w:tblHeader/>
        </w:trPr>
        <w:tc>
          <w:tcPr>
            <w:tcW w:w="411" w:type="pct"/>
            <w:shd w:val="clear" w:color="auto" w:fill="D8D8D8"/>
            <w:vAlign w:val="center"/>
          </w:tcPr>
          <w:p w14:paraId="7618779E" w14:textId="77777777" w:rsidR="00D23CED" w:rsidRPr="00607C18" w:rsidRDefault="00D23CED" w:rsidP="00607C18">
            <w:pPr>
              <w:spacing w:before="120"/>
              <w:rPr>
                <w:rFonts w:ascii="Tahoma" w:hAnsi="Tahoma" w:cs="Tahoma"/>
                <w:b/>
                <w:sz w:val="20"/>
                <w:szCs w:val="20"/>
              </w:rPr>
            </w:pPr>
            <w:r w:rsidRPr="00607C18">
              <w:rPr>
                <w:rFonts w:ascii="Tahoma" w:hAnsi="Tahoma" w:cs="Tahoma"/>
                <w:b/>
                <w:sz w:val="20"/>
                <w:szCs w:val="20"/>
              </w:rPr>
              <w:t>Α/Α</w:t>
            </w:r>
          </w:p>
        </w:tc>
        <w:tc>
          <w:tcPr>
            <w:tcW w:w="2220" w:type="pct"/>
            <w:shd w:val="clear" w:color="auto" w:fill="D8D8D8"/>
            <w:vAlign w:val="center"/>
          </w:tcPr>
          <w:p w14:paraId="23B1D439" w14:textId="77777777" w:rsidR="00D23CED" w:rsidRPr="00607C18" w:rsidRDefault="00D23CED" w:rsidP="00607C18">
            <w:pPr>
              <w:spacing w:before="120"/>
              <w:jc w:val="center"/>
              <w:rPr>
                <w:rFonts w:ascii="Tahoma" w:hAnsi="Tahoma" w:cs="Tahoma"/>
                <w:b/>
                <w:sz w:val="20"/>
                <w:szCs w:val="20"/>
              </w:rPr>
            </w:pPr>
            <w:r w:rsidRPr="00607C18">
              <w:rPr>
                <w:rFonts w:ascii="Tahoma" w:hAnsi="Tahoma" w:cs="Tahoma"/>
                <w:b/>
                <w:sz w:val="20"/>
                <w:szCs w:val="20"/>
              </w:rPr>
              <w:t>ΠΡΟΔΙΑΓΡΑΦΗ</w:t>
            </w:r>
          </w:p>
        </w:tc>
        <w:tc>
          <w:tcPr>
            <w:tcW w:w="702" w:type="pct"/>
            <w:shd w:val="clear" w:color="auto" w:fill="D8D8D8"/>
            <w:vAlign w:val="center"/>
          </w:tcPr>
          <w:p w14:paraId="782750DE" w14:textId="77777777" w:rsidR="00D23CED" w:rsidRPr="00607C18" w:rsidRDefault="00D23CED" w:rsidP="00607C18">
            <w:pPr>
              <w:spacing w:before="120"/>
              <w:jc w:val="center"/>
              <w:rPr>
                <w:rFonts w:ascii="Tahoma" w:hAnsi="Tahoma" w:cs="Tahoma"/>
                <w:b/>
                <w:sz w:val="20"/>
                <w:szCs w:val="20"/>
              </w:rPr>
            </w:pPr>
            <w:r w:rsidRPr="00607C18">
              <w:rPr>
                <w:rFonts w:ascii="Tahoma" w:hAnsi="Tahoma" w:cs="Tahoma"/>
                <w:b/>
                <w:sz w:val="20"/>
                <w:szCs w:val="20"/>
              </w:rPr>
              <w:t>ΑΠΑΙΤΗΣΗ</w:t>
            </w:r>
          </w:p>
        </w:tc>
        <w:tc>
          <w:tcPr>
            <w:tcW w:w="733" w:type="pct"/>
            <w:shd w:val="clear" w:color="auto" w:fill="D8D8D8"/>
            <w:vAlign w:val="center"/>
          </w:tcPr>
          <w:p w14:paraId="17563D67" w14:textId="77777777" w:rsidR="00D23CED" w:rsidRPr="00607C18" w:rsidRDefault="00D23CED" w:rsidP="00607C18">
            <w:pPr>
              <w:spacing w:before="120"/>
              <w:jc w:val="center"/>
              <w:rPr>
                <w:rFonts w:ascii="Tahoma" w:hAnsi="Tahoma" w:cs="Tahoma"/>
                <w:b/>
                <w:sz w:val="20"/>
                <w:szCs w:val="20"/>
              </w:rPr>
            </w:pPr>
            <w:r w:rsidRPr="00607C18">
              <w:rPr>
                <w:rFonts w:ascii="Tahoma" w:hAnsi="Tahoma" w:cs="Tahoma"/>
                <w:b/>
                <w:sz w:val="20"/>
                <w:szCs w:val="20"/>
              </w:rPr>
              <w:t>ΑΠΑΝΤΗΣΗ</w:t>
            </w:r>
          </w:p>
        </w:tc>
        <w:tc>
          <w:tcPr>
            <w:tcW w:w="934" w:type="pct"/>
            <w:shd w:val="clear" w:color="auto" w:fill="D8D8D8"/>
            <w:vAlign w:val="center"/>
          </w:tcPr>
          <w:p w14:paraId="627E497F" w14:textId="77777777" w:rsidR="00D23CED" w:rsidRPr="00607C18" w:rsidRDefault="00D23CED" w:rsidP="00607C18">
            <w:pPr>
              <w:spacing w:before="120"/>
              <w:jc w:val="center"/>
              <w:rPr>
                <w:rFonts w:ascii="Tahoma" w:hAnsi="Tahoma" w:cs="Tahoma"/>
                <w:b/>
                <w:sz w:val="20"/>
                <w:szCs w:val="20"/>
              </w:rPr>
            </w:pPr>
            <w:r w:rsidRPr="00607C18">
              <w:rPr>
                <w:rFonts w:ascii="Tahoma" w:hAnsi="Tahoma" w:cs="Tahoma"/>
                <w:b/>
                <w:sz w:val="20"/>
                <w:szCs w:val="20"/>
              </w:rPr>
              <w:t>ΠΑΡΑΠΟΜΠΗ ΤΕΚΜΗΡΙΩΣΗΣ</w:t>
            </w:r>
          </w:p>
        </w:tc>
      </w:tr>
      <w:tr w:rsidR="00BC27D3" w:rsidRPr="00607C18" w14:paraId="25483478" w14:textId="77777777" w:rsidTr="00607C18">
        <w:tc>
          <w:tcPr>
            <w:tcW w:w="411" w:type="pct"/>
            <w:shd w:val="clear" w:color="auto" w:fill="auto"/>
            <w:vAlign w:val="center"/>
          </w:tcPr>
          <w:p w14:paraId="3913F82D" w14:textId="77777777" w:rsidR="00BC27D3" w:rsidRPr="00607C18" w:rsidRDefault="00BC27D3" w:rsidP="00DC08DD">
            <w:pPr>
              <w:numPr>
                <w:ilvl w:val="0"/>
                <w:numId w:val="222"/>
              </w:numPr>
              <w:tabs>
                <w:tab w:val="left" w:pos="0"/>
              </w:tabs>
              <w:snapToGrid w:val="0"/>
              <w:spacing w:before="120"/>
              <w:rPr>
                <w:rFonts w:ascii="Tahoma" w:hAnsi="Tahoma" w:cs="Tahoma"/>
                <w:bCs/>
                <w:sz w:val="20"/>
                <w:szCs w:val="20"/>
                <w:lang w:eastAsia="el-GR"/>
              </w:rPr>
            </w:pPr>
          </w:p>
        </w:tc>
        <w:tc>
          <w:tcPr>
            <w:tcW w:w="2220" w:type="pct"/>
            <w:vAlign w:val="center"/>
          </w:tcPr>
          <w:p w14:paraId="4E249895" w14:textId="6B8BC2A9" w:rsidR="00BC27D3" w:rsidRPr="002136EA" w:rsidRDefault="00BC27D3" w:rsidP="00DC08DD">
            <w:pPr>
              <w:snapToGrid w:val="0"/>
              <w:spacing w:before="120"/>
              <w:jc w:val="both"/>
              <w:rPr>
                <w:rFonts w:ascii="Tahoma" w:hAnsi="Tahoma" w:cs="Tahoma"/>
                <w:bCs/>
                <w:sz w:val="20"/>
                <w:szCs w:val="20"/>
                <w:lang w:val="el-GR" w:eastAsia="el-GR"/>
              </w:rPr>
            </w:pPr>
            <w:r w:rsidRPr="00DC08DD">
              <w:rPr>
                <w:rFonts w:ascii="Tahoma" w:eastAsia="Arial Unicode MS" w:hAnsi="Tahoma" w:cs="Tahoma"/>
                <w:sz w:val="20"/>
                <w:szCs w:val="20"/>
                <w:lang w:val="el-GR" w:eastAsia="el-GR"/>
              </w:rPr>
              <w:t>Παράδοση του αρχείου στον φορέα που ανήκει εντός 72 ωρών από την κοινοποίηση του αιτήματος</w:t>
            </w:r>
          </w:p>
        </w:tc>
        <w:tc>
          <w:tcPr>
            <w:tcW w:w="702" w:type="pct"/>
            <w:shd w:val="clear" w:color="auto" w:fill="auto"/>
            <w:vAlign w:val="center"/>
          </w:tcPr>
          <w:p w14:paraId="6CFE7BD8" w14:textId="77777777" w:rsidR="00BC27D3" w:rsidRPr="00607C18" w:rsidRDefault="00BC27D3" w:rsidP="00BC27D3">
            <w:pPr>
              <w:snapToGrid w:val="0"/>
              <w:spacing w:before="120"/>
              <w:jc w:val="center"/>
              <w:rPr>
                <w:rFonts w:ascii="Tahoma" w:hAnsi="Tahoma" w:cs="Tahoma"/>
                <w:bCs/>
                <w:sz w:val="20"/>
                <w:szCs w:val="20"/>
                <w:lang w:eastAsia="el-GR"/>
              </w:rPr>
            </w:pPr>
            <w:r w:rsidRPr="00607C18">
              <w:rPr>
                <w:rFonts w:ascii="Tahoma" w:hAnsi="Tahoma" w:cs="Tahoma"/>
                <w:bCs/>
                <w:sz w:val="20"/>
                <w:szCs w:val="20"/>
                <w:lang w:eastAsia="el-GR"/>
              </w:rPr>
              <w:t>NAI</w:t>
            </w:r>
          </w:p>
        </w:tc>
        <w:tc>
          <w:tcPr>
            <w:tcW w:w="733" w:type="pct"/>
            <w:shd w:val="clear" w:color="auto" w:fill="auto"/>
            <w:vAlign w:val="center"/>
          </w:tcPr>
          <w:p w14:paraId="79E20700" w14:textId="77777777" w:rsidR="00BC27D3" w:rsidRPr="00607C18" w:rsidRDefault="00BC27D3" w:rsidP="00BC27D3">
            <w:pPr>
              <w:snapToGrid w:val="0"/>
              <w:spacing w:before="120"/>
              <w:rPr>
                <w:rFonts w:ascii="Tahoma" w:hAnsi="Tahoma" w:cs="Tahoma"/>
                <w:bCs/>
                <w:sz w:val="20"/>
                <w:szCs w:val="20"/>
                <w:lang w:eastAsia="el-GR"/>
              </w:rPr>
            </w:pPr>
          </w:p>
        </w:tc>
        <w:tc>
          <w:tcPr>
            <w:tcW w:w="934" w:type="pct"/>
            <w:shd w:val="clear" w:color="auto" w:fill="auto"/>
            <w:vAlign w:val="center"/>
          </w:tcPr>
          <w:p w14:paraId="6F337CD0" w14:textId="77777777" w:rsidR="00BC27D3" w:rsidRPr="00607C18" w:rsidRDefault="00BC27D3" w:rsidP="00BC27D3">
            <w:pPr>
              <w:snapToGrid w:val="0"/>
              <w:spacing w:before="120"/>
              <w:rPr>
                <w:rFonts w:ascii="Tahoma" w:hAnsi="Tahoma" w:cs="Tahoma"/>
                <w:bCs/>
                <w:sz w:val="20"/>
                <w:szCs w:val="20"/>
                <w:lang w:eastAsia="el-GR"/>
              </w:rPr>
            </w:pPr>
          </w:p>
        </w:tc>
      </w:tr>
      <w:tr w:rsidR="00BC27D3" w:rsidRPr="00607C18" w14:paraId="46D8F67F" w14:textId="77777777" w:rsidTr="00607C18">
        <w:tc>
          <w:tcPr>
            <w:tcW w:w="411" w:type="pct"/>
            <w:shd w:val="clear" w:color="auto" w:fill="auto"/>
            <w:vAlign w:val="center"/>
          </w:tcPr>
          <w:p w14:paraId="5E11B1A4" w14:textId="77777777" w:rsidR="00BC27D3" w:rsidRPr="00607C18" w:rsidRDefault="00BC27D3" w:rsidP="00DC08DD">
            <w:pPr>
              <w:numPr>
                <w:ilvl w:val="0"/>
                <w:numId w:val="222"/>
              </w:numPr>
              <w:tabs>
                <w:tab w:val="left" w:pos="0"/>
              </w:tabs>
              <w:snapToGrid w:val="0"/>
              <w:spacing w:before="120"/>
              <w:rPr>
                <w:rFonts w:ascii="Tahoma" w:hAnsi="Tahoma" w:cs="Tahoma"/>
                <w:bCs/>
                <w:sz w:val="20"/>
                <w:szCs w:val="20"/>
                <w:lang w:eastAsia="el-GR"/>
              </w:rPr>
            </w:pPr>
          </w:p>
        </w:tc>
        <w:tc>
          <w:tcPr>
            <w:tcW w:w="2220" w:type="pct"/>
            <w:vAlign w:val="center"/>
          </w:tcPr>
          <w:p w14:paraId="67D8B672" w14:textId="7CA7E85A" w:rsidR="00BC27D3" w:rsidRPr="002136EA" w:rsidRDefault="00BC27D3" w:rsidP="00DC08DD">
            <w:pPr>
              <w:jc w:val="both"/>
              <w:rPr>
                <w:rFonts w:ascii="Tahoma" w:hAnsi="Tahoma" w:cs="Tahoma"/>
                <w:bCs/>
                <w:sz w:val="20"/>
                <w:szCs w:val="20"/>
                <w:lang w:val="el-GR" w:eastAsia="el-GR"/>
              </w:rPr>
            </w:pPr>
            <w:r w:rsidRPr="00DC08DD">
              <w:rPr>
                <w:rFonts w:ascii="Tahoma" w:eastAsia="Arial Unicode MS" w:hAnsi="Tahoma" w:cs="Tahoma"/>
                <w:sz w:val="20"/>
                <w:szCs w:val="20"/>
                <w:lang w:val="el-GR" w:eastAsia="el-GR"/>
              </w:rPr>
              <w:t>Για το  αρχείο που  θα  ψηφιοποιείται  on  demand,  μετά  από  υποβολή αιτήματος από εξουσιοδοτημένους χρήστες προς τον Ανάδοχο, η  υποχρέωση  του  Αναδόχου  είναι  να  παραδίδει  στην Αναθέτουσα Αρχή εντός  επτά  εργάσιμων  ημέρων</w:t>
            </w:r>
          </w:p>
        </w:tc>
        <w:tc>
          <w:tcPr>
            <w:tcW w:w="702" w:type="pct"/>
            <w:shd w:val="clear" w:color="auto" w:fill="auto"/>
            <w:vAlign w:val="center"/>
          </w:tcPr>
          <w:p w14:paraId="7FDC1365" w14:textId="77777777" w:rsidR="00BC27D3" w:rsidRPr="00607C18" w:rsidRDefault="00BC27D3" w:rsidP="00BC27D3">
            <w:pPr>
              <w:snapToGrid w:val="0"/>
              <w:spacing w:before="120"/>
              <w:ind w:left="-202" w:firstLine="202"/>
              <w:jc w:val="center"/>
              <w:rPr>
                <w:rFonts w:ascii="Tahoma" w:hAnsi="Tahoma" w:cs="Tahoma"/>
                <w:bCs/>
                <w:sz w:val="20"/>
                <w:szCs w:val="20"/>
                <w:lang w:eastAsia="el-GR"/>
              </w:rPr>
            </w:pPr>
            <w:r w:rsidRPr="00607C18">
              <w:rPr>
                <w:rFonts w:ascii="Tahoma" w:hAnsi="Tahoma" w:cs="Tahoma"/>
                <w:bCs/>
                <w:sz w:val="20"/>
                <w:szCs w:val="20"/>
                <w:lang w:eastAsia="el-GR"/>
              </w:rPr>
              <w:t>NAI</w:t>
            </w:r>
          </w:p>
        </w:tc>
        <w:tc>
          <w:tcPr>
            <w:tcW w:w="733" w:type="pct"/>
            <w:shd w:val="clear" w:color="auto" w:fill="auto"/>
            <w:vAlign w:val="center"/>
          </w:tcPr>
          <w:p w14:paraId="38E0FDAE" w14:textId="77777777" w:rsidR="00BC27D3" w:rsidRPr="00607C18" w:rsidRDefault="00BC27D3" w:rsidP="00BC27D3">
            <w:pPr>
              <w:snapToGrid w:val="0"/>
              <w:spacing w:before="120"/>
              <w:rPr>
                <w:rFonts w:ascii="Tahoma" w:hAnsi="Tahoma" w:cs="Tahoma"/>
                <w:bCs/>
                <w:sz w:val="20"/>
                <w:szCs w:val="20"/>
                <w:lang w:eastAsia="el-GR"/>
              </w:rPr>
            </w:pPr>
          </w:p>
        </w:tc>
        <w:tc>
          <w:tcPr>
            <w:tcW w:w="934" w:type="pct"/>
            <w:shd w:val="clear" w:color="auto" w:fill="auto"/>
            <w:vAlign w:val="center"/>
          </w:tcPr>
          <w:p w14:paraId="2A70DCF2" w14:textId="77777777" w:rsidR="00BC27D3" w:rsidRPr="00607C18" w:rsidRDefault="00BC27D3" w:rsidP="00BC27D3">
            <w:pPr>
              <w:snapToGrid w:val="0"/>
              <w:spacing w:before="120"/>
              <w:rPr>
                <w:rFonts w:ascii="Tahoma" w:hAnsi="Tahoma" w:cs="Tahoma"/>
                <w:bCs/>
                <w:sz w:val="20"/>
                <w:szCs w:val="20"/>
                <w:lang w:eastAsia="el-GR"/>
              </w:rPr>
            </w:pPr>
          </w:p>
        </w:tc>
      </w:tr>
    </w:tbl>
    <w:p w14:paraId="28F5D59D" w14:textId="7BBD62D6" w:rsidR="00D23CED" w:rsidRPr="00607C18" w:rsidRDefault="00D23CED" w:rsidP="00D23CED">
      <w:pPr>
        <w:pStyle w:val="4"/>
        <w:numPr>
          <w:ilvl w:val="0"/>
          <w:numId w:val="211"/>
        </w:numPr>
        <w:tabs>
          <w:tab w:val="left" w:pos="1134"/>
        </w:tabs>
        <w:spacing w:line="288" w:lineRule="auto"/>
        <w:ind w:left="464"/>
        <w:rPr>
          <w:rFonts w:ascii="Tahoma" w:hAnsi="Tahoma" w:cs="Tahoma"/>
          <w:sz w:val="20"/>
          <w:szCs w:val="20"/>
        </w:rPr>
      </w:pPr>
      <w:r w:rsidRPr="00607C18">
        <w:rPr>
          <w:rFonts w:ascii="Tahoma" w:eastAsia="SimSun" w:hAnsi="Tahoma" w:cs="Tahoma"/>
          <w:sz w:val="20"/>
          <w:szCs w:val="20"/>
        </w:rPr>
        <w:br w:type="page"/>
      </w:r>
      <w:bookmarkStart w:id="1681" w:name="_Ref124498832"/>
      <w:r w:rsidR="00BC27D3">
        <w:rPr>
          <w:rFonts w:ascii="Tahoma" w:hAnsi="Tahoma" w:cs="Tahoma"/>
          <w:sz w:val="20"/>
          <w:szCs w:val="20"/>
        </w:rPr>
        <w:lastRenderedPageBreak/>
        <w:t>Λοιπές Υπηρεσίες Διαχείρισης Αρχείου</w:t>
      </w:r>
      <w:bookmarkEnd w:id="1681"/>
      <w:r w:rsidRPr="00607C18">
        <w:rPr>
          <w:rFonts w:ascii="Tahoma" w:hAnsi="Tahoma" w:cs="Tahoma"/>
          <w:sz w:val="20"/>
          <w:szCs w:val="20"/>
        </w:rPr>
        <w:t xml:space="preserve"> </w:t>
      </w:r>
    </w:p>
    <w:tbl>
      <w:tblPr>
        <w:tblW w:w="517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18"/>
        <w:gridCol w:w="4423"/>
        <w:gridCol w:w="1399"/>
        <w:gridCol w:w="1460"/>
        <w:gridCol w:w="1861"/>
      </w:tblGrid>
      <w:tr w:rsidR="00D23CED" w:rsidRPr="00607C18" w14:paraId="30E27B0E" w14:textId="77777777" w:rsidTr="00607C18">
        <w:trPr>
          <w:tblHeader/>
        </w:trPr>
        <w:tc>
          <w:tcPr>
            <w:tcW w:w="411" w:type="pct"/>
            <w:shd w:val="clear" w:color="auto" w:fill="D8D8D8"/>
            <w:vAlign w:val="center"/>
          </w:tcPr>
          <w:p w14:paraId="7A10A493" w14:textId="77777777" w:rsidR="00D23CED" w:rsidRPr="00607C18" w:rsidRDefault="00D23CED" w:rsidP="00607C18">
            <w:pPr>
              <w:spacing w:before="120"/>
              <w:rPr>
                <w:rFonts w:ascii="Tahoma" w:hAnsi="Tahoma" w:cs="Tahoma"/>
                <w:b/>
                <w:sz w:val="20"/>
                <w:szCs w:val="20"/>
              </w:rPr>
            </w:pPr>
            <w:r w:rsidRPr="00607C18">
              <w:rPr>
                <w:rFonts w:ascii="Tahoma" w:hAnsi="Tahoma" w:cs="Tahoma"/>
                <w:b/>
                <w:sz w:val="20"/>
                <w:szCs w:val="20"/>
              </w:rPr>
              <w:t>Α/Α</w:t>
            </w:r>
          </w:p>
        </w:tc>
        <w:tc>
          <w:tcPr>
            <w:tcW w:w="2220" w:type="pct"/>
            <w:shd w:val="clear" w:color="auto" w:fill="D8D8D8"/>
            <w:vAlign w:val="center"/>
          </w:tcPr>
          <w:p w14:paraId="6B86929C" w14:textId="77777777" w:rsidR="00D23CED" w:rsidRPr="00607C18" w:rsidRDefault="00D23CED" w:rsidP="00607C18">
            <w:pPr>
              <w:spacing w:before="120"/>
              <w:jc w:val="center"/>
              <w:rPr>
                <w:rFonts w:ascii="Tahoma" w:hAnsi="Tahoma" w:cs="Tahoma"/>
                <w:b/>
                <w:sz w:val="20"/>
                <w:szCs w:val="20"/>
              </w:rPr>
            </w:pPr>
            <w:r w:rsidRPr="00607C18">
              <w:rPr>
                <w:rFonts w:ascii="Tahoma" w:hAnsi="Tahoma" w:cs="Tahoma"/>
                <w:b/>
                <w:sz w:val="20"/>
                <w:szCs w:val="20"/>
              </w:rPr>
              <w:t>ΠΡΟΔΙΑΓΡΑΦΗ</w:t>
            </w:r>
          </w:p>
        </w:tc>
        <w:tc>
          <w:tcPr>
            <w:tcW w:w="702" w:type="pct"/>
            <w:shd w:val="clear" w:color="auto" w:fill="D8D8D8"/>
            <w:vAlign w:val="center"/>
          </w:tcPr>
          <w:p w14:paraId="24B36A94" w14:textId="77777777" w:rsidR="00D23CED" w:rsidRPr="00607C18" w:rsidRDefault="00D23CED" w:rsidP="00607C18">
            <w:pPr>
              <w:spacing w:before="120"/>
              <w:jc w:val="center"/>
              <w:rPr>
                <w:rFonts w:ascii="Tahoma" w:hAnsi="Tahoma" w:cs="Tahoma"/>
                <w:b/>
                <w:sz w:val="20"/>
                <w:szCs w:val="20"/>
              </w:rPr>
            </w:pPr>
            <w:r w:rsidRPr="00607C18">
              <w:rPr>
                <w:rFonts w:ascii="Tahoma" w:hAnsi="Tahoma" w:cs="Tahoma"/>
                <w:b/>
                <w:sz w:val="20"/>
                <w:szCs w:val="20"/>
              </w:rPr>
              <w:t>ΑΠΑΙΤΗΣΗ</w:t>
            </w:r>
          </w:p>
        </w:tc>
        <w:tc>
          <w:tcPr>
            <w:tcW w:w="733" w:type="pct"/>
            <w:shd w:val="clear" w:color="auto" w:fill="D8D8D8"/>
            <w:vAlign w:val="center"/>
          </w:tcPr>
          <w:p w14:paraId="120C65A4" w14:textId="77777777" w:rsidR="00D23CED" w:rsidRPr="00607C18" w:rsidRDefault="00D23CED" w:rsidP="00607C18">
            <w:pPr>
              <w:spacing w:before="120"/>
              <w:jc w:val="center"/>
              <w:rPr>
                <w:rFonts w:ascii="Tahoma" w:hAnsi="Tahoma" w:cs="Tahoma"/>
                <w:b/>
                <w:sz w:val="20"/>
                <w:szCs w:val="20"/>
              </w:rPr>
            </w:pPr>
            <w:r w:rsidRPr="00607C18">
              <w:rPr>
                <w:rFonts w:ascii="Tahoma" w:hAnsi="Tahoma" w:cs="Tahoma"/>
                <w:b/>
                <w:sz w:val="20"/>
                <w:szCs w:val="20"/>
              </w:rPr>
              <w:t>ΑΠΑΝΤΗΣΗ</w:t>
            </w:r>
          </w:p>
        </w:tc>
        <w:tc>
          <w:tcPr>
            <w:tcW w:w="934" w:type="pct"/>
            <w:shd w:val="clear" w:color="auto" w:fill="D8D8D8"/>
            <w:vAlign w:val="center"/>
          </w:tcPr>
          <w:p w14:paraId="00A40F10" w14:textId="77777777" w:rsidR="00D23CED" w:rsidRPr="00607C18" w:rsidRDefault="00D23CED" w:rsidP="00607C18">
            <w:pPr>
              <w:spacing w:before="120"/>
              <w:jc w:val="center"/>
              <w:rPr>
                <w:rFonts w:ascii="Tahoma" w:hAnsi="Tahoma" w:cs="Tahoma"/>
                <w:b/>
                <w:sz w:val="20"/>
                <w:szCs w:val="20"/>
              </w:rPr>
            </w:pPr>
            <w:r w:rsidRPr="00607C18">
              <w:rPr>
                <w:rFonts w:ascii="Tahoma" w:hAnsi="Tahoma" w:cs="Tahoma"/>
                <w:b/>
                <w:sz w:val="20"/>
                <w:szCs w:val="20"/>
              </w:rPr>
              <w:t>ΠΑΡΑΠΟΜΠΗ ΤΕΚΜΗΡΙΩΣΗΣ</w:t>
            </w:r>
          </w:p>
        </w:tc>
      </w:tr>
      <w:tr w:rsidR="00BC27D3" w:rsidRPr="00607C18" w14:paraId="0B952BA3" w14:textId="77777777" w:rsidTr="00607C18">
        <w:tc>
          <w:tcPr>
            <w:tcW w:w="411" w:type="pct"/>
            <w:shd w:val="clear" w:color="auto" w:fill="auto"/>
            <w:vAlign w:val="center"/>
          </w:tcPr>
          <w:p w14:paraId="7B97A24C" w14:textId="77777777" w:rsidR="00BC27D3" w:rsidRPr="00607C18" w:rsidRDefault="00BC27D3" w:rsidP="00DC08DD">
            <w:pPr>
              <w:numPr>
                <w:ilvl w:val="0"/>
                <w:numId w:val="223"/>
              </w:numPr>
              <w:tabs>
                <w:tab w:val="left" w:pos="0"/>
              </w:tabs>
              <w:snapToGrid w:val="0"/>
              <w:spacing w:before="120"/>
              <w:rPr>
                <w:rFonts w:ascii="Tahoma" w:hAnsi="Tahoma" w:cs="Tahoma"/>
                <w:bCs/>
                <w:sz w:val="20"/>
                <w:szCs w:val="20"/>
                <w:lang w:eastAsia="el-GR"/>
              </w:rPr>
            </w:pPr>
          </w:p>
        </w:tc>
        <w:tc>
          <w:tcPr>
            <w:tcW w:w="2220" w:type="pct"/>
            <w:vAlign w:val="center"/>
          </w:tcPr>
          <w:p w14:paraId="62148B07" w14:textId="77777777" w:rsidR="00BC27D3" w:rsidRPr="00DC08DD" w:rsidRDefault="00BC27D3" w:rsidP="00BC27D3">
            <w:pPr>
              <w:spacing w:line="276" w:lineRule="auto"/>
              <w:contextualSpacing/>
              <w:jc w:val="both"/>
              <w:rPr>
                <w:rFonts w:ascii="Tahoma" w:hAnsi="Tahoma" w:cs="Tahoma"/>
                <w:sz w:val="20"/>
                <w:szCs w:val="20"/>
                <w:lang w:val="el-GR"/>
              </w:rPr>
            </w:pPr>
            <w:r w:rsidRPr="00DC08DD">
              <w:rPr>
                <w:rFonts w:ascii="Tahoma" w:hAnsi="Tahoma" w:cs="Tahoma"/>
                <w:sz w:val="20"/>
                <w:szCs w:val="20"/>
                <w:lang w:val="el-GR"/>
              </w:rPr>
              <w:t>Στο αντικείμενο του έργου περιλαμβάνονται λοιπές υπηρεσίες διαχείρισης αρχείου</w:t>
            </w:r>
          </w:p>
          <w:p w14:paraId="4926720B" w14:textId="77777777" w:rsidR="00BC27D3" w:rsidRPr="00DC08DD" w:rsidRDefault="00BC27D3" w:rsidP="00BC27D3">
            <w:pPr>
              <w:pStyle w:val="aff4"/>
              <w:numPr>
                <w:ilvl w:val="0"/>
                <w:numId w:val="202"/>
              </w:numPr>
              <w:spacing w:after="200" w:line="276" w:lineRule="auto"/>
              <w:contextualSpacing/>
              <w:jc w:val="both"/>
              <w:rPr>
                <w:rFonts w:ascii="Tahoma" w:hAnsi="Tahoma" w:cs="Tahoma"/>
                <w:sz w:val="20"/>
                <w:szCs w:val="20"/>
                <w:lang w:val="el-GR"/>
              </w:rPr>
            </w:pPr>
            <w:r w:rsidRPr="00DC08DD">
              <w:rPr>
                <w:rFonts w:ascii="Tahoma" w:hAnsi="Tahoma" w:cs="Tahoma"/>
                <w:sz w:val="20"/>
                <w:szCs w:val="20"/>
                <w:lang w:val="el-GR"/>
              </w:rPr>
              <w:t>Υπηρεσίες καταστροφής αρχείου κατόπιν έγκρισης των Γενικών Αρχείων του Κράτους που θα εξασφαλίζει ο εκάστοτε Δημόσιος Φορέας</w:t>
            </w:r>
          </w:p>
          <w:p w14:paraId="62F1FC6A" w14:textId="77777777" w:rsidR="00BC27D3" w:rsidRPr="00DC08DD" w:rsidRDefault="00BC27D3" w:rsidP="00BC27D3">
            <w:pPr>
              <w:pStyle w:val="aff4"/>
              <w:numPr>
                <w:ilvl w:val="0"/>
                <w:numId w:val="111"/>
              </w:numPr>
              <w:spacing w:line="276" w:lineRule="auto"/>
              <w:contextualSpacing/>
              <w:jc w:val="both"/>
              <w:rPr>
                <w:rFonts w:ascii="Tahoma" w:hAnsi="Tahoma" w:cs="Tahoma"/>
                <w:sz w:val="20"/>
                <w:szCs w:val="20"/>
                <w:lang w:val="el-GR"/>
              </w:rPr>
            </w:pPr>
            <w:r w:rsidRPr="00DC08DD">
              <w:rPr>
                <w:rFonts w:ascii="Tahoma" w:hAnsi="Tahoma" w:cs="Tahoma"/>
                <w:sz w:val="20"/>
                <w:szCs w:val="20"/>
                <w:lang w:val="el-GR"/>
              </w:rPr>
              <w:t xml:space="preserve">Υπηρεσίες </w:t>
            </w:r>
            <w:r w:rsidRPr="00DC08DD">
              <w:rPr>
                <w:rFonts w:ascii="Tahoma" w:hAnsi="Tahoma" w:cs="Tahoma"/>
                <w:sz w:val="20"/>
                <w:szCs w:val="20"/>
              </w:rPr>
              <w:t xml:space="preserve">ad-hoc </w:t>
            </w:r>
            <w:r w:rsidRPr="00DC08DD">
              <w:rPr>
                <w:rFonts w:ascii="Tahoma" w:hAnsi="Tahoma" w:cs="Tahoma"/>
                <w:sz w:val="20"/>
                <w:szCs w:val="20"/>
                <w:lang w:val="el-GR"/>
              </w:rPr>
              <w:t>ψηφιοποίησης</w:t>
            </w:r>
          </w:p>
          <w:p w14:paraId="69ED1F26" w14:textId="77777777" w:rsidR="00BC27D3" w:rsidRPr="00DC08DD" w:rsidRDefault="00BC27D3" w:rsidP="00BC27D3">
            <w:pPr>
              <w:pStyle w:val="aff4"/>
              <w:numPr>
                <w:ilvl w:val="0"/>
                <w:numId w:val="111"/>
              </w:numPr>
              <w:spacing w:line="276" w:lineRule="auto"/>
              <w:contextualSpacing/>
              <w:jc w:val="both"/>
              <w:rPr>
                <w:rFonts w:ascii="Tahoma" w:hAnsi="Tahoma" w:cs="Tahoma"/>
                <w:sz w:val="20"/>
                <w:szCs w:val="20"/>
                <w:lang w:val="el-GR"/>
              </w:rPr>
            </w:pPr>
            <w:r w:rsidRPr="00DC08DD">
              <w:rPr>
                <w:rFonts w:ascii="Tahoma" w:hAnsi="Tahoma" w:cs="Tahoma"/>
                <w:sz w:val="20"/>
                <w:szCs w:val="20"/>
                <w:lang w:val="el-GR"/>
              </w:rPr>
              <w:t>Υπηρεσίες καταχώρησης μεταδεδομένων (πέραν των τριών μεταδεδομένων)</w:t>
            </w:r>
          </w:p>
          <w:p w14:paraId="033A3DA1" w14:textId="68D90DA3" w:rsidR="00BC27D3" w:rsidRPr="00DC08DD" w:rsidRDefault="00BC27D3" w:rsidP="00DC08DD">
            <w:pPr>
              <w:pStyle w:val="aff4"/>
              <w:numPr>
                <w:ilvl w:val="0"/>
                <w:numId w:val="111"/>
              </w:numPr>
              <w:spacing w:line="276" w:lineRule="auto"/>
              <w:contextualSpacing/>
              <w:jc w:val="both"/>
              <w:rPr>
                <w:rFonts w:ascii="Tahoma" w:hAnsi="Tahoma" w:cs="Tahoma"/>
                <w:sz w:val="20"/>
                <w:szCs w:val="20"/>
                <w:lang w:val="el-GR"/>
              </w:rPr>
            </w:pPr>
            <w:r w:rsidRPr="00DC08DD">
              <w:rPr>
                <w:rFonts w:ascii="Tahoma" w:hAnsi="Tahoma" w:cs="Tahoma"/>
                <w:sz w:val="20"/>
                <w:szCs w:val="20"/>
                <w:lang w:val="el-GR"/>
              </w:rPr>
              <w:t xml:space="preserve">Υπηρεσίες ψηφιακής διαχείρισης αρχείου που έχει ψηφιοποιηθεί, όπως ενδεικτικά διαχωρισμός ψηφιακών εγγράφων, αυτόματο </w:t>
            </w:r>
            <w:r w:rsidRPr="00DC08DD">
              <w:rPr>
                <w:rFonts w:ascii="Tahoma" w:hAnsi="Tahoma" w:cs="Tahoma"/>
                <w:sz w:val="20"/>
                <w:szCs w:val="20"/>
              </w:rPr>
              <w:t>indexing</w:t>
            </w:r>
            <w:r w:rsidRPr="00DC08DD">
              <w:rPr>
                <w:rFonts w:ascii="Tahoma" w:hAnsi="Tahoma" w:cs="Tahoma"/>
                <w:sz w:val="20"/>
                <w:szCs w:val="20"/>
                <w:lang w:val="el-GR"/>
              </w:rPr>
              <w:t>εγγράφων, άντληση δεδομένων από έγγραφα.</w:t>
            </w:r>
          </w:p>
        </w:tc>
        <w:tc>
          <w:tcPr>
            <w:tcW w:w="702" w:type="pct"/>
            <w:shd w:val="clear" w:color="auto" w:fill="auto"/>
            <w:vAlign w:val="center"/>
          </w:tcPr>
          <w:p w14:paraId="6C5AF6AB" w14:textId="77777777" w:rsidR="00BC27D3" w:rsidRPr="00607C18" w:rsidRDefault="00BC27D3" w:rsidP="00BC27D3">
            <w:pPr>
              <w:snapToGrid w:val="0"/>
              <w:spacing w:before="120"/>
              <w:jc w:val="center"/>
              <w:rPr>
                <w:rFonts w:ascii="Tahoma" w:hAnsi="Tahoma" w:cs="Tahoma"/>
                <w:bCs/>
                <w:sz w:val="20"/>
                <w:szCs w:val="20"/>
                <w:lang w:eastAsia="el-GR"/>
              </w:rPr>
            </w:pPr>
            <w:r w:rsidRPr="00607C18">
              <w:rPr>
                <w:rFonts w:ascii="Tahoma" w:hAnsi="Tahoma" w:cs="Tahoma"/>
                <w:bCs/>
                <w:sz w:val="20"/>
                <w:szCs w:val="20"/>
                <w:lang w:eastAsia="el-GR"/>
              </w:rPr>
              <w:t>NAI</w:t>
            </w:r>
          </w:p>
        </w:tc>
        <w:tc>
          <w:tcPr>
            <w:tcW w:w="733" w:type="pct"/>
            <w:shd w:val="clear" w:color="auto" w:fill="auto"/>
            <w:vAlign w:val="center"/>
          </w:tcPr>
          <w:p w14:paraId="78B5EC44" w14:textId="77777777" w:rsidR="00BC27D3" w:rsidRPr="00607C18" w:rsidRDefault="00BC27D3" w:rsidP="00BC27D3">
            <w:pPr>
              <w:snapToGrid w:val="0"/>
              <w:spacing w:before="120"/>
              <w:rPr>
                <w:rFonts w:ascii="Tahoma" w:hAnsi="Tahoma" w:cs="Tahoma"/>
                <w:bCs/>
                <w:sz w:val="20"/>
                <w:szCs w:val="20"/>
                <w:lang w:eastAsia="el-GR"/>
              </w:rPr>
            </w:pPr>
          </w:p>
        </w:tc>
        <w:tc>
          <w:tcPr>
            <w:tcW w:w="934" w:type="pct"/>
            <w:shd w:val="clear" w:color="auto" w:fill="auto"/>
            <w:vAlign w:val="center"/>
          </w:tcPr>
          <w:p w14:paraId="7635DE11" w14:textId="77777777" w:rsidR="00BC27D3" w:rsidRPr="00607C18" w:rsidRDefault="00BC27D3" w:rsidP="00BC27D3">
            <w:pPr>
              <w:snapToGrid w:val="0"/>
              <w:spacing w:before="120"/>
              <w:rPr>
                <w:rFonts w:ascii="Tahoma" w:hAnsi="Tahoma" w:cs="Tahoma"/>
                <w:bCs/>
                <w:sz w:val="20"/>
                <w:szCs w:val="20"/>
                <w:lang w:eastAsia="el-GR"/>
              </w:rPr>
            </w:pPr>
          </w:p>
        </w:tc>
      </w:tr>
      <w:tr w:rsidR="00BC27D3" w:rsidRPr="00607C18" w14:paraId="01D93878" w14:textId="77777777" w:rsidTr="00607C18">
        <w:tc>
          <w:tcPr>
            <w:tcW w:w="411" w:type="pct"/>
            <w:shd w:val="clear" w:color="auto" w:fill="auto"/>
            <w:vAlign w:val="center"/>
          </w:tcPr>
          <w:p w14:paraId="74B7D09F" w14:textId="77777777" w:rsidR="00BC27D3" w:rsidRPr="00607C18" w:rsidRDefault="00BC27D3" w:rsidP="00DC08DD">
            <w:pPr>
              <w:numPr>
                <w:ilvl w:val="0"/>
                <w:numId w:val="223"/>
              </w:numPr>
              <w:tabs>
                <w:tab w:val="left" w:pos="0"/>
              </w:tabs>
              <w:snapToGrid w:val="0"/>
              <w:spacing w:before="120"/>
              <w:rPr>
                <w:rFonts w:ascii="Tahoma" w:hAnsi="Tahoma" w:cs="Tahoma"/>
                <w:bCs/>
                <w:sz w:val="20"/>
                <w:szCs w:val="20"/>
                <w:lang w:eastAsia="el-GR"/>
              </w:rPr>
            </w:pPr>
          </w:p>
        </w:tc>
        <w:tc>
          <w:tcPr>
            <w:tcW w:w="2220" w:type="pct"/>
            <w:vAlign w:val="center"/>
          </w:tcPr>
          <w:p w14:paraId="23C2803A" w14:textId="2D608355" w:rsidR="00BC27D3" w:rsidRPr="00DC08DD" w:rsidRDefault="00BC27D3" w:rsidP="00BC27D3">
            <w:pPr>
              <w:jc w:val="both"/>
              <w:rPr>
                <w:rFonts w:ascii="Tahoma" w:hAnsi="Tahoma" w:cs="Tahoma"/>
                <w:sz w:val="20"/>
                <w:szCs w:val="20"/>
                <w:lang w:val="el-GR"/>
              </w:rPr>
            </w:pPr>
            <w:r w:rsidRPr="00DC08DD">
              <w:rPr>
                <w:rFonts w:ascii="Tahoma" w:hAnsi="Tahoma" w:cs="Tahoma"/>
                <w:sz w:val="20"/>
                <w:szCs w:val="20"/>
                <w:lang w:val="el-GR"/>
              </w:rPr>
              <w:t xml:space="preserve">Ο Ανάδοχος για την εξασφάλιση </w:t>
            </w:r>
            <w:r w:rsidR="003637EB" w:rsidRPr="00DC08DD">
              <w:rPr>
                <w:rFonts w:ascii="Tahoma" w:hAnsi="Tahoma" w:cs="Tahoma"/>
                <w:sz w:val="20"/>
                <w:szCs w:val="20"/>
                <w:lang w:val="el-GR"/>
              </w:rPr>
              <w:t>ποιότητας</w:t>
            </w:r>
            <w:r w:rsidRPr="00DC08DD">
              <w:rPr>
                <w:rFonts w:ascii="Tahoma" w:hAnsi="Tahoma" w:cs="Tahoma"/>
                <w:sz w:val="20"/>
                <w:szCs w:val="20"/>
                <w:lang w:val="el-GR"/>
              </w:rPr>
              <w:t xml:space="preserve"> στις παρεχόμενες υπηρεσίες οφείλει να συμμορφώνεται  πάνω στις Υπηρεσίες Φύλαξης και Ψηφιοποίησης</w:t>
            </w:r>
            <w:r w:rsidR="003637EB">
              <w:rPr>
                <w:rFonts w:ascii="Tahoma" w:hAnsi="Tahoma" w:cs="Tahoma"/>
                <w:sz w:val="20"/>
                <w:szCs w:val="20"/>
                <w:lang w:val="el-GR"/>
              </w:rPr>
              <w:t xml:space="preserve"> </w:t>
            </w:r>
            <w:r w:rsidRPr="00DC08DD">
              <w:rPr>
                <w:rFonts w:ascii="Tahoma" w:hAnsi="Tahoma" w:cs="Tahoma"/>
                <w:sz w:val="20"/>
                <w:szCs w:val="20"/>
                <w:lang w:val="el-GR"/>
              </w:rPr>
              <w:t xml:space="preserve">με το Σύστημα Διαχείρισης Πληροφοριών και Εγγράφων ISO 30301:2019 και την Εφαρμογή Οδηγιών για Ψηφιοποίηση Αρχείων ISO/TR 13028:2010 </w:t>
            </w:r>
          </w:p>
          <w:p w14:paraId="4ACB5DBF" w14:textId="2CADD49E" w:rsidR="00BC27D3" w:rsidRPr="002136EA" w:rsidRDefault="00BC27D3" w:rsidP="00BC27D3">
            <w:pPr>
              <w:rPr>
                <w:rFonts w:ascii="Tahoma" w:hAnsi="Tahoma" w:cs="Tahoma"/>
                <w:bCs/>
                <w:sz w:val="20"/>
                <w:szCs w:val="20"/>
                <w:lang w:val="el-GR" w:eastAsia="el-GR"/>
              </w:rPr>
            </w:pPr>
          </w:p>
        </w:tc>
        <w:tc>
          <w:tcPr>
            <w:tcW w:w="702" w:type="pct"/>
            <w:shd w:val="clear" w:color="auto" w:fill="auto"/>
            <w:vAlign w:val="center"/>
          </w:tcPr>
          <w:p w14:paraId="76D83722" w14:textId="77777777" w:rsidR="00BC27D3" w:rsidRPr="00607C18" w:rsidRDefault="00BC27D3" w:rsidP="00BC27D3">
            <w:pPr>
              <w:snapToGrid w:val="0"/>
              <w:spacing w:before="120"/>
              <w:ind w:left="-202" w:firstLine="202"/>
              <w:jc w:val="center"/>
              <w:rPr>
                <w:rFonts w:ascii="Tahoma" w:hAnsi="Tahoma" w:cs="Tahoma"/>
                <w:bCs/>
                <w:sz w:val="20"/>
                <w:szCs w:val="20"/>
                <w:lang w:eastAsia="el-GR"/>
              </w:rPr>
            </w:pPr>
            <w:r w:rsidRPr="00607C18">
              <w:rPr>
                <w:rFonts w:ascii="Tahoma" w:hAnsi="Tahoma" w:cs="Tahoma"/>
                <w:bCs/>
                <w:sz w:val="20"/>
                <w:szCs w:val="20"/>
                <w:lang w:eastAsia="el-GR"/>
              </w:rPr>
              <w:t>NAI</w:t>
            </w:r>
          </w:p>
        </w:tc>
        <w:tc>
          <w:tcPr>
            <w:tcW w:w="733" w:type="pct"/>
            <w:shd w:val="clear" w:color="auto" w:fill="auto"/>
            <w:vAlign w:val="center"/>
          </w:tcPr>
          <w:p w14:paraId="5FC80FE1" w14:textId="77777777" w:rsidR="00BC27D3" w:rsidRPr="00607C18" w:rsidRDefault="00BC27D3" w:rsidP="00BC27D3">
            <w:pPr>
              <w:snapToGrid w:val="0"/>
              <w:spacing w:before="120"/>
              <w:rPr>
                <w:rFonts w:ascii="Tahoma" w:hAnsi="Tahoma" w:cs="Tahoma"/>
                <w:bCs/>
                <w:sz w:val="20"/>
                <w:szCs w:val="20"/>
                <w:lang w:eastAsia="el-GR"/>
              </w:rPr>
            </w:pPr>
          </w:p>
        </w:tc>
        <w:tc>
          <w:tcPr>
            <w:tcW w:w="934" w:type="pct"/>
            <w:shd w:val="clear" w:color="auto" w:fill="auto"/>
            <w:vAlign w:val="center"/>
          </w:tcPr>
          <w:p w14:paraId="191626BF" w14:textId="77777777" w:rsidR="00BC27D3" w:rsidRPr="00607C18" w:rsidRDefault="00BC27D3" w:rsidP="00BC27D3">
            <w:pPr>
              <w:snapToGrid w:val="0"/>
              <w:spacing w:before="120"/>
              <w:rPr>
                <w:rFonts w:ascii="Tahoma" w:hAnsi="Tahoma" w:cs="Tahoma"/>
                <w:bCs/>
                <w:sz w:val="20"/>
                <w:szCs w:val="20"/>
                <w:lang w:eastAsia="el-GR"/>
              </w:rPr>
            </w:pPr>
          </w:p>
        </w:tc>
      </w:tr>
    </w:tbl>
    <w:p w14:paraId="05580739" w14:textId="1EB8CE0F" w:rsidR="00D23CED" w:rsidRDefault="00D23CED" w:rsidP="00D23CED">
      <w:pPr>
        <w:rPr>
          <w:rFonts w:ascii="Tahoma" w:eastAsia="SimSun" w:hAnsi="Tahoma" w:cs="Tahoma"/>
          <w:sz w:val="20"/>
          <w:szCs w:val="20"/>
          <w:lang w:val="el-GR"/>
        </w:rPr>
      </w:pPr>
      <w:r w:rsidRPr="00607C18">
        <w:rPr>
          <w:rFonts w:ascii="Tahoma" w:eastAsia="SimSun" w:hAnsi="Tahoma" w:cs="Tahoma"/>
          <w:sz w:val="20"/>
          <w:szCs w:val="20"/>
          <w:lang w:val="el-GR"/>
        </w:rPr>
        <w:br w:type="page"/>
      </w:r>
    </w:p>
    <w:p w14:paraId="60298FED" w14:textId="60CFC77C" w:rsidR="00D23CED" w:rsidRPr="00607C18" w:rsidRDefault="00BC27D3" w:rsidP="00D23CED">
      <w:pPr>
        <w:pStyle w:val="4"/>
        <w:numPr>
          <w:ilvl w:val="0"/>
          <w:numId w:val="211"/>
        </w:numPr>
        <w:tabs>
          <w:tab w:val="left" w:pos="1134"/>
        </w:tabs>
        <w:spacing w:line="288" w:lineRule="auto"/>
        <w:ind w:left="464"/>
        <w:rPr>
          <w:rFonts w:ascii="Tahoma" w:hAnsi="Tahoma" w:cs="Tahoma"/>
          <w:sz w:val="20"/>
          <w:szCs w:val="20"/>
        </w:rPr>
      </w:pPr>
      <w:bookmarkStart w:id="1682" w:name="_Ref124498835"/>
      <w:r>
        <w:rPr>
          <w:rFonts w:ascii="Tahoma" w:hAnsi="Tahoma" w:cs="Tahoma"/>
          <w:sz w:val="20"/>
          <w:szCs w:val="20"/>
        </w:rPr>
        <w:lastRenderedPageBreak/>
        <w:t>Υπηρεσίες Μεταφοράς σε χώρους τρίτων</w:t>
      </w:r>
      <w:bookmarkEnd w:id="1682"/>
    </w:p>
    <w:tbl>
      <w:tblPr>
        <w:tblW w:w="517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18"/>
        <w:gridCol w:w="4423"/>
        <w:gridCol w:w="1399"/>
        <w:gridCol w:w="1460"/>
        <w:gridCol w:w="1861"/>
      </w:tblGrid>
      <w:tr w:rsidR="00D23CED" w:rsidRPr="00607C18" w14:paraId="6BA30E8E" w14:textId="77777777" w:rsidTr="00607C18">
        <w:trPr>
          <w:tblHeader/>
        </w:trPr>
        <w:tc>
          <w:tcPr>
            <w:tcW w:w="411" w:type="pct"/>
            <w:shd w:val="clear" w:color="auto" w:fill="D8D8D8"/>
            <w:vAlign w:val="center"/>
          </w:tcPr>
          <w:p w14:paraId="358358A8" w14:textId="77777777" w:rsidR="00D23CED" w:rsidRPr="00607C18" w:rsidRDefault="00D23CED" w:rsidP="00607C18">
            <w:pPr>
              <w:spacing w:before="120"/>
              <w:rPr>
                <w:rFonts w:ascii="Tahoma" w:hAnsi="Tahoma" w:cs="Tahoma"/>
                <w:b/>
                <w:sz w:val="20"/>
                <w:szCs w:val="20"/>
              </w:rPr>
            </w:pPr>
            <w:r w:rsidRPr="00607C18">
              <w:rPr>
                <w:rFonts w:ascii="Tahoma" w:hAnsi="Tahoma" w:cs="Tahoma"/>
                <w:b/>
                <w:sz w:val="20"/>
                <w:szCs w:val="20"/>
              </w:rPr>
              <w:t>Α/Α</w:t>
            </w:r>
          </w:p>
        </w:tc>
        <w:tc>
          <w:tcPr>
            <w:tcW w:w="2220" w:type="pct"/>
            <w:shd w:val="clear" w:color="auto" w:fill="D8D8D8"/>
            <w:vAlign w:val="center"/>
          </w:tcPr>
          <w:p w14:paraId="0AECEB8B" w14:textId="77777777" w:rsidR="00D23CED" w:rsidRPr="00607C18" w:rsidRDefault="00D23CED" w:rsidP="00607C18">
            <w:pPr>
              <w:spacing w:before="120"/>
              <w:jc w:val="center"/>
              <w:rPr>
                <w:rFonts w:ascii="Tahoma" w:hAnsi="Tahoma" w:cs="Tahoma"/>
                <w:b/>
                <w:sz w:val="20"/>
                <w:szCs w:val="20"/>
              </w:rPr>
            </w:pPr>
            <w:r w:rsidRPr="00607C18">
              <w:rPr>
                <w:rFonts w:ascii="Tahoma" w:hAnsi="Tahoma" w:cs="Tahoma"/>
                <w:b/>
                <w:sz w:val="20"/>
                <w:szCs w:val="20"/>
              </w:rPr>
              <w:t>ΠΡΟΔΙΑΓΡΑΦΗ</w:t>
            </w:r>
          </w:p>
        </w:tc>
        <w:tc>
          <w:tcPr>
            <w:tcW w:w="702" w:type="pct"/>
            <w:shd w:val="clear" w:color="auto" w:fill="D8D8D8"/>
            <w:vAlign w:val="center"/>
          </w:tcPr>
          <w:p w14:paraId="3E14E40D" w14:textId="77777777" w:rsidR="00D23CED" w:rsidRPr="00607C18" w:rsidRDefault="00D23CED" w:rsidP="00607C18">
            <w:pPr>
              <w:spacing w:before="120"/>
              <w:jc w:val="center"/>
              <w:rPr>
                <w:rFonts w:ascii="Tahoma" w:hAnsi="Tahoma" w:cs="Tahoma"/>
                <w:b/>
                <w:sz w:val="20"/>
                <w:szCs w:val="20"/>
              </w:rPr>
            </w:pPr>
            <w:r w:rsidRPr="00607C18">
              <w:rPr>
                <w:rFonts w:ascii="Tahoma" w:hAnsi="Tahoma" w:cs="Tahoma"/>
                <w:b/>
                <w:sz w:val="20"/>
                <w:szCs w:val="20"/>
              </w:rPr>
              <w:t>ΑΠΑΙΤΗΣΗ</w:t>
            </w:r>
          </w:p>
        </w:tc>
        <w:tc>
          <w:tcPr>
            <w:tcW w:w="733" w:type="pct"/>
            <w:shd w:val="clear" w:color="auto" w:fill="D8D8D8"/>
            <w:vAlign w:val="center"/>
          </w:tcPr>
          <w:p w14:paraId="427D952C" w14:textId="77777777" w:rsidR="00D23CED" w:rsidRPr="00607C18" w:rsidRDefault="00D23CED" w:rsidP="00607C18">
            <w:pPr>
              <w:spacing w:before="120"/>
              <w:jc w:val="center"/>
              <w:rPr>
                <w:rFonts w:ascii="Tahoma" w:hAnsi="Tahoma" w:cs="Tahoma"/>
                <w:b/>
                <w:sz w:val="20"/>
                <w:szCs w:val="20"/>
              </w:rPr>
            </w:pPr>
            <w:r w:rsidRPr="00607C18">
              <w:rPr>
                <w:rFonts w:ascii="Tahoma" w:hAnsi="Tahoma" w:cs="Tahoma"/>
                <w:b/>
                <w:sz w:val="20"/>
                <w:szCs w:val="20"/>
              </w:rPr>
              <w:t>ΑΠΑΝΤΗΣΗ</w:t>
            </w:r>
          </w:p>
        </w:tc>
        <w:tc>
          <w:tcPr>
            <w:tcW w:w="934" w:type="pct"/>
            <w:shd w:val="clear" w:color="auto" w:fill="D8D8D8"/>
            <w:vAlign w:val="center"/>
          </w:tcPr>
          <w:p w14:paraId="66D099A4" w14:textId="77777777" w:rsidR="00D23CED" w:rsidRPr="00607C18" w:rsidRDefault="00D23CED" w:rsidP="00607C18">
            <w:pPr>
              <w:spacing w:before="120"/>
              <w:jc w:val="center"/>
              <w:rPr>
                <w:rFonts w:ascii="Tahoma" w:hAnsi="Tahoma" w:cs="Tahoma"/>
                <w:b/>
                <w:sz w:val="20"/>
                <w:szCs w:val="20"/>
              </w:rPr>
            </w:pPr>
            <w:r w:rsidRPr="00607C18">
              <w:rPr>
                <w:rFonts w:ascii="Tahoma" w:hAnsi="Tahoma" w:cs="Tahoma"/>
                <w:b/>
                <w:sz w:val="20"/>
                <w:szCs w:val="20"/>
              </w:rPr>
              <w:t>ΠΑΡΑΠΟΜΠΗ ΤΕΚΜΗΡΙΩΣΗΣ</w:t>
            </w:r>
          </w:p>
        </w:tc>
      </w:tr>
      <w:tr w:rsidR="00D23CED" w:rsidRPr="00607C18" w14:paraId="096DCDB8" w14:textId="77777777" w:rsidTr="00607C18">
        <w:tc>
          <w:tcPr>
            <w:tcW w:w="411" w:type="pct"/>
            <w:shd w:val="clear" w:color="auto" w:fill="auto"/>
            <w:vAlign w:val="center"/>
          </w:tcPr>
          <w:p w14:paraId="69723F97" w14:textId="77777777" w:rsidR="00D23CED" w:rsidRPr="00607C18" w:rsidRDefault="00D23CED" w:rsidP="00DC08DD">
            <w:pPr>
              <w:numPr>
                <w:ilvl w:val="0"/>
                <w:numId w:val="224"/>
              </w:numPr>
              <w:tabs>
                <w:tab w:val="left" w:pos="0"/>
              </w:tabs>
              <w:snapToGrid w:val="0"/>
              <w:spacing w:before="120"/>
              <w:rPr>
                <w:rFonts w:ascii="Tahoma" w:hAnsi="Tahoma" w:cs="Tahoma"/>
                <w:bCs/>
                <w:sz w:val="20"/>
                <w:szCs w:val="20"/>
                <w:lang w:eastAsia="el-GR"/>
              </w:rPr>
            </w:pPr>
          </w:p>
        </w:tc>
        <w:tc>
          <w:tcPr>
            <w:tcW w:w="2220" w:type="pct"/>
            <w:vAlign w:val="center"/>
          </w:tcPr>
          <w:p w14:paraId="5EFE742C" w14:textId="7C98CE45" w:rsidR="00D23CED" w:rsidRPr="00607C18" w:rsidRDefault="00BC27D3" w:rsidP="00DC08DD">
            <w:pPr>
              <w:snapToGrid w:val="0"/>
              <w:spacing w:before="120"/>
              <w:jc w:val="both"/>
              <w:rPr>
                <w:rFonts w:ascii="Tahoma" w:hAnsi="Tahoma" w:cs="Tahoma"/>
                <w:bCs/>
                <w:sz w:val="20"/>
                <w:szCs w:val="20"/>
                <w:lang w:val="el-GR" w:eastAsia="el-GR"/>
              </w:rPr>
            </w:pPr>
            <w:r w:rsidRPr="00DC08DD">
              <w:rPr>
                <w:rFonts w:ascii="Tahoma" w:hAnsi="Tahoma" w:cs="Tahoma"/>
                <w:sz w:val="20"/>
                <w:szCs w:val="20"/>
                <w:lang w:val="el-GR"/>
              </w:rPr>
              <w:t>Ο αριθμός των κιβωτίων για παράδοση δεν δύναται να υπερβαίνει τις  πέντε χιλιάδες (5.000) κιβώτια για το σύνολο του έργου</w:t>
            </w:r>
          </w:p>
        </w:tc>
        <w:tc>
          <w:tcPr>
            <w:tcW w:w="702" w:type="pct"/>
            <w:shd w:val="clear" w:color="auto" w:fill="auto"/>
            <w:vAlign w:val="center"/>
          </w:tcPr>
          <w:p w14:paraId="62BBA089" w14:textId="77777777" w:rsidR="00D23CED" w:rsidRPr="00607C18" w:rsidRDefault="00D23CED" w:rsidP="00607C18">
            <w:pPr>
              <w:snapToGrid w:val="0"/>
              <w:spacing w:before="120"/>
              <w:jc w:val="center"/>
              <w:rPr>
                <w:rFonts w:ascii="Tahoma" w:hAnsi="Tahoma" w:cs="Tahoma"/>
                <w:bCs/>
                <w:sz w:val="20"/>
                <w:szCs w:val="20"/>
                <w:lang w:eastAsia="el-GR"/>
              </w:rPr>
            </w:pPr>
            <w:r w:rsidRPr="00607C18">
              <w:rPr>
                <w:rFonts w:ascii="Tahoma" w:hAnsi="Tahoma" w:cs="Tahoma"/>
                <w:bCs/>
                <w:sz w:val="20"/>
                <w:szCs w:val="20"/>
                <w:lang w:eastAsia="el-GR"/>
              </w:rPr>
              <w:t>NAI</w:t>
            </w:r>
          </w:p>
        </w:tc>
        <w:tc>
          <w:tcPr>
            <w:tcW w:w="733" w:type="pct"/>
            <w:shd w:val="clear" w:color="auto" w:fill="auto"/>
            <w:vAlign w:val="center"/>
          </w:tcPr>
          <w:p w14:paraId="530A9ED4" w14:textId="77777777" w:rsidR="00D23CED" w:rsidRPr="00607C18" w:rsidRDefault="00D23CED" w:rsidP="00607C18">
            <w:pPr>
              <w:snapToGrid w:val="0"/>
              <w:spacing w:before="120"/>
              <w:rPr>
                <w:rFonts w:ascii="Tahoma" w:hAnsi="Tahoma" w:cs="Tahoma"/>
                <w:bCs/>
                <w:sz w:val="20"/>
                <w:szCs w:val="20"/>
                <w:lang w:eastAsia="el-GR"/>
              </w:rPr>
            </w:pPr>
          </w:p>
        </w:tc>
        <w:tc>
          <w:tcPr>
            <w:tcW w:w="934" w:type="pct"/>
            <w:shd w:val="clear" w:color="auto" w:fill="auto"/>
            <w:vAlign w:val="center"/>
          </w:tcPr>
          <w:p w14:paraId="597C1CE8" w14:textId="77777777" w:rsidR="00D23CED" w:rsidRPr="00607C18" w:rsidRDefault="00D23CED" w:rsidP="00607C18">
            <w:pPr>
              <w:snapToGrid w:val="0"/>
              <w:spacing w:before="120"/>
              <w:rPr>
                <w:rFonts w:ascii="Tahoma" w:hAnsi="Tahoma" w:cs="Tahoma"/>
                <w:bCs/>
                <w:sz w:val="20"/>
                <w:szCs w:val="20"/>
                <w:lang w:eastAsia="el-GR"/>
              </w:rPr>
            </w:pPr>
          </w:p>
        </w:tc>
      </w:tr>
    </w:tbl>
    <w:p w14:paraId="090B0906" w14:textId="77777777" w:rsidR="00D23CED" w:rsidRPr="00607C18" w:rsidRDefault="00D23CED" w:rsidP="00D23CED">
      <w:pPr>
        <w:rPr>
          <w:rFonts w:ascii="Tahoma" w:eastAsia="SimSun" w:hAnsi="Tahoma" w:cs="Tahoma"/>
          <w:sz w:val="20"/>
          <w:szCs w:val="20"/>
          <w:lang w:val="el-GR"/>
        </w:rPr>
      </w:pPr>
      <w:r w:rsidRPr="00607C18">
        <w:rPr>
          <w:rFonts w:ascii="Tahoma" w:eastAsia="SimSun" w:hAnsi="Tahoma" w:cs="Tahoma"/>
          <w:sz w:val="20"/>
          <w:szCs w:val="20"/>
          <w:lang w:val="el-GR"/>
        </w:rPr>
        <w:br w:type="page"/>
      </w:r>
    </w:p>
    <w:p w14:paraId="40A11CC7" w14:textId="1CE63DE6" w:rsidR="00D23CED" w:rsidRDefault="00D23CED" w:rsidP="00D23CED">
      <w:pPr>
        <w:rPr>
          <w:rFonts w:ascii="Tahoma" w:eastAsia="SimSun" w:hAnsi="Tahoma" w:cs="Tahoma"/>
          <w:sz w:val="22"/>
          <w:szCs w:val="22"/>
          <w:lang w:val="el-GR"/>
        </w:rPr>
      </w:pPr>
    </w:p>
    <w:p w14:paraId="05FD6477" w14:textId="674F146D" w:rsidR="005B6119" w:rsidRPr="009A39E3" w:rsidRDefault="005B6119" w:rsidP="009A39E3">
      <w:pPr>
        <w:pStyle w:val="24"/>
        <w:rPr>
          <w:rFonts w:ascii="Tahoma" w:hAnsi="Tahoma"/>
        </w:rPr>
      </w:pPr>
      <w:bookmarkStart w:id="1683" w:name="_Toc97194374"/>
      <w:bookmarkStart w:id="1684" w:name="_Toc97194479"/>
      <w:bookmarkStart w:id="1685" w:name="_Toc97205012"/>
      <w:bookmarkStart w:id="1686" w:name="_Ref108424887"/>
      <w:bookmarkStart w:id="1687" w:name="_Ref108424936"/>
      <w:bookmarkStart w:id="1688" w:name="_Ref108426199"/>
      <w:bookmarkStart w:id="1689" w:name="_Toc110611805"/>
      <w:bookmarkStart w:id="1690" w:name="_Ref124500658"/>
      <w:bookmarkStart w:id="1691" w:name="_Ref124500698"/>
      <w:bookmarkStart w:id="1692" w:name="_Toc124508694"/>
      <w:r w:rsidRPr="009A39E3">
        <w:rPr>
          <w:rFonts w:ascii="Tahoma" w:hAnsi="Tahoma"/>
        </w:rPr>
        <w:t>ΠΑΡΑΡΤΗΜΑ Ι</w:t>
      </w:r>
      <w:r w:rsidR="00723E34">
        <w:rPr>
          <w:rFonts w:ascii="Tahoma" w:hAnsi="Tahoma"/>
          <w:lang w:val="en-US"/>
        </w:rPr>
        <w:t>I</w:t>
      </w:r>
      <w:r w:rsidRPr="009A39E3">
        <w:rPr>
          <w:rFonts w:ascii="Tahoma" w:hAnsi="Tahoma"/>
        </w:rPr>
        <w:t>Ι – ΕΥΡΩΠΑΙΚΟ ΕΝΙΑΙΟ ΕΓΓΡΑΦΟ ΣΥΜΒΑΣΗΣ (ΕΕΕΣ)</w:t>
      </w:r>
      <w:bookmarkStart w:id="1693" w:name="_Ref496624736"/>
      <w:bookmarkStart w:id="1694" w:name="_Ref496624788"/>
      <w:bookmarkEnd w:id="1683"/>
      <w:bookmarkEnd w:id="1684"/>
      <w:bookmarkEnd w:id="1685"/>
      <w:bookmarkEnd w:id="1686"/>
      <w:bookmarkEnd w:id="1687"/>
      <w:bookmarkEnd w:id="1688"/>
      <w:bookmarkEnd w:id="1689"/>
      <w:bookmarkEnd w:id="1690"/>
      <w:bookmarkEnd w:id="1691"/>
      <w:bookmarkEnd w:id="1692"/>
      <w:bookmarkEnd w:id="1693"/>
      <w:bookmarkEnd w:id="1694"/>
    </w:p>
    <w:p w14:paraId="6503ED90" w14:textId="77777777" w:rsidR="005B6119" w:rsidRPr="009A39E3" w:rsidRDefault="005B6119" w:rsidP="009A39E3">
      <w:pPr>
        <w:pStyle w:val="4"/>
        <w:numPr>
          <w:ilvl w:val="0"/>
          <w:numId w:val="0"/>
        </w:numPr>
        <w:ind w:left="864" w:hanging="864"/>
        <w:jc w:val="both"/>
        <w:rPr>
          <w:rFonts w:ascii="Tahoma" w:hAnsi="Tahoma" w:cs="Tahoma"/>
          <w:sz w:val="22"/>
          <w:szCs w:val="22"/>
        </w:rPr>
      </w:pPr>
      <w:bookmarkStart w:id="1695" w:name="_Ref510086970"/>
      <w:bookmarkStart w:id="1696" w:name="_Toc97194375"/>
      <w:bookmarkStart w:id="1697" w:name="_Toc97205013"/>
      <w:bookmarkStart w:id="1698" w:name="_Toc110611806"/>
      <w:r w:rsidRPr="009A39E3">
        <w:rPr>
          <w:rFonts w:ascii="Tahoma" w:hAnsi="Tahoma" w:cs="Tahoma"/>
          <w:sz w:val="22"/>
          <w:szCs w:val="22"/>
        </w:rPr>
        <w:t>ΕΥΡΩΠΑΙΚΟ ΕΝΙΑΙΟ ΕΓΓΡΑΦΟ ΣΥΜΒΑΣΗΣ (ΕΕΕΣ)</w:t>
      </w:r>
      <w:bookmarkEnd w:id="1695"/>
      <w:bookmarkEnd w:id="1696"/>
      <w:bookmarkEnd w:id="1697"/>
      <w:bookmarkEnd w:id="1698"/>
    </w:p>
    <w:p w14:paraId="62BDA053" w14:textId="77777777" w:rsidR="005B6119" w:rsidRPr="009A39E3" w:rsidRDefault="005B6119" w:rsidP="009A39E3">
      <w:pPr>
        <w:pStyle w:val="normalwithoutspacing"/>
        <w:jc w:val="both"/>
        <w:rPr>
          <w:rFonts w:ascii="Tahoma" w:hAnsi="Tahoma" w:cs="Tahoma"/>
          <w:sz w:val="22"/>
          <w:szCs w:val="22"/>
        </w:rPr>
      </w:pPr>
      <w:r w:rsidRPr="009A39E3">
        <w:rPr>
          <w:rFonts w:ascii="Tahoma" w:hAnsi="Tahoma" w:cs="Tahoma"/>
          <w:sz w:val="22"/>
          <w:szCs w:val="22"/>
        </w:rPr>
        <w:t>Από τις 2-5-2019, οι αναθέτουσες αρχές συντάσσουν το ΕΕΕΣ με τη χρήση  της νέας ηλεκτρονικής υπηρεσίας PromitheusESPDint (https://espdint.eprocurement.gov.gr/), που προσφέρει τη δυνατότητα ηλεκτρονικής σύνταξης και διαχείρισης του Ευρωπαϊκού Ενιαίου Εγγράφου Σύμβασης (ΕΕΕΣ). Η σχετική ανακοίνωση είναι διαθέσιμη στη Διαδικτυακή Πύλη του ΕΣΗΔΗΣ www.promitheus.gov.gr</w:t>
      </w:r>
    </w:p>
    <w:p w14:paraId="1FBC8963" w14:textId="77777777" w:rsidR="005B6119" w:rsidRPr="009A39E3" w:rsidRDefault="005B6119" w:rsidP="009A39E3">
      <w:pPr>
        <w:pStyle w:val="normalwithoutspacing"/>
        <w:jc w:val="both"/>
        <w:rPr>
          <w:rFonts w:ascii="Tahoma" w:hAnsi="Tahoma" w:cs="Tahoma"/>
          <w:sz w:val="22"/>
          <w:szCs w:val="22"/>
        </w:rPr>
      </w:pPr>
      <w:r w:rsidRPr="009A39E3">
        <w:rPr>
          <w:rFonts w:ascii="Tahoma" w:hAnsi="Tahoma" w:cs="Tahoma"/>
          <w:sz w:val="22"/>
          <w:szCs w:val="22"/>
        </w:rPr>
        <w:t xml:space="preserve">Συνημμένα της παρούσας διακήρυξης περιλαμβάνονται: </w:t>
      </w:r>
    </w:p>
    <w:p w14:paraId="1EEF70C3" w14:textId="77777777" w:rsidR="005B6119" w:rsidRPr="009A39E3" w:rsidRDefault="005B6119" w:rsidP="005B6119">
      <w:pPr>
        <w:pStyle w:val="normalwithoutspacing"/>
        <w:numPr>
          <w:ilvl w:val="0"/>
          <w:numId w:val="182"/>
        </w:numPr>
        <w:suppressAutoHyphens/>
        <w:jc w:val="both"/>
        <w:rPr>
          <w:rFonts w:ascii="Tahoma" w:hAnsi="Tahoma" w:cs="Tahoma"/>
          <w:sz w:val="22"/>
          <w:szCs w:val="22"/>
        </w:rPr>
      </w:pPr>
      <w:r w:rsidRPr="009A39E3">
        <w:rPr>
          <w:rFonts w:ascii="Tahoma" w:hAnsi="Tahoma" w:cs="Tahoma"/>
          <w:sz w:val="22"/>
          <w:szCs w:val="22"/>
        </w:rPr>
        <w:t xml:space="preserve">Πρότυπο του Ευρωπαϊκού Ενιαίου Εγγράφου Σύμβασης (ΕΕΕΣ) της παρούσας διακήρυξης σε μορφή αρχείου pdf ψηφιακά υπογεγραμμένο, το οποίο αποτελεί αναπόσπαστο μέρος της διακήρυξης. </w:t>
      </w:r>
    </w:p>
    <w:p w14:paraId="62C59B7D" w14:textId="77777777" w:rsidR="005B6119" w:rsidRPr="009A39E3" w:rsidRDefault="005B6119" w:rsidP="005B6119">
      <w:pPr>
        <w:pStyle w:val="normalwithoutspacing"/>
        <w:numPr>
          <w:ilvl w:val="0"/>
          <w:numId w:val="182"/>
        </w:numPr>
        <w:suppressAutoHyphens/>
        <w:jc w:val="both"/>
        <w:rPr>
          <w:rFonts w:ascii="Tahoma" w:hAnsi="Tahoma" w:cs="Tahoma"/>
          <w:sz w:val="22"/>
          <w:szCs w:val="22"/>
        </w:rPr>
      </w:pPr>
      <w:r w:rsidRPr="009A39E3">
        <w:rPr>
          <w:rFonts w:ascii="Tahoma" w:hAnsi="Tahoma" w:cs="Tahoma"/>
          <w:sz w:val="22"/>
          <w:szCs w:val="22"/>
        </w:rPr>
        <w:t xml:space="preserve">Το Ευρωπαϊκό Ενιαίο Έγγραφο Σύμβασης (ΕΕΕΣ) σε μορφή αρχείου.xml το οποίο θα μπορούν να χρησιμοποιήσουν οι ενδιαφερόμενοι οικονομικοί φορείς, προκειμένου να το συμπληρώσουν. </w:t>
      </w:r>
    </w:p>
    <w:p w14:paraId="51EB0285" w14:textId="77777777" w:rsidR="005B6119" w:rsidRDefault="005B6119" w:rsidP="009A39E3">
      <w:pPr>
        <w:pStyle w:val="normalwithoutspacing"/>
        <w:suppressAutoHyphens/>
        <w:jc w:val="both"/>
        <w:rPr>
          <w:rFonts w:ascii="Tahoma" w:hAnsi="Tahoma" w:cs="Tahoma"/>
          <w:sz w:val="22"/>
          <w:szCs w:val="22"/>
        </w:rPr>
      </w:pPr>
      <w:r w:rsidRPr="009A39E3">
        <w:rPr>
          <w:rFonts w:ascii="Tahoma" w:hAnsi="Tahoma" w:cs="Tahoma"/>
          <w:sz w:val="22"/>
          <w:szCs w:val="22"/>
        </w:rPr>
        <w:t>Επισημαίνεται ότι οι προσφέροντες για το μέρος IV Κριτήρια επιλογής του ΕΕΕΣ συμπληρώνουν μόνο την ενότητα α «Γενική ένδειξη για όλα τα κριτήρια επιλογής».</w:t>
      </w:r>
    </w:p>
    <w:p w14:paraId="3FCC88AD" w14:textId="77777777" w:rsidR="005B6119" w:rsidRDefault="005B6119">
      <w:pPr>
        <w:rPr>
          <w:rFonts w:ascii="Tahoma" w:hAnsi="Tahoma" w:cs="Tahoma"/>
          <w:sz w:val="22"/>
          <w:szCs w:val="22"/>
          <w:lang w:val="el-GR"/>
        </w:rPr>
      </w:pPr>
      <w:r w:rsidRPr="009A39E3">
        <w:rPr>
          <w:rFonts w:ascii="Tahoma" w:hAnsi="Tahoma" w:cs="Tahoma"/>
          <w:sz w:val="22"/>
          <w:szCs w:val="22"/>
          <w:lang w:val="el-GR"/>
        </w:rPr>
        <w:br w:type="page"/>
      </w:r>
    </w:p>
    <w:p w14:paraId="24A41EF4" w14:textId="6314F2A3" w:rsidR="005B6119" w:rsidRDefault="005B6119" w:rsidP="005B6119">
      <w:pPr>
        <w:pStyle w:val="24"/>
        <w:ind w:left="576" w:hanging="576"/>
        <w:rPr>
          <w:rFonts w:ascii="Tahoma" w:hAnsi="Tahoma"/>
          <w:sz w:val="22"/>
          <w:lang w:eastAsia="en-US"/>
        </w:rPr>
      </w:pPr>
      <w:bookmarkStart w:id="1699" w:name="_Ref51327109"/>
      <w:bookmarkStart w:id="1700" w:name="_Ref51327114"/>
      <w:bookmarkStart w:id="1701" w:name="_Toc64322309"/>
      <w:bookmarkStart w:id="1702" w:name="_Ref68099296"/>
      <w:bookmarkStart w:id="1703" w:name="_Toc71628081"/>
      <w:bookmarkStart w:id="1704" w:name="_Toc71628563"/>
      <w:bookmarkStart w:id="1705" w:name="_Toc72752574"/>
      <w:bookmarkStart w:id="1706" w:name="_Toc75258680"/>
      <w:bookmarkStart w:id="1707" w:name="_Toc101361891"/>
      <w:bookmarkStart w:id="1708" w:name="_Toc124508695"/>
      <w:r w:rsidRPr="00E00C66">
        <w:rPr>
          <w:rFonts w:ascii="Tahoma" w:hAnsi="Tahoma"/>
          <w:sz w:val="22"/>
          <w:lang w:eastAsia="en-US"/>
        </w:rPr>
        <w:lastRenderedPageBreak/>
        <w:t xml:space="preserve">ΠΑΡΑΡΤΗΜΑ </w:t>
      </w:r>
      <w:r w:rsidR="00723E34">
        <w:rPr>
          <w:rFonts w:ascii="Tahoma" w:hAnsi="Tahoma"/>
          <w:sz w:val="22"/>
          <w:lang w:eastAsia="en-US"/>
        </w:rPr>
        <w:t>Ι</w:t>
      </w:r>
      <w:r w:rsidR="00723E34">
        <w:rPr>
          <w:rFonts w:ascii="Tahoma" w:hAnsi="Tahoma"/>
          <w:sz w:val="22"/>
          <w:lang w:val="en-US" w:eastAsia="en-US"/>
        </w:rPr>
        <w:t>V</w:t>
      </w:r>
      <w:r w:rsidR="00723E34" w:rsidRPr="00E00C66">
        <w:rPr>
          <w:rFonts w:ascii="Tahoma" w:hAnsi="Tahoma"/>
          <w:sz w:val="22"/>
          <w:lang w:eastAsia="en-US"/>
        </w:rPr>
        <w:t xml:space="preserve"> </w:t>
      </w:r>
      <w:r w:rsidRPr="00E00C66">
        <w:rPr>
          <w:rFonts w:ascii="Tahoma" w:hAnsi="Tahoma"/>
          <w:sz w:val="22"/>
          <w:lang w:eastAsia="en-US"/>
        </w:rPr>
        <w:t xml:space="preserve">– </w:t>
      </w:r>
      <w:bookmarkEnd w:id="1699"/>
      <w:bookmarkEnd w:id="1700"/>
      <w:bookmarkEnd w:id="1701"/>
      <w:r>
        <w:rPr>
          <w:rFonts w:ascii="Tahoma" w:hAnsi="Tahoma"/>
          <w:sz w:val="22"/>
          <w:lang w:val="en-US" w:eastAsia="en-US"/>
        </w:rPr>
        <w:t>Y</w:t>
      </w:r>
      <w:r>
        <w:rPr>
          <w:rFonts w:ascii="Tahoma" w:hAnsi="Tahoma"/>
          <w:sz w:val="22"/>
          <w:lang w:eastAsia="en-US"/>
        </w:rPr>
        <w:t>ΠΟΔΕΙΓΜΑ ΒΙΟΓΡΑΦΙΚΟΥ ΣΗΜΕΙΩΜΑΤΟΣ</w:t>
      </w:r>
      <w:bookmarkEnd w:id="1702"/>
      <w:bookmarkEnd w:id="1703"/>
      <w:bookmarkEnd w:id="1704"/>
      <w:bookmarkEnd w:id="1705"/>
      <w:bookmarkEnd w:id="1706"/>
      <w:bookmarkEnd w:id="1707"/>
      <w:bookmarkEnd w:id="1708"/>
    </w:p>
    <w:p w14:paraId="474442C5" w14:textId="77777777" w:rsidR="005B6119" w:rsidRPr="00DC08DD" w:rsidRDefault="005B6119" w:rsidP="009A39E3">
      <w:pPr>
        <w:rPr>
          <w:lang w:val="el-GR" w:eastAsia="en-US"/>
        </w:rPr>
      </w:pPr>
    </w:p>
    <w:tbl>
      <w:tblPr>
        <w:tblW w:w="5110" w:type="pct"/>
        <w:tblInd w:w="-116" w:type="dxa"/>
        <w:tblLook w:val="0000" w:firstRow="0" w:lastRow="0" w:firstColumn="0" w:lastColumn="0" w:noHBand="0" w:noVBand="0"/>
      </w:tblPr>
      <w:tblGrid>
        <w:gridCol w:w="1477"/>
        <w:gridCol w:w="278"/>
        <w:gridCol w:w="90"/>
        <w:gridCol w:w="89"/>
        <w:gridCol w:w="326"/>
        <w:gridCol w:w="155"/>
        <w:gridCol w:w="10"/>
        <w:gridCol w:w="3776"/>
        <w:gridCol w:w="1290"/>
        <w:gridCol w:w="403"/>
        <w:gridCol w:w="85"/>
        <w:gridCol w:w="246"/>
        <w:gridCol w:w="1609"/>
      </w:tblGrid>
      <w:tr w:rsidR="005B6119" w:rsidRPr="00E00C66" w14:paraId="5851DA75" w14:textId="77777777" w:rsidTr="00DC08DD">
        <w:trPr>
          <w:trHeight w:val="567"/>
        </w:trPr>
        <w:tc>
          <w:tcPr>
            <w:tcW w:w="5000" w:type="pct"/>
            <w:gridSpan w:val="13"/>
            <w:tcBorders>
              <w:top w:val="single" w:sz="6" w:space="0" w:color="auto"/>
              <w:left w:val="single" w:sz="6" w:space="0" w:color="auto"/>
              <w:bottom w:val="single" w:sz="6" w:space="0" w:color="auto"/>
              <w:right w:val="single" w:sz="6" w:space="0" w:color="auto"/>
            </w:tcBorders>
            <w:shd w:val="pct10" w:color="auto" w:fill="auto"/>
            <w:vAlign w:val="center"/>
          </w:tcPr>
          <w:p w14:paraId="20C24806" w14:textId="77777777" w:rsidR="005B6119" w:rsidRPr="00E00C66" w:rsidRDefault="005B6119" w:rsidP="002F31EB">
            <w:pPr>
              <w:spacing w:before="60" w:afterLines="60" w:after="144" w:line="360" w:lineRule="auto"/>
              <w:jc w:val="center"/>
              <w:rPr>
                <w:rFonts w:eastAsia="Calibri" w:cs="Tahoma"/>
                <w:b/>
                <w:szCs w:val="22"/>
                <w:lang w:val="el-GR" w:eastAsia="en-US"/>
              </w:rPr>
            </w:pPr>
            <w:r w:rsidRPr="00E00C66">
              <w:rPr>
                <w:rFonts w:eastAsia="Calibri" w:cs="Tahoma"/>
                <w:b/>
                <w:szCs w:val="22"/>
                <w:lang w:val="el-GR" w:eastAsia="en-US"/>
              </w:rPr>
              <w:t>ΒΙΟΓΡΑΦΙΚΟ ΣΗΜΕΙΩΜΑ</w:t>
            </w:r>
          </w:p>
        </w:tc>
      </w:tr>
      <w:tr w:rsidR="005B6119" w:rsidRPr="00E00C66" w14:paraId="63618B96" w14:textId="77777777" w:rsidTr="00DC08DD">
        <w:tc>
          <w:tcPr>
            <w:tcW w:w="5000" w:type="pct"/>
            <w:gridSpan w:val="13"/>
          </w:tcPr>
          <w:p w14:paraId="573690E5" w14:textId="77777777" w:rsidR="005B6119" w:rsidRPr="00E00C66" w:rsidRDefault="005B6119" w:rsidP="002F31EB">
            <w:pPr>
              <w:spacing w:before="60" w:afterLines="60" w:after="144" w:line="360" w:lineRule="auto"/>
              <w:rPr>
                <w:rFonts w:eastAsia="Calibri" w:cs="Tahoma"/>
                <w:szCs w:val="22"/>
                <w:lang w:val="el-GR" w:eastAsia="en-US"/>
              </w:rPr>
            </w:pPr>
          </w:p>
        </w:tc>
      </w:tr>
      <w:tr w:rsidR="005B6119" w:rsidRPr="00E00C66" w14:paraId="0FAC1F92" w14:textId="77777777" w:rsidTr="00DC08DD">
        <w:tc>
          <w:tcPr>
            <w:tcW w:w="3153" w:type="pct"/>
            <w:gridSpan w:val="8"/>
            <w:tcBorders>
              <w:top w:val="single" w:sz="6" w:space="0" w:color="auto"/>
              <w:left w:val="single" w:sz="6" w:space="0" w:color="auto"/>
              <w:bottom w:val="single" w:sz="6" w:space="0" w:color="auto"/>
              <w:right w:val="single" w:sz="6" w:space="0" w:color="auto"/>
            </w:tcBorders>
            <w:shd w:val="pct10" w:color="auto" w:fill="auto"/>
            <w:vAlign w:val="center"/>
          </w:tcPr>
          <w:p w14:paraId="3034F700" w14:textId="77777777" w:rsidR="005B6119" w:rsidRPr="00E00C66" w:rsidRDefault="005B6119" w:rsidP="002F31EB">
            <w:pPr>
              <w:spacing w:before="60" w:afterLines="60" w:after="144" w:line="360" w:lineRule="auto"/>
              <w:rPr>
                <w:rFonts w:eastAsia="Calibri" w:cs="Tahoma"/>
                <w:b/>
                <w:szCs w:val="22"/>
                <w:lang w:val="el-GR" w:eastAsia="en-US"/>
              </w:rPr>
            </w:pPr>
            <w:r w:rsidRPr="00E00C66">
              <w:rPr>
                <w:rFonts w:eastAsia="Calibri" w:cs="Tahoma"/>
                <w:b/>
                <w:szCs w:val="22"/>
                <w:lang w:val="el-GR" w:eastAsia="en-US"/>
              </w:rPr>
              <w:t>ΠΡΟΣΩΠΙΚΑ ΣΤΟΙΧΕΙΑ</w:t>
            </w:r>
          </w:p>
        </w:tc>
        <w:tc>
          <w:tcPr>
            <w:tcW w:w="1847" w:type="pct"/>
            <w:gridSpan w:val="5"/>
            <w:vAlign w:val="center"/>
          </w:tcPr>
          <w:p w14:paraId="7AF477FD" w14:textId="77777777" w:rsidR="00A3335E" w:rsidRDefault="00A3335E" w:rsidP="000F2550">
            <w:pPr>
              <w:spacing w:before="60" w:afterLines="60" w:after="144" w:line="360" w:lineRule="auto"/>
              <w:rPr>
                <w:rFonts w:eastAsia="Calibri" w:cs="Tahoma"/>
                <w:szCs w:val="22"/>
                <w:lang w:val="el-GR" w:eastAsia="en-US"/>
              </w:rPr>
            </w:pPr>
          </w:p>
        </w:tc>
      </w:tr>
      <w:tr w:rsidR="005B6119" w:rsidRPr="00E00C66" w14:paraId="7AC31D24" w14:textId="77777777" w:rsidTr="00DC08DD">
        <w:tc>
          <w:tcPr>
            <w:tcW w:w="751" w:type="pct"/>
            <w:tcBorders>
              <w:top w:val="double" w:sz="6" w:space="0" w:color="auto"/>
              <w:left w:val="double" w:sz="6" w:space="0" w:color="auto"/>
              <w:bottom w:val="nil"/>
              <w:right w:val="nil"/>
            </w:tcBorders>
            <w:vAlign w:val="center"/>
          </w:tcPr>
          <w:p w14:paraId="5943E4DA" w14:textId="77777777" w:rsidR="005B6119" w:rsidRPr="00E00C66" w:rsidRDefault="005B6119" w:rsidP="002F31EB">
            <w:pPr>
              <w:spacing w:before="60" w:afterLines="60" w:after="144" w:line="360" w:lineRule="auto"/>
              <w:rPr>
                <w:rFonts w:eastAsia="Calibri" w:cs="Tahoma"/>
                <w:b/>
                <w:szCs w:val="22"/>
                <w:lang w:val="el-GR" w:eastAsia="en-US"/>
              </w:rPr>
            </w:pPr>
            <w:r w:rsidRPr="00E00C66">
              <w:rPr>
                <w:rFonts w:eastAsia="Calibri" w:cs="Tahoma"/>
                <w:b/>
                <w:szCs w:val="22"/>
                <w:lang w:val="el-GR" w:eastAsia="en-US"/>
              </w:rPr>
              <w:t>Επώνυμο:</w:t>
            </w:r>
          </w:p>
        </w:tc>
        <w:tc>
          <w:tcPr>
            <w:tcW w:w="2402" w:type="pct"/>
            <w:gridSpan w:val="7"/>
            <w:tcBorders>
              <w:top w:val="double" w:sz="6" w:space="0" w:color="auto"/>
              <w:left w:val="nil"/>
              <w:bottom w:val="single" w:sz="6" w:space="0" w:color="auto"/>
              <w:right w:val="nil"/>
            </w:tcBorders>
            <w:vAlign w:val="center"/>
          </w:tcPr>
          <w:p w14:paraId="1CAF5D9C" w14:textId="77777777" w:rsidR="00A3335E" w:rsidRDefault="00A3335E" w:rsidP="000F2550">
            <w:pPr>
              <w:spacing w:before="60" w:afterLines="60" w:after="144" w:line="360" w:lineRule="auto"/>
              <w:rPr>
                <w:rFonts w:eastAsia="Calibri" w:cs="Tahoma"/>
                <w:szCs w:val="22"/>
                <w:lang w:val="el-GR" w:eastAsia="en-US"/>
              </w:rPr>
            </w:pPr>
          </w:p>
        </w:tc>
        <w:tc>
          <w:tcPr>
            <w:tcW w:w="656" w:type="pct"/>
            <w:tcBorders>
              <w:top w:val="double" w:sz="6" w:space="0" w:color="auto"/>
              <w:left w:val="nil"/>
              <w:bottom w:val="nil"/>
              <w:right w:val="nil"/>
            </w:tcBorders>
            <w:vAlign w:val="center"/>
          </w:tcPr>
          <w:p w14:paraId="0EA6D80E" w14:textId="77777777" w:rsidR="00A3335E" w:rsidRDefault="005B6119" w:rsidP="00F72828">
            <w:pPr>
              <w:spacing w:before="60" w:afterLines="60" w:after="144" w:line="360" w:lineRule="auto"/>
              <w:rPr>
                <w:rFonts w:eastAsia="Calibri" w:cs="Tahoma"/>
                <w:b/>
                <w:szCs w:val="22"/>
                <w:lang w:val="el-GR" w:eastAsia="en-US"/>
              </w:rPr>
            </w:pPr>
            <w:r w:rsidRPr="00E00C66">
              <w:rPr>
                <w:rFonts w:eastAsia="Calibri" w:cs="Tahoma"/>
                <w:b/>
                <w:szCs w:val="22"/>
                <w:lang w:val="el-GR" w:eastAsia="en-US"/>
              </w:rPr>
              <w:t>Όνομα:</w:t>
            </w:r>
          </w:p>
        </w:tc>
        <w:tc>
          <w:tcPr>
            <w:tcW w:w="1191" w:type="pct"/>
            <w:gridSpan w:val="4"/>
            <w:tcBorders>
              <w:top w:val="double" w:sz="6" w:space="0" w:color="auto"/>
              <w:left w:val="nil"/>
              <w:bottom w:val="single" w:sz="6" w:space="0" w:color="auto"/>
              <w:right w:val="double" w:sz="6" w:space="0" w:color="auto"/>
            </w:tcBorders>
            <w:vAlign w:val="center"/>
          </w:tcPr>
          <w:p w14:paraId="31BB5546" w14:textId="77777777" w:rsidR="00A3335E" w:rsidRDefault="00A3335E" w:rsidP="009E40A6">
            <w:pPr>
              <w:spacing w:before="60" w:afterLines="60" w:after="144" w:line="360" w:lineRule="auto"/>
              <w:rPr>
                <w:rFonts w:eastAsia="Calibri" w:cs="Tahoma"/>
                <w:szCs w:val="22"/>
                <w:lang w:val="el-GR" w:eastAsia="en-US"/>
              </w:rPr>
            </w:pPr>
          </w:p>
        </w:tc>
      </w:tr>
      <w:tr w:rsidR="005B6119" w:rsidRPr="00E00C66" w14:paraId="3E8FEFA1" w14:textId="77777777" w:rsidTr="00DC08DD">
        <w:trPr>
          <w:trHeight w:val="247"/>
        </w:trPr>
        <w:tc>
          <w:tcPr>
            <w:tcW w:w="5000" w:type="pct"/>
            <w:gridSpan w:val="13"/>
            <w:tcBorders>
              <w:top w:val="nil"/>
              <w:left w:val="double" w:sz="6" w:space="0" w:color="auto"/>
              <w:bottom w:val="nil"/>
              <w:right w:val="double" w:sz="6" w:space="0" w:color="auto"/>
            </w:tcBorders>
            <w:vAlign w:val="center"/>
          </w:tcPr>
          <w:p w14:paraId="2A41EF8E" w14:textId="77777777" w:rsidR="005B6119" w:rsidRPr="00E00C66" w:rsidRDefault="005B6119" w:rsidP="002F31EB">
            <w:pPr>
              <w:spacing w:before="60" w:afterLines="60" w:after="144" w:line="360" w:lineRule="auto"/>
              <w:rPr>
                <w:rFonts w:eastAsia="Calibri" w:cs="Tahoma"/>
                <w:szCs w:val="22"/>
                <w:lang w:val="el-GR" w:eastAsia="en-US"/>
              </w:rPr>
            </w:pPr>
          </w:p>
        </w:tc>
      </w:tr>
      <w:tr w:rsidR="005B6119" w:rsidRPr="00E00C66" w14:paraId="35A68FE7" w14:textId="77777777" w:rsidTr="00DC08DD">
        <w:tc>
          <w:tcPr>
            <w:tcW w:w="892" w:type="pct"/>
            <w:gridSpan w:val="2"/>
            <w:tcBorders>
              <w:top w:val="nil"/>
              <w:left w:val="double" w:sz="6" w:space="0" w:color="auto"/>
              <w:bottom w:val="nil"/>
              <w:right w:val="nil"/>
            </w:tcBorders>
            <w:vAlign w:val="center"/>
          </w:tcPr>
          <w:p w14:paraId="32E8D38C" w14:textId="77777777" w:rsidR="005B6119" w:rsidRPr="00E00C66" w:rsidRDefault="005B6119" w:rsidP="002F31EB">
            <w:pPr>
              <w:spacing w:before="60" w:afterLines="60" w:after="144" w:line="360" w:lineRule="auto"/>
              <w:rPr>
                <w:rFonts w:eastAsia="Calibri" w:cs="Tahoma"/>
                <w:b/>
                <w:szCs w:val="22"/>
                <w:lang w:val="el-GR" w:eastAsia="en-US"/>
              </w:rPr>
            </w:pPr>
            <w:r w:rsidRPr="00E00C66">
              <w:rPr>
                <w:rFonts w:eastAsia="Calibri" w:cs="Tahoma"/>
                <w:b/>
                <w:szCs w:val="22"/>
                <w:lang w:val="el-GR" w:eastAsia="en-US"/>
              </w:rPr>
              <w:t>Πατρώνυμο:</w:t>
            </w:r>
          </w:p>
        </w:tc>
        <w:tc>
          <w:tcPr>
            <w:tcW w:w="2261" w:type="pct"/>
            <w:gridSpan w:val="6"/>
            <w:tcBorders>
              <w:top w:val="nil"/>
              <w:left w:val="nil"/>
              <w:bottom w:val="single" w:sz="6" w:space="0" w:color="auto"/>
              <w:right w:val="nil"/>
            </w:tcBorders>
            <w:vAlign w:val="center"/>
          </w:tcPr>
          <w:p w14:paraId="29087675" w14:textId="77777777" w:rsidR="00A3335E" w:rsidRDefault="00A3335E" w:rsidP="000F2550">
            <w:pPr>
              <w:spacing w:before="60" w:afterLines="60" w:after="144" w:line="360" w:lineRule="auto"/>
              <w:rPr>
                <w:rFonts w:eastAsia="Calibri" w:cs="Tahoma"/>
                <w:szCs w:val="22"/>
                <w:lang w:val="el-GR" w:eastAsia="en-US"/>
              </w:rPr>
            </w:pPr>
          </w:p>
        </w:tc>
        <w:tc>
          <w:tcPr>
            <w:tcW w:w="904" w:type="pct"/>
            <w:gridSpan w:val="3"/>
            <w:vAlign w:val="center"/>
          </w:tcPr>
          <w:p w14:paraId="44B51CC1" w14:textId="77777777" w:rsidR="00A3335E" w:rsidRDefault="005B6119" w:rsidP="00F72828">
            <w:pPr>
              <w:spacing w:before="60" w:afterLines="60" w:after="144" w:line="360" w:lineRule="auto"/>
              <w:rPr>
                <w:rFonts w:eastAsia="Calibri" w:cs="Tahoma"/>
                <w:b/>
                <w:szCs w:val="22"/>
                <w:lang w:val="el-GR" w:eastAsia="en-US"/>
              </w:rPr>
            </w:pPr>
            <w:r w:rsidRPr="00E00C66">
              <w:rPr>
                <w:rFonts w:eastAsia="Calibri" w:cs="Tahoma"/>
                <w:b/>
                <w:szCs w:val="22"/>
                <w:lang w:val="el-GR" w:eastAsia="en-US"/>
              </w:rPr>
              <w:t>Μητρώνυμο:</w:t>
            </w:r>
          </w:p>
        </w:tc>
        <w:tc>
          <w:tcPr>
            <w:tcW w:w="943" w:type="pct"/>
            <w:gridSpan w:val="2"/>
            <w:tcBorders>
              <w:top w:val="nil"/>
              <w:left w:val="nil"/>
              <w:bottom w:val="single" w:sz="6" w:space="0" w:color="auto"/>
              <w:right w:val="double" w:sz="6" w:space="0" w:color="auto"/>
            </w:tcBorders>
            <w:vAlign w:val="center"/>
          </w:tcPr>
          <w:p w14:paraId="731CDF11" w14:textId="77777777" w:rsidR="00A3335E" w:rsidRDefault="00A3335E" w:rsidP="009E40A6">
            <w:pPr>
              <w:spacing w:before="60" w:afterLines="60" w:after="144" w:line="360" w:lineRule="auto"/>
              <w:rPr>
                <w:rFonts w:eastAsia="Calibri" w:cs="Tahoma"/>
                <w:szCs w:val="22"/>
                <w:lang w:val="el-GR" w:eastAsia="en-US"/>
              </w:rPr>
            </w:pPr>
          </w:p>
        </w:tc>
      </w:tr>
      <w:tr w:rsidR="005B6119" w:rsidRPr="00E00C66" w14:paraId="4FC76202" w14:textId="77777777" w:rsidTr="00DC08DD">
        <w:tc>
          <w:tcPr>
            <w:tcW w:w="5000" w:type="pct"/>
            <w:gridSpan w:val="13"/>
            <w:tcBorders>
              <w:top w:val="nil"/>
              <w:left w:val="double" w:sz="6" w:space="0" w:color="auto"/>
              <w:bottom w:val="nil"/>
              <w:right w:val="double" w:sz="6" w:space="0" w:color="auto"/>
            </w:tcBorders>
            <w:vAlign w:val="center"/>
          </w:tcPr>
          <w:p w14:paraId="51EB6D27" w14:textId="77777777" w:rsidR="005B6119" w:rsidRPr="00E00C66" w:rsidRDefault="005B6119" w:rsidP="002F31EB">
            <w:pPr>
              <w:spacing w:before="60" w:afterLines="60" w:after="144" w:line="360" w:lineRule="auto"/>
              <w:rPr>
                <w:rFonts w:eastAsia="Calibri" w:cs="Tahoma"/>
                <w:szCs w:val="22"/>
                <w:lang w:val="el-GR" w:eastAsia="en-US"/>
              </w:rPr>
            </w:pPr>
          </w:p>
        </w:tc>
      </w:tr>
      <w:tr w:rsidR="005B6119" w:rsidRPr="00E00C66" w14:paraId="63F01A48" w14:textId="77777777" w:rsidTr="00DC08DD">
        <w:tc>
          <w:tcPr>
            <w:tcW w:w="983" w:type="pct"/>
            <w:gridSpan w:val="4"/>
            <w:tcBorders>
              <w:top w:val="nil"/>
              <w:left w:val="double" w:sz="6" w:space="0" w:color="auto"/>
              <w:bottom w:val="nil"/>
              <w:right w:val="nil"/>
            </w:tcBorders>
            <w:vAlign w:val="center"/>
          </w:tcPr>
          <w:p w14:paraId="2F07D5B2" w14:textId="77777777" w:rsidR="005B6119" w:rsidRPr="00E00C66" w:rsidRDefault="005B6119" w:rsidP="002F31EB">
            <w:pPr>
              <w:spacing w:before="60" w:afterLines="60" w:after="144" w:line="360" w:lineRule="auto"/>
              <w:rPr>
                <w:rFonts w:eastAsia="Calibri" w:cs="Tahoma"/>
                <w:b/>
                <w:szCs w:val="22"/>
                <w:lang w:val="el-GR" w:eastAsia="en-US"/>
              </w:rPr>
            </w:pPr>
            <w:r w:rsidRPr="00E00C66">
              <w:rPr>
                <w:rFonts w:eastAsia="Calibri" w:cs="Tahoma"/>
                <w:b/>
                <w:szCs w:val="22"/>
                <w:lang w:val="el-GR" w:eastAsia="en-US"/>
              </w:rPr>
              <w:t>Ημερομηνία Γέννησης:</w:t>
            </w:r>
          </w:p>
        </w:tc>
        <w:tc>
          <w:tcPr>
            <w:tcW w:w="2170" w:type="pct"/>
            <w:gridSpan w:val="4"/>
            <w:tcBorders>
              <w:top w:val="nil"/>
              <w:left w:val="nil"/>
              <w:bottom w:val="single" w:sz="6" w:space="0" w:color="auto"/>
              <w:right w:val="nil"/>
            </w:tcBorders>
            <w:vAlign w:val="center"/>
          </w:tcPr>
          <w:p w14:paraId="5A9DE7E0" w14:textId="77777777" w:rsidR="00A3335E" w:rsidRDefault="005B6119" w:rsidP="000F2550">
            <w:pPr>
              <w:spacing w:before="60" w:afterLines="60" w:after="144" w:line="360" w:lineRule="auto"/>
              <w:rPr>
                <w:rFonts w:eastAsia="Calibri" w:cs="Tahoma"/>
                <w:szCs w:val="22"/>
                <w:lang w:val="el-GR" w:eastAsia="en-US"/>
              </w:rPr>
            </w:pPr>
            <w:r w:rsidRPr="00E00C66">
              <w:rPr>
                <w:rFonts w:eastAsia="Calibri" w:cs="Tahoma"/>
                <w:szCs w:val="22"/>
                <w:lang w:val="el-GR" w:eastAsia="en-US"/>
              </w:rPr>
              <w:t>__ /__ / ____</w:t>
            </w:r>
          </w:p>
        </w:tc>
        <w:tc>
          <w:tcPr>
            <w:tcW w:w="1029" w:type="pct"/>
            <w:gridSpan w:val="4"/>
            <w:vAlign w:val="center"/>
          </w:tcPr>
          <w:p w14:paraId="76D570E3" w14:textId="77777777" w:rsidR="00A3335E" w:rsidRDefault="005B6119" w:rsidP="00F72828">
            <w:pPr>
              <w:spacing w:before="60" w:afterLines="60" w:after="144" w:line="360" w:lineRule="auto"/>
              <w:rPr>
                <w:rFonts w:eastAsia="Calibri" w:cs="Tahoma"/>
                <w:b/>
                <w:szCs w:val="22"/>
                <w:lang w:val="el-GR" w:eastAsia="en-US"/>
              </w:rPr>
            </w:pPr>
            <w:r w:rsidRPr="00E00C66">
              <w:rPr>
                <w:rFonts w:eastAsia="Calibri" w:cs="Tahoma"/>
                <w:b/>
                <w:szCs w:val="22"/>
                <w:lang w:val="el-GR" w:eastAsia="en-US"/>
              </w:rPr>
              <w:t>Τόπος Γέννησης:</w:t>
            </w:r>
          </w:p>
        </w:tc>
        <w:tc>
          <w:tcPr>
            <w:tcW w:w="818" w:type="pct"/>
            <w:tcBorders>
              <w:top w:val="nil"/>
              <w:left w:val="nil"/>
              <w:bottom w:val="single" w:sz="6" w:space="0" w:color="auto"/>
              <w:right w:val="double" w:sz="6" w:space="0" w:color="auto"/>
            </w:tcBorders>
            <w:vAlign w:val="center"/>
          </w:tcPr>
          <w:p w14:paraId="75589F9C" w14:textId="77777777" w:rsidR="00A3335E" w:rsidRDefault="00A3335E" w:rsidP="009E40A6">
            <w:pPr>
              <w:spacing w:before="60" w:afterLines="60" w:after="144" w:line="360" w:lineRule="auto"/>
              <w:rPr>
                <w:rFonts w:eastAsia="Calibri" w:cs="Tahoma"/>
                <w:szCs w:val="22"/>
                <w:lang w:val="el-GR" w:eastAsia="en-US"/>
              </w:rPr>
            </w:pPr>
          </w:p>
        </w:tc>
      </w:tr>
      <w:tr w:rsidR="005B6119" w:rsidRPr="00E00C66" w14:paraId="18CB059E" w14:textId="77777777" w:rsidTr="00DC08DD">
        <w:tc>
          <w:tcPr>
            <w:tcW w:w="5000" w:type="pct"/>
            <w:gridSpan w:val="13"/>
            <w:tcBorders>
              <w:top w:val="nil"/>
              <w:left w:val="double" w:sz="6" w:space="0" w:color="auto"/>
              <w:bottom w:val="nil"/>
              <w:right w:val="double" w:sz="6" w:space="0" w:color="auto"/>
            </w:tcBorders>
            <w:vAlign w:val="center"/>
          </w:tcPr>
          <w:p w14:paraId="0D2D2AAE" w14:textId="77777777" w:rsidR="005B6119" w:rsidRPr="00E00C66" w:rsidRDefault="005B6119" w:rsidP="002F31EB">
            <w:pPr>
              <w:spacing w:before="60" w:afterLines="60" w:after="144" w:line="360" w:lineRule="auto"/>
              <w:rPr>
                <w:rFonts w:eastAsia="Calibri" w:cs="Tahoma"/>
                <w:szCs w:val="22"/>
                <w:lang w:val="el-GR" w:eastAsia="en-US"/>
              </w:rPr>
            </w:pPr>
          </w:p>
        </w:tc>
      </w:tr>
      <w:tr w:rsidR="005B6119" w:rsidRPr="00E00C66" w14:paraId="6AF668A5" w14:textId="77777777" w:rsidTr="00DC08DD">
        <w:tc>
          <w:tcPr>
            <w:tcW w:w="1228" w:type="pct"/>
            <w:gridSpan w:val="6"/>
            <w:tcBorders>
              <w:top w:val="nil"/>
              <w:left w:val="double" w:sz="6" w:space="0" w:color="auto"/>
              <w:bottom w:val="nil"/>
              <w:right w:val="nil"/>
            </w:tcBorders>
            <w:vAlign w:val="center"/>
          </w:tcPr>
          <w:p w14:paraId="3FA33EE9" w14:textId="77777777" w:rsidR="005B6119" w:rsidRPr="00E00C66" w:rsidRDefault="005B6119" w:rsidP="002F31EB">
            <w:pPr>
              <w:spacing w:before="60" w:afterLines="60" w:after="144" w:line="360" w:lineRule="auto"/>
              <w:rPr>
                <w:rFonts w:eastAsia="Calibri" w:cs="Tahoma"/>
                <w:b/>
                <w:szCs w:val="22"/>
                <w:lang w:val="el-GR" w:eastAsia="en-US"/>
              </w:rPr>
            </w:pPr>
            <w:r w:rsidRPr="00E00C66">
              <w:rPr>
                <w:rFonts w:eastAsia="Calibri" w:cs="Tahoma"/>
                <w:b/>
                <w:szCs w:val="22"/>
                <w:lang w:val="el-GR" w:eastAsia="en-US"/>
              </w:rPr>
              <w:t>Τηλέφωνο:</w:t>
            </w:r>
          </w:p>
        </w:tc>
        <w:tc>
          <w:tcPr>
            <w:tcW w:w="1925" w:type="pct"/>
            <w:gridSpan w:val="2"/>
            <w:tcBorders>
              <w:top w:val="nil"/>
              <w:left w:val="nil"/>
              <w:bottom w:val="single" w:sz="6" w:space="0" w:color="auto"/>
              <w:right w:val="nil"/>
            </w:tcBorders>
            <w:vAlign w:val="center"/>
          </w:tcPr>
          <w:p w14:paraId="74B1598B" w14:textId="77777777" w:rsidR="00A3335E" w:rsidRDefault="00A3335E" w:rsidP="000F2550">
            <w:pPr>
              <w:spacing w:before="60" w:afterLines="60" w:after="144" w:line="360" w:lineRule="auto"/>
              <w:rPr>
                <w:rFonts w:eastAsia="Calibri" w:cs="Tahoma"/>
                <w:szCs w:val="22"/>
                <w:lang w:val="el-GR" w:eastAsia="en-US"/>
              </w:rPr>
            </w:pPr>
          </w:p>
        </w:tc>
        <w:tc>
          <w:tcPr>
            <w:tcW w:w="861" w:type="pct"/>
            <w:gridSpan w:val="2"/>
            <w:vAlign w:val="center"/>
          </w:tcPr>
          <w:p w14:paraId="52C50EB9" w14:textId="77777777" w:rsidR="00A3335E" w:rsidRDefault="005B6119" w:rsidP="00F72828">
            <w:pPr>
              <w:spacing w:before="60" w:afterLines="60" w:after="144" w:line="360" w:lineRule="auto"/>
              <w:rPr>
                <w:rFonts w:eastAsia="Calibri" w:cs="Tahoma"/>
                <w:b/>
                <w:szCs w:val="22"/>
                <w:lang w:val="el-GR" w:eastAsia="en-US"/>
              </w:rPr>
            </w:pPr>
            <w:r w:rsidRPr="00E00C66">
              <w:rPr>
                <w:rFonts w:eastAsia="Calibri" w:cs="Tahoma"/>
                <w:b/>
                <w:szCs w:val="22"/>
                <w:lang w:val="el-GR" w:eastAsia="en-US"/>
              </w:rPr>
              <w:t>E-mail:</w:t>
            </w:r>
          </w:p>
        </w:tc>
        <w:tc>
          <w:tcPr>
            <w:tcW w:w="986" w:type="pct"/>
            <w:gridSpan w:val="3"/>
            <w:tcBorders>
              <w:top w:val="nil"/>
              <w:left w:val="nil"/>
              <w:bottom w:val="single" w:sz="6" w:space="0" w:color="auto"/>
              <w:right w:val="double" w:sz="6" w:space="0" w:color="auto"/>
            </w:tcBorders>
            <w:vAlign w:val="center"/>
          </w:tcPr>
          <w:p w14:paraId="6CD2B854" w14:textId="77777777" w:rsidR="00A3335E" w:rsidRDefault="00A3335E" w:rsidP="009E40A6">
            <w:pPr>
              <w:spacing w:before="60" w:afterLines="60" w:after="144" w:line="360" w:lineRule="auto"/>
              <w:rPr>
                <w:rFonts w:eastAsia="Calibri" w:cs="Tahoma"/>
                <w:szCs w:val="22"/>
                <w:lang w:val="el-GR" w:eastAsia="en-US"/>
              </w:rPr>
            </w:pPr>
          </w:p>
        </w:tc>
      </w:tr>
      <w:tr w:rsidR="005B6119" w:rsidRPr="00E00C66" w14:paraId="7E1268DD" w14:textId="77777777" w:rsidTr="00DC08DD">
        <w:tc>
          <w:tcPr>
            <w:tcW w:w="1228" w:type="pct"/>
            <w:gridSpan w:val="6"/>
            <w:tcBorders>
              <w:top w:val="nil"/>
              <w:left w:val="double" w:sz="6" w:space="0" w:color="auto"/>
              <w:bottom w:val="nil"/>
              <w:right w:val="nil"/>
            </w:tcBorders>
            <w:vAlign w:val="center"/>
          </w:tcPr>
          <w:p w14:paraId="0A198525" w14:textId="77777777" w:rsidR="005B6119" w:rsidRPr="00E00C66" w:rsidRDefault="005B6119" w:rsidP="002F31EB">
            <w:pPr>
              <w:spacing w:before="60" w:afterLines="60" w:after="144" w:line="360" w:lineRule="auto"/>
              <w:rPr>
                <w:rFonts w:eastAsia="Calibri" w:cs="Tahoma"/>
                <w:b/>
                <w:szCs w:val="22"/>
                <w:lang w:val="el-GR" w:eastAsia="en-US"/>
              </w:rPr>
            </w:pPr>
            <w:r w:rsidRPr="00E00C66">
              <w:rPr>
                <w:rFonts w:eastAsia="Calibri" w:cs="Tahoma"/>
                <w:b/>
                <w:szCs w:val="22"/>
                <w:lang w:val="el-GR" w:eastAsia="en-US"/>
              </w:rPr>
              <w:t>Fax:</w:t>
            </w:r>
          </w:p>
        </w:tc>
        <w:tc>
          <w:tcPr>
            <w:tcW w:w="1925" w:type="pct"/>
            <w:gridSpan w:val="2"/>
            <w:tcBorders>
              <w:top w:val="nil"/>
              <w:left w:val="nil"/>
              <w:bottom w:val="single" w:sz="6" w:space="0" w:color="auto"/>
              <w:right w:val="nil"/>
            </w:tcBorders>
            <w:vAlign w:val="center"/>
          </w:tcPr>
          <w:p w14:paraId="10159205" w14:textId="77777777" w:rsidR="00A3335E" w:rsidRDefault="00A3335E" w:rsidP="000F2550">
            <w:pPr>
              <w:spacing w:before="60" w:afterLines="60" w:after="144" w:line="360" w:lineRule="auto"/>
              <w:rPr>
                <w:rFonts w:eastAsia="Calibri" w:cs="Tahoma"/>
                <w:szCs w:val="22"/>
                <w:lang w:val="el-GR" w:eastAsia="en-US"/>
              </w:rPr>
            </w:pPr>
          </w:p>
        </w:tc>
        <w:tc>
          <w:tcPr>
            <w:tcW w:w="861" w:type="pct"/>
            <w:gridSpan w:val="2"/>
            <w:vAlign w:val="center"/>
          </w:tcPr>
          <w:p w14:paraId="268F786C" w14:textId="77777777" w:rsidR="00A3335E" w:rsidRDefault="00A3335E" w:rsidP="00F72828">
            <w:pPr>
              <w:spacing w:before="60" w:afterLines="60" w:after="144" w:line="360" w:lineRule="auto"/>
              <w:rPr>
                <w:rFonts w:eastAsia="Calibri" w:cs="Tahoma"/>
                <w:b/>
                <w:szCs w:val="22"/>
                <w:lang w:val="el-GR" w:eastAsia="en-US"/>
              </w:rPr>
            </w:pPr>
          </w:p>
        </w:tc>
        <w:tc>
          <w:tcPr>
            <w:tcW w:w="986" w:type="pct"/>
            <w:gridSpan w:val="3"/>
            <w:tcBorders>
              <w:top w:val="single" w:sz="6" w:space="0" w:color="auto"/>
              <w:left w:val="nil"/>
              <w:bottom w:val="nil"/>
              <w:right w:val="double" w:sz="6" w:space="0" w:color="auto"/>
            </w:tcBorders>
            <w:vAlign w:val="center"/>
          </w:tcPr>
          <w:p w14:paraId="690BA052" w14:textId="77777777" w:rsidR="00A3335E" w:rsidRDefault="00A3335E" w:rsidP="009E40A6">
            <w:pPr>
              <w:spacing w:before="60" w:afterLines="60" w:after="144" w:line="360" w:lineRule="auto"/>
              <w:rPr>
                <w:rFonts w:eastAsia="Calibri" w:cs="Tahoma"/>
                <w:szCs w:val="22"/>
                <w:lang w:val="el-GR" w:eastAsia="en-US"/>
              </w:rPr>
            </w:pPr>
          </w:p>
        </w:tc>
      </w:tr>
      <w:tr w:rsidR="005B6119" w:rsidRPr="00E00C66" w14:paraId="6836C180" w14:textId="77777777" w:rsidTr="00DC08DD">
        <w:tc>
          <w:tcPr>
            <w:tcW w:w="1149" w:type="pct"/>
            <w:gridSpan w:val="5"/>
            <w:tcBorders>
              <w:top w:val="nil"/>
              <w:left w:val="double" w:sz="6" w:space="0" w:color="auto"/>
              <w:bottom w:val="double" w:sz="6" w:space="0" w:color="auto"/>
              <w:right w:val="nil"/>
            </w:tcBorders>
            <w:vAlign w:val="center"/>
          </w:tcPr>
          <w:p w14:paraId="234DE8E3" w14:textId="77777777" w:rsidR="005B6119" w:rsidRPr="00E00C66" w:rsidRDefault="005B6119" w:rsidP="002F31EB">
            <w:pPr>
              <w:spacing w:before="60" w:afterLines="60" w:after="144" w:line="360" w:lineRule="auto"/>
              <w:rPr>
                <w:rFonts w:eastAsia="Calibri" w:cs="Tahoma"/>
                <w:szCs w:val="22"/>
                <w:lang w:val="el-GR" w:eastAsia="en-US"/>
              </w:rPr>
            </w:pPr>
          </w:p>
        </w:tc>
        <w:tc>
          <w:tcPr>
            <w:tcW w:w="2004" w:type="pct"/>
            <w:gridSpan w:val="3"/>
            <w:tcBorders>
              <w:top w:val="nil"/>
              <w:left w:val="nil"/>
              <w:bottom w:val="double" w:sz="6" w:space="0" w:color="auto"/>
              <w:right w:val="nil"/>
            </w:tcBorders>
            <w:vAlign w:val="center"/>
          </w:tcPr>
          <w:p w14:paraId="7EEC1704" w14:textId="77777777" w:rsidR="00A3335E" w:rsidRDefault="00A3335E" w:rsidP="000F2550">
            <w:pPr>
              <w:spacing w:before="60" w:afterLines="60" w:after="144" w:line="360" w:lineRule="auto"/>
              <w:rPr>
                <w:rFonts w:eastAsia="Calibri" w:cs="Tahoma"/>
                <w:szCs w:val="22"/>
                <w:lang w:val="el-GR" w:eastAsia="en-US"/>
              </w:rPr>
            </w:pPr>
          </w:p>
        </w:tc>
        <w:tc>
          <w:tcPr>
            <w:tcW w:w="1029" w:type="pct"/>
            <w:gridSpan w:val="4"/>
            <w:tcBorders>
              <w:top w:val="nil"/>
              <w:left w:val="nil"/>
              <w:bottom w:val="double" w:sz="6" w:space="0" w:color="auto"/>
              <w:right w:val="nil"/>
            </w:tcBorders>
            <w:vAlign w:val="center"/>
          </w:tcPr>
          <w:p w14:paraId="423BEA64" w14:textId="77777777" w:rsidR="00A3335E" w:rsidRDefault="00A3335E" w:rsidP="00F72828">
            <w:pPr>
              <w:spacing w:before="60" w:afterLines="60" w:after="144" w:line="360" w:lineRule="auto"/>
              <w:rPr>
                <w:rFonts w:eastAsia="Calibri" w:cs="Tahoma"/>
                <w:szCs w:val="22"/>
                <w:lang w:val="el-GR" w:eastAsia="en-US"/>
              </w:rPr>
            </w:pPr>
          </w:p>
        </w:tc>
        <w:tc>
          <w:tcPr>
            <w:tcW w:w="818" w:type="pct"/>
            <w:tcBorders>
              <w:top w:val="nil"/>
              <w:left w:val="nil"/>
              <w:bottom w:val="double" w:sz="6" w:space="0" w:color="auto"/>
              <w:right w:val="double" w:sz="6" w:space="0" w:color="auto"/>
            </w:tcBorders>
            <w:vAlign w:val="center"/>
          </w:tcPr>
          <w:p w14:paraId="0F9BD493" w14:textId="77777777" w:rsidR="00A3335E" w:rsidRDefault="00A3335E" w:rsidP="009E40A6">
            <w:pPr>
              <w:spacing w:before="60" w:afterLines="60" w:after="144" w:line="360" w:lineRule="auto"/>
              <w:rPr>
                <w:rFonts w:eastAsia="Calibri" w:cs="Tahoma"/>
                <w:szCs w:val="22"/>
                <w:lang w:val="el-GR" w:eastAsia="en-US"/>
              </w:rPr>
            </w:pPr>
          </w:p>
        </w:tc>
      </w:tr>
      <w:tr w:rsidR="005B6119" w:rsidRPr="00E00C66" w14:paraId="763C02B4" w14:textId="77777777" w:rsidTr="00DC08DD">
        <w:tc>
          <w:tcPr>
            <w:tcW w:w="5000" w:type="pct"/>
            <w:gridSpan w:val="13"/>
          </w:tcPr>
          <w:p w14:paraId="17AA2AE3" w14:textId="77777777" w:rsidR="005B6119" w:rsidRPr="00E00C66" w:rsidRDefault="005B6119" w:rsidP="002F31EB">
            <w:pPr>
              <w:spacing w:before="60" w:afterLines="60" w:after="144" w:line="360" w:lineRule="auto"/>
              <w:rPr>
                <w:rFonts w:eastAsia="Calibri" w:cs="Tahoma"/>
                <w:szCs w:val="22"/>
                <w:lang w:val="el-GR" w:eastAsia="en-US"/>
              </w:rPr>
            </w:pPr>
          </w:p>
        </w:tc>
      </w:tr>
      <w:tr w:rsidR="005B6119" w:rsidRPr="00E00C66" w14:paraId="5023ECFA" w14:textId="77777777" w:rsidTr="00DC08DD">
        <w:tc>
          <w:tcPr>
            <w:tcW w:w="938" w:type="pct"/>
            <w:gridSpan w:val="3"/>
            <w:tcBorders>
              <w:top w:val="single" w:sz="6" w:space="0" w:color="auto"/>
              <w:left w:val="single" w:sz="6" w:space="0" w:color="auto"/>
              <w:bottom w:val="single" w:sz="6" w:space="0" w:color="auto"/>
              <w:right w:val="single" w:sz="6" w:space="0" w:color="auto"/>
            </w:tcBorders>
            <w:shd w:val="pct10" w:color="auto" w:fill="auto"/>
          </w:tcPr>
          <w:p w14:paraId="7740B517" w14:textId="77777777" w:rsidR="005B6119" w:rsidRPr="00E00C66" w:rsidRDefault="005B6119" w:rsidP="002F31EB">
            <w:pPr>
              <w:spacing w:before="60" w:afterLines="60" w:after="144" w:line="360" w:lineRule="auto"/>
              <w:rPr>
                <w:rFonts w:eastAsia="Calibri" w:cs="Tahoma"/>
                <w:b/>
                <w:szCs w:val="22"/>
                <w:lang w:val="el-GR" w:eastAsia="en-US"/>
              </w:rPr>
            </w:pPr>
            <w:r w:rsidRPr="00E00C66">
              <w:rPr>
                <w:rFonts w:eastAsia="Calibri" w:cs="Tahoma"/>
                <w:b/>
                <w:szCs w:val="22"/>
                <w:lang w:val="el-GR" w:eastAsia="en-US"/>
              </w:rPr>
              <w:t>ΕΚΠΑΙΔΕΥΣΗ</w:t>
            </w:r>
          </w:p>
        </w:tc>
        <w:tc>
          <w:tcPr>
            <w:tcW w:w="4062" w:type="pct"/>
            <w:gridSpan w:val="10"/>
          </w:tcPr>
          <w:p w14:paraId="08701D62" w14:textId="77777777" w:rsidR="00A3335E" w:rsidRDefault="00A3335E" w:rsidP="000F2550">
            <w:pPr>
              <w:spacing w:before="60" w:afterLines="60" w:after="144" w:line="360" w:lineRule="auto"/>
              <w:rPr>
                <w:rFonts w:eastAsia="Calibri" w:cs="Tahoma"/>
                <w:szCs w:val="22"/>
                <w:lang w:val="el-GR" w:eastAsia="en-US"/>
              </w:rPr>
            </w:pPr>
          </w:p>
        </w:tc>
      </w:tr>
      <w:tr w:rsidR="005B6119" w:rsidRPr="00E00C66" w14:paraId="5E5F5665" w14:textId="77777777" w:rsidTr="00DC08DD">
        <w:tc>
          <w:tcPr>
            <w:tcW w:w="1233" w:type="pct"/>
            <w:gridSpan w:val="7"/>
            <w:tcBorders>
              <w:top w:val="double" w:sz="6" w:space="0" w:color="auto"/>
              <w:left w:val="double" w:sz="6" w:space="0" w:color="auto"/>
              <w:bottom w:val="nil"/>
              <w:right w:val="single" w:sz="6" w:space="0" w:color="auto"/>
            </w:tcBorders>
            <w:vAlign w:val="center"/>
          </w:tcPr>
          <w:p w14:paraId="0D470B64" w14:textId="77777777" w:rsidR="005B6119" w:rsidRPr="00E00C66" w:rsidRDefault="005B6119" w:rsidP="002F31EB">
            <w:pPr>
              <w:spacing w:before="60" w:afterLines="60" w:after="144" w:line="360" w:lineRule="auto"/>
              <w:jc w:val="center"/>
              <w:rPr>
                <w:rFonts w:eastAsia="Calibri" w:cs="Tahoma"/>
                <w:b/>
                <w:szCs w:val="22"/>
                <w:lang w:val="el-GR" w:eastAsia="en-US"/>
              </w:rPr>
            </w:pPr>
            <w:r w:rsidRPr="00E00C66">
              <w:rPr>
                <w:rFonts w:eastAsia="Calibri" w:cs="Tahoma"/>
                <w:b/>
                <w:szCs w:val="22"/>
                <w:lang w:val="el-GR" w:eastAsia="en-US"/>
              </w:rPr>
              <w:t>Όνομα Ιδρύματος</w:t>
            </w:r>
          </w:p>
        </w:tc>
        <w:tc>
          <w:tcPr>
            <w:tcW w:w="1920" w:type="pct"/>
            <w:tcBorders>
              <w:top w:val="double" w:sz="6" w:space="0" w:color="auto"/>
              <w:left w:val="nil"/>
              <w:bottom w:val="nil"/>
              <w:right w:val="single" w:sz="6" w:space="0" w:color="auto"/>
            </w:tcBorders>
            <w:vAlign w:val="center"/>
          </w:tcPr>
          <w:p w14:paraId="798CA343" w14:textId="77777777" w:rsidR="00A3335E" w:rsidRDefault="005B6119" w:rsidP="000F2550">
            <w:pPr>
              <w:spacing w:before="60" w:afterLines="60" w:after="144" w:line="360" w:lineRule="auto"/>
              <w:jc w:val="center"/>
              <w:rPr>
                <w:rFonts w:eastAsia="Calibri" w:cs="Tahoma"/>
                <w:b/>
                <w:szCs w:val="22"/>
                <w:lang w:val="el-GR" w:eastAsia="en-US"/>
              </w:rPr>
            </w:pPr>
            <w:r w:rsidRPr="00E00C66">
              <w:rPr>
                <w:rFonts w:eastAsia="Calibri" w:cs="Tahoma"/>
                <w:b/>
                <w:szCs w:val="22"/>
                <w:lang w:val="el-GR" w:eastAsia="en-US"/>
              </w:rPr>
              <w:t>Τίτλος Πτυχίου</w:t>
            </w:r>
          </w:p>
        </w:tc>
        <w:tc>
          <w:tcPr>
            <w:tcW w:w="1029" w:type="pct"/>
            <w:gridSpan w:val="4"/>
            <w:tcBorders>
              <w:top w:val="double" w:sz="6" w:space="0" w:color="auto"/>
              <w:left w:val="nil"/>
              <w:bottom w:val="nil"/>
              <w:right w:val="single" w:sz="6" w:space="0" w:color="auto"/>
            </w:tcBorders>
            <w:vAlign w:val="center"/>
          </w:tcPr>
          <w:p w14:paraId="23603A6D" w14:textId="77777777" w:rsidR="00A3335E" w:rsidRDefault="005B6119" w:rsidP="00F72828">
            <w:pPr>
              <w:spacing w:before="60" w:afterLines="60" w:after="144" w:line="360" w:lineRule="auto"/>
              <w:jc w:val="center"/>
              <w:rPr>
                <w:rFonts w:eastAsia="Calibri" w:cs="Tahoma"/>
                <w:b/>
                <w:szCs w:val="22"/>
                <w:lang w:val="el-GR" w:eastAsia="en-US"/>
              </w:rPr>
            </w:pPr>
            <w:r w:rsidRPr="00E00C66">
              <w:rPr>
                <w:rFonts w:eastAsia="Calibri" w:cs="Tahoma"/>
                <w:b/>
                <w:szCs w:val="22"/>
                <w:lang w:val="el-GR" w:eastAsia="en-US"/>
              </w:rPr>
              <w:t>Ειδικότητα</w:t>
            </w:r>
          </w:p>
        </w:tc>
        <w:tc>
          <w:tcPr>
            <w:tcW w:w="818" w:type="pct"/>
            <w:tcBorders>
              <w:top w:val="double" w:sz="6" w:space="0" w:color="auto"/>
              <w:left w:val="nil"/>
              <w:bottom w:val="nil"/>
              <w:right w:val="double" w:sz="6" w:space="0" w:color="auto"/>
            </w:tcBorders>
            <w:vAlign w:val="center"/>
          </w:tcPr>
          <w:p w14:paraId="3DAE2F74" w14:textId="77777777" w:rsidR="00A3335E" w:rsidRDefault="005B6119" w:rsidP="009E40A6">
            <w:pPr>
              <w:spacing w:before="60" w:afterLines="60" w:after="144" w:line="360" w:lineRule="auto"/>
              <w:jc w:val="center"/>
              <w:rPr>
                <w:rFonts w:eastAsia="Calibri" w:cs="Tahoma"/>
                <w:b/>
                <w:szCs w:val="22"/>
                <w:lang w:val="el-GR" w:eastAsia="en-US"/>
              </w:rPr>
            </w:pPr>
            <w:r w:rsidRPr="00E00C66">
              <w:rPr>
                <w:rFonts w:eastAsia="Calibri" w:cs="Tahoma"/>
                <w:b/>
                <w:szCs w:val="22"/>
                <w:lang w:val="el-GR" w:eastAsia="en-US"/>
              </w:rPr>
              <w:t>Ημερομηνία Απόκτησης Πτυχίου</w:t>
            </w:r>
          </w:p>
        </w:tc>
      </w:tr>
      <w:tr w:rsidR="005B6119" w:rsidRPr="00E00C66" w14:paraId="78BAFE1F" w14:textId="77777777" w:rsidTr="00DC08DD">
        <w:tc>
          <w:tcPr>
            <w:tcW w:w="1233" w:type="pct"/>
            <w:gridSpan w:val="7"/>
            <w:tcBorders>
              <w:top w:val="double" w:sz="6" w:space="0" w:color="auto"/>
              <w:left w:val="double" w:sz="6" w:space="0" w:color="auto"/>
              <w:bottom w:val="single" w:sz="6" w:space="0" w:color="auto"/>
              <w:right w:val="single" w:sz="6" w:space="0" w:color="auto"/>
            </w:tcBorders>
          </w:tcPr>
          <w:p w14:paraId="0A82580E" w14:textId="77777777" w:rsidR="005B6119" w:rsidRPr="00E00C66" w:rsidRDefault="005B6119" w:rsidP="002F31EB">
            <w:pPr>
              <w:spacing w:before="60" w:afterLines="60" w:after="144" w:line="360" w:lineRule="auto"/>
              <w:rPr>
                <w:rFonts w:eastAsia="Calibri" w:cs="Tahoma"/>
                <w:szCs w:val="22"/>
                <w:lang w:val="el-GR" w:eastAsia="en-US"/>
              </w:rPr>
            </w:pPr>
          </w:p>
          <w:p w14:paraId="4578D220" w14:textId="77777777" w:rsidR="005B793B" w:rsidRDefault="005B793B" w:rsidP="00DC08DD">
            <w:pPr>
              <w:spacing w:before="60" w:afterLines="60" w:after="144" w:line="360" w:lineRule="auto"/>
              <w:rPr>
                <w:rFonts w:eastAsia="Calibri" w:cs="Tahoma"/>
                <w:b/>
                <w:bCs/>
                <w:color w:val="333399"/>
                <w:sz w:val="28"/>
                <w:szCs w:val="22"/>
                <w:lang w:val="el-GR" w:eastAsia="en-US"/>
              </w:rPr>
            </w:pPr>
          </w:p>
        </w:tc>
        <w:tc>
          <w:tcPr>
            <w:tcW w:w="1920" w:type="pct"/>
            <w:tcBorders>
              <w:top w:val="double" w:sz="6" w:space="0" w:color="auto"/>
              <w:left w:val="nil"/>
              <w:bottom w:val="single" w:sz="6" w:space="0" w:color="auto"/>
              <w:right w:val="single" w:sz="6" w:space="0" w:color="auto"/>
            </w:tcBorders>
          </w:tcPr>
          <w:p w14:paraId="4721E294" w14:textId="77777777" w:rsidR="005B793B" w:rsidRDefault="005B793B" w:rsidP="00DC08DD">
            <w:pPr>
              <w:spacing w:before="60" w:afterLines="60" w:after="144" w:line="360" w:lineRule="auto"/>
              <w:rPr>
                <w:rFonts w:eastAsia="Calibri" w:cs="Tahoma"/>
                <w:b/>
                <w:bCs/>
                <w:color w:val="333399"/>
                <w:sz w:val="28"/>
                <w:szCs w:val="22"/>
                <w:lang w:val="el-GR" w:eastAsia="en-US"/>
              </w:rPr>
            </w:pPr>
          </w:p>
        </w:tc>
        <w:tc>
          <w:tcPr>
            <w:tcW w:w="1029" w:type="pct"/>
            <w:gridSpan w:val="4"/>
            <w:tcBorders>
              <w:top w:val="double" w:sz="6" w:space="0" w:color="auto"/>
              <w:left w:val="nil"/>
              <w:bottom w:val="single" w:sz="6" w:space="0" w:color="auto"/>
              <w:right w:val="single" w:sz="6" w:space="0" w:color="auto"/>
            </w:tcBorders>
          </w:tcPr>
          <w:p w14:paraId="79FE1025" w14:textId="77777777" w:rsidR="005B793B" w:rsidRDefault="005B793B" w:rsidP="00DC08DD">
            <w:pPr>
              <w:spacing w:before="60" w:afterLines="60" w:after="144" w:line="360" w:lineRule="auto"/>
              <w:rPr>
                <w:rFonts w:eastAsia="Calibri" w:cs="Tahoma"/>
                <w:b/>
                <w:bCs/>
                <w:color w:val="333399"/>
                <w:sz w:val="28"/>
                <w:szCs w:val="22"/>
                <w:lang w:val="el-GR" w:eastAsia="en-US"/>
              </w:rPr>
            </w:pPr>
          </w:p>
        </w:tc>
        <w:tc>
          <w:tcPr>
            <w:tcW w:w="818" w:type="pct"/>
            <w:tcBorders>
              <w:top w:val="double" w:sz="6" w:space="0" w:color="auto"/>
              <w:left w:val="nil"/>
              <w:bottom w:val="single" w:sz="6" w:space="0" w:color="auto"/>
              <w:right w:val="double" w:sz="6" w:space="0" w:color="auto"/>
            </w:tcBorders>
          </w:tcPr>
          <w:p w14:paraId="22BE471E" w14:textId="77777777" w:rsidR="005B793B" w:rsidRDefault="005B793B" w:rsidP="00DC08DD">
            <w:pPr>
              <w:spacing w:before="60" w:afterLines="60" w:after="144" w:line="360" w:lineRule="auto"/>
              <w:rPr>
                <w:rFonts w:eastAsia="Calibri" w:cs="Tahoma"/>
                <w:b/>
                <w:bCs/>
                <w:color w:val="333399"/>
                <w:sz w:val="28"/>
                <w:szCs w:val="22"/>
                <w:lang w:val="el-GR" w:eastAsia="en-US"/>
              </w:rPr>
            </w:pPr>
          </w:p>
        </w:tc>
      </w:tr>
      <w:tr w:rsidR="005B6119" w:rsidRPr="00E00C66" w14:paraId="4F96556C" w14:textId="77777777" w:rsidTr="00DC08DD">
        <w:tc>
          <w:tcPr>
            <w:tcW w:w="1233" w:type="pct"/>
            <w:gridSpan w:val="7"/>
            <w:tcBorders>
              <w:top w:val="single" w:sz="6" w:space="0" w:color="auto"/>
              <w:left w:val="double" w:sz="6" w:space="0" w:color="auto"/>
              <w:bottom w:val="double" w:sz="4" w:space="0" w:color="auto"/>
              <w:right w:val="single" w:sz="6" w:space="0" w:color="auto"/>
            </w:tcBorders>
          </w:tcPr>
          <w:p w14:paraId="74145782" w14:textId="77777777" w:rsidR="005B6119" w:rsidRPr="00E00C66" w:rsidRDefault="005B6119" w:rsidP="002F31EB">
            <w:pPr>
              <w:spacing w:before="60" w:afterLines="60" w:after="144" w:line="360" w:lineRule="auto"/>
              <w:rPr>
                <w:rFonts w:eastAsia="Calibri" w:cs="Tahoma"/>
                <w:szCs w:val="22"/>
                <w:lang w:val="el-GR" w:eastAsia="en-US"/>
              </w:rPr>
            </w:pPr>
          </w:p>
          <w:p w14:paraId="4B6E17C7" w14:textId="77777777" w:rsidR="005B793B" w:rsidRDefault="005B793B" w:rsidP="00DC08DD">
            <w:pPr>
              <w:spacing w:before="60" w:afterLines="60" w:after="144" w:line="360" w:lineRule="auto"/>
              <w:rPr>
                <w:rFonts w:eastAsia="Calibri" w:cs="Tahoma"/>
                <w:b/>
                <w:bCs/>
                <w:color w:val="333399"/>
                <w:sz w:val="28"/>
                <w:szCs w:val="22"/>
                <w:lang w:val="el-GR" w:eastAsia="en-US"/>
              </w:rPr>
            </w:pPr>
          </w:p>
        </w:tc>
        <w:tc>
          <w:tcPr>
            <w:tcW w:w="1920" w:type="pct"/>
            <w:tcBorders>
              <w:top w:val="single" w:sz="6" w:space="0" w:color="auto"/>
              <w:left w:val="nil"/>
              <w:bottom w:val="double" w:sz="4" w:space="0" w:color="auto"/>
              <w:right w:val="single" w:sz="6" w:space="0" w:color="auto"/>
            </w:tcBorders>
          </w:tcPr>
          <w:p w14:paraId="59930961" w14:textId="77777777" w:rsidR="005B793B" w:rsidRDefault="005B793B" w:rsidP="00DC08DD">
            <w:pPr>
              <w:spacing w:before="60" w:afterLines="60" w:after="144" w:line="360" w:lineRule="auto"/>
              <w:rPr>
                <w:rFonts w:eastAsia="Calibri" w:cs="Tahoma"/>
                <w:b/>
                <w:bCs/>
                <w:color w:val="333399"/>
                <w:sz w:val="28"/>
                <w:szCs w:val="22"/>
                <w:lang w:val="el-GR" w:eastAsia="en-US"/>
              </w:rPr>
            </w:pPr>
          </w:p>
        </w:tc>
        <w:tc>
          <w:tcPr>
            <w:tcW w:w="1029" w:type="pct"/>
            <w:gridSpan w:val="4"/>
            <w:tcBorders>
              <w:top w:val="single" w:sz="6" w:space="0" w:color="auto"/>
              <w:left w:val="nil"/>
              <w:bottom w:val="double" w:sz="4" w:space="0" w:color="auto"/>
              <w:right w:val="single" w:sz="6" w:space="0" w:color="auto"/>
            </w:tcBorders>
          </w:tcPr>
          <w:p w14:paraId="78DBB124" w14:textId="77777777" w:rsidR="005B793B" w:rsidRDefault="005B793B" w:rsidP="00DC08DD">
            <w:pPr>
              <w:spacing w:before="60" w:afterLines="60" w:after="144" w:line="360" w:lineRule="auto"/>
              <w:rPr>
                <w:rFonts w:eastAsia="Calibri" w:cs="Tahoma"/>
                <w:b/>
                <w:bCs/>
                <w:color w:val="333399"/>
                <w:sz w:val="28"/>
                <w:szCs w:val="22"/>
                <w:lang w:val="el-GR" w:eastAsia="en-US"/>
              </w:rPr>
            </w:pPr>
          </w:p>
        </w:tc>
        <w:tc>
          <w:tcPr>
            <w:tcW w:w="818" w:type="pct"/>
            <w:tcBorders>
              <w:top w:val="single" w:sz="6" w:space="0" w:color="auto"/>
              <w:left w:val="nil"/>
              <w:bottom w:val="double" w:sz="4" w:space="0" w:color="auto"/>
              <w:right w:val="double" w:sz="6" w:space="0" w:color="auto"/>
            </w:tcBorders>
          </w:tcPr>
          <w:p w14:paraId="1F27A94B" w14:textId="77777777" w:rsidR="005B793B" w:rsidRDefault="005B793B" w:rsidP="00DC08DD">
            <w:pPr>
              <w:spacing w:before="60" w:afterLines="60" w:after="144" w:line="360" w:lineRule="auto"/>
              <w:rPr>
                <w:rFonts w:eastAsia="Calibri" w:cs="Tahoma"/>
                <w:b/>
                <w:bCs/>
                <w:color w:val="333399"/>
                <w:sz w:val="28"/>
                <w:szCs w:val="22"/>
                <w:lang w:val="el-GR" w:eastAsia="en-US"/>
              </w:rPr>
            </w:pPr>
          </w:p>
        </w:tc>
      </w:tr>
      <w:tr w:rsidR="005B6119" w:rsidRPr="00D22A76" w14:paraId="67AA5C41" w14:textId="77777777" w:rsidTr="00DC08DD">
        <w:tblPrEx>
          <w:tblBorders>
            <w:top w:val="double" w:sz="6" w:space="0" w:color="auto"/>
            <w:left w:val="double" w:sz="6" w:space="0" w:color="auto"/>
            <w:bottom w:val="double" w:sz="6" w:space="0" w:color="auto"/>
            <w:right w:val="double" w:sz="6" w:space="0" w:color="auto"/>
            <w:insideH w:val="single" w:sz="6" w:space="0" w:color="auto"/>
            <w:insideV w:val="double" w:sz="6" w:space="0" w:color="auto"/>
          </w:tblBorders>
        </w:tblPrEx>
        <w:tc>
          <w:tcPr>
            <w:tcW w:w="3153" w:type="pct"/>
            <w:gridSpan w:val="8"/>
            <w:tcBorders>
              <w:top w:val="double" w:sz="6" w:space="0" w:color="auto"/>
              <w:left w:val="double" w:sz="6" w:space="0" w:color="auto"/>
              <w:bottom w:val="double" w:sz="6" w:space="0" w:color="auto"/>
              <w:right w:val="double" w:sz="6" w:space="0" w:color="auto"/>
            </w:tcBorders>
            <w:shd w:val="pct10" w:color="auto" w:fill="auto"/>
          </w:tcPr>
          <w:p w14:paraId="5557EC65" w14:textId="77777777" w:rsidR="005B6119" w:rsidRPr="00E00C66" w:rsidRDefault="005B6119" w:rsidP="002F31EB">
            <w:pPr>
              <w:spacing w:before="60" w:afterLines="60" w:after="144" w:line="360" w:lineRule="auto"/>
              <w:jc w:val="center"/>
              <w:rPr>
                <w:rFonts w:eastAsia="Calibri" w:cs="Tahoma"/>
                <w:b/>
                <w:szCs w:val="22"/>
                <w:lang w:val="el-GR" w:eastAsia="en-US"/>
              </w:rPr>
            </w:pPr>
            <w:r w:rsidRPr="00E00C66">
              <w:rPr>
                <w:rFonts w:eastAsia="Calibri" w:cs="Tahoma"/>
                <w:b/>
                <w:szCs w:val="22"/>
                <w:lang w:val="el-GR" w:eastAsia="en-US"/>
              </w:rPr>
              <w:t xml:space="preserve">ΚΑΤΗΓΟΡΙΑ ΣΤΕΛΕΧΟΥΣ </w:t>
            </w:r>
          </w:p>
          <w:p w14:paraId="2914C891" w14:textId="77777777" w:rsidR="00A3335E" w:rsidRDefault="005B6119" w:rsidP="000F2550">
            <w:pPr>
              <w:spacing w:before="60" w:afterLines="60" w:after="144" w:line="360" w:lineRule="auto"/>
              <w:jc w:val="center"/>
              <w:rPr>
                <w:rFonts w:eastAsia="Calibri" w:cs="Tahoma"/>
                <w:szCs w:val="22"/>
                <w:lang w:val="el-GR" w:eastAsia="en-US"/>
              </w:rPr>
            </w:pPr>
            <w:r w:rsidRPr="00E00C66">
              <w:rPr>
                <w:rFonts w:eastAsia="Calibri" w:cs="Tahoma"/>
                <w:szCs w:val="22"/>
                <w:lang w:val="el-GR" w:eastAsia="en-US"/>
              </w:rPr>
              <w:t>(στο προτεινόμενο, από τον υποψήφιο Οικονομικό Φορέα, σχήμα διοίκησης Έργου)</w:t>
            </w:r>
          </w:p>
        </w:tc>
        <w:tc>
          <w:tcPr>
            <w:tcW w:w="1847" w:type="pct"/>
            <w:gridSpan w:val="5"/>
            <w:tcBorders>
              <w:top w:val="double" w:sz="6" w:space="0" w:color="auto"/>
              <w:left w:val="double" w:sz="6" w:space="0" w:color="auto"/>
              <w:bottom w:val="double" w:sz="6" w:space="0" w:color="auto"/>
              <w:right w:val="double" w:sz="6" w:space="0" w:color="auto"/>
            </w:tcBorders>
          </w:tcPr>
          <w:p w14:paraId="1D5F2F68" w14:textId="77777777" w:rsidR="005B793B" w:rsidRDefault="005B793B" w:rsidP="00DC08DD">
            <w:pPr>
              <w:spacing w:before="60" w:afterLines="60" w:after="144" w:line="360" w:lineRule="auto"/>
              <w:rPr>
                <w:rFonts w:eastAsia="Calibri" w:cs="Tahoma"/>
                <w:b/>
                <w:bCs/>
                <w:color w:val="333399"/>
                <w:sz w:val="28"/>
                <w:szCs w:val="22"/>
                <w:lang w:val="el-GR" w:eastAsia="en-US"/>
              </w:rPr>
            </w:pPr>
          </w:p>
        </w:tc>
      </w:tr>
    </w:tbl>
    <w:p w14:paraId="0DA221A7" w14:textId="77777777" w:rsidR="005B6119" w:rsidRPr="00E00C66" w:rsidRDefault="005B6119" w:rsidP="005B6119">
      <w:pPr>
        <w:spacing w:before="120" w:line="276" w:lineRule="auto"/>
        <w:jc w:val="center"/>
        <w:rPr>
          <w:rFonts w:eastAsia="Calibri"/>
          <w:b/>
          <w:szCs w:val="22"/>
          <w:lang w:val="el-GR" w:eastAsia="en-US"/>
        </w:rPr>
      </w:pPr>
    </w:p>
    <w:tbl>
      <w:tblPr>
        <w:tblW w:w="511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840"/>
      </w:tblGrid>
      <w:tr w:rsidR="005B6119" w:rsidRPr="00E00C66" w14:paraId="16FA98E4" w14:textId="77777777" w:rsidTr="00D4080D">
        <w:trPr>
          <w:trHeight w:val="567"/>
          <w:jc w:val="center"/>
        </w:trPr>
        <w:tc>
          <w:tcPr>
            <w:tcW w:w="5000" w:type="pct"/>
            <w:shd w:val="pct10" w:color="auto" w:fill="auto"/>
            <w:vAlign w:val="center"/>
          </w:tcPr>
          <w:p w14:paraId="1FF1B6B2" w14:textId="77777777" w:rsidR="005B6119" w:rsidRPr="00E00C66" w:rsidRDefault="005B6119" w:rsidP="00D4080D">
            <w:pPr>
              <w:spacing w:before="120" w:line="276" w:lineRule="auto"/>
              <w:jc w:val="center"/>
              <w:rPr>
                <w:rFonts w:eastAsia="Calibri"/>
                <w:szCs w:val="22"/>
                <w:lang w:val="el-GR" w:eastAsia="en-US"/>
              </w:rPr>
            </w:pPr>
            <w:r w:rsidRPr="00E00C66">
              <w:rPr>
                <w:rFonts w:eastAsia="Calibri"/>
                <w:b/>
                <w:szCs w:val="22"/>
                <w:lang w:val="el-GR" w:eastAsia="en-US"/>
              </w:rPr>
              <w:t>ΕΠΑΓΓΕΛΜΑΤΙΚΗ ΕΜΠΕΙΡΙΑ</w:t>
            </w:r>
          </w:p>
        </w:tc>
      </w:tr>
    </w:tbl>
    <w:p w14:paraId="26C82E95" w14:textId="77777777" w:rsidR="005B6119" w:rsidRPr="00E00C66" w:rsidRDefault="005B6119" w:rsidP="005B6119">
      <w:pPr>
        <w:spacing w:before="120" w:line="276" w:lineRule="auto"/>
        <w:rPr>
          <w:rFonts w:eastAsia="Calibri"/>
          <w:szCs w:val="22"/>
          <w:lang w:val="el-GR" w:eastAsia="en-US"/>
        </w:rPr>
      </w:pPr>
    </w:p>
    <w:tbl>
      <w:tblPr>
        <w:tblW w:w="508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056"/>
        <w:gridCol w:w="1384"/>
        <w:gridCol w:w="2350"/>
        <w:gridCol w:w="2252"/>
        <w:gridCol w:w="740"/>
        <w:gridCol w:w="8"/>
      </w:tblGrid>
      <w:tr w:rsidR="005B6119" w:rsidRPr="00E00C66" w14:paraId="4D6A90E7" w14:textId="77777777" w:rsidTr="00D4080D">
        <w:trPr>
          <w:cantSplit/>
          <w:tblHeader/>
          <w:jc w:val="center"/>
        </w:trPr>
        <w:tc>
          <w:tcPr>
            <w:tcW w:w="1561" w:type="pct"/>
            <w:vMerge w:val="restart"/>
            <w:shd w:val="clear" w:color="auto" w:fill="E6E6E6"/>
            <w:vAlign w:val="center"/>
          </w:tcPr>
          <w:p w14:paraId="68AFD61B" w14:textId="77777777" w:rsidR="005B6119" w:rsidRPr="00E00C66" w:rsidRDefault="005B6119" w:rsidP="00D4080D">
            <w:pPr>
              <w:spacing w:before="120" w:line="276" w:lineRule="auto"/>
              <w:jc w:val="center"/>
              <w:rPr>
                <w:rFonts w:eastAsia="Calibri" w:cs="Tahoma"/>
                <w:b/>
                <w:szCs w:val="22"/>
                <w:lang w:val="el-GR" w:eastAsia="en-US"/>
              </w:rPr>
            </w:pPr>
            <w:r w:rsidRPr="00E00C66">
              <w:rPr>
                <w:rFonts w:eastAsia="Calibri" w:cs="Tahoma"/>
                <w:b/>
                <w:szCs w:val="22"/>
                <w:lang w:val="el-GR" w:eastAsia="en-US"/>
              </w:rPr>
              <w:t>Έργο</w:t>
            </w:r>
          </w:p>
        </w:tc>
        <w:tc>
          <w:tcPr>
            <w:tcW w:w="707" w:type="pct"/>
            <w:vMerge w:val="restart"/>
            <w:shd w:val="clear" w:color="auto" w:fill="E6E6E6"/>
            <w:vAlign w:val="center"/>
          </w:tcPr>
          <w:p w14:paraId="3CB5AAB1" w14:textId="77777777" w:rsidR="005B6119" w:rsidRPr="00E00C66" w:rsidRDefault="005B6119" w:rsidP="00D4080D">
            <w:pPr>
              <w:spacing w:before="120" w:line="276" w:lineRule="auto"/>
              <w:jc w:val="center"/>
              <w:rPr>
                <w:rFonts w:eastAsia="Calibri" w:cs="Tahoma"/>
                <w:b/>
                <w:szCs w:val="22"/>
                <w:lang w:val="el-GR" w:eastAsia="en-US"/>
              </w:rPr>
            </w:pPr>
            <w:r w:rsidRPr="00E00C66">
              <w:rPr>
                <w:rFonts w:eastAsia="Calibri" w:cs="Tahoma"/>
                <w:b/>
                <w:szCs w:val="22"/>
                <w:lang w:val="el-GR" w:eastAsia="en-US"/>
              </w:rPr>
              <w:t>Εργοδότης</w:t>
            </w:r>
          </w:p>
        </w:tc>
        <w:tc>
          <w:tcPr>
            <w:tcW w:w="1200" w:type="pct"/>
            <w:vMerge w:val="restart"/>
            <w:shd w:val="clear" w:color="auto" w:fill="E6E6E6"/>
            <w:vAlign w:val="center"/>
          </w:tcPr>
          <w:p w14:paraId="20621CD2" w14:textId="77777777" w:rsidR="005B6119" w:rsidRPr="00E00C66" w:rsidRDefault="005B6119" w:rsidP="00D4080D">
            <w:pPr>
              <w:spacing w:before="120" w:line="276" w:lineRule="auto"/>
              <w:jc w:val="center"/>
              <w:rPr>
                <w:rFonts w:eastAsia="Calibri" w:cs="Tahoma"/>
                <w:szCs w:val="22"/>
                <w:lang w:val="el-GR" w:eastAsia="en-US"/>
              </w:rPr>
            </w:pPr>
            <w:r w:rsidRPr="00E00C66">
              <w:rPr>
                <w:rFonts w:eastAsia="Calibri" w:cs="Tahoma"/>
                <w:b/>
                <w:szCs w:val="22"/>
                <w:lang w:val="el-GR" w:eastAsia="en-US"/>
              </w:rPr>
              <w:t>Θέση</w:t>
            </w:r>
            <w:r w:rsidRPr="00E00C66">
              <w:rPr>
                <w:rFonts w:eastAsia="Calibri" w:cs="Tahoma"/>
                <w:szCs w:val="22"/>
                <w:vertAlign w:val="superscript"/>
                <w:lang w:val="el-GR" w:eastAsia="en-US"/>
              </w:rPr>
              <w:footnoteReference w:id="2"/>
            </w:r>
            <w:r w:rsidRPr="00E00C66">
              <w:rPr>
                <w:rFonts w:eastAsia="Calibri" w:cs="Tahoma"/>
                <w:b/>
                <w:szCs w:val="22"/>
                <w:lang w:val="el-GR" w:eastAsia="en-US"/>
              </w:rPr>
              <w:t xml:space="preserve"> και Καθήκοντα στο Έργο </w:t>
            </w:r>
          </w:p>
        </w:tc>
        <w:tc>
          <w:tcPr>
            <w:tcW w:w="1532" w:type="pct"/>
            <w:gridSpan w:val="3"/>
            <w:shd w:val="clear" w:color="auto" w:fill="E6E6E6"/>
            <w:vAlign w:val="center"/>
          </w:tcPr>
          <w:p w14:paraId="6EF879EE" w14:textId="77777777" w:rsidR="005B6119" w:rsidRPr="00E00C66" w:rsidRDefault="005B6119" w:rsidP="00D4080D">
            <w:pPr>
              <w:spacing w:before="120" w:line="276" w:lineRule="auto"/>
              <w:jc w:val="center"/>
              <w:rPr>
                <w:rFonts w:eastAsia="Calibri" w:cs="Tahoma"/>
                <w:b/>
                <w:szCs w:val="22"/>
                <w:lang w:val="el-GR" w:eastAsia="en-US"/>
              </w:rPr>
            </w:pPr>
            <w:r w:rsidRPr="00E00C66">
              <w:rPr>
                <w:rFonts w:eastAsia="Calibri" w:cs="Tahoma"/>
                <w:b/>
                <w:szCs w:val="22"/>
                <w:lang w:val="el-GR" w:eastAsia="en-US"/>
              </w:rPr>
              <w:t>Απασχόληση στο Έργο</w:t>
            </w:r>
          </w:p>
        </w:tc>
      </w:tr>
      <w:tr w:rsidR="005B6119" w:rsidRPr="00E00C66" w14:paraId="605A7B03" w14:textId="77777777" w:rsidTr="00D4080D">
        <w:trPr>
          <w:gridAfter w:val="1"/>
          <w:wAfter w:w="4" w:type="pct"/>
          <w:cantSplit/>
          <w:tblHeader/>
          <w:jc w:val="center"/>
        </w:trPr>
        <w:tc>
          <w:tcPr>
            <w:tcW w:w="1561" w:type="pct"/>
            <w:vMerge/>
            <w:shd w:val="clear" w:color="auto" w:fill="E6E6E6"/>
            <w:vAlign w:val="center"/>
          </w:tcPr>
          <w:p w14:paraId="0C45C80F" w14:textId="77777777" w:rsidR="005B6119" w:rsidRPr="00E00C66" w:rsidRDefault="005B6119" w:rsidP="00D4080D">
            <w:pPr>
              <w:spacing w:before="120" w:line="276" w:lineRule="auto"/>
              <w:rPr>
                <w:rFonts w:eastAsia="Calibri" w:cs="Tahoma"/>
                <w:b/>
                <w:szCs w:val="22"/>
                <w:lang w:val="el-GR" w:eastAsia="en-US"/>
              </w:rPr>
            </w:pPr>
          </w:p>
        </w:tc>
        <w:tc>
          <w:tcPr>
            <w:tcW w:w="707" w:type="pct"/>
            <w:vMerge/>
            <w:shd w:val="clear" w:color="auto" w:fill="E6E6E6"/>
            <w:vAlign w:val="center"/>
          </w:tcPr>
          <w:p w14:paraId="6C18AEA1" w14:textId="77777777" w:rsidR="005B6119" w:rsidRPr="00E00C66" w:rsidRDefault="005B6119" w:rsidP="00D4080D">
            <w:pPr>
              <w:spacing w:before="120" w:line="276" w:lineRule="auto"/>
              <w:rPr>
                <w:rFonts w:eastAsia="Calibri" w:cs="Tahoma"/>
                <w:b/>
                <w:szCs w:val="22"/>
                <w:lang w:val="el-GR" w:eastAsia="en-US"/>
              </w:rPr>
            </w:pPr>
          </w:p>
        </w:tc>
        <w:tc>
          <w:tcPr>
            <w:tcW w:w="1200" w:type="pct"/>
            <w:vMerge/>
            <w:shd w:val="clear" w:color="auto" w:fill="E6E6E6"/>
            <w:vAlign w:val="center"/>
          </w:tcPr>
          <w:p w14:paraId="09F045C3" w14:textId="77777777" w:rsidR="005B6119" w:rsidRPr="00E00C66" w:rsidRDefault="005B6119" w:rsidP="00D4080D">
            <w:pPr>
              <w:spacing w:before="120" w:line="276" w:lineRule="auto"/>
              <w:rPr>
                <w:rFonts w:eastAsia="Calibri" w:cs="Tahoma"/>
                <w:b/>
                <w:szCs w:val="22"/>
                <w:lang w:val="el-GR" w:eastAsia="en-US"/>
              </w:rPr>
            </w:pPr>
          </w:p>
        </w:tc>
        <w:tc>
          <w:tcPr>
            <w:tcW w:w="1150" w:type="pct"/>
            <w:shd w:val="clear" w:color="auto" w:fill="E6E6E6"/>
            <w:vAlign w:val="center"/>
          </w:tcPr>
          <w:p w14:paraId="61B0F346" w14:textId="77777777" w:rsidR="005B6119" w:rsidRPr="00E00C66" w:rsidRDefault="005B6119" w:rsidP="00D4080D">
            <w:pPr>
              <w:spacing w:before="120" w:line="276" w:lineRule="auto"/>
              <w:jc w:val="center"/>
              <w:rPr>
                <w:rFonts w:eastAsia="Calibri" w:cs="Tahoma"/>
                <w:b/>
                <w:szCs w:val="22"/>
                <w:lang w:val="el-GR" w:eastAsia="en-US"/>
              </w:rPr>
            </w:pPr>
            <w:r w:rsidRPr="00E00C66">
              <w:rPr>
                <w:rFonts w:eastAsia="Calibri" w:cs="Tahoma"/>
                <w:b/>
                <w:szCs w:val="22"/>
                <w:lang w:val="el-GR" w:eastAsia="en-US"/>
              </w:rPr>
              <w:t>Περίοδος</w:t>
            </w:r>
          </w:p>
          <w:p w14:paraId="5C71AF6D" w14:textId="77777777" w:rsidR="005B6119" w:rsidRPr="00E00C66" w:rsidRDefault="005B6119" w:rsidP="00D4080D">
            <w:pPr>
              <w:spacing w:before="120" w:line="276" w:lineRule="auto"/>
              <w:jc w:val="center"/>
              <w:rPr>
                <w:rFonts w:eastAsia="Calibri" w:cs="Tahoma"/>
                <w:b/>
                <w:szCs w:val="22"/>
                <w:lang w:val="el-GR" w:eastAsia="en-US"/>
              </w:rPr>
            </w:pPr>
            <w:r w:rsidRPr="00E00C66">
              <w:rPr>
                <w:rFonts w:eastAsia="Calibri" w:cs="Tahoma"/>
                <w:szCs w:val="22"/>
                <w:lang w:val="el-GR" w:eastAsia="en-US"/>
              </w:rPr>
              <w:t xml:space="preserve">(από </w:t>
            </w:r>
            <w:r w:rsidRPr="00E00C66">
              <w:rPr>
                <w:rFonts w:eastAsia="Calibri" w:cs="Tahoma"/>
                <w:b/>
                <w:szCs w:val="22"/>
                <w:lang w:val="el-GR" w:eastAsia="en-US"/>
              </w:rPr>
              <w:t>-</w:t>
            </w:r>
            <w:r w:rsidRPr="00E00C66">
              <w:rPr>
                <w:rFonts w:eastAsia="Calibri" w:cs="Tahoma"/>
                <w:szCs w:val="22"/>
                <w:lang w:val="el-GR" w:eastAsia="en-US"/>
              </w:rPr>
              <w:t xml:space="preserve"> έως)</w:t>
            </w:r>
          </w:p>
        </w:tc>
        <w:tc>
          <w:tcPr>
            <w:tcW w:w="378" w:type="pct"/>
            <w:shd w:val="clear" w:color="auto" w:fill="E6E6E6"/>
            <w:vAlign w:val="center"/>
          </w:tcPr>
          <w:p w14:paraId="1063D120" w14:textId="77777777" w:rsidR="005B6119" w:rsidRPr="00E00C66" w:rsidRDefault="005B6119" w:rsidP="00D4080D">
            <w:pPr>
              <w:spacing w:before="120" w:line="276" w:lineRule="auto"/>
              <w:jc w:val="center"/>
              <w:rPr>
                <w:rFonts w:eastAsia="Calibri" w:cs="Tahoma"/>
                <w:b/>
                <w:szCs w:val="22"/>
                <w:lang w:val="el-GR" w:eastAsia="en-US"/>
              </w:rPr>
            </w:pPr>
            <w:r w:rsidRPr="00E00C66">
              <w:rPr>
                <w:rFonts w:eastAsia="Calibri" w:cs="Tahoma"/>
                <w:b/>
                <w:szCs w:val="22"/>
                <w:lang w:val="el-GR" w:eastAsia="en-US"/>
              </w:rPr>
              <w:t>Α/Μ</w:t>
            </w:r>
          </w:p>
        </w:tc>
      </w:tr>
      <w:tr w:rsidR="005B6119" w:rsidRPr="00E00C66" w14:paraId="3223971E" w14:textId="77777777" w:rsidTr="00D4080D">
        <w:trPr>
          <w:gridAfter w:val="1"/>
          <w:wAfter w:w="4" w:type="pct"/>
          <w:jc w:val="center"/>
        </w:trPr>
        <w:tc>
          <w:tcPr>
            <w:tcW w:w="1561" w:type="pct"/>
          </w:tcPr>
          <w:p w14:paraId="0A2DF963" w14:textId="77777777" w:rsidR="005B6119" w:rsidRPr="00E00C66" w:rsidRDefault="005B6119" w:rsidP="00D4080D">
            <w:pPr>
              <w:spacing w:before="120" w:line="276" w:lineRule="auto"/>
              <w:rPr>
                <w:rFonts w:eastAsia="Calibri" w:cs="Tahoma"/>
                <w:szCs w:val="22"/>
                <w:lang w:val="el-GR" w:eastAsia="en-US"/>
              </w:rPr>
            </w:pPr>
          </w:p>
          <w:p w14:paraId="20C4EF88" w14:textId="77777777" w:rsidR="005B6119" w:rsidRPr="00E00C66" w:rsidRDefault="005B6119" w:rsidP="00D4080D">
            <w:pPr>
              <w:spacing w:before="120" w:line="276" w:lineRule="auto"/>
              <w:rPr>
                <w:rFonts w:eastAsia="Calibri" w:cs="Tahoma"/>
                <w:szCs w:val="22"/>
                <w:lang w:val="el-GR" w:eastAsia="en-US"/>
              </w:rPr>
            </w:pPr>
          </w:p>
        </w:tc>
        <w:tc>
          <w:tcPr>
            <w:tcW w:w="707" w:type="pct"/>
          </w:tcPr>
          <w:p w14:paraId="3E260075" w14:textId="77777777" w:rsidR="005B6119" w:rsidRPr="00E00C66" w:rsidRDefault="005B6119" w:rsidP="00D4080D">
            <w:pPr>
              <w:spacing w:before="120" w:line="276" w:lineRule="auto"/>
              <w:rPr>
                <w:rFonts w:eastAsia="Calibri" w:cs="Tahoma"/>
                <w:szCs w:val="22"/>
                <w:lang w:val="el-GR" w:eastAsia="en-US"/>
              </w:rPr>
            </w:pPr>
          </w:p>
        </w:tc>
        <w:tc>
          <w:tcPr>
            <w:tcW w:w="1200" w:type="pct"/>
          </w:tcPr>
          <w:p w14:paraId="52EC705B" w14:textId="77777777" w:rsidR="005B6119" w:rsidRPr="00E00C66" w:rsidRDefault="005B6119" w:rsidP="00D4080D">
            <w:pPr>
              <w:spacing w:before="120" w:line="276" w:lineRule="auto"/>
              <w:rPr>
                <w:rFonts w:eastAsia="Calibri" w:cs="Tahoma"/>
                <w:szCs w:val="22"/>
                <w:lang w:val="el-GR" w:eastAsia="en-US"/>
              </w:rPr>
            </w:pPr>
          </w:p>
          <w:p w14:paraId="539F2375" w14:textId="77777777" w:rsidR="005B6119" w:rsidRPr="00E00C66" w:rsidRDefault="005B6119" w:rsidP="00D4080D">
            <w:pPr>
              <w:spacing w:before="120" w:line="276" w:lineRule="auto"/>
              <w:rPr>
                <w:rFonts w:eastAsia="Calibri" w:cs="Tahoma"/>
                <w:szCs w:val="22"/>
                <w:lang w:val="el-GR" w:eastAsia="en-US"/>
              </w:rPr>
            </w:pPr>
          </w:p>
          <w:p w14:paraId="1B201586" w14:textId="77777777" w:rsidR="005B6119" w:rsidRPr="00E00C66" w:rsidRDefault="005B6119" w:rsidP="00D4080D">
            <w:pPr>
              <w:spacing w:before="120" w:line="276" w:lineRule="auto"/>
              <w:rPr>
                <w:rFonts w:eastAsia="Calibri" w:cs="Tahoma"/>
                <w:szCs w:val="22"/>
                <w:lang w:val="el-GR" w:eastAsia="en-US"/>
              </w:rPr>
            </w:pPr>
          </w:p>
        </w:tc>
        <w:tc>
          <w:tcPr>
            <w:tcW w:w="1150" w:type="pct"/>
          </w:tcPr>
          <w:p w14:paraId="38E67D3D" w14:textId="77777777" w:rsidR="005B6119" w:rsidRPr="00E00C66" w:rsidRDefault="005B6119" w:rsidP="00D4080D">
            <w:pPr>
              <w:spacing w:before="120" w:line="276" w:lineRule="auto"/>
              <w:jc w:val="center"/>
              <w:rPr>
                <w:rFonts w:eastAsia="Calibri" w:cs="Tahoma"/>
                <w:szCs w:val="22"/>
                <w:lang w:val="el-GR" w:eastAsia="en-US"/>
              </w:rPr>
            </w:pPr>
            <w:r w:rsidRPr="00E00C66">
              <w:rPr>
                <w:rFonts w:eastAsia="Calibri" w:cs="Tahoma"/>
                <w:szCs w:val="22"/>
                <w:lang w:val="el-GR" w:eastAsia="en-US"/>
              </w:rPr>
              <w:t>__ /__ / ___</w:t>
            </w:r>
          </w:p>
          <w:p w14:paraId="7D5F528A" w14:textId="77777777" w:rsidR="005B6119" w:rsidRPr="00E00C66" w:rsidRDefault="005B6119" w:rsidP="00D4080D">
            <w:pPr>
              <w:spacing w:before="120" w:line="276" w:lineRule="auto"/>
              <w:jc w:val="center"/>
              <w:rPr>
                <w:rFonts w:eastAsia="Calibri" w:cs="Tahoma"/>
                <w:szCs w:val="22"/>
                <w:lang w:val="el-GR" w:eastAsia="en-US"/>
              </w:rPr>
            </w:pPr>
            <w:r w:rsidRPr="00E00C66">
              <w:rPr>
                <w:rFonts w:eastAsia="Calibri" w:cs="Tahoma"/>
                <w:szCs w:val="22"/>
                <w:lang w:val="el-GR" w:eastAsia="en-US"/>
              </w:rPr>
              <w:t>-</w:t>
            </w:r>
          </w:p>
          <w:p w14:paraId="4CEE7FFA" w14:textId="77777777" w:rsidR="005B6119" w:rsidRPr="00E00C66" w:rsidRDefault="005B6119" w:rsidP="00D4080D">
            <w:pPr>
              <w:spacing w:before="120" w:line="276" w:lineRule="auto"/>
              <w:jc w:val="center"/>
              <w:rPr>
                <w:rFonts w:eastAsia="Calibri" w:cs="Tahoma"/>
                <w:szCs w:val="22"/>
                <w:lang w:val="el-GR" w:eastAsia="en-US"/>
              </w:rPr>
            </w:pPr>
            <w:r w:rsidRPr="00E00C66">
              <w:rPr>
                <w:rFonts w:eastAsia="Calibri" w:cs="Tahoma"/>
                <w:szCs w:val="22"/>
                <w:lang w:val="el-GR" w:eastAsia="en-US"/>
              </w:rPr>
              <w:t>__ /__ / ___</w:t>
            </w:r>
          </w:p>
        </w:tc>
        <w:tc>
          <w:tcPr>
            <w:tcW w:w="378" w:type="pct"/>
          </w:tcPr>
          <w:p w14:paraId="74B07FCB" w14:textId="77777777" w:rsidR="005B6119" w:rsidRPr="00E00C66" w:rsidRDefault="005B6119" w:rsidP="00D4080D">
            <w:pPr>
              <w:spacing w:before="120" w:line="276" w:lineRule="auto"/>
              <w:jc w:val="center"/>
              <w:rPr>
                <w:rFonts w:eastAsia="Calibri" w:cs="Tahoma"/>
                <w:szCs w:val="22"/>
                <w:lang w:val="el-GR" w:eastAsia="en-US"/>
              </w:rPr>
            </w:pPr>
          </w:p>
        </w:tc>
      </w:tr>
      <w:tr w:rsidR="005B6119" w:rsidRPr="00E00C66" w14:paraId="760D8B35" w14:textId="77777777" w:rsidTr="00D4080D">
        <w:trPr>
          <w:gridAfter w:val="1"/>
          <w:wAfter w:w="4" w:type="pct"/>
          <w:jc w:val="center"/>
        </w:trPr>
        <w:tc>
          <w:tcPr>
            <w:tcW w:w="1561" w:type="pct"/>
          </w:tcPr>
          <w:p w14:paraId="1A6923DB" w14:textId="77777777" w:rsidR="005B6119" w:rsidRPr="00E00C66" w:rsidRDefault="005B6119" w:rsidP="00D4080D">
            <w:pPr>
              <w:spacing w:before="120" w:line="276" w:lineRule="auto"/>
              <w:rPr>
                <w:rFonts w:eastAsia="Calibri" w:cs="Tahoma"/>
                <w:szCs w:val="22"/>
                <w:lang w:val="el-GR" w:eastAsia="en-US"/>
              </w:rPr>
            </w:pPr>
          </w:p>
        </w:tc>
        <w:tc>
          <w:tcPr>
            <w:tcW w:w="707" w:type="pct"/>
          </w:tcPr>
          <w:p w14:paraId="4E9146C0" w14:textId="77777777" w:rsidR="005B6119" w:rsidRPr="00E00C66" w:rsidRDefault="005B6119" w:rsidP="00D4080D">
            <w:pPr>
              <w:spacing w:before="120" w:line="276" w:lineRule="auto"/>
              <w:rPr>
                <w:rFonts w:eastAsia="Calibri" w:cs="Tahoma"/>
                <w:szCs w:val="22"/>
                <w:lang w:val="el-GR" w:eastAsia="en-US"/>
              </w:rPr>
            </w:pPr>
          </w:p>
        </w:tc>
        <w:tc>
          <w:tcPr>
            <w:tcW w:w="1200" w:type="pct"/>
          </w:tcPr>
          <w:p w14:paraId="36540473" w14:textId="77777777" w:rsidR="005B6119" w:rsidRPr="00E00C66" w:rsidRDefault="005B6119" w:rsidP="00D4080D">
            <w:pPr>
              <w:spacing w:before="120" w:line="276" w:lineRule="auto"/>
              <w:rPr>
                <w:rFonts w:eastAsia="Calibri" w:cs="Tahoma"/>
                <w:szCs w:val="22"/>
                <w:lang w:val="el-GR" w:eastAsia="en-US"/>
              </w:rPr>
            </w:pPr>
          </w:p>
        </w:tc>
        <w:tc>
          <w:tcPr>
            <w:tcW w:w="1150" w:type="pct"/>
          </w:tcPr>
          <w:p w14:paraId="503B7B4E" w14:textId="77777777" w:rsidR="005B6119" w:rsidRPr="00E00C66" w:rsidRDefault="005B6119" w:rsidP="00D4080D">
            <w:pPr>
              <w:spacing w:before="120" w:line="276" w:lineRule="auto"/>
              <w:jc w:val="center"/>
              <w:rPr>
                <w:rFonts w:eastAsia="Calibri" w:cs="Tahoma"/>
                <w:szCs w:val="22"/>
                <w:lang w:val="el-GR" w:eastAsia="en-US"/>
              </w:rPr>
            </w:pPr>
            <w:r w:rsidRPr="00E00C66">
              <w:rPr>
                <w:rFonts w:eastAsia="Calibri" w:cs="Tahoma"/>
                <w:szCs w:val="22"/>
                <w:lang w:val="el-GR" w:eastAsia="en-US"/>
              </w:rPr>
              <w:t>__ /__ / ___</w:t>
            </w:r>
          </w:p>
          <w:p w14:paraId="14F63CC6" w14:textId="77777777" w:rsidR="005B6119" w:rsidRPr="00E00C66" w:rsidRDefault="005B6119" w:rsidP="00D4080D">
            <w:pPr>
              <w:spacing w:before="120" w:line="276" w:lineRule="auto"/>
              <w:jc w:val="center"/>
              <w:rPr>
                <w:rFonts w:eastAsia="Calibri" w:cs="Tahoma"/>
                <w:szCs w:val="22"/>
                <w:lang w:val="el-GR" w:eastAsia="en-US"/>
              </w:rPr>
            </w:pPr>
            <w:r w:rsidRPr="00E00C66">
              <w:rPr>
                <w:rFonts w:eastAsia="Calibri" w:cs="Tahoma"/>
                <w:szCs w:val="22"/>
                <w:lang w:val="el-GR" w:eastAsia="en-US"/>
              </w:rPr>
              <w:t>-</w:t>
            </w:r>
          </w:p>
          <w:p w14:paraId="45863ED0" w14:textId="77777777" w:rsidR="005B6119" w:rsidRPr="00E00C66" w:rsidRDefault="005B6119" w:rsidP="00D4080D">
            <w:pPr>
              <w:spacing w:before="120" w:line="276" w:lineRule="auto"/>
              <w:jc w:val="center"/>
              <w:rPr>
                <w:rFonts w:eastAsia="Calibri" w:cs="Tahoma"/>
                <w:szCs w:val="22"/>
                <w:lang w:val="el-GR" w:eastAsia="en-US"/>
              </w:rPr>
            </w:pPr>
            <w:r w:rsidRPr="00E00C66">
              <w:rPr>
                <w:rFonts w:eastAsia="Calibri" w:cs="Tahoma"/>
                <w:szCs w:val="22"/>
                <w:lang w:val="el-GR" w:eastAsia="en-US"/>
              </w:rPr>
              <w:t>__ /__ / ___</w:t>
            </w:r>
          </w:p>
        </w:tc>
        <w:tc>
          <w:tcPr>
            <w:tcW w:w="378" w:type="pct"/>
          </w:tcPr>
          <w:p w14:paraId="4A2484F5" w14:textId="77777777" w:rsidR="005B6119" w:rsidRPr="00E00C66" w:rsidRDefault="005B6119" w:rsidP="00D4080D">
            <w:pPr>
              <w:spacing w:before="120" w:line="276" w:lineRule="auto"/>
              <w:jc w:val="center"/>
              <w:rPr>
                <w:rFonts w:eastAsia="Calibri" w:cs="Tahoma"/>
                <w:szCs w:val="22"/>
                <w:lang w:val="el-GR" w:eastAsia="en-US"/>
              </w:rPr>
            </w:pPr>
          </w:p>
        </w:tc>
      </w:tr>
      <w:tr w:rsidR="005B6119" w:rsidRPr="00E00C66" w14:paraId="7A682C0F" w14:textId="77777777" w:rsidTr="00D4080D">
        <w:trPr>
          <w:gridAfter w:val="1"/>
          <w:wAfter w:w="4" w:type="pct"/>
          <w:jc w:val="center"/>
        </w:trPr>
        <w:tc>
          <w:tcPr>
            <w:tcW w:w="1561" w:type="pct"/>
          </w:tcPr>
          <w:p w14:paraId="00A27927" w14:textId="77777777" w:rsidR="005B6119" w:rsidRPr="00E00C66" w:rsidRDefault="005B6119" w:rsidP="00D4080D">
            <w:pPr>
              <w:spacing w:before="120" w:line="276" w:lineRule="auto"/>
              <w:rPr>
                <w:rFonts w:eastAsia="Calibri" w:cs="Tahoma"/>
                <w:szCs w:val="22"/>
                <w:lang w:val="el-GR" w:eastAsia="en-US"/>
              </w:rPr>
            </w:pPr>
          </w:p>
        </w:tc>
        <w:tc>
          <w:tcPr>
            <w:tcW w:w="707" w:type="pct"/>
          </w:tcPr>
          <w:p w14:paraId="740E7B3F" w14:textId="77777777" w:rsidR="005B6119" w:rsidRPr="00E00C66" w:rsidRDefault="005B6119" w:rsidP="00D4080D">
            <w:pPr>
              <w:spacing w:before="120" w:line="276" w:lineRule="auto"/>
              <w:rPr>
                <w:rFonts w:eastAsia="Calibri" w:cs="Tahoma"/>
                <w:szCs w:val="22"/>
                <w:lang w:val="el-GR" w:eastAsia="en-US"/>
              </w:rPr>
            </w:pPr>
          </w:p>
        </w:tc>
        <w:tc>
          <w:tcPr>
            <w:tcW w:w="1200" w:type="pct"/>
          </w:tcPr>
          <w:p w14:paraId="6A9B14EC" w14:textId="77777777" w:rsidR="005B6119" w:rsidRPr="00E00C66" w:rsidRDefault="005B6119" w:rsidP="00D4080D">
            <w:pPr>
              <w:spacing w:before="120" w:line="276" w:lineRule="auto"/>
              <w:rPr>
                <w:rFonts w:eastAsia="Calibri" w:cs="Tahoma"/>
                <w:szCs w:val="22"/>
                <w:lang w:val="el-GR" w:eastAsia="en-US"/>
              </w:rPr>
            </w:pPr>
          </w:p>
        </w:tc>
        <w:tc>
          <w:tcPr>
            <w:tcW w:w="1150" w:type="pct"/>
          </w:tcPr>
          <w:p w14:paraId="5A7EA2D6" w14:textId="77777777" w:rsidR="005B6119" w:rsidRPr="00E00C66" w:rsidRDefault="005B6119" w:rsidP="00D4080D">
            <w:pPr>
              <w:spacing w:before="120" w:line="276" w:lineRule="auto"/>
              <w:jc w:val="center"/>
              <w:rPr>
                <w:rFonts w:eastAsia="Calibri" w:cs="Tahoma"/>
                <w:szCs w:val="22"/>
                <w:lang w:val="el-GR" w:eastAsia="en-US"/>
              </w:rPr>
            </w:pPr>
            <w:r w:rsidRPr="00E00C66">
              <w:rPr>
                <w:rFonts w:eastAsia="Calibri" w:cs="Tahoma"/>
                <w:szCs w:val="22"/>
                <w:lang w:val="el-GR" w:eastAsia="en-US"/>
              </w:rPr>
              <w:t>__ /__ / ___</w:t>
            </w:r>
          </w:p>
          <w:p w14:paraId="4739C44F" w14:textId="77777777" w:rsidR="005B6119" w:rsidRPr="00E00C66" w:rsidRDefault="005B6119" w:rsidP="00D4080D">
            <w:pPr>
              <w:spacing w:before="120" w:line="276" w:lineRule="auto"/>
              <w:jc w:val="center"/>
              <w:rPr>
                <w:rFonts w:eastAsia="Calibri" w:cs="Tahoma"/>
                <w:szCs w:val="22"/>
                <w:lang w:val="el-GR" w:eastAsia="en-US"/>
              </w:rPr>
            </w:pPr>
            <w:r w:rsidRPr="00E00C66">
              <w:rPr>
                <w:rFonts w:eastAsia="Calibri" w:cs="Tahoma"/>
                <w:szCs w:val="22"/>
                <w:lang w:val="el-GR" w:eastAsia="en-US"/>
              </w:rPr>
              <w:t>-</w:t>
            </w:r>
          </w:p>
          <w:p w14:paraId="0E2CD901" w14:textId="77777777" w:rsidR="005B6119" w:rsidRPr="00E00C66" w:rsidRDefault="005B6119" w:rsidP="00D4080D">
            <w:pPr>
              <w:spacing w:before="120" w:line="276" w:lineRule="auto"/>
              <w:jc w:val="center"/>
              <w:rPr>
                <w:rFonts w:eastAsia="Calibri" w:cs="Tahoma"/>
                <w:szCs w:val="22"/>
                <w:lang w:val="el-GR" w:eastAsia="en-US"/>
              </w:rPr>
            </w:pPr>
            <w:r w:rsidRPr="00E00C66">
              <w:rPr>
                <w:rFonts w:eastAsia="Calibri" w:cs="Tahoma"/>
                <w:szCs w:val="22"/>
                <w:lang w:val="el-GR" w:eastAsia="en-US"/>
              </w:rPr>
              <w:t>__ /__ / ___</w:t>
            </w:r>
          </w:p>
        </w:tc>
        <w:tc>
          <w:tcPr>
            <w:tcW w:w="378" w:type="pct"/>
          </w:tcPr>
          <w:p w14:paraId="698DA7B8" w14:textId="77777777" w:rsidR="005B6119" w:rsidRPr="00E00C66" w:rsidRDefault="005B6119" w:rsidP="00D4080D">
            <w:pPr>
              <w:spacing w:before="120" w:line="276" w:lineRule="auto"/>
              <w:jc w:val="center"/>
              <w:rPr>
                <w:rFonts w:eastAsia="Calibri" w:cs="Tahoma"/>
                <w:szCs w:val="22"/>
                <w:lang w:val="el-GR" w:eastAsia="en-US"/>
              </w:rPr>
            </w:pPr>
          </w:p>
        </w:tc>
      </w:tr>
    </w:tbl>
    <w:p w14:paraId="096F4313" w14:textId="77777777" w:rsidR="005B6119" w:rsidRDefault="005B6119" w:rsidP="005B6119">
      <w:pPr>
        <w:spacing w:before="120" w:line="360" w:lineRule="auto"/>
        <w:rPr>
          <w:rFonts w:eastAsia="Calibri"/>
          <w:szCs w:val="22"/>
          <w:lang w:val="el-GR" w:eastAsia="en-US"/>
        </w:rPr>
      </w:pPr>
    </w:p>
    <w:p w14:paraId="0C6CDAB1" w14:textId="77777777" w:rsidR="005B6119" w:rsidRDefault="005B6119">
      <w:pPr>
        <w:rPr>
          <w:rFonts w:eastAsia="Calibri"/>
          <w:szCs w:val="22"/>
          <w:lang w:val="el-GR" w:eastAsia="en-US"/>
        </w:rPr>
      </w:pPr>
      <w:r>
        <w:rPr>
          <w:rFonts w:eastAsia="Calibri"/>
          <w:szCs w:val="22"/>
          <w:lang w:val="el-GR" w:eastAsia="en-US"/>
        </w:rPr>
        <w:br w:type="page"/>
      </w:r>
    </w:p>
    <w:p w14:paraId="470E60E9" w14:textId="35AD546C" w:rsidR="00D5249D" w:rsidRPr="009A39E3" w:rsidRDefault="00D5249D" w:rsidP="009A39E3">
      <w:pPr>
        <w:pStyle w:val="24"/>
        <w:ind w:left="576" w:hanging="576"/>
        <w:rPr>
          <w:rFonts w:ascii="Tahoma" w:hAnsi="Tahoma"/>
          <w:sz w:val="22"/>
          <w:lang w:eastAsia="en-US"/>
        </w:rPr>
      </w:pPr>
      <w:bookmarkStart w:id="1709" w:name="_Toc101361892"/>
      <w:bookmarkStart w:id="1710" w:name="_Toc124508696"/>
      <w:r w:rsidRPr="009A39E3">
        <w:rPr>
          <w:rFonts w:ascii="Tahoma" w:hAnsi="Tahoma"/>
          <w:sz w:val="22"/>
          <w:lang w:eastAsia="en-US"/>
        </w:rPr>
        <w:lastRenderedPageBreak/>
        <w:t>ΠΑΡΑΡΤΗΜΑ V – ΥΠΟΔΕΙΓΜΑ ΤΕΧΝΙΚΗΣ ΠΡΟΣΦΟΡΑΣ</w:t>
      </w:r>
      <w:bookmarkEnd w:id="1709"/>
      <w:bookmarkEnd w:id="1710"/>
    </w:p>
    <w:p w14:paraId="0DA8B5B8" w14:textId="77777777" w:rsidR="00D5249D" w:rsidRPr="009A39E3" w:rsidRDefault="00D5249D" w:rsidP="00DC08DD">
      <w:pPr>
        <w:jc w:val="both"/>
        <w:rPr>
          <w:rFonts w:ascii="Tahoma" w:hAnsi="Tahoma" w:cs="Tahoma"/>
          <w:sz w:val="22"/>
          <w:szCs w:val="22"/>
          <w:lang w:val="el-GR"/>
        </w:rPr>
      </w:pPr>
      <w:r w:rsidRPr="009A39E3">
        <w:rPr>
          <w:rFonts w:ascii="Tahoma" w:hAnsi="Tahoma" w:cs="Tahoma"/>
          <w:sz w:val="22"/>
          <w:szCs w:val="22"/>
          <w:lang w:val="el-GR"/>
        </w:rPr>
        <w:t>Η προσφορά θα πρέπει να καλύπτει το σύνολο των απαιτήσεων του Έργου που αναφέρονται στην διακήρυξη, και να παρέχει τα πλήρη στοιχεία που απαιτούνται για την αξιολόγησή της.</w:t>
      </w:r>
    </w:p>
    <w:p w14:paraId="1C501CFA" w14:textId="77777777" w:rsidR="00D5249D" w:rsidRDefault="00D5249D" w:rsidP="00DC08DD">
      <w:pPr>
        <w:jc w:val="both"/>
        <w:rPr>
          <w:rFonts w:ascii="Tahoma" w:hAnsi="Tahoma" w:cs="Tahoma"/>
          <w:sz w:val="22"/>
          <w:szCs w:val="22"/>
          <w:lang w:val="el-GR"/>
        </w:rPr>
      </w:pPr>
      <w:r w:rsidRPr="009A39E3">
        <w:rPr>
          <w:rFonts w:ascii="Tahoma" w:hAnsi="Tahoma" w:cs="Tahoma"/>
          <w:sz w:val="22"/>
          <w:szCs w:val="22"/>
          <w:lang w:val="el-GR"/>
        </w:rPr>
        <w:t>Τα περιεχόμενα της Τεχνικής Προσφοράς θα πρέπει να καλύπτουν τουλάχιστον τα παρακάτω κεφάλαια και υποενότητες:</w:t>
      </w:r>
    </w:p>
    <w:p w14:paraId="48746116" w14:textId="77777777" w:rsidR="00D5249D" w:rsidRPr="009A39E3" w:rsidRDefault="00D5249D" w:rsidP="00D5249D">
      <w:pPr>
        <w:rPr>
          <w:rFonts w:ascii="Tahoma" w:hAnsi="Tahoma" w:cs="Tahoma"/>
          <w:sz w:val="22"/>
          <w:szCs w:val="22"/>
          <w:lang w:val="el-GR"/>
        </w:rPr>
      </w:pPr>
    </w:p>
    <w:p w14:paraId="33BD60A9" w14:textId="77777777" w:rsidR="00D5249D" w:rsidRPr="009A39E3" w:rsidRDefault="00D5249D" w:rsidP="00D5249D">
      <w:pPr>
        <w:pStyle w:val="normalwithoutspacing"/>
        <w:numPr>
          <w:ilvl w:val="0"/>
          <w:numId w:val="166"/>
        </w:numPr>
        <w:suppressAutoHyphens/>
        <w:ind w:left="426"/>
        <w:jc w:val="both"/>
        <w:rPr>
          <w:rFonts w:ascii="Tahoma" w:hAnsi="Tahoma" w:cs="Tahoma"/>
          <w:sz w:val="22"/>
          <w:szCs w:val="22"/>
        </w:rPr>
      </w:pPr>
      <w:r w:rsidRPr="009A39E3">
        <w:rPr>
          <w:rFonts w:ascii="Tahoma" w:hAnsi="Tahoma" w:cs="Tahoma"/>
          <w:b/>
          <w:sz w:val="22"/>
          <w:szCs w:val="22"/>
        </w:rPr>
        <w:t>Εισαγωγή</w:t>
      </w:r>
      <w:r w:rsidRPr="009A39E3">
        <w:rPr>
          <w:rFonts w:ascii="Tahoma" w:hAnsi="Tahoma" w:cs="Tahoma"/>
          <w:sz w:val="22"/>
          <w:szCs w:val="22"/>
        </w:rPr>
        <w:t xml:space="preserve">: συνοπτική παρουσίαση του προσφέροντος, </w:t>
      </w:r>
    </w:p>
    <w:p w14:paraId="0331FACE" w14:textId="77777777" w:rsidR="00D5249D" w:rsidRPr="009A39E3" w:rsidRDefault="00D5249D" w:rsidP="00D5249D">
      <w:pPr>
        <w:pStyle w:val="normalwithoutspacing"/>
        <w:numPr>
          <w:ilvl w:val="0"/>
          <w:numId w:val="166"/>
        </w:numPr>
        <w:suppressAutoHyphens/>
        <w:ind w:left="426"/>
        <w:jc w:val="both"/>
        <w:rPr>
          <w:rFonts w:ascii="Tahoma" w:hAnsi="Tahoma" w:cs="Tahoma"/>
          <w:sz w:val="22"/>
          <w:szCs w:val="22"/>
        </w:rPr>
      </w:pPr>
      <w:r w:rsidRPr="009A39E3">
        <w:rPr>
          <w:rFonts w:ascii="Tahoma" w:hAnsi="Tahoma" w:cs="Tahoma"/>
          <w:b/>
          <w:sz w:val="22"/>
          <w:szCs w:val="22"/>
        </w:rPr>
        <w:t>Περιβάλλον έργου – Ειδικές απαιτήσεις</w:t>
      </w:r>
      <w:r w:rsidRPr="009A39E3">
        <w:rPr>
          <w:rFonts w:ascii="Tahoma" w:hAnsi="Tahoma" w:cs="Tahoma"/>
          <w:sz w:val="22"/>
          <w:szCs w:val="22"/>
        </w:rPr>
        <w:t>: Συνολική αντίληψη του υποψήφιου για το Έργο και τους σκοπούς και στόχους του, ειδικές απαιτήσεις - ιδιαιτερότητες, κρίσιμοι παράγοντες επιτυχίας, κίνδυνοι του έργου και προτάσεις αντιμετώπισης</w:t>
      </w:r>
    </w:p>
    <w:p w14:paraId="2F6F6849" w14:textId="5C200094" w:rsidR="00D5249D" w:rsidRPr="009A39E3" w:rsidRDefault="00D5249D" w:rsidP="00D5249D">
      <w:pPr>
        <w:pStyle w:val="normalwithoutspacing"/>
        <w:numPr>
          <w:ilvl w:val="0"/>
          <w:numId w:val="166"/>
        </w:numPr>
        <w:suppressAutoHyphens/>
        <w:ind w:left="426"/>
        <w:jc w:val="both"/>
        <w:rPr>
          <w:rFonts w:ascii="Tahoma" w:hAnsi="Tahoma" w:cs="Tahoma"/>
          <w:sz w:val="22"/>
          <w:szCs w:val="22"/>
        </w:rPr>
      </w:pPr>
      <w:r w:rsidRPr="009A39E3">
        <w:rPr>
          <w:rFonts w:ascii="Tahoma" w:hAnsi="Tahoma" w:cs="Tahoma"/>
          <w:b/>
          <w:sz w:val="22"/>
          <w:szCs w:val="22"/>
        </w:rPr>
        <w:t>Μεθοδολογία Υλοποίησης – Ποιότητα Υπηρεσιών</w:t>
      </w:r>
      <w:r w:rsidRPr="009A39E3">
        <w:rPr>
          <w:rFonts w:ascii="Tahoma" w:hAnsi="Tahoma" w:cs="Tahoma"/>
          <w:sz w:val="22"/>
          <w:szCs w:val="22"/>
        </w:rPr>
        <w:t xml:space="preserve"> : Περιγραφή – ανάλυση </w:t>
      </w:r>
      <w:r w:rsidR="004F6797">
        <w:rPr>
          <w:rFonts w:ascii="Tahoma" w:hAnsi="Tahoma" w:cs="Tahoma"/>
          <w:sz w:val="22"/>
          <w:szCs w:val="22"/>
        </w:rPr>
        <w:t xml:space="preserve">των προσφερόμενων υπηρεσιών , πακέτων εργασίας και της δομής και οργάνωσης των </w:t>
      </w:r>
      <w:r w:rsidRPr="009A39E3">
        <w:rPr>
          <w:rFonts w:ascii="Tahoma" w:hAnsi="Tahoma" w:cs="Tahoma"/>
          <w:sz w:val="22"/>
          <w:szCs w:val="22"/>
        </w:rPr>
        <w:t>παραδοτέ</w:t>
      </w:r>
      <w:r w:rsidR="004F6797">
        <w:rPr>
          <w:rFonts w:ascii="Tahoma" w:hAnsi="Tahoma" w:cs="Tahoma"/>
          <w:sz w:val="22"/>
          <w:szCs w:val="22"/>
        </w:rPr>
        <w:t>ων.</w:t>
      </w:r>
      <w:r w:rsidRPr="009A39E3">
        <w:rPr>
          <w:rFonts w:ascii="Tahoma" w:hAnsi="Tahoma" w:cs="Tahoma"/>
          <w:sz w:val="22"/>
          <w:szCs w:val="22"/>
        </w:rPr>
        <w:t xml:space="preserve"> </w:t>
      </w:r>
    </w:p>
    <w:p w14:paraId="60007BE1" w14:textId="5D2F5942" w:rsidR="00D5249D" w:rsidRPr="009A39E3" w:rsidRDefault="00D5249D" w:rsidP="00D5249D">
      <w:pPr>
        <w:numPr>
          <w:ilvl w:val="0"/>
          <w:numId w:val="166"/>
        </w:numPr>
        <w:suppressAutoHyphens/>
        <w:spacing w:after="120"/>
        <w:ind w:left="426"/>
        <w:jc w:val="both"/>
        <w:rPr>
          <w:rFonts w:ascii="Tahoma" w:hAnsi="Tahoma" w:cs="Tahoma"/>
          <w:sz w:val="22"/>
          <w:szCs w:val="22"/>
          <w:lang w:val="el-GR"/>
        </w:rPr>
      </w:pPr>
      <w:r w:rsidRPr="009A39E3">
        <w:rPr>
          <w:rFonts w:ascii="Tahoma" w:hAnsi="Tahoma" w:cs="Tahoma"/>
          <w:b/>
          <w:sz w:val="22"/>
          <w:szCs w:val="22"/>
          <w:lang w:val="el-GR"/>
        </w:rPr>
        <w:t xml:space="preserve">Οργάνωση Διοίκησης της </w:t>
      </w:r>
      <w:r w:rsidR="0017111E">
        <w:rPr>
          <w:rFonts w:ascii="Tahoma" w:hAnsi="Tahoma" w:cs="Tahoma"/>
          <w:b/>
          <w:sz w:val="22"/>
          <w:szCs w:val="22"/>
          <w:lang w:val="el-GR"/>
        </w:rPr>
        <w:t>σύμβασης</w:t>
      </w:r>
      <w:r w:rsidRPr="009A39E3">
        <w:rPr>
          <w:rFonts w:ascii="Tahoma" w:hAnsi="Tahoma" w:cs="Tahoma"/>
          <w:sz w:val="22"/>
          <w:szCs w:val="22"/>
          <w:lang w:val="el-GR"/>
        </w:rPr>
        <w:t xml:space="preserve">: Οργάνωση και μεθοδολογία διοίκησης της </w:t>
      </w:r>
      <w:r w:rsidR="0017111E">
        <w:rPr>
          <w:rFonts w:ascii="Tahoma" w:hAnsi="Tahoma" w:cs="Tahoma"/>
          <w:sz w:val="22"/>
          <w:szCs w:val="22"/>
          <w:lang w:val="el-GR"/>
        </w:rPr>
        <w:t>σύμβασης</w:t>
      </w:r>
      <w:r w:rsidRPr="009A39E3">
        <w:rPr>
          <w:rFonts w:ascii="Tahoma" w:hAnsi="Tahoma" w:cs="Tahoma"/>
          <w:iCs/>
          <w:sz w:val="22"/>
          <w:szCs w:val="22"/>
          <w:lang w:val="el-GR"/>
        </w:rPr>
        <w:t>, καθώς και τρόπος οργάνωσης και συγκρότησης των Ομάδων Έργων</w:t>
      </w:r>
      <w:r w:rsidRPr="009A39E3">
        <w:rPr>
          <w:rFonts w:ascii="Tahoma" w:hAnsi="Tahoma" w:cs="Tahoma"/>
          <w:sz w:val="22"/>
          <w:szCs w:val="22"/>
          <w:lang w:val="el-GR"/>
        </w:rPr>
        <w:t>.</w:t>
      </w:r>
    </w:p>
    <w:p w14:paraId="0D9D62E6" w14:textId="7C801ECD" w:rsidR="00D5249D" w:rsidRDefault="00D5249D" w:rsidP="00D5249D">
      <w:pPr>
        <w:pStyle w:val="normalwithoutspacing"/>
        <w:numPr>
          <w:ilvl w:val="0"/>
          <w:numId w:val="166"/>
        </w:numPr>
        <w:suppressAutoHyphens/>
        <w:ind w:left="426"/>
        <w:jc w:val="both"/>
        <w:rPr>
          <w:rFonts w:ascii="Tahoma" w:hAnsi="Tahoma" w:cs="Tahoma"/>
          <w:sz w:val="22"/>
          <w:szCs w:val="22"/>
        </w:rPr>
      </w:pPr>
      <w:r w:rsidRPr="009A39E3">
        <w:rPr>
          <w:rFonts w:ascii="Tahoma" w:hAnsi="Tahoma" w:cs="Tahoma"/>
          <w:b/>
          <w:sz w:val="22"/>
          <w:szCs w:val="22"/>
        </w:rPr>
        <w:t xml:space="preserve">Διασφάλιση ποιότητας: </w:t>
      </w:r>
      <w:r w:rsidRPr="009A39E3">
        <w:rPr>
          <w:rFonts w:ascii="Tahoma" w:hAnsi="Tahoma" w:cs="Tahoma"/>
          <w:sz w:val="22"/>
          <w:szCs w:val="22"/>
        </w:rPr>
        <w:t xml:space="preserve">Περιγραφή της μεθοδολογίας διασφάλισης ποιότητας και των συγκεκριμένων μέτρων για τα αναμενόμενα παραδοτέα της </w:t>
      </w:r>
      <w:r w:rsidR="0017111E">
        <w:rPr>
          <w:rFonts w:ascii="Tahoma" w:hAnsi="Tahoma" w:cs="Tahoma"/>
          <w:sz w:val="22"/>
          <w:szCs w:val="22"/>
        </w:rPr>
        <w:t>σύμβασης</w:t>
      </w:r>
      <w:r w:rsidRPr="009A39E3">
        <w:rPr>
          <w:rFonts w:ascii="Tahoma" w:hAnsi="Tahoma" w:cs="Tahoma"/>
          <w:sz w:val="22"/>
          <w:szCs w:val="22"/>
        </w:rPr>
        <w:t>, ανάλογα και με τη φύση των εργασιών ή παραδοτέων</w:t>
      </w:r>
    </w:p>
    <w:p w14:paraId="30F9891E" w14:textId="0EEF907D" w:rsidR="004F6797" w:rsidRPr="009A39E3" w:rsidRDefault="004F6797" w:rsidP="00D5249D">
      <w:pPr>
        <w:pStyle w:val="normalwithoutspacing"/>
        <w:numPr>
          <w:ilvl w:val="0"/>
          <w:numId w:val="166"/>
        </w:numPr>
        <w:suppressAutoHyphens/>
        <w:ind w:left="426"/>
        <w:jc w:val="both"/>
        <w:rPr>
          <w:rFonts w:ascii="Tahoma" w:hAnsi="Tahoma" w:cs="Tahoma"/>
          <w:sz w:val="22"/>
          <w:szCs w:val="22"/>
        </w:rPr>
      </w:pPr>
      <w:r w:rsidRPr="00DC08DD">
        <w:rPr>
          <w:rFonts w:ascii="Tahoma" w:hAnsi="Tahoma" w:cs="Tahoma"/>
          <w:b/>
          <w:bCs/>
          <w:sz w:val="22"/>
          <w:szCs w:val="22"/>
        </w:rPr>
        <w:t>Χρονοδιάγραμμα:</w:t>
      </w:r>
      <w:r>
        <w:rPr>
          <w:rFonts w:ascii="Tahoma" w:hAnsi="Tahoma" w:cs="Tahoma"/>
          <w:sz w:val="22"/>
          <w:szCs w:val="22"/>
        </w:rPr>
        <w:t xml:space="preserve"> </w:t>
      </w:r>
      <w:r w:rsidRPr="00D17348">
        <w:rPr>
          <w:rFonts w:ascii="Tahoma" w:hAnsi="Tahoma" w:cs="Tahoma"/>
          <w:sz w:val="22"/>
          <w:szCs w:val="22"/>
        </w:rPr>
        <w:t xml:space="preserve"> </w:t>
      </w:r>
      <w:r w:rsidRPr="00D17348">
        <w:rPr>
          <w:rFonts w:ascii="Tahoma" w:hAnsi="Tahoma" w:cs="Tahoma"/>
          <w:iCs/>
          <w:sz w:val="22"/>
          <w:szCs w:val="22"/>
        </w:rPr>
        <w:t>χρονοπρογραμματισμός των παρεχόμενων εργασιώ</w:t>
      </w:r>
      <w:r>
        <w:rPr>
          <w:rFonts w:ascii="Tahoma" w:hAnsi="Tahoma" w:cs="Tahoma"/>
          <w:iCs/>
          <w:sz w:val="22"/>
          <w:szCs w:val="22"/>
        </w:rPr>
        <w:t xml:space="preserve">ν &amp; υπηρεσιών, χρονική αλληλουχία φάσεων και οροσήμων του έργου. </w:t>
      </w:r>
    </w:p>
    <w:p w14:paraId="447F1E9A" w14:textId="77777777" w:rsidR="003C7965" w:rsidRPr="00DC08DD" w:rsidRDefault="00D5249D" w:rsidP="00D5249D">
      <w:pPr>
        <w:pStyle w:val="normalwithoutspacing"/>
        <w:numPr>
          <w:ilvl w:val="0"/>
          <w:numId w:val="166"/>
        </w:numPr>
        <w:suppressAutoHyphens/>
        <w:ind w:left="426"/>
        <w:jc w:val="both"/>
        <w:rPr>
          <w:rFonts w:ascii="Tahoma" w:hAnsi="Tahoma" w:cs="Tahoma"/>
          <w:sz w:val="22"/>
          <w:szCs w:val="22"/>
        </w:rPr>
      </w:pPr>
      <w:r w:rsidRPr="009A39E3">
        <w:rPr>
          <w:rFonts w:ascii="Tahoma" w:hAnsi="Tahoma" w:cs="Tahoma"/>
          <w:b/>
          <w:sz w:val="22"/>
          <w:szCs w:val="22"/>
        </w:rPr>
        <w:t>Παραρτήματα</w:t>
      </w:r>
      <w:r w:rsidR="004F6797">
        <w:rPr>
          <w:rFonts w:ascii="Tahoma" w:hAnsi="Tahoma" w:cs="Tahoma"/>
          <w:b/>
          <w:sz w:val="22"/>
          <w:szCs w:val="22"/>
        </w:rPr>
        <w:t xml:space="preserve">: Πίνακες Συμμόρφωσης </w:t>
      </w:r>
    </w:p>
    <w:p w14:paraId="69E7C434" w14:textId="59AEA265" w:rsidR="00D5249D" w:rsidRPr="00DC08DD" w:rsidRDefault="003C7965" w:rsidP="003C7965">
      <w:pPr>
        <w:pStyle w:val="normalwithoutspacing"/>
        <w:numPr>
          <w:ilvl w:val="0"/>
          <w:numId w:val="166"/>
        </w:numPr>
        <w:suppressAutoHyphens/>
        <w:ind w:left="426"/>
        <w:jc w:val="both"/>
        <w:rPr>
          <w:rFonts w:ascii="Tahoma" w:hAnsi="Tahoma" w:cs="Tahoma"/>
          <w:iCs/>
          <w:sz w:val="22"/>
          <w:szCs w:val="22"/>
        </w:rPr>
      </w:pPr>
      <w:r w:rsidRPr="00DC08DD">
        <w:rPr>
          <w:rFonts w:ascii="Tahoma" w:hAnsi="Tahoma" w:cs="Tahoma"/>
          <w:b/>
          <w:sz w:val="22"/>
          <w:szCs w:val="22"/>
        </w:rPr>
        <w:t>Πίνακες Οικονομικής Προσφοράς, χωρίς τιμές</w:t>
      </w:r>
      <w:r w:rsidRPr="003C7965">
        <w:rPr>
          <w:rFonts w:ascii="Tahoma" w:hAnsi="Tahoma" w:cs="Tahoma"/>
          <w:b/>
          <w:sz w:val="22"/>
          <w:szCs w:val="22"/>
        </w:rPr>
        <w:t xml:space="preserve">, </w:t>
      </w:r>
      <w:r w:rsidRPr="00DC08DD">
        <w:rPr>
          <w:rFonts w:ascii="Tahoma" w:hAnsi="Tahoma" w:cs="Tahoma"/>
          <w:iCs/>
          <w:sz w:val="22"/>
          <w:szCs w:val="22"/>
        </w:rPr>
        <w:t>Η εμφάνιση τιμής/ τιμών στον εν λόγω πίνακα αποτελεί λόγο απόρριψης της προσφοράς</w:t>
      </w:r>
      <w:r w:rsidR="004F6797" w:rsidRPr="00DC08DD">
        <w:rPr>
          <w:rFonts w:ascii="Tahoma" w:hAnsi="Tahoma" w:cs="Tahoma"/>
          <w:iCs/>
          <w:sz w:val="22"/>
          <w:szCs w:val="22"/>
        </w:rPr>
        <w:t xml:space="preserve"> </w:t>
      </w:r>
    </w:p>
    <w:p w14:paraId="7B5EF6FF" w14:textId="77777777" w:rsidR="00D5249D" w:rsidRPr="009A39E3" w:rsidRDefault="00D5249D" w:rsidP="00D5249D">
      <w:pPr>
        <w:rPr>
          <w:rFonts w:ascii="Tahoma" w:hAnsi="Tahoma" w:cs="Tahoma"/>
          <w:sz w:val="22"/>
          <w:szCs w:val="22"/>
          <w:lang w:val="el-GR"/>
        </w:rPr>
      </w:pPr>
    </w:p>
    <w:p w14:paraId="05369B5D" w14:textId="77777777" w:rsidR="00D5249D" w:rsidRPr="0094202B" w:rsidRDefault="00D5249D" w:rsidP="00D5249D">
      <w:pPr>
        <w:pStyle w:val="normalwithoutspacing"/>
        <w:sectPr w:rsidR="00D5249D" w:rsidRPr="0094202B" w:rsidSect="009A39E3">
          <w:headerReference w:type="default" r:id="rId25"/>
          <w:pgSz w:w="11906" w:h="16838"/>
          <w:pgMar w:top="1134" w:right="1134" w:bottom="1134" w:left="1134" w:header="720" w:footer="709" w:gutter="0"/>
          <w:cols w:space="720"/>
          <w:docGrid w:linePitch="360"/>
        </w:sectPr>
      </w:pPr>
      <w:r w:rsidRPr="0094202B">
        <w:tab/>
      </w:r>
    </w:p>
    <w:p w14:paraId="1AF2E2AE" w14:textId="0C27E0D6" w:rsidR="00D5249D" w:rsidRPr="009A39E3" w:rsidRDefault="00D5249D" w:rsidP="009A39E3">
      <w:pPr>
        <w:pStyle w:val="24"/>
        <w:ind w:left="576" w:hanging="576"/>
        <w:rPr>
          <w:rFonts w:ascii="Tahoma" w:hAnsi="Tahoma"/>
          <w:sz w:val="22"/>
          <w:lang w:eastAsia="en-US"/>
        </w:rPr>
      </w:pPr>
      <w:bookmarkStart w:id="1711" w:name="_Ref510087099"/>
      <w:bookmarkStart w:id="1712" w:name="_Toc110611809"/>
      <w:bookmarkStart w:id="1713" w:name="_Toc124508697"/>
      <w:r w:rsidRPr="009A39E3">
        <w:rPr>
          <w:rFonts w:ascii="Tahoma" w:hAnsi="Tahoma"/>
          <w:sz w:val="22"/>
          <w:lang w:eastAsia="en-US"/>
        </w:rPr>
        <w:lastRenderedPageBreak/>
        <w:t>ΠΑΡΑΡΤΗΜΑ V</w:t>
      </w:r>
      <w:r w:rsidR="00723E34">
        <w:rPr>
          <w:rFonts w:ascii="Tahoma" w:hAnsi="Tahoma"/>
          <w:sz w:val="22"/>
          <w:lang w:val="en-US" w:eastAsia="en-US"/>
        </w:rPr>
        <w:t>I</w:t>
      </w:r>
      <w:r w:rsidRPr="009A39E3">
        <w:rPr>
          <w:rFonts w:ascii="Tahoma" w:hAnsi="Tahoma"/>
          <w:sz w:val="22"/>
          <w:lang w:eastAsia="en-US"/>
        </w:rPr>
        <w:t xml:space="preserve"> – Υπόδειγμα Οικονομικής Προσφοράς</w:t>
      </w:r>
      <w:bookmarkEnd w:id="1711"/>
      <w:bookmarkEnd w:id="1712"/>
      <w:bookmarkEnd w:id="1713"/>
    </w:p>
    <w:p w14:paraId="72EEE0E9" w14:textId="77777777" w:rsidR="00D5249D" w:rsidRPr="009A39E3" w:rsidRDefault="00D5249D" w:rsidP="009A39E3">
      <w:pPr>
        <w:pStyle w:val="4"/>
        <w:numPr>
          <w:ilvl w:val="0"/>
          <w:numId w:val="183"/>
        </w:numPr>
        <w:ind w:left="900" w:hanging="432"/>
        <w:rPr>
          <w:rFonts w:ascii="Tahoma" w:hAnsi="Tahoma" w:cs="Tahoma"/>
        </w:rPr>
      </w:pPr>
      <w:bookmarkStart w:id="1714" w:name="_Toc110611811"/>
      <w:r w:rsidRPr="009A39E3">
        <w:rPr>
          <w:rFonts w:ascii="Tahoma" w:hAnsi="Tahoma" w:cs="Tahoma"/>
        </w:rPr>
        <w:t xml:space="preserve">Υλοποίηση </w:t>
      </w:r>
      <w:bookmarkEnd w:id="1714"/>
      <w:r w:rsidR="000D0B31">
        <w:rPr>
          <w:rFonts w:ascii="Tahoma" w:hAnsi="Tahoma" w:cs="Tahoma"/>
        </w:rPr>
        <w:t xml:space="preserve">Πλατφόρμας </w:t>
      </w:r>
    </w:p>
    <w:tbl>
      <w:tblPr>
        <w:tblW w:w="413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24"/>
        <w:gridCol w:w="2757"/>
        <w:gridCol w:w="1394"/>
        <w:gridCol w:w="2611"/>
        <w:gridCol w:w="2192"/>
        <w:gridCol w:w="1170"/>
        <w:gridCol w:w="1384"/>
      </w:tblGrid>
      <w:tr w:rsidR="00021E9F" w:rsidRPr="00D5249D" w14:paraId="72D17944" w14:textId="77777777" w:rsidTr="00021E9F">
        <w:trPr>
          <w:cantSplit/>
          <w:tblHeader/>
        </w:trPr>
        <w:tc>
          <w:tcPr>
            <w:tcW w:w="218" w:type="pct"/>
            <w:vMerge w:val="restart"/>
            <w:shd w:val="clear" w:color="auto" w:fill="E6E6E6"/>
            <w:vAlign w:val="center"/>
          </w:tcPr>
          <w:p w14:paraId="51373138" w14:textId="77777777" w:rsidR="00021E9F" w:rsidRPr="009A39E3" w:rsidRDefault="00021E9F" w:rsidP="00D4080D">
            <w:pPr>
              <w:ind w:left="34" w:hanging="34"/>
              <w:jc w:val="center"/>
              <w:rPr>
                <w:rFonts w:ascii="Tahoma" w:hAnsi="Tahoma" w:cs="Tahoma"/>
                <w:sz w:val="18"/>
                <w:szCs w:val="18"/>
              </w:rPr>
            </w:pPr>
            <w:r w:rsidRPr="009A39E3">
              <w:rPr>
                <w:rFonts w:ascii="Tahoma" w:hAnsi="Tahoma" w:cs="Tahoma"/>
                <w:sz w:val="18"/>
                <w:szCs w:val="18"/>
              </w:rPr>
              <w:t>Α/Α</w:t>
            </w:r>
          </w:p>
        </w:tc>
        <w:tc>
          <w:tcPr>
            <w:tcW w:w="1146" w:type="pct"/>
            <w:vMerge w:val="restart"/>
            <w:shd w:val="clear" w:color="auto" w:fill="E6E6E6"/>
            <w:vAlign w:val="center"/>
          </w:tcPr>
          <w:p w14:paraId="4D6824CF" w14:textId="77777777" w:rsidR="00021E9F" w:rsidRPr="009A39E3" w:rsidRDefault="00021E9F" w:rsidP="00D4080D">
            <w:pPr>
              <w:rPr>
                <w:rFonts w:ascii="Tahoma" w:hAnsi="Tahoma" w:cs="Tahoma"/>
                <w:sz w:val="18"/>
                <w:szCs w:val="18"/>
              </w:rPr>
            </w:pPr>
            <w:r w:rsidRPr="009A39E3">
              <w:rPr>
                <w:rFonts w:ascii="Tahoma" w:hAnsi="Tahoma" w:cs="Tahoma"/>
                <w:sz w:val="18"/>
                <w:szCs w:val="18"/>
              </w:rPr>
              <w:t>ΠΕΡΙΓΡΑΦΗ/ΦΆΣΗ ΕΡΓΟΥ</w:t>
            </w:r>
          </w:p>
        </w:tc>
        <w:tc>
          <w:tcPr>
            <w:tcW w:w="579" w:type="pct"/>
            <w:vMerge w:val="restart"/>
            <w:shd w:val="clear" w:color="auto" w:fill="E6E6E6"/>
            <w:vAlign w:val="center"/>
          </w:tcPr>
          <w:p w14:paraId="2F58EF85" w14:textId="77777777" w:rsidR="00021E9F" w:rsidRPr="009A39E3" w:rsidRDefault="00021E9F" w:rsidP="00D4080D">
            <w:pPr>
              <w:rPr>
                <w:rFonts w:ascii="Tahoma" w:hAnsi="Tahoma" w:cs="Tahoma"/>
                <w:sz w:val="18"/>
                <w:szCs w:val="18"/>
              </w:rPr>
            </w:pPr>
            <w:r w:rsidRPr="009A39E3">
              <w:rPr>
                <w:rFonts w:ascii="Tahoma" w:hAnsi="Tahoma" w:cs="Tahoma"/>
                <w:sz w:val="18"/>
                <w:szCs w:val="18"/>
              </w:rPr>
              <w:t>Ανθρωπομήνες</w:t>
            </w:r>
          </w:p>
        </w:tc>
        <w:tc>
          <w:tcPr>
            <w:tcW w:w="1996" w:type="pct"/>
            <w:gridSpan w:val="2"/>
            <w:shd w:val="clear" w:color="auto" w:fill="E6E6E6"/>
          </w:tcPr>
          <w:p w14:paraId="01E97E63" w14:textId="77777777" w:rsidR="00021E9F" w:rsidRPr="009A39E3" w:rsidRDefault="00021E9F" w:rsidP="00D4080D">
            <w:pPr>
              <w:jc w:val="center"/>
              <w:rPr>
                <w:rFonts w:ascii="Tahoma" w:hAnsi="Tahoma" w:cs="Tahoma"/>
                <w:sz w:val="18"/>
                <w:szCs w:val="18"/>
              </w:rPr>
            </w:pPr>
            <w:r w:rsidRPr="009A39E3">
              <w:rPr>
                <w:rFonts w:ascii="Tahoma" w:hAnsi="Tahoma" w:cs="Tahoma"/>
                <w:sz w:val="18"/>
                <w:szCs w:val="18"/>
              </w:rPr>
              <w:t>ΑΞΙΑ ΧΩΡΙΣ ΦΠΑ [€]</w:t>
            </w:r>
          </w:p>
        </w:tc>
        <w:tc>
          <w:tcPr>
            <w:tcW w:w="486" w:type="pct"/>
            <w:vMerge w:val="restart"/>
            <w:shd w:val="clear" w:color="auto" w:fill="E6E6E6"/>
            <w:vAlign w:val="center"/>
          </w:tcPr>
          <w:p w14:paraId="75A250DC" w14:textId="77777777" w:rsidR="00021E9F" w:rsidRPr="009A39E3" w:rsidRDefault="00021E9F" w:rsidP="00D4080D">
            <w:pPr>
              <w:jc w:val="center"/>
              <w:rPr>
                <w:rFonts w:ascii="Tahoma" w:hAnsi="Tahoma" w:cs="Tahoma"/>
                <w:sz w:val="18"/>
                <w:szCs w:val="18"/>
              </w:rPr>
            </w:pPr>
            <w:r w:rsidRPr="009A39E3">
              <w:rPr>
                <w:rFonts w:ascii="Tahoma" w:hAnsi="Tahoma" w:cs="Tahoma"/>
                <w:sz w:val="18"/>
                <w:szCs w:val="18"/>
              </w:rPr>
              <w:t>ΦΠΑ [€]</w:t>
            </w:r>
          </w:p>
        </w:tc>
        <w:tc>
          <w:tcPr>
            <w:tcW w:w="575" w:type="pct"/>
            <w:vMerge w:val="restart"/>
            <w:shd w:val="clear" w:color="auto" w:fill="E6E6E6"/>
            <w:vAlign w:val="center"/>
          </w:tcPr>
          <w:p w14:paraId="6F051144" w14:textId="77777777" w:rsidR="00021E9F" w:rsidRPr="009A39E3" w:rsidRDefault="00021E9F" w:rsidP="00D4080D">
            <w:pPr>
              <w:jc w:val="center"/>
              <w:rPr>
                <w:rFonts w:ascii="Tahoma" w:hAnsi="Tahoma" w:cs="Tahoma"/>
                <w:sz w:val="18"/>
                <w:szCs w:val="18"/>
              </w:rPr>
            </w:pPr>
            <w:r w:rsidRPr="009A39E3">
              <w:rPr>
                <w:rFonts w:ascii="Tahoma" w:hAnsi="Tahoma" w:cs="Tahoma"/>
                <w:sz w:val="18"/>
                <w:szCs w:val="18"/>
              </w:rPr>
              <w:t>ΣΥΝΟΛΙΚΗ ΑΞΙΑ</w:t>
            </w:r>
          </w:p>
          <w:p w14:paraId="30744C86" w14:textId="77777777" w:rsidR="00021E9F" w:rsidRPr="009A39E3" w:rsidRDefault="00021E9F" w:rsidP="00D4080D">
            <w:pPr>
              <w:jc w:val="center"/>
              <w:rPr>
                <w:rFonts w:ascii="Tahoma" w:hAnsi="Tahoma" w:cs="Tahoma"/>
                <w:sz w:val="18"/>
                <w:szCs w:val="18"/>
              </w:rPr>
            </w:pPr>
            <w:r w:rsidRPr="009A39E3">
              <w:rPr>
                <w:rFonts w:ascii="Tahoma" w:hAnsi="Tahoma" w:cs="Tahoma"/>
                <w:sz w:val="18"/>
                <w:szCs w:val="18"/>
              </w:rPr>
              <w:t>ΜΕ ΦΠΑ [€]</w:t>
            </w:r>
          </w:p>
        </w:tc>
      </w:tr>
      <w:tr w:rsidR="00021E9F" w:rsidRPr="00D5249D" w14:paraId="013E358D" w14:textId="77777777" w:rsidTr="00021E9F">
        <w:trPr>
          <w:cantSplit/>
        </w:trPr>
        <w:tc>
          <w:tcPr>
            <w:tcW w:w="218" w:type="pct"/>
            <w:vMerge/>
            <w:shd w:val="clear" w:color="auto" w:fill="E6E6E6"/>
            <w:vAlign w:val="center"/>
          </w:tcPr>
          <w:p w14:paraId="69260C21" w14:textId="77777777" w:rsidR="00021E9F" w:rsidRPr="009A39E3" w:rsidRDefault="00021E9F" w:rsidP="00D4080D">
            <w:pPr>
              <w:ind w:left="34" w:hanging="34"/>
              <w:jc w:val="center"/>
              <w:rPr>
                <w:rFonts w:ascii="Tahoma" w:hAnsi="Tahoma" w:cs="Tahoma"/>
                <w:sz w:val="18"/>
                <w:szCs w:val="18"/>
              </w:rPr>
            </w:pPr>
          </w:p>
        </w:tc>
        <w:tc>
          <w:tcPr>
            <w:tcW w:w="1146" w:type="pct"/>
            <w:vMerge/>
            <w:shd w:val="clear" w:color="auto" w:fill="E6E6E6"/>
            <w:vAlign w:val="center"/>
          </w:tcPr>
          <w:p w14:paraId="73AC3383" w14:textId="77777777" w:rsidR="00021E9F" w:rsidRPr="009A39E3" w:rsidRDefault="00021E9F" w:rsidP="00D4080D">
            <w:pPr>
              <w:rPr>
                <w:rFonts w:ascii="Tahoma" w:hAnsi="Tahoma" w:cs="Tahoma"/>
                <w:sz w:val="18"/>
                <w:szCs w:val="18"/>
              </w:rPr>
            </w:pPr>
          </w:p>
        </w:tc>
        <w:tc>
          <w:tcPr>
            <w:tcW w:w="579" w:type="pct"/>
            <w:vMerge/>
            <w:shd w:val="clear" w:color="auto" w:fill="E6E6E6"/>
            <w:vAlign w:val="center"/>
          </w:tcPr>
          <w:p w14:paraId="30412D84" w14:textId="77777777" w:rsidR="00021E9F" w:rsidRPr="009A39E3" w:rsidRDefault="00021E9F" w:rsidP="00D4080D">
            <w:pPr>
              <w:rPr>
                <w:rFonts w:ascii="Tahoma" w:hAnsi="Tahoma" w:cs="Tahoma"/>
                <w:sz w:val="18"/>
                <w:szCs w:val="18"/>
              </w:rPr>
            </w:pPr>
          </w:p>
        </w:tc>
        <w:tc>
          <w:tcPr>
            <w:tcW w:w="1085" w:type="pct"/>
            <w:shd w:val="clear" w:color="auto" w:fill="E6E6E6"/>
            <w:vAlign w:val="center"/>
          </w:tcPr>
          <w:p w14:paraId="5DEA421D" w14:textId="77777777" w:rsidR="00021E9F" w:rsidRPr="009A39E3" w:rsidRDefault="00021E9F" w:rsidP="00D4080D">
            <w:pPr>
              <w:jc w:val="center"/>
              <w:rPr>
                <w:rFonts w:ascii="Tahoma" w:hAnsi="Tahoma" w:cs="Tahoma"/>
                <w:sz w:val="18"/>
                <w:szCs w:val="18"/>
              </w:rPr>
            </w:pPr>
            <w:r w:rsidRPr="009A39E3">
              <w:rPr>
                <w:rFonts w:ascii="Tahoma" w:hAnsi="Tahoma" w:cs="Tahoma"/>
                <w:sz w:val="18"/>
                <w:szCs w:val="18"/>
              </w:rPr>
              <w:t>ΠΡΟΣΦΕΡΟΜΕΝΗ ΤΙΜΗ ΜΟΝΑΔΑΣ</w:t>
            </w:r>
          </w:p>
        </w:tc>
        <w:tc>
          <w:tcPr>
            <w:tcW w:w="911" w:type="pct"/>
            <w:shd w:val="clear" w:color="auto" w:fill="E6E6E6"/>
            <w:vAlign w:val="center"/>
          </w:tcPr>
          <w:p w14:paraId="7EF7301E" w14:textId="77777777" w:rsidR="00021E9F" w:rsidRPr="009A39E3" w:rsidRDefault="00021E9F" w:rsidP="00D4080D">
            <w:pPr>
              <w:jc w:val="center"/>
              <w:rPr>
                <w:rFonts w:ascii="Tahoma" w:hAnsi="Tahoma" w:cs="Tahoma"/>
                <w:sz w:val="18"/>
                <w:szCs w:val="18"/>
              </w:rPr>
            </w:pPr>
            <w:r w:rsidRPr="009A39E3">
              <w:rPr>
                <w:rFonts w:ascii="Tahoma" w:hAnsi="Tahoma" w:cs="Tahoma"/>
                <w:sz w:val="18"/>
                <w:szCs w:val="18"/>
              </w:rPr>
              <w:t>ΣΥΝΟΛΟ</w:t>
            </w:r>
          </w:p>
        </w:tc>
        <w:tc>
          <w:tcPr>
            <w:tcW w:w="486" w:type="pct"/>
            <w:vMerge/>
            <w:shd w:val="clear" w:color="auto" w:fill="E6E6E6"/>
            <w:vAlign w:val="center"/>
          </w:tcPr>
          <w:p w14:paraId="6BFDEA14" w14:textId="77777777" w:rsidR="00021E9F" w:rsidRPr="009A39E3" w:rsidRDefault="00021E9F" w:rsidP="00D4080D">
            <w:pPr>
              <w:jc w:val="center"/>
              <w:rPr>
                <w:rFonts w:ascii="Tahoma" w:hAnsi="Tahoma" w:cs="Tahoma"/>
                <w:sz w:val="18"/>
                <w:szCs w:val="18"/>
              </w:rPr>
            </w:pPr>
          </w:p>
        </w:tc>
        <w:tc>
          <w:tcPr>
            <w:tcW w:w="575" w:type="pct"/>
            <w:vMerge/>
            <w:shd w:val="clear" w:color="auto" w:fill="E6E6E6"/>
            <w:vAlign w:val="center"/>
          </w:tcPr>
          <w:p w14:paraId="0709F2C9" w14:textId="77777777" w:rsidR="00021E9F" w:rsidRPr="009A39E3" w:rsidRDefault="00021E9F" w:rsidP="00D4080D">
            <w:pPr>
              <w:jc w:val="center"/>
              <w:rPr>
                <w:rFonts w:ascii="Tahoma" w:hAnsi="Tahoma" w:cs="Tahoma"/>
                <w:sz w:val="18"/>
                <w:szCs w:val="18"/>
              </w:rPr>
            </w:pPr>
          </w:p>
        </w:tc>
      </w:tr>
      <w:tr w:rsidR="00021E9F" w:rsidRPr="00D22A76" w14:paraId="4FEC26C1" w14:textId="77777777" w:rsidTr="00021E9F">
        <w:trPr>
          <w:trHeight w:val="284"/>
        </w:trPr>
        <w:tc>
          <w:tcPr>
            <w:tcW w:w="218" w:type="pct"/>
            <w:vAlign w:val="center"/>
          </w:tcPr>
          <w:p w14:paraId="4A990ECE" w14:textId="77777777" w:rsidR="00021E9F" w:rsidRPr="009A39E3" w:rsidRDefault="00021E9F" w:rsidP="00D5249D">
            <w:pPr>
              <w:pStyle w:val="aff4"/>
              <w:numPr>
                <w:ilvl w:val="0"/>
                <w:numId w:val="184"/>
              </w:numPr>
              <w:suppressAutoHyphens/>
              <w:spacing w:after="120"/>
              <w:ind w:left="34" w:hanging="34"/>
              <w:contextualSpacing/>
              <w:jc w:val="center"/>
              <w:rPr>
                <w:rFonts w:ascii="Tahoma" w:hAnsi="Tahoma" w:cs="Tahoma"/>
                <w:sz w:val="20"/>
                <w:szCs w:val="20"/>
              </w:rPr>
            </w:pPr>
          </w:p>
        </w:tc>
        <w:tc>
          <w:tcPr>
            <w:tcW w:w="1146" w:type="pct"/>
          </w:tcPr>
          <w:p w14:paraId="6CD9D199" w14:textId="77777777" w:rsidR="00021E9F" w:rsidRPr="009A39E3" w:rsidRDefault="00021E9F" w:rsidP="00D4080D">
            <w:pPr>
              <w:rPr>
                <w:rFonts w:ascii="Tahoma" w:hAnsi="Tahoma" w:cs="Tahoma"/>
                <w:sz w:val="20"/>
                <w:szCs w:val="20"/>
                <w:lang w:val="el-GR"/>
              </w:rPr>
            </w:pPr>
            <w:r w:rsidRPr="009A39E3">
              <w:rPr>
                <w:rFonts w:ascii="Tahoma" w:hAnsi="Tahoma" w:cs="Tahoma"/>
                <w:sz w:val="20"/>
                <w:szCs w:val="20"/>
                <w:lang w:val="el-GR"/>
              </w:rPr>
              <w:t>Ανάπτυξη Πλατφόρμας Ταξινόμησης και Αναζήτησης</w:t>
            </w:r>
          </w:p>
        </w:tc>
        <w:tc>
          <w:tcPr>
            <w:tcW w:w="579" w:type="pct"/>
          </w:tcPr>
          <w:p w14:paraId="7B4ABAF0" w14:textId="28293126" w:rsidR="00021E9F" w:rsidRPr="00DC08DD" w:rsidRDefault="00021E9F" w:rsidP="00DC08DD">
            <w:pPr>
              <w:rPr>
                <w:rFonts w:ascii="Tahoma" w:hAnsi="Tahoma" w:cs="Tahoma"/>
                <w:sz w:val="20"/>
                <w:szCs w:val="20"/>
                <w:lang w:val="el-GR"/>
              </w:rPr>
            </w:pPr>
          </w:p>
        </w:tc>
        <w:tc>
          <w:tcPr>
            <w:tcW w:w="1085" w:type="pct"/>
          </w:tcPr>
          <w:p w14:paraId="7D37ADF9" w14:textId="77777777" w:rsidR="00021E9F" w:rsidRPr="00DC08DD" w:rsidRDefault="00021E9F" w:rsidP="00D4080D">
            <w:pPr>
              <w:rPr>
                <w:rFonts w:ascii="Tahoma" w:hAnsi="Tahoma" w:cs="Tahoma"/>
                <w:sz w:val="18"/>
                <w:szCs w:val="18"/>
                <w:lang w:val="el-GR"/>
              </w:rPr>
            </w:pPr>
          </w:p>
        </w:tc>
        <w:tc>
          <w:tcPr>
            <w:tcW w:w="911" w:type="pct"/>
          </w:tcPr>
          <w:p w14:paraId="5C1A1713" w14:textId="77777777" w:rsidR="00021E9F" w:rsidRPr="00DC08DD" w:rsidRDefault="00021E9F" w:rsidP="00D4080D">
            <w:pPr>
              <w:rPr>
                <w:rFonts w:ascii="Tahoma" w:hAnsi="Tahoma" w:cs="Tahoma"/>
                <w:sz w:val="18"/>
                <w:szCs w:val="18"/>
                <w:lang w:val="el-GR"/>
              </w:rPr>
            </w:pPr>
          </w:p>
        </w:tc>
        <w:tc>
          <w:tcPr>
            <w:tcW w:w="486" w:type="pct"/>
          </w:tcPr>
          <w:p w14:paraId="6FF42A36" w14:textId="77777777" w:rsidR="00021E9F" w:rsidRPr="00DC08DD" w:rsidRDefault="00021E9F" w:rsidP="00D4080D">
            <w:pPr>
              <w:rPr>
                <w:rFonts w:ascii="Tahoma" w:hAnsi="Tahoma" w:cs="Tahoma"/>
                <w:sz w:val="18"/>
                <w:szCs w:val="18"/>
                <w:lang w:val="el-GR"/>
              </w:rPr>
            </w:pPr>
          </w:p>
        </w:tc>
        <w:tc>
          <w:tcPr>
            <w:tcW w:w="575" w:type="pct"/>
          </w:tcPr>
          <w:p w14:paraId="0504528E" w14:textId="77777777" w:rsidR="00021E9F" w:rsidRPr="00DC08DD" w:rsidRDefault="00021E9F" w:rsidP="00D4080D">
            <w:pPr>
              <w:rPr>
                <w:rFonts w:ascii="Tahoma" w:hAnsi="Tahoma" w:cs="Tahoma"/>
                <w:sz w:val="18"/>
                <w:szCs w:val="18"/>
                <w:lang w:val="el-GR"/>
              </w:rPr>
            </w:pPr>
          </w:p>
        </w:tc>
      </w:tr>
      <w:tr w:rsidR="00021E9F" w:rsidRPr="00D22A76" w14:paraId="15351F18" w14:textId="77777777" w:rsidTr="00021E9F">
        <w:trPr>
          <w:trHeight w:val="284"/>
        </w:trPr>
        <w:tc>
          <w:tcPr>
            <w:tcW w:w="218" w:type="pct"/>
            <w:vAlign w:val="center"/>
          </w:tcPr>
          <w:p w14:paraId="3197A93C" w14:textId="77777777" w:rsidR="00021E9F" w:rsidRPr="00DC08DD" w:rsidRDefault="00021E9F" w:rsidP="00D4080D">
            <w:pPr>
              <w:ind w:left="360"/>
              <w:jc w:val="center"/>
              <w:rPr>
                <w:rFonts w:ascii="Tahoma" w:hAnsi="Tahoma" w:cs="Tahoma"/>
                <w:sz w:val="18"/>
                <w:szCs w:val="18"/>
                <w:lang w:val="el-GR"/>
              </w:rPr>
            </w:pPr>
          </w:p>
        </w:tc>
        <w:tc>
          <w:tcPr>
            <w:tcW w:w="1146" w:type="pct"/>
            <w:vAlign w:val="center"/>
          </w:tcPr>
          <w:p w14:paraId="22442496" w14:textId="77777777" w:rsidR="00021E9F" w:rsidRPr="00DC08DD" w:rsidRDefault="00021E9F" w:rsidP="00D4080D">
            <w:pPr>
              <w:rPr>
                <w:rFonts w:ascii="Tahoma" w:hAnsi="Tahoma" w:cs="Tahoma"/>
                <w:sz w:val="18"/>
                <w:szCs w:val="18"/>
                <w:lang w:val="el-GR"/>
              </w:rPr>
            </w:pPr>
          </w:p>
        </w:tc>
        <w:tc>
          <w:tcPr>
            <w:tcW w:w="579" w:type="pct"/>
            <w:vAlign w:val="center"/>
          </w:tcPr>
          <w:p w14:paraId="2B3C5467" w14:textId="77777777" w:rsidR="00021E9F" w:rsidRPr="00DC08DD" w:rsidRDefault="00021E9F" w:rsidP="00D4080D">
            <w:pPr>
              <w:jc w:val="center"/>
              <w:rPr>
                <w:rFonts w:ascii="Tahoma" w:hAnsi="Tahoma" w:cs="Tahoma"/>
                <w:sz w:val="18"/>
                <w:szCs w:val="18"/>
                <w:lang w:val="el-GR"/>
              </w:rPr>
            </w:pPr>
          </w:p>
        </w:tc>
        <w:tc>
          <w:tcPr>
            <w:tcW w:w="1085" w:type="pct"/>
            <w:vAlign w:val="center"/>
          </w:tcPr>
          <w:p w14:paraId="4C8A31B2" w14:textId="77777777" w:rsidR="00021E9F" w:rsidRPr="00DC08DD" w:rsidRDefault="00021E9F" w:rsidP="00D4080D">
            <w:pPr>
              <w:rPr>
                <w:rFonts w:ascii="Tahoma" w:hAnsi="Tahoma" w:cs="Tahoma"/>
                <w:sz w:val="18"/>
                <w:szCs w:val="18"/>
                <w:lang w:val="el-GR"/>
              </w:rPr>
            </w:pPr>
          </w:p>
        </w:tc>
        <w:tc>
          <w:tcPr>
            <w:tcW w:w="911" w:type="pct"/>
            <w:vAlign w:val="center"/>
          </w:tcPr>
          <w:p w14:paraId="6CA15752" w14:textId="77777777" w:rsidR="00021E9F" w:rsidRPr="00DC08DD" w:rsidRDefault="00021E9F" w:rsidP="00D4080D">
            <w:pPr>
              <w:rPr>
                <w:rFonts w:ascii="Tahoma" w:hAnsi="Tahoma" w:cs="Tahoma"/>
                <w:sz w:val="18"/>
                <w:szCs w:val="18"/>
                <w:lang w:val="el-GR"/>
              </w:rPr>
            </w:pPr>
          </w:p>
        </w:tc>
        <w:tc>
          <w:tcPr>
            <w:tcW w:w="486" w:type="pct"/>
            <w:vAlign w:val="center"/>
          </w:tcPr>
          <w:p w14:paraId="049FE6F2" w14:textId="77777777" w:rsidR="00021E9F" w:rsidRPr="00DC08DD" w:rsidRDefault="00021E9F" w:rsidP="00D4080D">
            <w:pPr>
              <w:rPr>
                <w:rFonts w:ascii="Tahoma" w:hAnsi="Tahoma" w:cs="Tahoma"/>
                <w:sz w:val="18"/>
                <w:szCs w:val="18"/>
                <w:lang w:val="el-GR"/>
              </w:rPr>
            </w:pPr>
          </w:p>
        </w:tc>
        <w:tc>
          <w:tcPr>
            <w:tcW w:w="575" w:type="pct"/>
            <w:vAlign w:val="center"/>
          </w:tcPr>
          <w:p w14:paraId="056B72A9" w14:textId="77777777" w:rsidR="00021E9F" w:rsidRPr="00DC08DD" w:rsidRDefault="00021E9F" w:rsidP="00D4080D">
            <w:pPr>
              <w:rPr>
                <w:rFonts w:ascii="Tahoma" w:hAnsi="Tahoma" w:cs="Tahoma"/>
                <w:sz w:val="18"/>
                <w:szCs w:val="18"/>
                <w:lang w:val="el-GR"/>
              </w:rPr>
            </w:pPr>
          </w:p>
        </w:tc>
      </w:tr>
      <w:tr w:rsidR="00021E9F" w:rsidRPr="00D5249D" w14:paraId="0106F2FA" w14:textId="77777777" w:rsidTr="00021E9F">
        <w:trPr>
          <w:trHeight w:val="284"/>
        </w:trPr>
        <w:tc>
          <w:tcPr>
            <w:tcW w:w="1363" w:type="pct"/>
            <w:gridSpan w:val="2"/>
            <w:shd w:val="clear" w:color="auto" w:fill="auto"/>
            <w:vAlign w:val="center"/>
          </w:tcPr>
          <w:p w14:paraId="31F68BF9" w14:textId="77777777" w:rsidR="00021E9F" w:rsidRPr="009A39E3" w:rsidRDefault="00021E9F" w:rsidP="00D4080D">
            <w:pPr>
              <w:ind w:left="34" w:hanging="34"/>
              <w:jc w:val="center"/>
              <w:rPr>
                <w:rFonts w:ascii="Tahoma" w:hAnsi="Tahoma" w:cs="Tahoma"/>
                <w:b/>
                <w:bCs/>
                <w:sz w:val="18"/>
                <w:szCs w:val="18"/>
              </w:rPr>
            </w:pPr>
            <w:r w:rsidRPr="009A39E3">
              <w:rPr>
                <w:rFonts w:ascii="Tahoma" w:hAnsi="Tahoma" w:cs="Tahoma"/>
                <w:b/>
                <w:bCs/>
                <w:sz w:val="18"/>
                <w:szCs w:val="18"/>
              </w:rPr>
              <w:t>ΣΥΝΟΛΟ</w:t>
            </w:r>
          </w:p>
        </w:tc>
        <w:tc>
          <w:tcPr>
            <w:tcW w:w="579" w:type="pct"/>
            <w:shd w:val="clear" w:color="auto" w:fill="E0E0E0"/>
            <w:vAlign w:val="center"/>
          </w:tcPr>
          <w:p w14:paraId="5A64A865" w14:textId="77777777" w:rsidR="00021E9F" w:rsidRPr="009A39E3" w:rsidRDefault="00021E9F" w:rsidP="00D4080D">
            <w:pPr>
              <w:rPr>
                <w:rFonts w:ascii="Tahoma" w:hAnsi="Tahoma" w:cs="Tahoma"/>
                <w:sz w:val="18"/>
                <w:szCs w:val="18"/>
              </w:rPr>
            </w:pPr>
          </w:p>
        </w:tc>
        <w:tc>
          <w:tcPr>
            <w:tcW w:w="1085" w:type="pct"/>
            <w:shd w:val="clear" w:color="auto" w:fill="595959"/>
            <w:vAlign w:val="center"/>
          </w:tcPr>
          <w:p w14:paraId="40419EDC" w14:textId="77777777" w:rsidR="00021E9F" w:rsidRPr="009A39E3" w:rsidRDefault="00021E9F" w:rsidP="00D4080D">
            <w:pPr>
              <w:ind w:left="34" w:hanging="34"/>
              <w:jc w:val="center"/>
              <w:rPr>
                <w:rFonts w:ascii="Tahoma" w:hAnsi="Tahoma" w:cs="Tahoma"/>
                <w:b/>
                <w:bCs/>
                <w:sz w:val="18"/>
                <w:szCs w:val="18"/>
              </w:rPr>
            </w:pPr>
          </w:p>
        </w:tc>
        <w:tc>
          <w:tcPr>
            <w:tcW w:w="911" w:type="pct"/>
            <w:shd w:val="clear" w:color="auto" w:fill="E0E0E0"/>
            <w:vAlign w:val="center"/>
          </w:tcPr>
          <w:p w14:paraId="307827A7" w14:textId="77777777" w:rsidR="00021E9F" w:rsidRPr="009A39E3" w:rsidRDefault="00021E9F" w:rsidP="00D4080D">
            <w:pPr>
              <w:ind w:left="34" w:hanging="34"/>
              <w:jc w:val="center"/>
              <w:rPr>
                <w:rFonts w:ascii="Tahoma" w:hAnsi="Tahoma" w:cs="Tahoma"/>
                <w:b/>
                <w:bCs/>
                <w:sz w:val="18"/>
                <w:szCs w:val="18"/>
              </w:rPr>
            </w:pPr>
          </w:p>
        </w:tc>
        <w:tc>
          <w:tcPr>
            <w:tcW w:w="486" w:type="pct"/>
            <w:shd w:val="clear" w:color="auto" w:fill="E0E0E0"/>
            <w:vAlign w:val="center"/>
          </w:tcPr>
          <w:p w14:paraId="0C960152" w14:textId="77777777" w:rsidR="00021E9F" w:rsidRPr="009A39E3" w:rsidRDefault="00021E9F" w:rsidP="00D4080D">
            <w:pPr>
              <w:ind w:left="34" w:hanging="34"/>
              <w:jc w:val="center"/>
              <w:rPr>
                <w:rFonts w:ascii="Tahoma" w:hAnsi="Tahoma" w:cs="Tahoma"/>
                <w:b/>
                <w:bCs/>
                <w:sz w:val="18"/>
                <w:szCs w:val="18"/>
              </w:rPr>
            </w:pPr>
          </w:p>
        </w:tc>
        <w:tc>
          <w:tcPr>
            <w:tcW w:w="575" w:type="pct"/>
            <w:shd w:val="clear" w:color="auto" w:fill="E0E0E0"/>
            <w:vAlign w:val="center"/>
          </w:tcPr>
          <w:p w14:paraId="71BD5D7C" w14:textId="77777777" w:rsidR="00021E9F" w:rsidRPr="009A39E3" w:rsidRDefault="00021E9F" w:rsidP="00D4080D">
            <w:pPr>
              <w:ind w:left="34" w:hanging="34"/>
              <w:jc w:val="center"/>
              <w:rPr>
                <w:rFonts w:ascii="Tahoma" w:hAnsi="Tahoma" w:cs="Tahoma"/>
                <w:b/>
                <w:bCs/>
                <w:sz w:val="18"/>
                <w:szCs w:val="18"/>
              </w:rPr>
            </w:pPr>
          </w:p>
        </w:tc>
      </w:tr>
    </w:tbl>
    <w:p w14:paraId="02A40324" w14:textId="77777777" w:rsidR="00D5249D" w:rsidRDefault="00D5249D" w:rsidP="00D5249D"/>
    <w:p w14:paraId="691936E5" w14:textId="77777777" w:rsidR="00D5249D" w:rsidRDefault="00D5249D" w:rsidP="00D5249D">
      <w:r>
        <w:br w:type="page"/>
      </w:r>
    </w:p>
    <w:p w14:paraId="075BEB16" w14:textId="77777777" w:rsidR="00D5249D" w:rsidRPr="00840707" w:rsidRDefault="00D5249D" w:rsidP="00D5249D"/>
    <w:p w14:paraId="6C5667D5" w14:textId="77777777" w:rsidR="00D5249D" w:rsidRPr="009A39E3" w:rsidRDefault="00D5249D" w:rsidP="009A39E3">
      <w:pPr>
        <w:pStyle w:val="4"/>
        <w:numPr>
          <w:ilvl w:val="0"/>
          <w:numId w:val="183"/>
        </w:numPr>
        <w:ind w:left="900" w:hanging="432"/>
        <w:rPr>
          <w:rFonts w:ascii="Tahoma" w:hAnsi="Tahoma" w:cs="Tahoma"/>
        </w:rPr>
      </w:pPr>
      <w:bookmarkStart w:id="1715" w:name="_Ref5713075"/>
      <w:bookmarkStart w:id="1716" w:name="_Toc110611812"/>
      <w:r w:rsidRPr="009A39E3">
        <w:rPr>
          <w:rFonts w:ascii="Tahoma" w:hAnsi="Tahoma" w:cs="Tahoma"/>
        </w:rPr>
        <w:t>Υπηρεσίες</w:t>
      </w:r>
      <w:bookmarkEnd w:id="1715"/>
      <w:bookmarkEnd w:id="1716"/>
    </w:p>
    <w:tbl>
      <w:tblPr>
        <w:tblW w:w="508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00"/>
        <w:gridCol w:w="5309"/>
        <w:gridCol w:w="1512"/>
        <w:gridCol w:w="2128"/>
        <w:gridCol w:w="1417"/>
        <w:gridCol w:w="1844"/>
        <w:gridCol w:w="2086"/>
      </w:tblGrid>
      <w:tr w:rsidR="00D5249D" w:rsidRPr="005D29D0" w14:paraId="303A62C7" w14:textId="77777777" w:rsidTr="00AF2DDD">
        <w:trPr>
          <w:cantSplit/>
          <w:tblHeader/>
        </w:trPr>
        <w:tc>
          <w:tcPr>
            <w:tcW w:w="169" w:type="pct"/>
            <w:vMerge w:val="restart"/>
            <w:shd w:val="clear" w:color="auto" w:fill="E6E6E6"/>
            <w:vAlign w:val="center"/>
          </w:tcPr>
          <w:p w14:paraId="49DA4319" w14:textId="77777777" w:rsidR="00D5249D" w:rsidRPr="009A39E3" w:rsidRDefault="00D5249D" w:rsidP="00D4080D">
            <w:pPr>
              <w:ind w:left="34" w:hanging="34"/>
              <w:jc w:val="center"/>
              <w:rPr>
                <w:rFonts w:ascii="Tahoma" w:hAnsi="Tahoma" w:cs="Tahoma"/>
                <w:sz w:val="18"/>
                <w:szCs w:val="18"/>
              </w:rPr>
            </w:pPr>
            <w:r w:rsidRPr="009A39E3">
              <w:rPr>
                <w:rFonts w:ascii="Tahoma" w:hAnsi="Tahoma" w:cs="Tahoma"/>
                <w:sz w:val="18"/>
                <w:szCs w:val="18"/>
              </w:rPr>
              <w:t>Α/Α</w:t>
            </w:r>
          </w:p>
        </w:tc>
        <w:tc>
          <w:tcPr>
            <w:tcW w:w="1794" w:type="pct"/>
            <w:vMerge w:val="restart"/>
            <w:shd w:val="clear" w:color="auto" w:fill="E6E6E6"/>
            <w:vAlign w:val="center"/>
          </w:tcPr>
          <w:p w14:paraId="554D0580" w14:textId="77777777" w:rsidR="00D5249D" w:rsidRPr="009A39E3" w:rsidRDefault="00D5249D" w:rsidP="00D4080D">
            <w:pPr>
              <w:rPr>
                <w:rFonts w:ascii="Tahoma" w:hAnsi="Tahoma" w:cs="Tahoma"/>
                <w:sz w:val="18"/>
                <w:szCs w:val="18"/>
              </w:rPr>
            </w:pPr>
            <w:r w:rsidRPr="009A39E3">
              <w:rPr>
                <w:rFonts w:ascii="Tahoma" w:hAnsi="Tahoma" w:cs="Tahoma"/>
                <w:sz w:val="18"/>
                <w:szCs w:val="18"/>
              </w:rPr>
              <w:t>ΠΕΡΙΓΡΑΦΗ/ΦΆΣΗ ΕΡΓΟΥ</w:t>
            </w:r>
          </w:p>
        </w:tc>
        <w:tc>
          <w:tcPr>
            <w:tcW w:w="511" w:type="pct"/>
            <w:vMerge w:val="restart"/>
            <w:shd w:val="clear" w:color="auto" w:fill="E6E6E6"/>
            <w:vAlign w:val="center"/>
          </w:tcPr>
          <w:p w14:paraId="06D8DD2A" w14:textId="77777777" w:rsidR="00D5249D" w:rsidRPr="009A39E3" w:rsidRDefault="00D5249D" w:rsidP="00D4080D">
            <w:pPr>
              <w:rPr>
                <w:rFonts w:ascii="Tahoma" w:hAnsi="Tahoma" w:cs="Tahoma"/>
                <w:sz w:val="18"/>
                <w:szCs w:val="18"/>
                <w:lang w:val="el-GR"/>
              </w:rPr>
            </w:pPr>
            <w:r w:rsidRPr="009A39E3">
              <w:rPr>
                <w:rFonts w:ascii="Tahoma" w:hAnsi="Tahoma" w:cs="Tahoma"/>
                <w:sz w:val="18"/>
                <w:szCs w:val="18"/>
              </w:rPr>
              <w:t xml:space="preserve">Ανθρωπομήνες ή </w:t>
            </w:r>
            <w:r w:rsidR="005D29D0" w:rsidRPr="009A39E3">
              <w:rPr>
                <w:rFonts w:ascii="Tahoma" w:hAnsi="Tahoma" w:cs="Tahoma"/>
                <w:sz w:val="18"/>
                <w:szCs w:val="18"/>
                <w:lang w:val="el-GR"/>
              </w:rPr>
              <w:t>τεμάχια</w:t>
            </w:r>
          </w:p>
        </w:tc>
        <w:tc>
          <w:tcPr>
            <w:tcW w:w="1198" w:type="pct"/>
            <w:gridSpan w:val="2"/>
            <w:shd w:val="clear" w:color="auto" w:fill="E6E6E6"/>
          </w:tcPr>
          <w:p w14:paraId="48A949AE" w14:textId="77777777" w:rsidR="00D5249D" w:rsidRPr="009A39E3" w:rsidRDefault="00D5249D" w:rsidP="00D4080D">
            <w:pPr>
              <w:jc w:val="center"/>
              <w:rPr>
                <w:rFonts w:ascii="Tahoma" w:hAnsi="Tahoma" w:cs="Tahoma"/>
                <w:sz w:val="18"/>
                <w:szCs w:val="18"/>
              </w:rPr>
            </w:pPr>
            <w:r w:rsidRPr="009A39E3">
              <w:rPr>
                <w:rFonts w:ascii="Tahoma" w:hAnsi="Tahoma" w:cs="Tahoma"/>
                <w:sz w:val="18"/>
                <w:szCs w:val="18"/>
              </w:rPr>
              <w:t>ΑΞΙΑ ΧΩΡΙΣ ΦΠΑ [€]</w:t>
            </w:r>
          </w:p>
        </w:tc>
        <w:tc>
          <w:tcPr>
            <w:tcW w:w="623" w:type="pct"/>
            <w:vMerge w:val="restart"/>
            <w:shd w:val="clear" w:color="auto" w:fill="E6E6E6"/>
            <w:vAlign w:val="center"/>
          </w:tcPr>
          <w:p w14:paraId="217C859C" w14:textId="77777777" w:rsidR="00D5249D" w:rsidRPr="009A39E3" w:rsidRDefault="00D5249D" w:rsidP="00D4080D">
            <w:pPr>
              <w:jc w:val="center"/>
              <w:rPr>
                <w:rFonts w:ascii="Tahoma" w:hAnsi="Tahoma" w:cs="Tahoma"/>
                <w:sz w:val="18"/>
                <w:szCs w:val="18"/>
              </w:rPr>
            </w:pPr>
            <w:r w:rsidRPr="009A39E3">
              <w:rPr>
                <w:rFonts w:ascii="Tahoma" w:hAnsi="Tahoma" w:cs="Tahoma"/>
                <w:sz w:val="18"/>
                <w:szCs w:val="18"/>
              </w:rPr>
              <w:t>ΦΠΑ [€]</w:t>
            </w:r>
          </w:p>
        </w:tc>
        <w:tc>
          <w:tcPr>
            <w:tcW w:w="705" w:type="pct"/>
            <w:vMerge w:val="restart"/>
            <w:shd w:val="clear" w:color="auto" w:fill="E6E6E6"/>
            <w:vAlign w:val="center"/>
          </w:tcPr>
          <w:p w14:paraId="411E6CA4" w14:textId="77777777" w:rsidR="00D5249D" w:rsidRPr="009A39E3" w:rsidRDefault="00D5249D" w:rsidP="00D4080D">
            <w:pPr>
              <w:jc w:val="center"/>
              <w:rPr>
                <w:rFonts w:ascii="Tahoma" w:hAnsi="Tahoma" w:cs="Tahoma"/>
                <w:sz w:val="18"/>
                <w:szCs w:val="18"/>
              </w:rPr>
            </w:pPr>
            <w:r w:rsidRPr="009A39E3">
              <w:rPr>
                <w:rFonts w:ascii="Tahoma" w:hAnsi="Tahoma" w:cs="Tahoma"/>
                <w:sz w:val="18"/>
                <w:szCs w:val="18"/>
              </w:rPr>
              <w:t>ΣΥΝΟΛΙΚΗ ΑΞΙΑ</w:t>
            </w:r>
          </w:p>
          <w:p w14:paraId="473AA78B" w14:textId="77777777" w:rsidR="00D5249D" w:rsidRPr="009A39E3" w:rsidRDefault="00D5249D" w:rsidP="00D4080D">
            <w:pPr>
              <w:jc w:val="center"/>
              <w:rPr>
                <w:rFonts w:ascii="Tahoma" w:hAnsi="Tahoma" w:cs="Tahoma"/>
                <w:sz w:val="18"/>
                <w:szCs w:val="18"/>
              </w:rPr>
            </w:pPr>
            <w:r w:rsidRPr="009A39E3">
              <w:rPr>
                <w:rFonts w:ascii="Tahoma" w:hAnsi="Tahoma" w:cs="Tahoma"/>
                <w:sz w:val="18"/>
                <w:szCs w:val="18"/>
              </w:rPr>
              <w:t>ΜΕ ΦΠΑ [€]</w:t>
            </w:r>
          </w:p>
        </w:tc>
      </w:tr>
      <w:tr w:rsidR="006D2FE9" w:rsidRPr="00373029" w14:paraId="0307A793" w14:textId="77777777" w:rsidTr="006D2FE9">
        <w:trPr>
          <w:cantSplit/>
        </w:trPr>
        <w:tc>
          <w:tcPr>
            <w:tcW w:w="169" w:type="pct"/>
            <w:vMerge/>
            <w:shd w:val="clear" w:color="auto" w:fill="E6E6E6"/>
            <w:vAlign w:val="center"/>
          </w:tcPr>
          <w:p w14:paraId="4AEC399E" w14:textId="77777777" w:rsidR="006D2FE9" w:rsidRPr="009A39E3" w:rsidRDefault="006D2FE9" w:rsidP="00D4080D">
            <w:pPr>
              <w:ind w:left="34" w:hanging="34"/>
              <w:jc w:val="center"/>
              <w:rPr>
                <w:rFonts w:ascii="Tahoma" w:hAnsi="Tahoma" w:cs="Tahoma"/>
                <w:sz w:val="18"/>
                <w:szCs w:val="18"/>
              </w:rPr>
            </w:pPr>
          </w:p>
        </w:tc>
        <w:tc>
          <w:tcPr>
            <w:tcW w:w="1794" w:type="pct"/>
            <w:vMerge/>
            <w:shd w:val="clear" w:color="auto" w:fill="E6E6E6"/>
            <w:vAlign w:val="center"/>
          </w:tcPr>
          <w:p w14:paraId="636B4D9E" w14:textId="77777777" w:rsidR="006D2FE9" w:rsidRPr="009A39E3" w:rsidRDefault="006D2FE9" w:rsidP="00D4080D">
            <w:pPr>
              <w:rPr>
                <w:rFonts w:ascii="Tahoma" w:hAnsi="Tahoma" w:cs="Tahoma"/>
                <w:sz w:val="18"/>
                <w:szCs w:val="18"/>
              </w:rPr>
            </w:pPr>
          </w:p>
        </w:tc>
        <w:tc>
          <w:tcPr>
            <w:tcW w:w="511" w:type="pct"/>
            <w:vMerge/>
            <w:shd w:val="clear" w:color="auto" w:fill="E6E6E6"/>
            <w:vAlign w:val="center"/>
          </w:tcPr>
          <w:p w14:paraId="268DA3D5" w14:textId="77777777" w:rsidR="006D2FE9" w:rsidRPr="009A39E3" w:rsidRDefault="006D2FE9" w:rsidP="00D4080D">
            <w:pPr>
              <w:rPr>
                <w:rFonts w:ascii="Tahoma" w:hAnsi="Tahoma" w:cs="Tahoma"/>
                <w:sz w:val="18"/>
                <w:szCs w:val="18"/>
              </w:rPr>
            </w:pPr>
          </w:p>
        </w:tc>
        <w:tc>
          <w:tcPr>
            <w:tcW w:w="719" w:type="pct"/>
            <w:shd w:val="clear" w:color="auto" w:fill="E6E6E6"/>
            <w:vAlign w:val="center"/>
          </w:tcPr>
          <w:p w14:paraId="0DC4BFD6" w14:textId="77777777" w:rsidR="006D2FE9" w:rsidRPr="009A39E3" w:rsidRDefault="006D2FE9" w:rsidP="00D4080D">
            <w:pPr>
              <w:jc w:val="center"/>
              <w:rPr>
                <w:rFonts w:ascii="Tahoma" w:hAnsi="Tahoma" w:cs="Tahoma"/>
                <w:sz w:val="18"/>
                <w:szCs w:val="18"/>
              </w:rPr>
            </w:pPr>
            <w:r w:rsidRPr="009A39E3">
              <w:rPr>
                <w:rFonts w:ascii="Tahoma" w:hAnsi="Tahoma" w:cs="Tahoma"/>
                <w:sz w:val="18"/>
                <w:szCs w:val="18"/>
              </w:rPr>
              <w:t>ΠΡΟΣΦΕΡΟΜΕΝΗ ΤΙΜΗ ΜΟΝΑΔΑΣ</w:t>
            </w:r>
          </w:p>
        </w:tc>
        <w:tc>
          <w:tcPr>
            <w:tcW w:w="479" w:type="pct"/>
            <w:shd w:val="clear" w:color="auto" w:fill="E6E6E6"/>
            <w:vAlign w:val="center"/>
          </w:tcPr>
          <w:p w14:paraId="5000351B" w14:textId="77777777" w:rsidR="006D2FE9" w:rsidRPr="009A39E3" w:rsidRDefault="006D2FE9" w:rsidP="00D4080D">
            <w:pPr>
              <w:jc w:val="center"/>
              <w:rPr>
                <w:rFonts w:ascii="Tahoma" w:hAnsi="Tahoma" w:cs="Tahoma"/>
                <w:sz w:val="18"/>
                <w:szCs w:val="18"/>
              </w:rPr>
            </w:pPr>
            <w:r w:rsidRPr="009A39E3">
              <w:rPr>
                <w:rFonts w:ascii="Tahoma" w:hAnsi="Tahoma" w:cs="Tahoma"/>
                <w:sz w:val="18"/>
                <w:szCs w:val="18"/>
              </w:rPr>
              <w:t>ΣΥΝΟΛΟ</w:t>
            </w:r>
          </w:p>
        </w:tc>
        <w:tc>
          <w:tcPr>
            <w:tcW w:w="623" w:type="pct"/>
            <w:vMerge/>
            <w:shd w:val="clear" w:color="auto" w:fill="E6E6E6"/>
            <w:vAlign w:val="center"/>
          </w:tcPr>
          <w:p w14:paraId="330227C6" w14:textId="77777777" w:rsidR="006D2FE9" w:rsidRPr="009A39E3" w:rsidRDefault="006D2FE9" w:rsidP="00D4080D">
            <w:pPr>
              <w:jc w:val="center"/>
              <w:rPr>
                <w:rFonts w:ascii="Tahoma" w:hAnsi="Tahoma" w:cs="Tahoma"/>
                <w:sz w:val="18"/>
                <w:szCs w:val="18"/>
              </w:rPr>
            </w:pPr>
          </w:p>
        </w:tc>
        <w:tc>
          <w:tcPr>
            <w:tcW w:w="705" w:type="pct"/>
            <w:vMerge/>
            <w:shd w:val="clear" w:color="auto" w:fill="E6E6E6"/>
            <w:vAlign w:val="center"/>
          </w:tcPr>
          <w:p w14:paraId="74BC9E09" w14:textId="77777777" w:rsidR="006D2FE9" w:rsidRPr="009A39E3" w:rsidRDefault="006D2FE9" w:rsidP="00D4080D">
            <w:pPr>
              <w:jc w:val="center"/>
              <w:rPr>
                <w:rFonts w:ascii="Tahoma" w:hAnsi="Tahoma" w:cs="Tahoma"/>
                <w:sz w:val="18"/>
                <w:szCs w:val="18"/>
              </w:rPr>
            </w:pPr>
          </w:p>
        </w:tc>
      </w:tr>
      <w:tr w:rsidR="006D2FE9" w:rsidRPr="005D29D0" w14:paraId="7A20EEEC" w14:textId="77777777" w:rsidTr="006D2FE9">
        <w:trPr>
          <w:trHeight w:val="284"/>
        </w:trPr>
        <w:tc>
          <w:tcPr>
            <w:tcW w:w="169" w:type="pct"/>
            <w:vAlign w:val="center"/>
          </w:tcPr>
          <w:p w14:paraId="57B45FE2" w14:textId="77777777" w:rsidR="006D2FE9" w:rsidRPr="00DC08DD" w:rsidRDefault="006D2FE9" w:rsidP="00DC08DD">
            <w:pPr>
              <w:pStyle w:val="aff4"/>
              <w:numPr>
                <w:ilvl w:val="0"/>
                <w:numId w:val="186"/>
              </w:numPr>
              <w:suppressAutoHyphens/>
              <w:spacing w:after="120"/>
              <w:ind w:left="34" w:hanging="34"/>
              <w:contextualSpacing/>
              <w:jc w:val="center"/>
              <w:rPr>
                <w:rFonts w:ascii="Tahoma" w:hAnsi="Tahoma" w:cs="Tahoma"/>
                <w:sz w:val="20"/>
                <w:szCs w:val="20"/>
                <w:lang w:val="el-GR"/>
              </w:rPr>
            </w:pPr>
          </w:p>
        </w:tc>
        <w:tc>
          <w:tcPr>
            <w:tcW w:w="1794" w:type="pct"/>
          </w:tcPr>
          <w:p w14:paraId="3DCF44C2" w14:textId="77777777" w:rsidR="006D2FE9" w:rsidRPr="009A39E3" w:rsidRDefault="006D2FE9" w:rsidP="00373029">
            <w:pPr>
              <w:rPr>
                <w:rFonts w:ascii="Tahoma" w:hAnsi="Tahoma" w:cs="Tahoma"/>
                <w:sz w:val="20"/>
                <w:szCs w:val="20"/>
                <w:lang w:val="el-GR"/>
              </w:rPr>
            </w:pPr>
            <w:r w:rsidRPr="009A39E3">
              <w:rPr>
                <w:rFonts w:ascii="Tahoma" w:hAnsi="Tahoma" w:cs="Tahoma"/>
                <w:sz w:val="20"/>
                <w:szCs w:val="20"/>
                <w:lang w:val="el-GR"/>
              </w:rPr>
              <w:t>Μελέτη εφαρμογής</w:t>
            </w:r>
          </w:p>
        </w:tc>
        <w:tc>
          <w:tcPr>
            <w:tcW w:w="511" w:type="pct"/>
            <w:vAlign w:val="center"/>
          </w:tcPr>
          <w:p w14:paraId="538DA748" w14:textId="2CD81624" w:rsidR="006D2FE9" w:rsidRPr="009A39E3" w:rsidRDefault="006D2FE9" w:rsidP="00373029">
            <w:pPr>
              <w:jc w:val="center"/>
              <w:rPr>
                <w:rFonts w:ascii="Tahoma" w:hAnsi="Tahoma" w:cs="Tahoma"/>
                <w:sz w:val="20"/>
                <w:szCs w:val="20"/>
                <w:lang w:val="el-GR"/>
              </w:rPr>
            </w:pPr>
          </w:p>
        </w:tc>
        <w:tc>
          <w:tcPr>
            <w:tcW w:w="719" w:type="pct"/>
            <w:vAlign w:val="center"/>
          </w:tcPr>
          <w:p w14:paraId="4066B14E" w14:textId="77777777" w:rsidR="006D2FE9" w:rsidRPr="009A39E3" w:rsidRDefault="006D2FE9" w:rsidP="00373029">
            <w:pPr>
              <w:rPr>
                <w:rFonts w:ascii="Tahoma" w:hAnsi="Tahoma" w:cs="Tahoma"/>
                <w:sz w:val="18"/>
                <w:szCs w:val="18"/>
              </w:rPr>
            </w:pPr>
          </w:p>
        </w:tc>
        <w:tc>
          <w:tcPr>
            <w:tcW w:w="479" w:type="pct"/>
          </w:tcPr>
          <w:p w14:paraId="3EACC831" w14:textId="77777777" w:rsidR="006D2FE9" w:rsidRPr="009A39E3" w:rsidRDefault="006D2FE9" w:rsidP="00373029">
            <w:pPr>
              <w:rPr>
                <w:rFonts w:ascii="Tahoma" w:hAnsi="Tahoma" w:cs="Tahoma"/>
                <w:sz w:val="18"/>
                <w:szCs w:val="18"/>
              </w:rPr>
            </w:pPr>
          </w:p>
        </w:tc>
        <w:tc>
          <w:tcPr>
            <w:tcW w:w="623" w:type="pct"/>
          </w:tcPr>
          <w:p w14:paraId="0588C4E3" w14:textId="77777777" w:rsidR="006D2FE9" w:rsidRPr="009A39E3" w:rsidRDefault="006D2FE9" w:rsidP="00373029">
            <w:pPr>
              <w:jc w:val="center"/>
              <w:rPr>
                <w:rFonts w:ascii="Tahoma" w:hAnsi="Tahoma" w:cs="Tahoma"/>
                <w:sz w:val="18"/>
                <w:szCs w:val="18"/>
              </w:rPr>
            </w:pPr>
          </w:p>
        </w:tc>
        <w:tc>
          <w:tcPr>
            <w:tcW w:w="705" w:type="pct"/>
          </w:tcPr>
          <w:p w14:paraId="6AF5FE12" w14:textId="77777777" w:rsidR="006D2FE9" w:rsidRPr="009A39E3" w:rsidRDefault="006D2FE9" w:rsidP="00373029">
            <w:pPr>
              <w:jc w:val="center"/>
              <w:rPr>
                <w:rFonts w:ascii="Tahoma" w:hAnsi="Tahoma" w:cs="Tahoma"/>
                <w:sz w:val="18"/>
                <w:szCs w:val="18"/>
              </w:rPr>
            </w:pPr>
          </w:p>
        </w:tc>
      </w:tr>
      <w:tr w:rsidR="006D2FE9" w:rsidRPr="00373029" w14:paraId="72F529E7" w14:textId="77777777" w:rsidTr="006D2FE9">
        <w:trPr>
          <w:trHeight w:val="284"/>
        </w:trPr>
        <w:tc>
          <w:tcPr>
            <w:tcW w:w="169" w:type="pct"/>
            <w:vAlign w:val="center"/>
          </w:tcPr>
          <w:p w14:paraId="5C7AD3A3" w14:textId="77777777" w:rsidR="006D2FE9" w:rsidRPr="009A39E3" w:rsidRDefault="006D2FE9" w:rsidP="00AF2DDD">
            <w:pPr>
              <w:pStyle w:val="aff4"/>
              <w:numPr>
                <w:ilvl w:val="0"/>
                <w:numId w:val="186"/>
              </w:numPr>
              <w:suppressAutoHyphens/>
              <w:spacing w:after="120"/>
              <w:ind w:left="34" w:hanging="34"/>
              <w:contextualSpacing/>
              <w:jc w:val="center"/>
              <w:rPr>
                <w:rFonts w:ascii="Tahoma" w:hAnsi="Tahoma" w:cs="Tahoma"/>
                <w:sz w:val="20"/>
                <w:szCs w:val="20"/>
                <w:lang w:val="el-GR"/>
              </w:rPr>
            </w:pPr>
          </w:p>
        </w:tc>
        <w:tc>
          <w:tcPr>
            <w:tcW w:w="1794" w:type="pct"/>
            <w:tcBorders>
              <w:top w:val="nil"/>
              <w:left w:val="single" w:sz="4" w:space="0" w:color="auto"/>
              <w:bottom w:val="single" w:sz="4" w:space="0" w:color="auto"/>
              <w:right w:val="single" w:sz="4" w:space="0" w:color="auto"/>
            </w:tcBorders>
            <w:shd w:val="clear" w:color="000000" w:fill="FFFFFF"/>
            <w:vAlign w:val="center"/>
          </w:tcPr>
          <w:p w14:paraId="6F15F073" w14:textId="77777777" w:rsidR="006D2FE9" w:rsidRPr="009A39E3" w:rsidRDefault="006D2FE9" w:rsidP="00AF2DDD">
            <w:pPr>
              <w:rPr>
                <w:rFonts w:ascii="Tahoma" w:hAnsi="Tahoma" w:cs="Tahoma"/>
                <w:sz w:val="20"/>
                <w:szCs w:val="20"/>
                <w:lang w:val="el-GR"/>
              </w:rPr>
            </w:pPr>
            <w:r>
              <w:rPr>
                <w:rFonts w:ascii="Tahoma" w:hAnsi="Tahoma" w:cs="Tahoma"/>
                <w:sz w:val="20"/>
                <w:szCs w:val="20"/>
                <w:lang w:val="el-GR"/>
              </w:rPr>
              <w:t xml:space="preserve">Υπηρεσίες </w:t>
            </w:r>
            <w:r w:rsidRPr="009A39E3">
              <w:rPr>
                <w:rFonts w:ascii="Tahoma" w:hAnsi="Tahoma" w:cs="Tahoma"/>
                <w:sz w:val="20"/>
                <w:szCs w:val="20"/>
                <w:lang w:val="el-GR"/>
              </w:rPr>
              <w:t>Εκπαίδευσης</w:t>
            </w:r>
          </w:p>
        </w:tc>
        <w:tc>
          <w:tcPr>
            <w:tcW w:w="511" w:type="pct"/>
            <w:tcBorders>
              <w:top w:val="nil"/>
              <w:left w:val="nil"/>
              <w:bottom w:val="single" w:sz="4" w:space="0" w:color="auto"/>
              <w:right w:val="single" w:sz="4" w:space="0" w:color="auto"/>
            </w:tcBorders>
            <w:shd w:val="clear" w:color="000000" w:fill="FFFFFF"/>
            <w:vAlign w:val="center"/>
          </w:tcPr>
          <w:p w14:paraId="37B65C9F" w14:textId="4CF4A02A" w:rsidR="006D2FE9" w:rsidRPr="009A39E3" w:rsidRDefault="006D2FE9" w:rsidP="00AF2DDD">
            <w:pPr>
              <w:jc w:val="center"/>
              <w:rPr>
                <w:rFonts w:ascii="Tahoma" w:hAnsi="Tahoma" w:cs="Tahoma"/>
                <w:sz w:val="20"/>
                <w:szCs w:val="20"/>
                <w:lang w:val="el-GR"/>
              </w:rPr>
            </w:pPr>
          </w:p>
        </w:tc>
        <w:tc>
          <w:tcPr>
            <w:tcW w:w="719" w:type="pct"/>
            <w:tcBorders>
              <w:top w:val="nil"/>
              <w:left w:val="nil"/>
              <w:bottom w:val="single" w:sz="4" w:space="0" w:color="auto"/>
            </w:tcBorders>
            <w:shd w:val="clear" w:color="auto" w:fill="auto"/>
            <w:vAlign w:val="center"/>
          </w:tcPr>
          <w:p w14:paraId="6AAF981A" w14:textId="77777777" w:rsidR="006D2FE9" w:rsidRPr="009A39E3" w:rsidRDefault="006D2FE9" w:rsidP="00AF2DDD">
            <w:pPr>
              <w:rPr>
                <w:rFonts w:ascii="Tahoma" w:hAnsi="Tahoma" w:cs="Tahoma"/>
                <w:sz w:val="18"/>
                <w:szCs w:val="18"/>
              </w:rPr>
            </w:pPr>
          </w:p>
        </w:tc>
        <w:tc>
          <w:tcPr>
            <w:tcW w:w="479" w:type="pct"/>
          </w:tcPr>
          <w:p w14:paraId="6D6B09B7" w14:textId="77777777" w:rsidR="006D2FE9" w:rsidRPr="009A39E3" w:rsidDel="00A05360" w:rsidRDefault="006D2FE9" w:rsidP="00AF2DDD">
            <w:pPr>
              <w:rPr>
                <w:rFonts w:ascii="Tahoma" w:hAnsi="Tahoma" w:cs="Tahoma"/>
                <w:sz w:val="18"/>
                <w:szCs w:val="18"/>
              </w:rPr>
            </w:pPr>
          </w:p>
        </w:tc>
        <w:tc>
          <w:tcPr>
            <w:tcW w:w="623" w:type="pct"/>
          </w:tcPr>
          <w:p w14:paraId="3E609D61" w14:textId="77777777" w:rsidR="006D2FE9" w:rsidRPr="009A39E3" w:rsidDel="00A05360" w:rsidRDefault="006D2FE9" w:rsidP="00AF2DDD">
            <w:pPr>
              <w:rPr>
                <w:rFonts w:ascii="Tahoma" w:hAnsi="Tahoma" w:cs="Tahoma"/>
                <w:sz w:val="18"/>
                <w:szCs w:val="18"/>
              </w:rPr>
            </w:pPr>
          </w:p>
        </w:tc>
        <w:tc>
          <w:tcPr>
            <w:tcW w:w="705" w:type="pct"/>
          </w:tcPr>
          <w:p w14:paraId="1B825B4C" w14:textId="77777777" w:rsidR="006D2FE9" w:rsidRPr="009A39E3" w:rsidDel="00A05360" w:rsidRDefault="006D2FE9" w:rsidP="00AF2DDD">
            <w:pPr>
              <w:rPr>
                <w:rFonts w:ascii="Tahoma" w:hAnsi="Tahoma" w:cs="Tahoma"/>
                <w:sz w:val="18"/>
                <w:szCs w:val="18"/>
              </w:rPr>
            </w:pPr>
          </w:p>
        </w:tc>
      </w:tr>
      <w:tr w:rsidR="006D2FE9" w:rsidRPr="00D22A76" w14:paraId="67BA6696" w14:textId="77777777" w:rsidTr="006D2FE9">
        <w:trPr>
          <w:trHeight w:val="284"/>
        </w:trPr>
        <w:tc>
          <w:tcPr>
            <w:tcW w:w="169" w:type="pct"/>
            <w:vAlign w:val="center"/>
          </w:tcPr>
          <w:p w14:paraId="42558512" w14:textId="77777777" w:rsidR="006D2FE9" w:rsidRPr="009A39E3" w:rsidRDefault="006D2FE9" w:rsidP="00AF2DDD">
            <w:pPr>
              <w:pStyle w:val="aff4"/>
              <w:numPr>
                <w:ilvl w:val="0"/>
                <w:numId w:val="186"/>
              </w:numPr>
              <w:suppressAutoHyphens/>
              <w:spacing w:after="120"/>
              <w:ind w:left="34" w:hanging="34"/>
              <w:contextualSpacing/>
              <w:jc w:val="center"/>
              <w:rPr>
                <w:rFonts w:ascii="Tahoma" w:hAnsi="Tahoma" w:cs="Tahoma"/>
                <w:sz w:val="20"/>
                <w:szCs w:val="20"/>
              </w:rPr>
            </w:pPr>
          </w:p>
        </w:tc>
        <w:tc>
          <w:tcPr>
            <w:tcW w:w="1794" w:type="pct"/>
            <w:tcBorders>
              <w:top w:val="nil"/>
              <w:left w:val="single" w:sz="4" w:space="0" w:color="auto"/>
              <w:bottom w:val="single" w:sz="4" w:space="0" w:color="auto"/>
              <w:right w:val="single" w:sz="4" w:space="0" w:color="auto"/>
            </w:tcBorders>
            <w:shd w:val="clear" w:color="auto" w:fill="auto"/>
            <w:vAlign w:val="center"/>
          </w:tcPr>
          <w:p w14:paraId="65DECAA5" w14:textId="77777777" w:rsidR="006D2FE9" w:rsidRPr="009A39E3" w:rsidRDefault="006D2FE9" w:rsidP="00AF2DDD">
            <w:pPr>
              <w:rPr>
                <w:rFonts w:ascii="Tahoma" w:hAnsi="Tahoma" w:cs="Tahoma"/>
                <w:sz w:val="20"/>
                <w:szCs w:val="20"/>
                <w:lang w:val="el-GR"/>
              </w:rPr>
            </w:pPr>
            <w:r w:rsidRPr="009A39E3">
              <w:rPr>
                <w:rFonts w:ascii="Tahoma" w:hAnsi="Tahoma" w:cs="Tahoma"/>
                <w:sz w:val="20"/>
                <w:szCs w:val="20"/>
                <w:lang w:val="el-GR"/>
              </w:rPr>
              <w:t>Υπηρεσίες διαστασιοποίησης και Ποσοτικής Καταγραφής αρχείου φορέων</w:t>
            </w:r>
          </w:p>
        </w:tc>
        <w:tc>
          <w:tcPr>
            <w:tcW w:w="511" w:type="pct"/>
            <w:tcBorders>
              <w:top w:val="nil"/>
              <w:left w:val="nil"/>
              <w:bottom w:val="single" w:sz="4" w:space="0" w:color="auto"/>
              <w:right w:val="single" w:sz="4" w:space="0" w:color="auto"/>
            </w:tcBorders>
            <w:shd w:val="clear" w:color="auto" w:fill="auto"/>
            <w:vAlign w:val="center"/>
          </w:tcPr>
          <w:p w14:paraId="2F11043E" w14:textId="50CE749C" w:rsidR="006D2FE9" w:rsidRPr="009A39E3" w:rsidRDefault="006D2FE9" w:rsidP="00AF2DDD">
            <w:pPr>
              <w:jc w:val="center"/>
              <w:rPr>
                <w:rFonts w:ascii="Tahoma" w:hAnsi="Tahoma" w:cs="Tahoma"/>
                <w:sz w:val="20"/>
                <w:szCs w:val="20"/>
                <w:lang w:val="el-GR"/>
              </w:rPr>
            </w:pPr>
          </w:p>
        </w:tc>
        <w:tc>
          <w:tcPr>
            <w:tcW w:w="719" w:type="pct"/>
            <w:tcBorders>
              <w:top w:val="nil"/>
              <w:left w:val="nil"/>
              <w:bottom w:val="single" w:sz="4" w:space="0" w:color="auto"/>
            </w:tcBorders>
            <w:shd w:val="clear" w:color="auto" w:fill="auto"/>
            <w:vAlign w:val="center"/>
          </w:tcPr>
          <w:p w14:paraId="3AE803CE" w14:textId="77777777" w:rsidR="006D2FE9" w:rsidRPr="009A39E3" w:rsidRDefault="006D2FE9" w:rsidP="00AF2DDD">
            <w:pPr>
              <w:rPr>
                <w:rFonts w:ascii="Tahoma" w:hAnsi="Tahoma" w:cs="Tahoma"/>
                <w:sz w:val="18"/>
                <w:szCs w:val="18"/>
                <w:lang w:val="el-GR"/>
              </w:rPr>
            </w:pPr>
          </w:p>
        </w:tc>
        <w:tc>
          <w:tcPr>
            <w:tcW w:w="479" w:type="pct"/>
          </w:tcPr>
          <w:p w14:paraId="71E6BFA3" w14:textId="77777777" w:rsidR="006D2FE9" w:rsidRPr="009A39E3" w:rsidDel="00A05360" w:rsidRDefault="006D2FE9" w:rsidP="00AF2DDD">
            <w:pPr>
              <w:rPr>
                <w:rFonts w:ascii="Tahoma" w:hAnsi="Tahoma" w:cs="Tahoma"/>
                <w:sz w:val="18"/>
                <w:szCs w:val="18"/>
                <w:lang w:val="el-GR"/>
              </w:rPr>
            </w:pPr>
          </w:p>
        </w:tc>
        <w:tc>
          <w:tcPr>
            <w:tcW w:w="623" w:type="pct"/>
          </w:tcPr>
          <w:p w14:paraId="3C52CD32" w14:textId="77777777" w:rsidR="006D2FE9" w:rsidRPr="009A39E3" w:rsidDel="00A05360" w:rsidRDefault="006D2FE9" w:rsidP="00AF2DDD">
            <w:pPr>
              <w:rPr>
                <w:rFonts w:ascii="Tahoma" w:hAnsi="Tahoma" w:cs="Tahoma"/>
                <w:sz w:val="18"/>
                <w:szCs w:val="18"/>
                <w:lang w:val="el-GR"/>
              </w:rPr>
            </w:pPr>
          </w:p>
        </w:tc>
        <w:tc>
          <w:tcPr>
            <w:tcW w:w="705" w:type="pct"/>
          </w:tcPr>
          <w:p w14:paraId="4F96D01A" w14:textId="77777777" w:rsidR="006D2FE9" w:rsidRPr="009A39E3" w:rsidDel="00A05360" w:rsidRDefault="006D2FE9" w:rsidP="00AF2DDD">
            <w:pPr>
              <w:rPr>
                <w:rFonts w:ascii="Tahoma" w:hAnsi="Tahoma" w:cs="Tahoma"/>
                <w:sz w:val="18"/>
                <w:szCs w:val="18"/>
                <w:lang w:val="el-GR"/>
              </w:rPr>
            </w:pPr>
          </w:p>
        </w:tc>
      </w:tr>
      <w:tr w:rsidR="006D2FE9" w:rsidRPr="00D22A76" w14:paraId="2312CB2D" w14:textId="77777777" w:rsidTr="006D2FE9">
        <w:trPr>
          <w:trHeight w:val="284"/>
        </w:trPr>
        <w:tc>
          <w:tcPr>
            <w:tcW w:w="169" w:type="pct"/>
            <w:vAlign w:val="center"/>
          </w:tcPr>
          <w:p w14:paraId="74FE6CF8" w14:textId="77777777" w:rsidR="006D2FE9" w:rsidRPr="009A39E3" w:rsidRDefault="006D2FE9" w:rsidP="00AF2DDD">
            <w:pPr>
              <w:pStyle w:val="aff4"/>
              <w:numPr>
                <w:ilvl w:val="0"/>
                <w:numId w:val="186"/>
              </w:numPr>
              <w:suppressAutoHyphens/>
              <w:spacing w:after="120"/>
              <w:ind w:left="34" w:hanging="34"/>
              <w:contextualSpacing/>
              <w:jc w:val="center"/>
              <w:rPr>
                <w:rFonts w:ascii="Tahoma" w:hAnsi="Tahoma" w:cs="Tahoma"/>
                <w:sz w:val="20"/>
                <w:szCs w:val="20"/>
                <w:lang w:val="el-GR"/>
              </w:rPr>
            </w:pPr>
          </w:p>
        </w:tc>
        <w:tc>
          <w:tcPr>
            <w:tcW w:w="1794" w:type="pct"/>
            <w:tcBorders>
              <w:top w:val="nil"/>
              <w:left w:val="single" w:sz="4" w:space="0" w:color="auto"/>
              <w:bottom w:val="single" w:sz="4" w:space="0" w:color="auto"/>
              <w:right w:val="single" w:sz="4" w:space="0" w:color="auto"/>
            </w:tcBorders>
            <w:shd w:val="clear" w:color="000000" w:fill="FFFFFF"/>
            <w:vAlign w:val="center"/>
          </w:tcPr>
          <w:p w14:paraId="5FA7562F" w14:textId="77777777" w:rsidR="006D2FE9" w:rsidRPr="009A39E3" w:rsidRDefault="006D2FE9" w:rsidP="00AF2DDD">
            <w:pPr>
              <w:rPr>
                <w:rFonts w:ascii="Tahoma" w:hAnsi="Tahoma" w:cs="Tahoma"/>
                <w:sz w:val="20"/>
                <w:szCs w:val="20"/>
                <w:lang w:val="el-GR"/>
              </w:rPr>
            </w:pPr>
            <w:r w:rsidRPr="009A39E3">
              <w:rPr>
                <w:rFonts w:ascii="Tahoma" w:hAnsi="Tahoma" w:cs="Tahoma"/>
                <w:sz w:val="20"/>
                <w:szCs w:val="20"/>
                <w:lang w:val="el-GR"/>
              </w:rPr>
              <w:t xml:space="preserve">Υπηρεσίες Εγκιβωτισμού, Παραλαβής και Μεταφοράς αρχειακού κιβωτίου άλλες εγκαταστάσεις του Αναδόχου </w:t>
            </w:r>
          </w:p>
        </w:tc>
        <w:tc>
          <w:tcPr>
            <w:tcW w:w="511" w:type="pct"/>
            <w:tcBorders>
              <w:top w:val="nil"/>
              <w:left w:val="nil"/>
              <w:bottom w:val="single" w:sz="4" w:space="0" w:color="auto"/>
              <w:right w:val="single" w:sz="4" w:space="0" w:color="auto"/>
            </w:tcBorders>
            <w:shd w:val="clear" w:color="000000" w:fill="FFFFFF"/>
            <w:vAlign w:val="center"/>
          </w:tcPr>
          <w:p w14:paraId="31A23F16" w14:textId="418B9A4C" w:rsidR="006D2FE9" w:rsidRPr="009A39E3" w:rsidRDefault="006D2FE9" w:rsidP="00AF2DDD">
            <w:pPr>
              <w:jc w:val="center"/>
              <w:rPr>
                <w:rFonts w:ascii="Tahoma" w:hAnsi="Tahoma" w:cs="Tahoma"/>
                <w:sz w:val="20"/>
                <w:szCs w:val="20"/>
                <w:lang w:val="el-GR"/>
              </w:rPr>
            </w:pPr>
          </w:p>
        </w:tc>
        <w:tc>
          <w:tcPr>
            <w:tcW w:w="719" w:type="pct"/>
            <w:tcBorders>
              <w:top w:val="nil"/>
              <w:left w:val="nil"/>
              <w:bottom w:val="single" w:sz="4" w:space="0" w:color="auto"/>
            </w:tcBorders>
            <w:shd w:val="clear" w:color="auto" w:fill="auto"/>
            <w:vAlign w:val="center"/>
          </w:tcPr>
          <w:p w14:paraId="17EA3F7E" w14:textId="77777777" w:rsidR="006D2FE9" w:rsidRPr="009A39E3" w:rsidRDefault="006D2FE9" w:rsidP="00AF2DDD">
            <w:pPr>
              <w:rPr>
                <w:rFonts w:ascii="Tahoma" w:hAnsi="Tahoma" w:cs="Tahoma"/>
                <w:sz w:val="18"/>
                <w:szCs w:val="18"/>
                <w:lang w:val="el-GR"/>
              </w:rPr>
            </w:pPr>
          </w:p>
        </w:tc>
        <w:tc>
          <w:tcPr>
            <w:tcW w:w="479" w:type="pct"/>
          </w:tcPr>
          <w:p w14:paraId="1092866A" w14:textId="77777777" w:rsidR="006D2FE9" w:rsidRPr="009A39E3" w:rsidDel="00A05360" w:rsidRDefault="006D2FE9" w:rsidP="00AF2DDD">
            <w:pPr>
              <w:rPr>
                <w:rFonts w:ascii="Tahoma" w:hAnsi="Tahoma" w:cs="Tahoma"/>
                <w:sz w:val="18"/>
                <w:szCs w:val="18"/>
                <w:lang w:val="el-GR"/>
              </w:rPr>
            </w:pPr>
          </w:p>
        </w:tc>
        <w:tc>
          <w:tcPr>
            <w:tcW w:w="623" w:type="pct"/>
          </w:tcPr>
          <w:p w14:paraId="603B487A" w14:textId="77777777" w:rsidR="006D2FE9" w:rsidRPr="009A39E3" w:rsidDel="00A05360" w:rsidRDefault="006D2FE9" w:rsidP="00AF2DDD">
            <w:pPr>
              <w:rPr>
                <w:rFonts w:ascii="Tahoma" w:hAnsi="Tahoma" w:cs="Tahoma"/>
                <w:sz w:val="18"/>
                <w:szCs w:val="18"/>
                <w:lang w:val="el-GR"/>
              </w:rPr>
            </w:pPr>
          </w:p>
        </w:tc>
        <w:tc>
          <w:tcPr>
            <w:tcW w:w="705" w:type="pct"/>
          </w:tcPr>
          <w:p w14:paraId="5D586475" w14:textId="77777777" w:rsidR="006D2FE9" w:rsidRPr="009A39E3" w:rsidDel="00A05360" w:rsidRDefault="006D2FE9" w:rsidP="00AF2DDD">
            <w:pPr>
              <w:rPr>
                <w:rFonts w:ascii="Tahoma" w:hAnsi="Tahoma" w:cs="Tahoma"/>
                <w:sz w:val="18"/>
                <w:szCs w:val="18"/>
                <w:lang w:val="el-GR"/>
              </w:rPr>
            </w:pPr>
          </w:p>
        </w:tc>
      </w:tr>
      <w:tr w:rsidR="006D2FE9" w:rsidRPr="00D22A76" w14:paraId="794413B2" w14:textId="77777777" w:rsidTr="006D2FE9">
        <w:trPr>
          <w:trHeight w:val="284"/>
        </w:trPr>
        <w:tc>
          <w:tcPr>
            <w:tcW w:w="169" w:type="pct"/>
            <w:vAlign w:val="center"/>
          </w:tcPr>
          <w:p w14:paraId="23093BB1" w14:textId="77777777" w:rsidR="006D2FE9" w:rsidRPr="009A39E3" w:rsidRDefault="006D2FE9" w:rsidP="00AF2DDD">
            <w:pPr>
              <w:pStyle w:val="aff4"/>
              <w:numPr>
                <w:ilvl w:val="0"/>
                <w:numId w:val="186"/>
              </w:numPr>
              <w:suppressAutoHyphens/>
              <w:spacing w:after="120"/>
              <w:ind w:left="34" w:hanging="34"/>
              <w:contextualSpacing/>
              <w:jc w:val="center"/>
              <w:rPr>
                <w:rFonts w:ascii="Tahoma" w:hAnsi="Tahoma" w:cs="Tahoma"/>
                <w:sz w:val="20"/>
                <w:szCs w:val="20"/>
                <w:lang w:val="el-GR"/>
              </w:rPr>
            </w:pPr>
          </w:p>
        </w:tc>
        <w:tc>
          <w:tcPr>
            <w:tcW w:w="1794" w:type="pct"/>
            <w:tcBorders>
              <w:top w:val="nil"/>
              <w:left w:val="single" w:sz="4" w:space="0" w:color="auto"/>
              <w:bottom w:val="single" w:sz="4" w:space="0" w:color="auto"/>
              <w:right w:val="single" w:sz="4" w:space="0" w:color="auto"/>
            </w:tcBorders>
            <w:shd w:val="clear" w:color="000000" w:fill="FFFFFF"/>
            <w:vAlign w:val="center"/>
          </w:tcPr>
          <w:p w14:paraId="3443AD93" w14:textId="77777777" w:rsidR="006D2FE9" w:rsidRPr="009A39E3" w:rsidRDefault="006D2FE9" w:rsidP="00AF2DDD">
            <w:pPr>
              <w:rPr>
                <w:rFonts w:ascii="Tahoma" w:hAnsi="Tahoma" w:cs="Tahoma"/>
                <w:sz w:val="20"/>
                <w:szCs w:val="20"/>
                <w:lang w:val="el-GR"/>
              </w:rPr>
            </w:pPr>
            <w:r w:rsidRPr="009A39E3">
              <w:rPr>
                <w:rFonts w:ascii="Tahoma" w:hAnsi="Tahoma" w:cs="Tahoma"/>
                <w:sz w:val="20"/>
                <w:szCs w:val="20"/>
                <w:lang w:val="el-GR"/>
              </w:rPr>
              <w:t>Υπηρεσίες Καταγραφής στις εγκαταστάσεις του αναδόχου και καταχώρηση σε ηλεκτρονική πλατφόρμα</w:t>
            </w:r>
          </w:p>
        </w:tc>
        <w:tc>
          <w:tcPr>
            <w:tcW w:w="511" w:type="pct"/>
            <w:tcBorders>
              <w:top w:val="nil"/>
              <w:left w:val="nil"/>
              <w:bottom w:val="single" w:sz="4" w:space="0" w:color="auto"/>
              <w:right w:val="single" w:sz="4" w:space="0" w:color="auto"/>
            </w:tcBorders>
            <w:shd w:val="clear" w:color="000000" w:fill="FFFFFF"/>
            <w:vAlign w:val="center"/>
          </w:tcPr>
          <w:p w14:paraId="2366A3B1" w14:textId="7867EA89" w:rsidR="006D2FE9" w:rsidRPr="009A39E3" w:rsidRDefault="006D2FE9" w:rsidP="00AF2DDD">
            <w:pPr>
              <w:jc w:val="center"/>
              <w:rPr>
                <w:rFonts w:ascii="Tahoma" w:hAnsi="Tahoma" w:cs="Tahoma"/>
                <w:sz w:val="20"/>
                <w:szCs w:val="20"/>
                <w:lang w:val="el-GR"/>
              </w:rPr>
            </w:pPr>
          </w:p>
        </w:tc>
        <w:tc>
          <w:tcPr>
            <w:tcW w:w="719" w:type="pct"/>
            <w:tcBorders>
              <w:top w:val="nil"/>
              <w:left w:val="nil"/>
              <w:bottom w:val="single" w:sz="4" w:space="0" w:color="auto"/>
            </w:tcBorders>
            <w:shd w:val="clear" w:color="auto" w:fill="auto"/>
            <w:vAlign w:val="center"/>
          </w:tcPr>
          <w:p w14:paraId="7A740C76" w14:textId="77777777" w:rsidR="006D2FE9" w:rsidRPr="009A39E3" w:rsidRDefault="006D2FE9" w:rsidP="00AF2DDD">
            <w:pPr>
              <w:rPr>
                <w:rFonts w:ascii="Tahoma" w:hAnsi="Tahoma" w:cs="Tahoma"/>
                <w:sz w:val="18"/>
                <w:szCs w:val="18"/>
                <w:lang w:val="el-GR"/>
              </w:rPr>
            </w:pPr>
          </w:p>
        </w:tc>
        <w:tc>
          <w:tcPr>
            <w:tcW w:w="479" w:type="pct"/>
          </w:tcPr>
          <w:p w14:paraId="510F01C7" w14:textId="77777777" w:rsidR="006D2FE9" w:rsidRPr="009A39E3" w:rsidDel="00A05360" w:rsidRDefault="006D2FE9" w:rsidP="00AF2DDD">
            <w:pPr>
              <w:rPr>
                <w:rFonts w:ascii="Tahoma" w:hAnsi="Tahoma" w:cs="Tahoma"/>
                <w:sz w:val="18"/>
                <w:szCs w:val="18"/>
                <w:lang w:val="el-GR"/>
              </w:rPr>
            </w:pPr>
          </w:p>
        </w:tc>
        <w:tc>
          <w:tcPr>
            <w:tcW w:w="623" w:type="pct"/>
          </w:tcPr>
          <w:p w14:paraId="47C41352" w14:textId="77777777" w:rsidR="006D2FE9" w:rsidRPr="009A39E3" w:rsidDel="00A05360" w:rsidRDefault="006D2FE9" w:rsidP="00AF2DDD">
            <w:pPr>
              <w:rPr>
                <w:rFonts w:ascii="Tahoma" w:hAnsi="Tahoma" w:cs="Tahoma"/>
                <w:sz w:val="18"/>
                <w:szCs w:val="18"/>
                <w:lang w:val="el-GR"/>
              </w:rPr>
            </w:pPr>
          </w:p>
        </w:tc>
        <w:tc>
          <w:tcPr>
            <w:tcW w:w="705" w:type="pct"/>
          </w:tcPr>
          <w:p w14:paraId="48261D6F" w14:textId="77777777" w:rsidR="006D2FE9" w:rsidRPr="009A39E3" w:rsidDel="00A05360" w:rsidRDefault="006D2FE9" w:rsidP="00AF2DDD">
            <w:pPr>
              <w:rPr>
                <w:rFonts w:ascii="Tahoma" w:hAnsi="Tahoma" w:cs="Tahoma"/>
                <w:sz w:val="18"/>
                <w:szCs w:val="18"/>
                <w:lang w:val="el-GR"/>
              </w:rPr>
            </w:pPr>
          </w:p>
        </w:tc>
      </w:tr>
      <w:tr w:rsidR="006D2FE9" w:rsidRPr="00D22A76" w14:paraId="592704B2" w14:textId="77777777" w:rsidTr="006D2FE9">
        <w:trPr>
          <w:trHeight w:val="284"/>
        </w:trPr>
        <w:tc>
          <w:tcPr>
            <w:tcW w:w="169" w:type="pct"/>
            <w:vAlign w:val="center"/>
          </w:tcPr>
          <w:p w14:paraId="43B494D7" w14:textId="77777777" w:rsidR="006D2FE9" w:rsidRPr="009A39E3" w:rsidRDefault="006D2FE9" w:rsidP="00AF2DDD">
            <w:pPr>
              <w:pStyle w:val="aff4"/>
              <w:numPr>
                <w:ilvl w:val="0"/>
                <w:numId w:val="186"/>
              </w:numPr>
              <w:suppressAutoHyphens/>
              <w:spacing w:after="120"/>
              <w:ind w:left="34" w:hanging="34"/>
              <w:contextualSpacing/>
              <w:jc w:val="center"/>
              <w:rPr>
                <w:rFonts w:ascii="Tahoma" w:hAnsi="Tahoma" w:cs="Tahoma"/>
                <w:sz w:val="20"/>
                <w:szCs w:val="20"/>
                <w:lang w:val="el-GR"/>
              </w:rPr>
            </w:pPr>
          </w:p>
        </w:tc>
        <w:tc>
          <w:tcPr>
            <w:tcW w:w="1794" w:type="pct"/>
            <w:tcBorders>
              <w:top w:val="nil"/>
              <w:left w:val="single" w:sz="4" w:space="0" w:color="auto"/>
              <w:bottom w:val="single" w:sz="4" w:space="0" w:color="auto"/>
              <w:right w:val="single" w:sz="4" w:space="0" w:color="auto"/>
            </w:tcBorders>
            <w:shd w:val="clear" w:color="000000" w:fill="FFFFFF"/>
            <w:vAlign w:val="center"/>
          </w:tcPr>
          <w:p w14:paraId="01BEDBA5" w14:textId="0A0E91AD" w:rsidR="006D2FE9" w:rsidRPr="00DC08DD" w:rsidRDefault="006D2FE9" w:rsidP="00AF2DDD">
            <w:pPr>
              <w:rPr>
                <w:rFonts w:ascii="Tahoma" w:hAnsi="Tahoma" w:cs="Tahoma"/>
                <w:sz w:val="20"/>
                <w:szCs w:val="20"/>
                <w:lang w:val="el-GR"/>
              </w:rPr>
            </w:pPr>
            <w:r w:rsidRPr="00DC08DD">
              <w:rPr>
                <w:rFonts w:ascii="Tahoma" w:hAnsi="Tahoma" w:cs="Tahoma"/>
                <w:sz w:val="20"/>
                <w:szCs w:val="20"/>
                <w:lang w:val="el-GR"/>
              </w:rPr>
              <w:t>Ασφαλής φύλαξη και ασφαλής διαχείριση εγκιβωτισμένου αρχείου για δύο (2) έτη</w:t>
            </w:r>
          </w:p>
        </w:tc>
        <w:tc>
          <w:tcPr>
            <w:tcW w:w="511" w:type="pct"/>
            <w:tcBorders>
              <w:top w:val="nil"/>
              <w:left w:val="nil"/>
              <w:bottom w:val="single" w:sz="4" w:space="0" w:color="auto"/>
              <w:right w:val="single" w:sz="4" w:space="0" w:color="auto"/>
            </w:tcBorders>
            <w:shd w:val="clear" w:color="000000" w:fill="FFFFFF"/>
            <w:vAlign w:val="center"/>
          </w:tcPr>
          <w:p w14:paraId="11FCECC3" w14:textId="14CFE26D" w:rsidR="006D2FE9" w:rsidRPr="00DC08DD" w:rsidRDefault="006D2FE9" w:rsidP="00AF2DDD">
            <w:pPr>
              <w:jc w:val="center"/>
              <w:rPr>
                <w:rFonts w:ascii="Tahoma" w:hAnsi="Tahoma" w:cs="Tahoma"/>
                <w:sz w:val="20"/>
                <w:szCs w:val="20"/>
                <w:lang w:val="el-GR"/>
              </w:rPr>
            </w:pPr>
          </w:p>
        </w:tc>
        <w:tc>
          <w:tcPr>
            <w:tcW w:w="719" w:type="pct"/>
            <w:tcBorders>
              <w:top w:val="nil"/>
              <w:left w:val="nil"/>
              <w:bottom w:val="single" w:sz="4" w:space="0" w:color="auto"/>
            </w:tcBorders>
            <w:shd w:val="clear" w:color="auto" w:fill="auto"/>
            <w:vAlign w:val="center"/>
          </w:tcPr>
          <w:p w14:paraId="1F2A5FBE" w14:textId="77777777" w:rsidR="006D2FE9" w:rsidRPr="009A39E3" w:rsidRDefault="006D2FE9" w:rsidP="00AF2DDD">
            <w:pPr>
              <w:rPr>
                <w:rFonts w:ascii="Tahoma" w:hAnsi="Tahoma" w:cs="Tahoma"/>
                <w:sz w:val="18"/>
                <w:szCs w:val="18"/>
                <w:lang w:val="el-GR"/>
              </w:rPr>
            </w:pPr>
          </w:p>
        </w:tc>
        <w:tc>
          <w:tcPr>
            <w:tcW w:w="479" w:type="pct"/>
          </w:tcPr>
          <w:p w14:paraId="37A7BF9C" w14:textId="77777777" w:rsidR="006D2FE9" w:rsidRPr="009A39E3" w:rsidDel="00A05360" w:rsidRDefault="006D2FE9" w:rsidP="00AF2DDD">
            <w:pPr>
              <w:rPr>
                <w:rFonts w:ascii="Tahoma" w:hAnsi="Tahoma" w:cs="Tahoma"/>
                <w:sz w:val="18"/>
                <w:szCs w:val="18"/>
                <w:lang w:val="el-GR"/>
              </w:rPr>
            </w:pPr>
          </w:p>
        </w:tc>
        <w:tc>
          <w:tcPr>
            <w:tcW w:w="623" w:type="pct"/>
          </w:tcPr>
          <w:p w14:paraId="396E975E" w14:textId="77777777" w:rsidR="006D2FE9" w:rsidRPr="009A39E3" w:rsidDel="00A05360" w:rsidRDefault="006D2FE9" w:rsidP="00AF2DDD">
            <w:pPr>
              <w:rPr>
                <w:rFonts w:ascii="Tahoma" w:hAnsi="Tahoma" w:cs="Tahoma"/>
                <w:sz w:val="18"/>
                <w:szCs w:val="18"/>
                <w:lang w:val="el-GR"/>
              </w:rPr>
            </w:pPr>
          </w:p>
        </w:tc>
        <w:tc>
          <w:tcPr>
            <w:tcW w:w="705" w:type="pct"/>
          </w:tcPr>
          <w:p w14:paraId="62B1C6DD" w14:textId="77777777" w:rsidR="006D2FE9" w:rsidRPr="009A39E3" w:rsidDel="00A05360" w:rsidRDefault="006D2FE9" w:rsidP="00AF2DDD">
            <w:pPr>
              <w:rPr>
                <w:rFonts w:ascii="Tahoma" w:hAnsi="Tahoma" w:cs="Tahoma"/>
                <w:sz w:val="18"/>
                <w:szCs w:val="18"/>
                <w:lang w:val="el-GR"/>
              </w:rPr>
            </w:pPr>
          </w:p>
        </w:tc>
      </w:tr>
      <w:tr w:rsidR="006D2FE9" w:rsidRPr="005D29D0" w14:paraId="170634C0" w14:textId="77777777" w:rsidTr="006D2FE9">
        <w:trPr>
          <w:trHeight w:val="284"/>
        </w:trPr>
        <w:tc>
          <w:tcPr>
            <w:tcW w:w="169" w:type="pct"/>
            <w:vAlign w:val="center"/>
          </w:tcPr>
          <w:p w14:paraId="48EBF688" w14:textId="77777777" w:rsidR="006D2FE9" w:rsidRPr="009A39E3" w:rsidRDefault="006D2FE9" w:rsidP="00AF2DDD">
            <w:pPr>
              <w:pStyle w:val="aff4"/>
              <w:numPr>
                <w:ilvl w:val="0"/>
                <w:numId w:val="186"/>
              </w:numPr>
              <w:suppressAutoHyphens/>
              <w:spacing w:after="120"/>
              <w:ind w:left="34" w:hanging="34"/>
              <w:contextualSpacing/>
              <w:jc w:val="center"/>
              <w:rPr>
                <w:rFonts w:ascii="Tahoma" w:hAnsi="Tahoma" w:cs="Tahoma"/>
                <w:sz w:val="20"/>
                <w:szCs w:val="20"/>
                <w:lang w:val="el-GR"/>
              </w:rPr>
            </w:pPr>
          </w:p>
        </w:tc>
        <w:tc>
          <w:tcPr>
            <w:tcW w:w="1794" w:type="pct"/>
            <w:tcBorders>
              <w:top w:val="nil"/>
              <w:left w:val="single" w:sz="4" w:space="0" w:color="auto"/>
              <w:bottom w:val="single" w:sz="4" w:space="0" w:color="auto"/>
              <w:right w:val="single" w:sz="4" w:space="0" w:color="auto"/>
            </w:tcBorders>
            <w:shd w:val="clear" w:color="000000" w:fill="FFFFFF"/>
            <w:vAlign w:val="center"/>
          </w:tcPr>
          <w:p w14:paraId="1F5D9F64" w14:textId="77777777" w:rsidR="006D2FE9" w:rsidRPr="009A39E3" w:rsidRDefault="006D2FE9" w:rsidP="00AF2DDD">
            <w:pPr>
              <w:rPr>
                <w:rFonts w:ascii="Tahoma" w:hAnsi="Tahoma" w:cs="Tahoma"/>
                <w:sz w:val="20"/>
                <w:szCs w:val="20"/>
                <w:lang w:val="el-GR"/>
              </w:rPr>
            </w:pPr>
            <w:r w:rsidRPr="009A39E3">
              <w:rPr>
                <w:rFonts w:ascii="Tahoma" w:hAnsi="Tahoma" w:cs="Tahoma"/>
                <w:sz w:val="20"/>
                <w:szCs w:val="20"/>
                <w:lang w:val="el-GR"/>
              </w:rPr>
              <w:t>Υπηρεσίες καταστροφής αρχείου</w:t>
            </w:r>
          </w:p>
        </w:tc>
        <w:tc>
          <w:tcPr>
            <w:tcW w:w="511" w:type="pct"/>
            <w:tcBorders>
              <w:top w:val="nil"/>
              <w:left w:val="nil"/>
              <w:bottom w:val="single" w:sz="4" w:space="0" w:color="auto"/>
              <w:right w:val="single" w:sz="4" w:space="0" w:color="auto"/>
            </w:tcBorders>
            <w:shd w:val="clear" w:color="000000" w:fill="FFFFFF"/>
            <w:vAlign w:val="center"/>
          </w:tcPr>
          <w:p w14:paraId="65B88CF4" w14:textId="65EF6373" w:rsidR="006D2FE9" w:rsidRPr="009A39E3" w:rsidRDefault="006D2FE9" w:rsidP="00AF2DDD">
            <w:pPr>
              <w:jc w:val="center"/>
              <w:rPr>
                <w:rFonts w:ascii="Tahoma" w:hAnsi="Tahoma" w:cs="Tahoma"/>
                <w:sz w:val="20"/>
                <w:szCs w:val="20"/>
                <w:lang w:val="el-GR"/>
              </w:rPr>
            </w:pPr>
          </w:p>
        </w:tc>
        <w:tc>
          <w:tcPr>
            <w:tcW w:w="719" w:type="pct"/>
            <w:tcBorders>
              <w:top w:val="nil"/>
              <w:left w:val="nil"/>
              <w:bottom w:val="single" w:sz="4" w:space="0" w:color="auto"/>
            </w:tcBorders>
            <w:shd w:val="clear" w:color="auto" w:fill="auto"/>
            <w:vAlign w:val="center"/>
          </w:tcPr>
          <w:p w14:paraId="64192275" w14:textId="77777777" w:rsidR="006D2FE9" w:rsidRPr="009A39E3" w:rsidRDefault="006D2FE9" w:rsidP="00AF2DDD">
            <w:pPr>
              <w:rPr>
                <w:rFonts w:ascii="Tahoma" w:hAnsi="Tahoma" w:cs="Tahoma"/>
                <w:sz w:val="18"/>
                <w:szCs w:val="18"/>
                <w:lang w:val="el-GR"/>
              </w:rPr>
            </w:pPr>
          </w:p>
        </w:tc>
        <w:tc>
          <w:tcPr>
            <w:tcW w:w="479" w:type="pct"/>
          </w:tcPr>
          <w:p w14:paraId="334BC08A" w14:textId="77777777" w:rsidR="006D2FE9" w:rsidRPr="009A39E3" w:rsidDel="00A05360" w:rsidRDefault="006D2FE9" w:rsidP="00AF2DDD">
            <w:pPr>
              <w:rPr>
                <w:rFonts w:ascii="Tahoma" w:hAnsi="Tahoma" w:cs="Tahoma"/>
                <w:sz w:val="18"/>
                <w:szCs w:val="18"/>
                <w:lang w:val="el-GR"/>
              </w:rPr>
            </w:pPr>
          </w:p>
        </w:tc>
        <w:tc>
          <w:tcPr>
            <w:tcW w:w="623" w:type="pct"/>
          </w:tcPr>
          <w:p w14:paraId="7C264665" w14:textId="77777777" w:rsidR="006D2FE9" w:rsidRPr="009A39E3" w:rsidDel="00A05360" w:rsidRDefault="006D2FE9" w:rsidP="00AF2DDD">
            <w:pPr>
              <w:rPr>
                <w:rFonts w:ascii="Tahoma" w:hAnsi="Tahoma" w:cs="Tahoma"/>
                <w:sz w:val="18"/>
                <w:szCs w:val="18"/>
                <w:lang w:val="el-GR"/>
              </w:rPr>
            </w:pPr>
          </w:p>
        </w:tc>
        <w:tc>
          <w:tcPr>
            <w:tcW w:w="705" w:type="pct"/>
          </w:tcPr>
          <w:p w14:paraId="63678FD8" w14:textId="77777777" w:rsidR="006D2FE9" w:rsidRPr="009A39E3" w:rsidDel="00A05360" w:rsidRDefault="006D2FE9" w:rsidP="00AF2DDD">
            <w:pPr>
              <w:rPr>
                <w:rFonts w:ascii="Tahoma" w:hAnsi="Tahoma" w:cs="Tahoma"/>
                <w:sz w:val="18"/>
                <w:szCs w:val="18"/>
                <w:lang w:val="el-GR"/>
              </w:rPr>
            </w:pPr>
          </w:p>
        </w:tc>
      </w:tr>
      <w:tr w:rsidR="006D2FE9" w:rsidRPr="00D22A76" w14:paraId="2AB1C5E5" w14:textId="77777777" w:rsidTr="006D2FE9">
        <w:trPr>
          <w:trHeight w:val="284"/>
        </w:trPr>
        <w:tc>
          <w:tcPr>
            <w:tcW w:w="169" w:type="pct"/>
            <w:vAlign w:val="center"/>
          </w:tcPr>
          <w:p w14:paraId="64227713" w14:textId="77777777" w:rsidR="006D2FE9" w:rsidRPr="009A39E3" w:rsidRDefault="006D2FE9" w:rsidP="00AF2DDD">
            <w:pPr>
              <w:pStyle w:val="aff4"/>
              <w:numPr>
                <w:ilvl w:val="0"/>
                <w:numId w:val="186"/>
              </w:numPr>
              <w:suppressAutoHyphens/>
              <w:spacing w:after="120"/>
              <w:ind w:left="34" w:hanging="34"/>
              <w:contextualSpacing/>
              <w:jc w:val="center"/>
              <w:rPr>
                <w:rFonts w:ascii="Tahoma" w:hAnsi="Tahoma" w:cs="Tahoma"/>
                <w:sz w:val="20"/>
                <w:szCs w:val="20"/>
                <w:lang w:val="el-GR"/>
              </w:rPr>
            </w:pPr>
          </w:p>
        </w:tc>
        <w:tc>
          <w:tcPr>
            <w:tcW w:w="1794" w:type="pct"/>
            <w:tcBorders>
              <w:top w:val="nil"/>
              <w:left w:val="single" w:sz="4" w:space="0" w:color="auto"/>
              <w:bottom w:val="single" w:sz="4" w:space="0" w:color="auto"/>
              <w:right w:val="single" w:sz="4" w:space="0" w:color="auto"/>
            </w:tcBorders>
            <w:shd w:val="clear" w:color="auto" w:fill="auto"/>
            <w:vAlign w:val="bottom"/>
          </w:tcPr>
          <w:p w14:paraId="193EFF21" w14:textId="77777777" w:rsidR="006D2FE9" w:rsidRPr="009A39E3" w:rsidRDefault="006D2FE9" w:rsidP="00AF2DDD">
            <w:pPr>
              <w:rPr>
                <w:rFonts w:ascii="Tahoma" w:hAnsi="Tahoma" w:cs="Tahoma"/>
                <w:sz w:val="20"/>
                <w:szCs w:val="20"/>
                <w:lang w:val="el-GR"/>
              </w:rPr>
            </w:pPr>
            <w:r w:rsidRPr="009A39E3">
              <w:rPr>
                <w:rFonts w:ascii="Tahoma" w:hAnsi="Tahoma" w:cs="Tahoma"/>
                <w:sz w:val="20"/>
                <w:szCs w:val="20"/>
                <w:lang w:val="el-GR"/>
              </w:rPr>
              <w:t>Ψηφιοποίηση αρχείου μεγέθους Α0-Α1-Α2 (περιλαμβάνονται έως 3 μεταδεδομένα)</w:t>
            </w:r>
          </w:p>
        </w:tc>
        <w:tc>
          <w:tcPr>
            <w:tcW w:w="511" w:type="pct"/>
            <w:tcBorders>
              <w:top w:val="nil"/>
              <w:left w:val="nil"/>
              <w:bottom w:val="single" w:sz="4" w:space="0" w:color="auto"/>
              <w:right w:val="single" w:sz="4" w:space="0" w:color="auto"/>
            </w:tcBorders>
            <w:shd w:val="clear" w:color="000000" w:fill="FFFFFF"/>
            <w:vAlign w:val="center"/>
          </w:tcPr>
          <w:p w14:paraId="20CE45B2" w14:textId="6A84B882" w:rsidR="006D2FE9" w:rsidRPr="009A39E3" w:rsidRDefault="006D2FE9" w:rsidP="00AF2DDD">
            <w:pPr>
              <w:jc w:val="center"/>
              <w:rPr>
                <w:rFonts w:ascii="Tahoma" w:hAnsi="Tahoma" w:cs="Tahoma"/>
                <w:sz w:val="20"/>
                <w:szCs w:val="20"/>
                <w:lang w:val="el-GR"/>
              </w:rPr>
            </w:pPr>
          </w:p>
        </w:tc>
        <w:tc>
          <w:tcPr>
            <w:tcW w:w="719" w:type="pct"/>
            <w:tcBorders>
              <w:top w:val="nil"/>
              <w:left w:val="nil"/>
              <w:bottom w:val="single" w:sz="4" w:space="0" w:color="auto"/>
            </w:tcBorders>
            <w:shd w:val="clear" w:color="auto" w:fill="auto"/>
            <w:vAlign w:val="center"/>
          </w:tcPr>
          <w:p w14:paraId="56E6FF5A" w14:textId="77777777" w:rsidR="006D2FE9" w:rsidRPr="009A39E3" w:rsidRDefault="006D2FE9" w:rsidP="00AF2DDD">
            <w:pPr>
              <w:rPr>
                <w:rFonts w:ascii="Tahoma" w:hAnsi="Tahoma" w:cs="Tahoma"/>
                <w:sz w:val="18"/>
                <w:szCs w:val="18"/>
                <w:lang w:val="el-GR"/>
              </w:rPr>
            </w:pPr>
          </w:p>
        </w:tc>
        <w:tc>
          <w:tcPr>
            <w:tcW w:w="479" w:type="pct"/>
          </w:tcPr>
          <w:p w14:paraId="76DF066B" w14:textId="77777777" w:rsidR="006D2FE9" w:rsidRPr="009A39E3" w:rsidDel="00A05360" w:rsidRDefault="006D2FE9" w:rsidP="00AF2DDD">
            <w:pPr>
              <w:rPr>
                <w:rFonts w:ascii="Tahoma" w:hAnsi="Tahoma" w:cs="Tahoma"/>
                <w:sz w:val="18"/>
                <w:szCs w:val="18"/>
                <w:lang w:val="el-GR"/>
              </w:rPr>
            </w:pPr>
          </w:p>
        </w:tc>
        <w:tc>
          <w:tcPr>
            <w:tcW w:w="623" w:type="pct"/>
          </w:tcPr>
          <w:p w14:paraId="65063832" w14:textId="77777777" w:rsidR="006D2FE9" w:rsidRPr="009A39E3" w:rsidDel="00A05360" w:rsidRDefault="006D2FE9" w:rsidP="00AF2DDD">
            <w:pPr>
              <w:rPr>
                <w:rFonts w:ascii="Tahoma" w:hAnsi="Tahoma" w:cs="Tahoma"/>
                <w:sz w:val="18"/>
                <w:szCs w:val="18"/>
                <w:lang w:val="el-GR"/>
              </w:rPr>
            </w:pPr>
          </w:p>
        </w:tc>
        <w:tc>
          <w:tcPr>
            <w:tcW w:w="705" w:type="pct"/>
          </w:tcPr>
          <w:p w14:paraId="3AA6C3C9" w14:textId="77777777" w:rsidR="006D2FE9" w:rsidRPr="009A39E3" w:rsidDel="00A05360" w:rsidRDefault="006D2FE9" w:rsidP="00AF2DDD">
            <w:pPr>
              <w:rPr>
                <w:rFonts w:ascii="Tahoma" w:hAnsi="Tahoma" w:cs="Tahoma"/>
                <w:sz w:val="18"/>
                <w:szCs w:val="18"/>
                <w:lang w:val="el-GR"/>
              </w:rPr>
            </w:pPr>
          </w:p>
        </w:tc>
      </w:tr>
      <w:tr w:rsidR="006D2FE9" w:rsidRPr="00D22A76" w14:paraId="03F99EEB" w14:textId="77777777" w:rsidTr="006D2FE9">
        <w:trPr>
          <w:trHeight w:val="284"/>
        </w:trPr>
        <w:tc>
          <w:tcPr>
            <w:tcW w:w="169" w:type="pct"/>
            <w:vAlign w:val="center"/>
          </w:tcPr>
          <w:p w14:paraId="0101ADCC" w14:textId="77777777" w:rsidR="006D2FE9" w:rsidRPr="009A39E3" w:rsidRDefault="006D2FE9" w:rsidP="00AF2DDD">
            <w:pPr>
              <w:pStyle w:val="aff4"/>
              <w:numPr>
                <w:ilvl w:val="0"/>
                <w:numId w:val="186"/>
              </w:numPr>
              <w:suppressAutoHyphens/>
              <w:spacing w:after="120"/>
              <w:ind w:left="34" w:hanging="34"/>
              <w:contextualSpacing/>
              <w:jc w:val="center"/>
              <w:rPr>
                <w:rFonts w:ascii="Tahoma" w:hAnsi="Tahoma" w:cs="Tahoma"/>
                <w:sz w:val="20"/>
                <w:szCs w:val="20"/>
                <w:lang w:val="el-GR"/>
              </w:rPr>
            </w:pPr>
          </w:p>
        </w:tc>
        <w:tc>
          <w:tcPr>
            <w:tcW w:w="1794" w:type="pct"/>
            <w:tcBorders>
              <w:top w:val="nil"/>
              <w:left w:val="single" w:sz="4" w:space="0" w:color="auto"/>
              <w:bottom w:val="single" w:sz="4" w:space="0" w:color="auto"/>
              <w:right w:val="single" w:sz="4" w:space="0" w:color="auto"/>
            </w:tcBorders>
            <w:shd w:val="clear" w:color="auto" w:fill="auto"/>
            <w:vAlign w:val="bottom"/>
          </w:tcPr>
          <w:p w14:paraId="38752927" w14:textId="77777777" w:rsidR="006D2FE9" w:rsidRPr="009A39E3" w:rsidRDefault="006D2FE9" w:rsidP="00AF2DDD">
            <w:pPr>
              <w:rPr>
                <w:rFonts w:ascii="Tahoma" w:hAnsi="Tahoma" w:cs="Tahoma"/>
                <w:sz w:val="20"/>
                <w:szCs w:val="20"/>
                <w:lang w:val="el-GR"/>
              </w:rPr>
            </w:pPr>
            <w:r w:rsidRPr="009A39E3">
              <w:rPr>
                <w:rFonts w:ascii="Tahoma" w:hAnsi="Tahoma" w:cs="Tahoma"/>
                <w:sz w:val="20"/>
                <w:szCs w:val="20"/>
                <w:lang w:val="el-GR"/>
              </w:rPr>
              <w:t>Ψηφιοποίηση αρχείου μεγέθους Α3-Α4-Α5 (περιλαμβάνονται έως 3 μεταδεδομένα)</w:t>
            </w:r>
          </w:p>
        </w:tc>
        <w:tc>
          <w:tcPr>
            <w:tcW w:w="511" w:type="pct"/>
            <w:tcBorders>
              <w:top w:val="nil"/>
              <w:left w:val="nil"/>
              <w:bottom w:val="single" w:sz="4" w:space="0" w:color="auto"/>
              <w:right w:val="single" w:sz="4" w:space="0" w:color="auto"/>
            </w:tcBorders>
            <w:shd w:val="clear" w:color="000000" w:fill="FFFFFF"/>
            <w:vAlign w:val="center"/>
          </w:tcPr>
          <w:p w14:paraId="01B87FEF" w14:textId="3EFFAC7D" w:rsidR="006D2FE9" w:rsidRPr="009A39E3" w:rsidRDefault="006D2FE9" w:rsidP="00AF2DDD">
            <w:pPr>
              <w:jc w:val="center"/>
              <w:rPr>
                <w:rFonts w:ascii="Tahoma" w:hAnsi="Tahoma" w:cs="Tahoma"/>
                <w:sz w:val="20"/>
                <w:szCs w:val="20"/>
                <w:lang w:val="el-GR"/>
              </w:rPr>
            </w:pPr>
          </w:p>
        </w:tc>
        <w:tc>
          <w:tcPr>
            <w:tcW w:w="719" w:type="pct"/>
            <w:tcBorders>
              <w:top w:val="nil"/>
              <w:left w:val="nil"/>
              <w:bottom w:val="single" w:sz="4" w:space="0" w:color="auto"/>
            </w:tcBorders>
            <w:shd w:val="clear" w:color="auto" w:fill="auto"/>
            <w:vAlign w:val="center"/>
          </w:tcPr>
          <w:p w14:paraId="00BDFD57" w14:textId="77777777" w:rsidR="006D2FE9" w:rsidRPr="009A39E3" w:rsidRDefault="006D2FE9" w:rsidP="00AF2DDD">
            <w:pPr>
              <w:rPr>
                <w:rFonts w:ascii="Tahoma" w:hAnsi="Tahoma" w:cs="Tahoma"/>
                <w:sz w:val="18"/>
                <w:szCs w:val="18"/>
                <w:lang w:val="el-GR"/>
              </w:rPr>
            </w:pPr>
          </w:p>
        </w:tc>
        <w:tc>
          <w:tcPr>
            <w:tcW w:w="479" w:type="pct"/>
          </w:tcPr>
          <w:p w14:paraId="13ACA077" w14:textId="77777777" w:rsidR="006D2FE9" w:rsidRPr="009A39E3" w:rsidDel="00A05360" w:rsidRDefault="006D2FE9" w:rsidP="00AF2DDD">
            <w:pPr>
              <w:rPr>
                <w:rFonts w:ascii="Tahoma" w:hAnsi="Tahoma" w:cs="Tahoma"/>
                <w:sz w:val="18"/>
                <w:szCs w:val="18"/>
                <w:lang w:val="el-GR"/>
              </w:rPr>
            </w:pPr>
          </w:p>
        </w:tc>
        <w:tc>
          <w:tcPr>
            <w:tcW w:w="623" w:type="pct"/>
          </w:tcPr>
          <w:p w14:paraId="6094AF00" w14:textId="77777777" w:rsidR="006D2FE9" w:rsidRPr="009A39E3" w:rsidDel="00A05360" w:rsidRDefault="006D2FE9" w:rsidP="00AF2DDD">
            <w:pPr>
              <w:rPr>
                <w:rFonts w:ascii="Tahoma" w:hAnsi="Tahoma" w:cs="Tahoma"/>
                <w:sz w:val="18"/>
                <w:szCs w:val="18"/>
                <w:lang w:val="el-GR"/>
              </w:rPr>
            </w:pPr>
          </w:p>
        </w:tc>
        <w:tc>
          <w:tcPr>
            <w:tcW w:w="705" w:type="pct"/>
          </w:tcPr>
          <w:p w14:paraId="430A7A10" w14:textId="77777777" w:rsidR="006D2FE9" w:rsidRPr="009A39E3" w:rsidDel="00A05360" w:rsidRDefault="006D2FE9" w:rsidP="00AF2DDD">
            <w:pPr>
              <w:rPr>
                <w:rFonts w:ascii="Tahoma" w:hAnsi="Tahoma" w:cs="Tahoma"/>
                <w:sz w:val="18"/>
                <w:szCs w:val="18"/>
                <w:lang w:val="el-GR"/>
              </w:rPr>
            </w:pPr>
          </w:p>
        </w:tc>
      </w:tr>
      <w:tr w:rsidR="006D2FE9" w:rsidRPr="00D22A76" w14:paraId="46DAFB5E" w14:textId="77777777" w:rsidTr="006D2FE9">
        <w:trPr>
          <w:trHeight w:val="284"/>
        </w:trPr>
        <w:tc>
          <w:tcPr>
            <w:tcW w:w="169" w:type="pct"/>
            <w:vAlign w:val="center"/>
          </w:tcPr>
          <w:p w14:paraId="1A524E74" w14:textId="77777777" w:rsidR="006D2FE9" w:rsidRPr="009A39E3" w:rsidRDefault="006D2FE9" w:rsidP="00AF2DDD">
            <w:pPr>
              <w:pStyle w:val="aff4"/>
              <w:numPr>
                <w:ilvl w:val="0"/>
                <w:numId w:val="186"/>
              </w:numPr>
              <w:suppressAutoHyphens/>
              <w:spacing w:after="120"/>
              <w:ind w:left="34" w:hanging="34"/>
              <w:contextualSpacing/>
              <w:jc w:val="center"/>
              <w:rPr>
                <w:rFonts w:ascii="Tahoma" w:hAnsi="Tahoma" w:cs="Tahoma"/>
                <w:sz w:val="20"/>
                <w:szCs w:val="20"/>
                <w:lang w:val="el-GR"/>
              </w:rPr>
            </w:pPr>
          </w:p>
        </w:tc>
        <w:tc>
          <w:tcPr>
            <w:tcW w:w="1794" w:type="pct"/>
            <w:tcBorders>
              <w:top w:val="nil"/>
              <w:left w:val="single" w:sz="4" w:space="0" w:color="auto"/>
              <w:bottom w:val="single" w:sz="4" w:space="0" w:color="auto"/>
              <w:right w:val="single" w:sz="4" w:space="0" w:color="auto"/>
            </w:tcBorders>
            <w:shd w:val="clear" w:color="auto" w:fill="auto"/>
            <w:vAlign w:val="bottom"/>
          </w:tcPr>
          <w:p w14:paraId="62986AA4" w14:textId="77777777" w:rsidR="006D2FE9" w:rsidRPr="009A39E3" w:rsidRDefault="006D2FE9" w:rsidP="00AF2DDD">
            <w:pPr>
              <w:rPr>
                <w:rFonts w:ascii="Tahoma" w:hAnsi="Tahoma" w:cs="Tahoma"/>
                <w:sz w:val="20"/>
                <w:szCs w:val="20"/>
                <w:lang w:val="el-GR"/>
              </w:rPr>
            </w:pPr>
            <w:r w:rsidRPr="009A39E3">
              <w:rPr>
                <w:rFonts w:ascii="Tahoma" w:hAnsi="Tahoma" w:cs="Tahoma"/>
                <w:sz w:val="20"/>
                <w:szCs w:val="20"/>
                <w:lang w:val="el-GR"/>
              </w:rPr>
              <w:t>Υπηρεσίες Μεταφοράς σε χώρους τρίτων</w:t>
            </w:r>
          </w:p>
        </w:tc>
        <w:tc>
          <w:tcPr>
            <w:tcW w:w="511" w:type="pct"/>
            <w:tcBorders>
              <w:top w:val="nil"/>
              <w:left w:val="nil"/>
              <w:bottom w:val="single" w:sz="4" w:space="0" w:color="auto"/>
              <w:right w:val="single" w:sz="4" w:space="0" w:color="auto"/>
            </w:tcBorders>
            <w:shd w:val="clear" w:color="000000" w:fill="FFFFFF"/>
            <w:vAlign w:val="center"/>
          </w:tcPr>
          <w:p w14:paraId="0C3FFFC1" w14:textId="3458DF8D" w:rsidR="006D2FE9" w:rsidRPr="009A39E3" w:rsidRDefault="006D2FE9" w:rsidP="00AF2DDD">
            <w:pPr>
              <w:jc w:val="center"/>
              <w:rPr>
                <w:rFonts w:ascii="Tahoma" w:hAnsi="Tahoma" w:cs="Tahoma"/>
                <w:sz w:val="20"/>
                <w:szCs w:val="20"/>
                <w:lang w:val="el-GR"/>
              </w:rPr>
            </w:pPr>
          </w:p>
        </w:tc>
        <w:tc>
          <w:tcPr>
            <w:tcW w:w="719" w:type="pct"/>
            <w:tcBorders>
              <w:top w:val="nil"/>
              <w:left w:val="nil"/>
              <w:bottom w:val="single" w:sz="4" w:space="0" w:color="auto"/>
            </w:tcBorders>
            <w:shd w:val="clear" w:color="auto" w:fill="auto"/>
            <w:vAlign w:val="center"/>
          </w:tcPr>
          <w:p w14:paraId="4794B30D" w14:textId="77777777" w:rsidR="006D2FE9" w:rsidRPr="005D29D0" w:rsidRDefault="006D2FE9" w:rsidP="00AF2DDD">
            <w:pPr>
              <w:rPr>
                <w:rFonts w:ascii="Tahoma" w:hAnsi="Tahoma" w:cs="Tahoma"/>
                <w:sz w:val="18"/>
                <w:szCs w:val="18"/>
                <w:lang w:val="el-GR"/>
              </w:rPr>
            </w:pPr>
          </w:p>
        </w:tc>
        <w:tc>
          <w:tcPr>
            <w:tcW w:w="479" w:type="pct"/>
          </w:tcPr>
          <w:p w14:paraId="2EA5CCE5" w14:textId="77777777" w:rsidR="006D2FE9" w:rsidRPr="005D29D0" w:rsidDel="00A05360" w:rsidRDefault="006D2FE9" w:rsidP="00AF2DDD">
            <w:pPr>
              <w:rPr>
                <w:rFonts w:ascii="Tahoma" w:hAnsi="Tahoma" w:cs="Tahoma"/>
                <w:sz w:val="18"/>
                <w:szCs w:val="18"/>
                <w:lang w:val="el-GR"/>
              </w:rPr>
            </w:pPr>
          </w:p>
        </w:tc>
        <w:tc>
          <w:tcPr>
            <w:tcW w:w="623" w:type="pct"/>
          </w:tcPr>
          <w:p w14:paraId="29B2387F" w14:textId="77777777" w:rsidR="006D2FE9" w:rsidRPr="005D29D0" w:rsidDel="00A05360" w:rsidRDefault="006D2FE9" w:rsidP="00AF2DDD">
            <w:pPr>
              <w:rPr>
                <w:rFonts w:ascii="Tahoma" w:hAnsi="Tahoma" w:cs="Tahoma"/>
                <w:sz w:val="18"/>
                <w:szCs w:val="18"/>
                <w:lang w:val="el-GR"/>
              </w:rPr>
            </w:pPr>
          </w:p>
        </w:tc>
        <w:tc>
          <w:tcPr>
            <w:tcW w:w="705" w:type="pct"/>
          </w:tcPr>
          <w:p w14:paraId="352E28AB" w14:textId="77777777" w:rsidR="006D2FE9" w:rsidRPr="005D29D0" w:rsidDel="00A05360" w:rsidRDefault="006D2FE9" w:rsidP="00AF2DDD">
            <w:pPr>
              <w:rPr>
                <w:rFonts w:ascii="Tahoma" w:hAnsi="Tahoma" w:cs="Tahoma"/>
                <w:sz w:val="18"/>
                <w:szCs w:val="18"/>
                <w:lang w:val="el-GR"/>
              </w:rPr>
            </w:pPr>
          </w:p>
        </w:tc>
      </w:tr>
      <w:tr w:rsidR="006D2FE9" w:rsidRPr="00373029" w14:paraId="600591ED" w14:textId="77777777" w:rsidTr="006D2FE9">
        <w:trPr>
          <w:trHeight w:val="284"/>
        </w:trPr>
        <w:tc>
          <w:tcPr>
            <w:tcW w:w="1963" w:type="pct"/>
            <w:gridSpan w:val="2"/>
            <w:shd w:val="clear" w:color="auto" w:fill="auto"/>
            <w:vAlign w:val="center"/>
          </w:tcPr>
          <w:p w14:paraId="59EA176B" w14:textId="77777777" w:rsidR="006D2FE9" w:rsidRPr="009A39E3" w:rsidRDefault="006D2FE9" w:rsidP="00AF2DDD">
            <w:pPr>
              <w:ind w:left="34" w:hanging="34"/>
              <w:jc w:val="center"/>
              <w:rPr>
                <w:rFonts w:ascii="Tahoma" w:hAnsi="Tahoma" w:cs="Tahoma"/>
                <w:b/>
                <w:bCs/>
                <w:sz w:val="18"/>
                <w:szCs w:val="18"/>
              </w:rPr>
            </w:pPr>
            <w:r w:rsidRPr="009A39E3">
              <w:rPr>
                <w:rFonts w:ascii="Tahoma" w:hAnsi="Tahoma" w:cs="Tahoma"/>
                <w:b/>
                <w:bCs/>
                <w:sz w:val="18"/>
                <w:szCs w:val="18"/>
              </w:rPr>
              <w:t>ΣΥΝΟΛΟ</w:t>
            </w:r>
          </w:p>
        </w:tc>
        <w:tc>
          <w:tcPr>
            <w:tcW w:w="511" w:type="pct"/>
            <w:tcBorders>
              <w:top w:val="nil"/>
              <w:left w:val="single" w:sz="4" w:space="0" w:color="auto"/>
              <w:bottom w:val="single" w:sz="4" w:space="0" w:color="auto"/>
              <w:right w:val="single" w:sz="4" w:space="0" w:color="auto"/>
            </w:tcBorders>
            <w:shd w:val="clear" w:color="auto" w:fill="auto"/>
            <w:vAlign w:val="bottom"/>
          </w:tcPr>
          <w:p w14:paraId="04914EA6" w14:textId="77777777" w:rsidR="006D2FE9" w:rsidRPr="009A39E3" w:rsidRDefault="006D2FE9" w:rsidP="00AF2DDD">
            <w:pPr>
              <w:rPr>
                <w:rFonts w:ascii="Tahoma" w:hAnsi="Tahoma" w:cs="Tahoma"/>
                <w:sz w:val="18"/>
                <w:szCs w:val="18"/>
                <w:lang w:val="el-GR"/>
              </w:rPr>
            </w:pPr>
          </w:p>
        </w:tc>
        <w:tc>
          <w:tcPr>
            <w:tcW w:w="719" w:type="pct"/>
            <w:shd w:val="clear" w:color="auto" w:fill="595959"/>
            <w:vAlign w:val="center"/>
          </w:tcPr>
          <w:p w14:paraId="1960DA11" w14:textId="77777777" w:rsidR="006D2FE9" w:rsidRPr="009A39E3" w:rsidRDefault="006D2FE9" w:rsidP="00AF2DDD">
            <w:pPr>
              <w:ind w:left="34" w:hanging="34"/>
              <w:jc w:val="center"/>
              <w:rPr>
                <w:rFonts w:ascii="Tahoma" w:hAnsi="Tahoma" w:cs="Tahoma"/>
                <w:b/>
                <w:bCs/>
                <w:sz w:val="18"/>
                <w:szCs w:val="18"/>
                <w:lang w:val="el-GR"/>
              </w:rPr>
            </w:pPr>
          </w:p>
        </w:tc>
        <w:tc>
          <w:tcPr>
            <w:tcW w:w="479" w:type="pct"/>
            <w:shd w:val="clear" w:color="auto" w:fill="E0E0E0"/>
            <w:vAlign w:val="center"/>
          </w:tcPr>
          <w:p w14:paraId="339A6DFB" w14:textId="77777777" w:rsidR="006D2FE9" w:rsidRPr="009A39E3" w:rsidRDefault="006D2FE9" w:rsidP="00AF2DDD">
            <w:pPr>
              <w:ind w:left="34" w:hanging="34"/>
              <w:jc w:val="center"/>
              <w:rPr>
                <w:rFonts w:ascii="Tahoma" w:hAnsi="Tahoma" w:cs="Tahoma"/>
                <w:b/>
                <w:bCs/>
                <w:sz w:val="18"/>
                <w:szCs w:val="18"/>
                <w:lang w:val="el-GR"/>
              </w:rPr>
            </w:pPr>
          </w:p>
        </w:tc>
        <w:tc>
          <w:tcPr>
            <w:tcW w:w="623" w:type="pct"/>
            <w:shd w:val="clear" w:color="auto" w:fill="E0E0E0"/>
            <w:vAlign w:val="center"/>
          </w:tcPr>
          <w:p w14:paraId="467A0BAD" w14:textId="77777777" w:rsidR="006D2FE9" w:rsidRPr="009A39E3" w:rsidRDefault="006D2FE9" w:rsidP="00AF2DDD">
            <w:pPr>
              <w:ind w:left="34" w:hanging="34"/>
              <w:jc w:val="center"/>
              <w:rPr>
                <w:rFonts w:ascii="Tahoma" w:hAnsi="Tahoma" w:cs="Tahoma"/>
                <w:b/>
                <w:bCs/>
                <w:sz w:val="18"/>
                <w:szCs w:val="18"/>
                <w:lang w:val="el-GR"/>
              </w:rPr>
            </w:pPr>
          </w:p>
        </w:tc>
        <w:tc>
          <w:tcPr>
            <w:tcW w:w="705" w:type="pct"/>
            <w:shd w:val="clear" w:color="auto" w:fill="E0E0E0"/>
            <w:vAlign w:val="center"/>
          </w:tcPr>
          <w:p w14:paraId="531ECF5A" w14:textId="77777777" w:rsidR="006D2FE9" w:rsidRPr="009A39E3" w:rsidRDefault="006D2FE9" w:rsidP="00AF2DDD">
            <w:pPr>
              <w:ind w:left="34" w:hanging="34"/>
              <w:jc w:val="center"/>
              <w:rPr>
                <w:rFonts w:ascii="Tahoma" w:hAnsi="Tahoma" w:cs="Tahoma"/>
                <w:b/>
                <w:bCs/>
                <w:sz w:val="18"/>
                <w:szCs w:val="18"/>
                <w:lang w:val="el-GR"/>
              </w:rPr>
            </w:pPr>
          </w:p>
        </w:tc>
      </w:tr>
    </w:tbl>
    <w:p w14:paraId="50BC0FF5" w14:textId="77777777" w:rsidR="00D5249D" w:rsidRDefault="00D5249D" w:rsidP="00D5249D">
      <w:pPr>
        <w:rPr>
          <w:lang w:val="el-GR"/>
        </w:rPr>
      </w:pPr>
      <w:bookmarkStart w:id="1717" w:name="_Ref5713099"/>
    </w:p>
    <w:p w14:paraId="59BD0231" w14:textId="77777777" w:rsidR="00373029" w:rsidRDefault="00373029" w:rsidP="00D5249D">
      <w:pPr>
        <w:rPr>
          <w:lang w:val="el-GR"/>
        </w:rPr>
      </w:pPr>
    </w:p>
    <w:p w14:paraId="430A09FC" w14:textId="77777777" w:rsidR="00373029" w:rsidRDefault="00373029" w:rsidP="00D5249D">
      <w:pPr>
        <w:rPr>
          <w:lang w:val="el-GR"/>
        </w:rPr>
      </w:pPr>
    </w:p>
    <w:p w14:paraId="732DEFDF" w14:textId="77777777" w:rsidR="00373029" w:rsidRDefault="00373029" w:rsidP="00D5249D">
      <w:pPr>
        <w:rPr>
          <w:lang w:val="el-GR"/>
        </w:rPr>
      </w:pPr>
    </w:p>
    <w:p w14:paraId="44582A5C" w14:textId="77777777" w:rsidR="00373029" w:rsidRDefault="00373029" w:rsidP="00D5249D">
      <w:pPr>
        <w:rPr>
          <w:lang w:val="el-GR"/>
        </w:rPr>
      </w:pPr>
    </w:p>
    <w:p w14:paraId="055DD814" w14:textId="77777777" w:rsidR="00373029" w:rsidRPr="009A39E3" w:rsidRDefault="00373029" w:rsidP="00D5249D">
      <w:pPr>
        <w:rPr>
          <w:lang w:val="el-GR"/>
        </w:rPr>
      </w:pPr>
    </w:p>
    <w:p w14:paraId="7C3723C5" w14:textId="77777777" w:rsidR="00D5249D" w:rsidRPr="009A39E3" w:rsidRDefault="00D5249D" w:rsidP="009A39E3">
      <w:pPr>
        <w:pStyle w:val="4"/>
        <w:numPr>
          <w:ilvl w:val="0"/>
          <w:numId w:val="183"/>
        </w:numPr>
        <w:ind w:left="900" w:hanging="432"/>
        <w:rPr>
          <w:rFonts w:ascii="Tahoma" w:hAnsi="Tahoma" w:cs="Tahoma"/>
        </w:rPr>
      </w:pPr>
      <w:bookmarkStart w:id="1718" w:name="_Ref514757501"/>
      <w:bookmarkStart w:id="1719" w:name="_Ref514757504"/>
      <w:bookmarkStart w:id="1720" w:name="_Toc516238353"/>
      <w:bookmarkStart w:id="1721" w:name="_Toc110611814"/>
      <w:bookmarkEnd w:id="1717"/>
      <w:r w:rsidRPr="009A39E3">
        <w:rPr>
          <w:rFonts w:ascii="Tahoma" w:hAnsi="Tahoma" w:cs="Tahoma"/>
        </w:rPr>
        <w:t>Συγκεντρωτικός Πίνακας Οικονομικής Προσφοράς Έργου</w:t>
      </w:r>
      <w:bookmarkEnd w:id="1718"/>
      <w:bookmarkEnd w:id="1719"/>
      <w:bookmarkEnd w:id="1720"/>
      <w:bookmarkEnd w:id="1721"/>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43"/>
        <w:gridCol w:w="6328"/>
        <w:gridCol w:w="2461"/>
        <w:gridCol w:w="2464"/>
        <w:gridCol w:w="2464"/>
      </w:tblGrid>
      <w:tr w:rsidR="00D5249D" w:rsidRPr="00244AC9" w14:paraId="18303AE0" w14:textId="77777777" w:rsidTr="00D4080D">
        <w:trPr>
          <w:cantSplit/>
          <w:trHeight w:val="280"/>
        </w:trPr>
        <w:tc>
          <w:tcPr>
            <w:tcW w:w="289" w:type="pct"/>
            <w:vMerge w:val="restart"/>
            <w:shd w:val="pct15" w:color="auto" w:fill="FFFFFF"/>
            <w:vAlign w:val="center"/>
          </w:tcPr>
          <w:p w14:paraId="6A6438B8" w14:textId="77777777" w:rsidR="00D5249D" w:rsidRPr="009A39E3" w:rsidRDefault="00D5249D" w:rsidP="00D4080D">
            <w:pPr>
              <w:keepNext/>
              <w:keepLines/>
              <w:spacing w:before="60" w:after="60"/>
              <w:rPr>
                <w:rFonts w:ascii="Tahoma" w:hAnsi="Tahoma" w:cs="Tahoma"/>
                <w:sz w:val="18"/>
                <w:szCs w:val="18"/>
              </w:rPr>
            </w:pPr>
            <w:r w:rsidRPr="009A39E3">
              <w:rPr>
                <w:rFonts w:ascii="Tahoma" w:hAnsi="Tahoma" w:cs="Tahoma"/>
                <w:sz w:val="18"/>
                <w:szCs w:val="18"/>
              </w:rPr>
              <w:t>Α/Α</w:t>
            </w:r>
          </w:p>
        </w:tc>
        <w:tc>
          <w:tcPr>
            <w:tcW w:w="2173" w:type="pct"/>
            <w:vMerge w:val="restart"/>
            <w:shd w:val="pct15" w:color="auto" w:fill="FFFFFF"/>
            <w:vAlign w:val="center"/>
          </w:tcPr>
          <w:p w14:paraId="21E0EA4D" w14:textId="77777777" w:rsidR="00D5249D" w:rsidRPr="009A39E3" w:rsidRDefault="00D5249D" w:rsidP="00D4080D">
            <w:pPr>
              <w:keepNext/>
              <w:keepLines/>
              <w:spacing w:before="60" w:after="60"/>
              <w:rPr>
                <w:rFonts w:ascii="Tahoma" w:hAnsi="Tahoma" w:cs="Tahoma"/>
                <w:sz w:val="18"/>
                <w:szCs w:val="18"/>
              </w:rPr>
            </w:pPr>
            <w:r w:rsidRPr="009A39E3">
              <w:rPr>
                <w:rFonts w:ascii="Tahoma" w:hAnsi="Tahoma" w:cs="Tahoma"/>
                <w:sz w:val="18"/>
                <w:szCs w:val="18"/>
              </w:rPr>
              <w:t>ΠΕΡΙΓΡΑΦΗ</w:t>
            </w:r>
          </w:p>
        </w:tc>
        <w:tc>
          <w:tcPr>
            <w:tcW w:w="845" w:type="pct"/>
            <w:vMerge w:val="restart"/>
            <w:shd w:val="pct15" w:color="auto" w:fill="FFFFFF"/>
            <w:vAlign w:val="center"/>
          </w:tcPr>
          <w:p w14:paraId="4C893E53" w14:textId="77777777" w:rsidR="00D5249D" w:rsidRPr="009A39E3" w:rsidRDefault="00D5249D" w:rsidP="00D4080D">
            <w:pPr>
              <w:keepNext/>
              <w:keepLines/>
              <w:spacing w:before="60" w:after="60"/>
              <w:jc w:val="center"/>
              <w:rPr>
                <w:rFonts w:ascii="Tahoma" w:hAnsi="Tahoma" w:cs="Tahoma"/>
                <w:sz w:val="18"/>
                <w:szCs w:val="18"/>
              </w:rPr>
            </w:pPr>
            <w:r w:rsidRPr="009A39E3">
              <w:rPr>
                <w:rFonts w:ascii="Tahoma" w:hAnsi="Tahoma" w:cs="Tahoma"/>
                <w:sz w:val="18"/>
                <w:szCs w:val="18"/>
              </w:rPr>
              <w:t>ΣΥΝΟΛΙΚΗ ΑΞΙΑ ΕΡΓΟΥ</w:t>
            </w:r>
          </w:p>
          <w:p w14:paraId="4828D264" w14:textId="77777777" w:rsidR="00D5249D" w:rsidRPr="009A39E3" w:rsidRDefault="00D5249D" w:rsidP="00D4080D">
            <w:pPr>
              <w:keepNext/>
              <w:keepLines/>
              <w:spacing w:before="60" w:after="60"/>
              <w:jc w:val="center"/>
              <w:rPr>
                <w:rFonts w:ascii="Tahoma" w:hAnsi="Tahoma" w:cs="Tahoma"/>
                <w:sz w:val="18"/>
                <w:szCs w:val="18"/>
              </w:rPr>
            </w:pPr>
            <w:r w:rsidRPr="009A39E3">
              <w:rPr>
                <w:rFonts w:ascii="Tahoma" w:hAnsi="Tahoma" w:cs="Tahoma"/>
                <w:sz w:val="18"/>
                <w:szCs w:val="18"/>
              </w:rPr>
              <w:t>ΧΩΡΙΣ ΦΠΑ [€]</w:t>
            </w:r>
          </w:p>
        </w:tc>
        <w:tc>
          <w:tcPr>
            <w:tcW w:w="846" w:type="pct"/>
            <w:vMerge w:val="restart"/>
            <w:shd w:val="pct15" w:color="auto" w:fill="FFFFFF"/>
            <w:vAlign w:val="center"/>
          </w:tcPr>
          <w:p w14:paraId="611C10CE" w14:textId="77777777" w:rsidR="00D5249D" w:rsidRPr="009A39E3" w:rsidRDefault="00D5249D" w:rsidP="00D4080D">
            <w:pPr>
              <w:keepNext/>
              <w:keepLines/>
              <w:spacing w:before="60" w:after="60"/>
              <w:jc w:val="center"/>
              <w:rPr>
                <w:rFonts w:ascii="Tahoma" w:hAnsi="Tahoma" w:cs="Tahoma"/>
                <w:sz w:val="18"/>
                <w:szCs w:val="18"/>
              </w:rPr>
            </w:pPr>
            <w:r w:rsidRPr="009A39E3">
              <w:rPr>
                <w:rFonts w:ascii="Tahoma" w:hAnsi="Tahoma" w:cs="Tahoma"/>
                <w:sz w:val="18"/>
                <w:szCs w:val="18"/>
              </w:rPr>
              <w:t>ΦΠΑ [€]</w:t>
            </w:r>
          </w:p>
        </w:tc>
        <w:tc>
          <w:tcPr>
            <w:tcW w:w="846" w:type="pct"/>
            <w:vMerge w:val="restart"/>
            <w:shd w:val="pct15" w:color="auto" w:fill="FFFFFF"/>
            <w:vAlign w:val="center"/>
          </w:tcPr>
          <w:p w14:paraId="0CBD9DCF" w14:textId="77777777" w:rsidR="00D5249D" w:rsidRPr="009A39E3" w:rsidRDefault="00D5249D" w:rsidP="00D4080D">
            <w:pPr>
              <w:keepNext/>
              <w:keepLines/>
              <w:spacing w:before="60" w:after="60"/>
              <w:jc w:val="center"/>
              <w:rPr>
                <w:rFonts w:ascii="Tahoma" w:hAnsi="Tahoma" w:cs="Tahoma"/>
                <w:sz w:val="18"/>
                <w:szCs w:val="18"/>
              </w:rPr>
            </w:pPr>
            <w:r w:rsidRPr="009A39E3">
              <w:rPr>
                <w:rFonts w:ascii="Tahoma" w:hAnsi="Tahoma" w:cs="Tahoma"/>
                <w:sz w:val="18"/>
                <w:szCs w:val="18"/>
              </w:rPr>
              <w:t>ΣΥΝΟΛΙΚΗ ΑΞΙΑ ΕΡΓΟΥ</w:t>
            </w:r>
          </w:p>
          <w:p w14:paraId="615BC20C" w14:textId="77777777" w:rsidR="00D5249D" w:rsidRPr="009A39E3" w:rsidRDefault="00D5249D" w:rsidP="00D4080D">
            <w:pPr>
              <w:keepNext/>
              <w:keepLines/>
              <w:spacing w:before="60" w:after="60"/>
              <w:jc w:val="center"/>
              <w:rPr>
                <w:rFonts w:ascii="Tahoma" w:hAnsi="Tahoma" w:cs="Tahoma"/>
                <w:sz w:val="18"/>
                <w:szCs w:val="18"/>
              </w:rPr>
            </w:pPr>
            <w:r w:rsidRPr="009A39E3">
              <w:rPr>
                <w:rFonts w:ascii="Tahoma" w:hAnsi="Tahoma" w:cs="Tahoma"/>
                <w:sz w:val="18"/>
                <w:szCs w:val="18"/>
              </w:rPr>
              <w:t>ΜΕ ΦΠΑ [€]</w:t>
            </w:r>
          </w:p>
        </w:tc>
      </w:tr>
      <w:tr w:rsidR="00D5249D" w:rsidRPr="00244AC9" w14:paraId="2A0CB416" w14:textId="77777777" w:rsidTr="00D4080D">
        <w:trPr>
          <w:cantSplit/>
          <w:trHeight w:val="340"/>
        </w:trPr>
        <w:tc>
          <w:tcPr>
            <w:tcW w:w="289" w:type="pct"/>
            <w:vMerge/>
            <w:shd w:val="pct15" w:color="auto" w:fill="FFFFFF"/>
            <w:vAlign w:val="center"/>
          </w:tcPr>
          <w:p w14:paraId="0D4F682A" w14:textId="77777777" w:rsidR="00D5249D" w:rsidRPr="009A39E3" w:rsidRDefault="00D5249D" w:rsidP="00D4080D">
            <w:pPr>
              <w:keepNext/>
              <w:keepLines/>
              <w:spacing w:before="60" w:after="60"/>
              <w:rPr>
                <w:rFonts w:ascii="Tahoma" w:hAnsi="Tahoma" w:cs="Tahoma"/>
                <w:sz w:val="18"/>
                <w:szCs w:val="18"/>
              </w:rPr>
            </w:pPr>
          </w:p>
        </w:tc>
        <w:tc>
          <w:tcPr>
            <w:tcW w:w="2173" w:type="pct"/>
            <w:vMerge/>
            <w:shd w:val="pct15" w:color="auto" w:fill="FFFFFF"/>
            <w:vAlign w:val="center"/>
          </w:tcPr>
          <w:p w14:paraId="3A5BBCFE" w14:textId="77777777" w:rsidR="00D5249D" w:rsidRPr="009A39E3" w:rsidRDefault="00D5249D" w:rsidP="00D4080D">
            <w:pPr>
              <w:keepNext/>
              <w:keepLines/>
              <w:spacing w:before="60" w:after="60"/>
              <w:rPr>
                <w:rFonts w:ascii="Tahoma" w:hAnsi="Tahoma" w:cs="Tahoma"/>
                <w:sz w:val="18"/>
                <w:szCs w:val="18"/>
              </w:rPr>
            </w:pPr>
          </w:p>
        </w:tc>
        <w:tc>
          <w:tcPr>
            <w:tcW w:w="845" w:type="pct"/>
            <w:vMerge/>
            <w:shd w:val="pct15" w:color="auto" w:fill="FFFFFF"/>
            <w:vAlign w:val="center"/>
          </w:tcPr>
          <w:p w14:paraId="6C6E3CC7" w14:textId="77777777" w:rsidR="00D5249D" w:rsidRPr="009A39E3" w:rsidRDefault="00D5249D" w:rsidP="00D4080D">
            <w:pPr>
              <w:keepNext/>
              <w:keepLines/>
              <w:spacing w:before="60" w:after="60"/>
              <w:rPr>
                <w:rFonts w:ascii="Tahoma" w:hAnsi="Tahoma" w:cs="Tahoma"/>
                <w:sz w:val="18"/>
                <w:szCs w:val="18"/>
              </w:rPr>
            </w:pPr>
          </w:p>
        </w:tc>
        <w:tc>
          <w:tcPr>
            <w:tcW w:w="846" w:type="pct"/>
            <w:vMerge/>
            <w:shd w:val="pct15" w:color="auto" w:fill="FFFFFF"/>
            <w:vAlign w:val="center"/>
          </w:tcPr>
          <w:p w14:paraId="5C1E9CB2" w14:textId="77777777" w:rsidR="00D5249D" w:rsidRPr="009A39E3" w:rsidRDefault="00D5249D" w:rsidP="00D4080D">
            <w:pPr>
              <w:keepNext/>
              <w:keepLines/>
              <w:spacing w:before="60" w:after="60"/>
              <w:rPr>
                <w:rFonts w:ascii="Tahoma" w:hAnsi="Tahoma" w:cs="Tahoma"/>
                <w:sz w:val="18"/>
                <w:szCs w:val="18"/>
              </w:rPr>
            </w:pPr>
          </w:p>
        </w:tc>
        <w:tc>
          <w:tcPr>
            <w:tcW w:w="846" w:type="pct"/>
            <w:vMerge/>
            <w:shd w:val="pct15" w:color="auto" w:fill="FFFFFF"/>
            <w:vAlign w:val="center"/>
          </w:tcPr>
          <w:p w14:paraId="1D6E42FD" w14:textId="77777777" w:rsidR="00D5249D" w:rsidRPr="009A39E3" w:rsidRDefault="00D5249D" w:rsidP="00D4080D">
            <w:pPr>
              <w:keepNext/>
              <w:keepLines/>
              <w:spacing w:before="60" w:after="60"/>
              <w:rPr>
                <w:rFonts w:ascii="Tahoma" w:hAnsi="Tahoma" w:cs="Tahoma"/>
                <w:sz w:val="18"/>
                <w:szCs w:val="18"/>
              </w:rPr>
            </w:pPr>
          </w:p>
        </w:tc>
      </w:tr>
      <w:tr w:rsidR="00D5249D" w:rsidRPr="00244AC9" w14:paraId="33FB345E" w14:textId="77777777" w:rsidTr="00D4080D">
        <w:trPr>
          <w:trHeight w:val="284"/>
        </w:trPr>
        <w:tc>
          <w:tcPr>
            <w:tcW w:w="289" w:type="pct"/>
            <w:vAlign w:val="center"/>
          </w:tcPr>
          <w:p w14:paraId="4465711B" w14:textId="77777777" w:rsidR="00D5249D" w:rsidRPr="009A39E3" w:rsidRDefault="00373029" w:rsidP="00D4080D">
            <w:pPr>
              <w:keepNext/>
              <w:keepLines/>
              <w:spacing w:before="60" w:after="60"/>
              <w:rPr>
                <w:rFonts w:ascii="Tahoma" w:hAnsi="Tahoma" w:cs="Tahoma"/>
                <w:sz w:val="18"/>
                <w:szCs w:val="18"/>
                <w:lang w:val="el-GR"/>
              </w:rPr>
            </w:pPr>
            <w:r w:rsidRPr="009A39E3">
              <w:rPr>
                <w:rFonts w:ascii="Tahoma" w:hAnsi="Tahoma" w:cs="Tahoma"/>
                <w:sz w:val="18"/>
                <w:szCs w:val="18"/>
                <w:lang w:val="el-GR"/>
              </w:rPr>
              <w:t>1</w:t>
            </w:r>
          </w:p>
        </w:tc>
        <w:tc>
          <w:tcPr>
            <w:tcW w:w="2173" w:type="pct"/>
            <w:vAlign w:val="center"/>
          </w:tcPr>
          <w:p w14:paraId="02B0ECBB" w14:textId="65295298" w:rsidR="00D5249D" w:rsidRPr="009A39E3" w:rsidRDefault="00D5249D" w:rsidP="00D4080D">
            <w:pPr>
              <w:keepNext/>
              <w:keepLines/>
              <w:spacing w:before="60" w:after="60"/>
              <w:rPr>
                <w:rFonts w:ascii="Tahoma" w:hAnsi="Tahoma" w:cs="Tahoma"/>
                <w:sz w:val="18"/>
                <w:szCs w:val="18"/>
              </w:rPr>
            </w:pPr>
            <w:r w:rsidRPr="009A39E3">
              <w:rPr>
                <w:rFonts w:ascii="Tahoma" w:hAnsi="Tahoma" w:cs="Tahoma"/>
                <w:sz w:val="18"/>
                <w:szCs w:val="18"/>
              </w:rPr>
              <w:t>Υλοποίηση</w:t>
            </w:r>
            <w:r w:rsidR="002C340D">
              <w:rPr>
                <w:rFonts w:ascii="Tahoma" w:hAnsi="Tahoma" w:cs="Tahoma"/>
                <w:sz w:val="18"/>
                <w:szCs w:val="18"/>
                <w:lang w:val="el-GR"/>
              </w:rPr>
              <w:t xml:space="preserve"> </w:t>
            </w:r>
            <w:r w:rsidR="000D0B31">
              <w:rPr>
                <w:rFonts w:ascii="Tahoma" w:hAnsi="Tahoma" w:cs="Tahoma"/>
                <w:sz w:val="18"/>
                <w:szCs w:val="18"/>
                <w:lang w:val="el-GR"/>
              </w:rPr>
              <w:t>Πλατφόρμας</w:t>
            </w:r>
            <w:r w:rsidRPr="009A39E3">
              <w:rPr>
                <w:rFonts w:ascii="Tahoma" w:hAnsi="Tahoma" w:cs="Tahoma"/>
                <w:sz w:val="18"/>
                <w:szCs w:val="18"/>
              </w:rPr>
              <w:t xml:space="preserve"> (Πίνακας </w:t>
            </w:r>
            <w:r w:rsidR="000D0B31">
              <w:rPr>
                <w:rFonts w:ascii="Tahoma" w:hAnsi="Tahoma" w:cs="Tahoma"/>
                <w:sz w:val="18"/>
                <w:szCs w:val="18"/>
                <w:lang w:val="el-GR"/>
              </w:rPr>
              <w:t>1</w:t>
            </w:r>
            <w:r w:rsidRPr="009A39E3">
              <w:rPr>
                <w:rFonts w:ascii="Tahoma" w:hAnsi="Tahoma" w:cs="Tahoma"/>
                <w:sz w:val="18"/>
                <w:szCs w:val="18"/>
              </w:rPr>
              <w:t>)</w:t>
            </w:r>
          </w:p>
        </w:tc>
        <w:tc>
          <w:tcPr>
            <w:tcW w:w="845" w:type="pct"/>
            <w:vAlign w:val="center"/>
          </w:tcPr>
          <w:p w14:paraId="58768631" w14:textId="77777777" w:rsidR="00D5249D" w:rsidRPr="009A39E3" w:rsidRDefault="00D5249D" w:rsidP="00D4080D">
            <w:pPr>
              <w:keepNext/>
              <w:keepLines/>
              <w:spacing w:before="60" w:after="60"/>
              <w:rPr>
                <w:rFonts w:ascii="Tahoma" w:hAnsi="Tahoma" w:cs="Tahoma"/>
                <w:sz w:val="18"/>
                <w:szCs w:val="18"/>
              </w:rPr>
            </w:pPr>
          </w:p>
        </w:tc>
        <w:tc>
          <w:tcPr>
            <w:tcW w:w="846" w:type="pct"/>
            <w:vAlign w:val="center"/>
          </w:tcPr>
          <w:p w14:paraId="5606F1D9" w14:textId="77777777" w:rsidR="00D5249D" w:rsidRPr="009A39E3" w:rsidRDefault="00D5249D" w:rsidP="00D4080D">
            <w:pPr>
              <w:keepNext/>
              <w:keepLines/>
              <w:spacing w:before="60" w:after="60"/>
              <w:rPr>
                <w:rFonts w:ascii="Tahoma" w:hAnsi="Tahoma" w:cs="Tahoma"/>
                <w:sz w:val="18"/>
                <w:szCs w:val="18"/>
              </w:rPr>
            </w:pPr>
          </w:p>
        </w:tc>
        <w:tc>
          <w:tcPr>
            <w:tcW w:w="846" w:type="pct"/>
            <w:vAlign w:val="center"/>
          </w:tcPr>
          <w:p w14:paraId="6378FFD3" w14:textId="77777777" w:rsidR="00D5249D" w:rsidRPr="009A39E3" w:rsidRDefault="00D5249D" w:rsidP="00D4080D">
            <w:pPr>
              <w:keepNext/>
              <w:keepLines/>
              <w:spacing w:before="60" w:after="60"/>
              <w:rPr>
                <w:rFonts w:ascii="Tahoma" w:hAnsi="Tahoma" w:cs="Tahoma"/>
                <w:sz w:val="18"/>
                <w:szCs w:val="18"/>
              </w:rPr>
            </w:pPr>
          </w:p>
        </w:tc>
      </w:tr>
      <w:tr w:rsidR="00D5249D" w:rsidRPr="00244AC9" w14:paraId="150E4AD5" w14:textId="77777777" w:rsidTr="00D4080D">
        <w:trPr>
          <w:trHeight w:val="284"/>
        </w:trPr>
        <w:tc>
          <w:tcPr>
            <w:tcW w:w="289" w:type="pct"/>
            <w:vAlign w:val="center"/>
          </w:tcPr>
          <w:p w14:paraId="4714D782" w14:textId="77777777" w:rsidR="00D5249D" w:rsidRPr="009A39E3" w:rsidRDefault="00373029" w:rsidP="00D4080D">
            <w:pPr>
              <w:keepNext/>
              <w:keepLines/>
              <w:spacing w:before="60" w:after="60"/>
              <w:rPr>
                <w:rFonts w:ascii="Tahoma" w:hAnsi="Tahoma" w:cs="Tahoma"/>
                <w:sz w:val="18"/>
                <w:szCs w:val="18"/>
                <w:lang w:val="el-GR"/>
              </w:rPr>
            </w:pPr>
            <w:r w:rsidRPr="009A39E3">
              <w:rPr>
                <w:rFonts w:ascii="Tahoma" w:hAnsi="Tahoma" w:cs="Tahoma"/>
                <w:sz w:val="18"/>
                <w:szCs w:val="18"/>
                <w:lang w:val="el-GR"/>
              </w:rPr>
              <w:t>2</w:t>
            </w:r>
          </w:p>
        </w:tc>
        <w:tc>
          <w:tcPr>
            <w:tcW w:w="2173" w:type="pct"/>
            <w:vAlign w:val="center"/>
          </w:tcPr>
          <w:p w14:paraId="059C7C82" w14:textId="77777777" w:rsidR="00D5249D" w:rsidRPr="009A39E3" w:rsidRDefault="00D5249D" w:rsidP="00D4080D">
            <w:pPr>
              <w:keepNext/>
              <w:keepLines/>
              <w:spacing w:before="60" w:after="60"/>
              <w:rPr>
                <w:rFonts w:ascii="Tahoma" w:hAnsi="Tahoma" w:cs="Tahoma"/>
                <w:sz w:val="18"/>
                <w:szCs w:val="18"/>
              </w:rPr>
            </w:pPr>
            <w:r w:rsidRPr="009A39E3">
              <w:rPr>
                <w:rFonts w:ascii="Tahoma" w:hAnsi="Tahoma" w:cs="Tahoma"/>
                <w:sz w:val="18"/>
                <w:szCs w:val="18"/>
              </w:rPr>
              <w:t xml:space="preserve">Υπηρεσίες (Πίνακας </w:t>
            </w:r>
            <w:r w:rsidR="000D0B31">
              <w:rPr>
                <w:rFonts w:ascii="Tahoma" w:hAnsi="Tahoma" w:cs="Tahoma"/>
                <w:sz w:val="18"/>
                <w:szCs w:val="18"/>
                <w:lang w:val="el-GR"/>
              </w:rPr>
              <w:t>2</w:t>
            </w:r>
            <w:r w:rsidRPr="009A39E3">
              <w:rPr>
                <w:rFonts w:ascii="Tahoma" w:hAnsi="Tahoma" w:cs="Tahoma"/>
                <w:sz w:val="18"/>
                <w:szCs w:val="18"/>
              </w:rPr>
              <w:t>)</w:t>
            </w:r>
          </w:p>
        </w:tc>
        <w:tc>
          <w:tcPr>
            <w:tcW w:w="845" w:type="pct"/>
            <w:vAlign w:val="center"/>
          </w:tcPr>
          <w:p w14:paraId="5F613861" w14:textId="77777777" w:rsidR="00D5249D" w:rsidRPr="009A39E3" w:rsidRDefault="00D5249D" w:rsidP="00D4080D">
            <w:pPr>
              <w:keepNext/>
              <w:keepLines/>
              <w:spacing w:before="60" w:after="60"/>
              <w:rPr>
                <w:rFonts w:ascii="Tahoma" w:hAnsi="Tahoma" w:cs="Tahoma"/>
                <w:sz w:val="18"/>
                <w:szCs w:val="18"/>
              </w:rPr>
            </w:pPr>
          </w:p>
        </w:tc>
        <w:tc>
          <w:tcPr>
            <w:tcW w:w="846" w:type="pct"/>
            <w:vAlign w:val="center"/>
          </w:tcPr>
          <w:p w14:paraId="2FBCC113" w14:textId="77777777" w:rsidR="00D5249D" w:rsidRPr="009A39E3" w:rsidRDefault="00D5249D" w:rsidP="00D4080D">
            <w:pPr>
              <w:keepNext/>
              <w:keepLines/>
              <w:spacing w:before="60" w:after="60"/>
              <w:rPr>
                <w:rFonts w:ascii="Tahoma" w:hAnsi="Tahoma" w:cs="Tahoma"/>
                <w:sz w:val="18"/>
                <w:szCs w:val="18"/>
              </w:rPr>
            </w:pPr>
          </w:p>
        </w:tc>
        <w:tc>
          <w:tcPr>
            <w:tcW w:w="846" w:type="pct"/>
            <w:vAlign w:val="center"/>
          </w:tcPr>
          <w:p w14:paraId="7747B597" w14:textId="77777777" w:rsidR="00D5249D" w:rsidRPr="009A39E3" w:rsidRDefault="00D5249D" w:rsidP="00D4080D">
            <w:pPr>
              <w:keepNext/>
              <w:keepLines/>
              <w:spacing w:before="60" w:after="60"/>
              <w:rPr>
                <w:rFonts w:ascii="Tahoma" w:hAnsi="Tahoma" w:cs="Tahoma"/>
                <w:sz w:val="18"/>
                <w:szCs w:val="18"/>
              </w:rPr>
            </w:pPr>
          </w:p>
        </w:tc>
      </w:tr>
      <w:tr w:rsidR="00D5249D" w:rsidRPr="00244AC9" w14:paraId="0CFD1E7B" w14:textId="77777777" w:rsidTr="00D4080D">
        <w:trPr>
          <w:trHeight w:val="284"/>
        </w:trPr>
        <w:tc>
          <w:tcPr>
            <w:tcW w:w="289" w:type="pct"/>
            <w:shd w:val="clear" w:color="auto" w:fill="A0A0A0"/>
            <w:vAlign w:val="center"/>
          </w:tcPr>
          <w:p w14:paraId="60599349" w14:textId="77777777" w:rsidR="00D5249D" w:rsidRPr="009A39E3" w:rsidRDefault="00D5249D" w:rsidP="00D4080D">
            <w:pPr>
              <w:keepNext/>
              <w:keepLines/>
              <w:spacing w:before="60" w:after="60"/>
              <w:rPr>
                <w:rFonts w:ascii="Tahoma" w:hAnsi="Tahoma" w:cs="Tahoma"/>
                <w:sz w:val="18"/>
                <w:szCs w:val="18"/>
              </w:rPr>
            </w:pPr>
          </w:p>
        </w:tc>
        <w:tc>
          <w:tcPr>
            <w:tcW w:w="2173" w:type="pct"/>
            <w:shd w:val="clear" w:color="auto" w:fill="A0A0A0"/>
            <w:vAlign w:val="center"/>
          </w:tcPr>
          <w:p w14:paraId="6774436A" w14:textId="77777777" w:rsidR="00D5249D" w:rsidRPr="009A39E3" w:rsidRDefault="00D5249D" w:rsidP="00D4080D">
            <w:pPr>
              <w:pStyle w:val="aff3"/>
              <w:keepNext/>
              <w:keepLines/>
              <w:spacing w:before="60" w:after="60"/>
              <w:rPr>
                <w:rFonts w:ascii="Tahoma" w:hAnsi="Tahoma" w:cs="Tahoma"/>
                <w:b/>
                <w:sz w:val="18"/>
                <w:szCs w:val="18"/>
              </w:rPr>
            </w:pPr>
            <w:r w:rsidRPr="009A39E3">
              <w:rPr>
                <w:rFonts w:ascii="Tahoma" w:hAnsi="Tahoma" w:cs="Tahoma"/>
                <w:b/>
                <w:sz w:val="18"/>
                <w:szCs w:val="18"/>
              </w:rPr>
              <w:t>ΓΕΝΙΚΟ ΣΥΝΟΛΟ</w:t>
            </w:r>
          </w:p>
        </w:tc>
        <w:tc>
          <w:tcPr>
            <w:tcW w:w="845" w:type="pct"/>
            <w:shd w:val="clear" w:color="auto" w:fill="A0A0A0"/>
            <w:vAlign w:val="center"/>
          </w:tcPr>
          <w:p w14:paraId="724B28EC" w14:textId="77777777" w:rsidR="00D5249D" w:rsidRPr="009A39E3" w:rsidRDefault="00D5249D" w:rsidP="00D4080D">
            <w:pPr>
              <w:keepNext/>
              <w:keepLines/>
              <w:spacing w:before="60" w:after="60"/>
              <w:rPr>
                <w:rFonts w:ascii="Tahoma" w:hAnsi="Tahoma" w:cs="Tahoma"/>
                <w:sz w:val="18"/>
                <w:szCs w:val="18"/>
              </w:rPr>
            </w:pPr>
          </w:p>
        </w:tc>
        <w:tc>
          <w:tcPr>
            <w:tcW w:w="846" w:type="pct"/>
            <w:shd w:val="clear" w:color="auto" w:fill="A0A0A0"/>
            <w:vAlign w:val="center"/>
          </w:tcPr>
          <w:p w14:paraId="486DE9C2" w14:textId="77777777" w:rsidR="00D5249D" w:rsidRPr="009A39E3" w:rsidRDefault="00D5249D" w:rsidP="00D4080D">
            <w:pPr>
              <w:keepNext/>
              <w:keepLines/>
              <w:spacing w:before="60" w:after="60"/>
              <w:rPr>
                <w:rFonts w:ascii="Tahoma" w:hAnsi="Tahoma" w:cs="Tahoma"/>
                <w:sz w:val="18"/>
                <w:szCs w:val="18"/>
              </w:rPr>
            </w:pPr>
          </w:p>
        </w:tc>
        <w:tc>
          <w:tcPr>
            <w:tcW w:w="846" w:type="pct"/>
            <w:shd w:val="clear" w:color="auto" w:fill="A0A0A0"/>
            <w:vAlign w:val="center"/>
          </w:tcPr>
          <w:p w14:paraId="3BAD936A" w14:textId="77777777" w:rsidR="00D5249D" w:rsidRPr="009A39E3" w:rsidRDefault="00D5249D" w:rsidP="00D4080D">
            <w:pPr>
              <w:keepNext/>
              <w:keepLines/>
              <w:spacing w:before="60" w:after="60"/>
              <w:rPr>
                <w:rFonts w:ascii="Tahoma" w:hAnsi="Tahoma" w:cs="Tahoma"/>
                <w:sz w:val="18"/>
                <w:szCs w:val="18"/>
              </w:rPr>
            </w:pPr>
          </w:p>
        </w:tc>
      </w:tr>
    </w:tbl>
    <w:p w14:paraId="65870768" w14:textId="77777777" w:rsidR="00D5249D" w:rsidRPr="00D06612" w:rsidRDefault="00D5249D" w:rsidP="00D5249D"/>
    <w:p w14:paraId="08341FDD" w14:textId="77777777" w:rsidR="00D5249D" w:rsidRPr="00373029" w:rsidRDefault="00D5249D" w:rsidP="009A39E3">
      <w:pPr>
        <w:pStyle w:val="15"/>
        <w:rPr>
          <w:b w:val="0"/>
          <w:bCs w:val="0"/>
        </w:rPr>
        <w:sectPr w:rsidR="00D5249D" w:rsidRPr="00373029" w:rsidSect="00D4080D">
          <w:headerReference w:type="first" r:id="rId26"/>
          <w:pgSz w:w="16838" w:h="11906" w:orient="landscape"/>
          <w:pgMar w:top="1134" w:right="1134" w:bottom="1134" w:left="1134" w:header="720" w:footer="709" w:gutter="0"/>
          <w:cols w:space="720"/>
          <w:titlePg/>
          <w:docGrid w:linePitch="360"/>
        </w:sectPr>
      </w:pPr>
    </w:p>
    <w:p w14:paraId="52B71728" w14:textId="77777777" w:rsidR="00D5249D" w:rsidRPr="00BF4414" w:rsidRDefault="00D5249D" w:rsidP="00D5249D">
      <w:pPr>
        <w:rPr>
          <w:rFonts w:cs="Tahoma"/>
          <w:lang w:val="el-GR"/>
        </w:rPr>
      </w:pPr>
    </w:p>
    <w:p w14:paraId="55004A5F" w14:textId="0C0EEE45" w:rsidR="000A5958" w:rsidRPr="009A39E3" w:rsidRDefault="000A5958" w:rsidP="009A39E3">
      <w:pPr>
        <w:pStyle w:val="24"/>
        <w:ind w:left="576" w:hanging="576"/>
        <w:rPr>
          <w:rFonts w:ascii="Tahoma" w:hAnsi="Tahoma"/>
          <w:sz w:val="22"/>
          <w:lang w:eastAsia="en-US"/>
        </w:rPr>
      </w:pPr>
      <w:bookmarkStart w:id="1722" w:name="_Toc101361894"/>
      <w:bookmarkStart w:id="1723" w:name="_Ref124500735"/>
      <w:bookmarkStart w:id="1724" w:name="_Ref124500756"/>
      <w:bookmarkStart w:id="1725" w:name="_Toc124508698"/>
      <w:r w:rsidRPr="009A39E3">
        <w:rPr>
          <w:rFonts w:ascii="Tahoma" w:hAnsi="Tahoma"/>
          <w:sz w:val="22"/>
          <w:lang w:eastAsia="en-US"/>
        </w:rPr>
        <w:t>ΠΑΡΑΡΤΗΜΑ VI</w:t>
      </w:r>
      <w:r w:rsidR="00723E34">
        <w:rPr>
          <w:rFonts w:ascii="Tahoma" w:hAnsi="Tahoma"/>
          <w:sz w:val="22"/>
          <w:lang w:val="en-US" w:eastAsia="en-US"/>
        </w:rPr>
        <w:t>I</w:t>
      </w:r>
      <w:r w:rsidRPr="009A39E3">
        <w:rPr>
          <w:rFonts w:ascii="Tahoma" w:hAnsi="Tahoma"/>
          <w:sz w:val="22"/>
          <w:lang w:eastAsia="en-US"/>
        </w:rPr>
        <w:t xml:space="preserve"> – ΥΠΟΔΕΙΓΜΑΤΑ ΕΓΓΥΗΤΙΚΩΝ ΕΠΙΣΤΟΛΩΝ</w:t>
      </w:r>
      <w:bookmarkEnd w:id="1722"/>
      <w:bookmarkEnd w:id="1723"/>
      <w:bookmarkEnd w:id="1724"/>
      <w:bookmarkEnd w:id="1725"/>
    </w:p>
    <w:p w14:paraId="07320D7C" w14:textId="77777777" w:rsidR="00F72828" w:rsidRDefault="00F72828" w:rsidP="00F72828">
      <w:pPr>
        <w:pStyle w:val="32"/>
        <w:numPr>
          <w:ilvl w:val="0"/>
          <w:numId w:val="204"/>
        </w:numPr>
        <w:suppressAutoHyphens/>
        <w:ind w:hanging="187"/>
        <w:jc w:val="both"/>
        <w:rPr>
          <w:u w:val="single"/>
        </w:rPr>
      </w:pPr>
      <w:bookmarkStart w:id="1726" w:name="_Toc120812533"/>
      <w:bookmarkStart w:id="1727" w:name="_Toc124508699"/>
      <w:r>
        <w:rPr>
          <w:u w:val="single"/>
        </w:rPr>
        <w:t>Εγγυητική Επιστολή Συμμετοχής</w:t>
      </w:r>
      <w:bookmarkEnd w:id="1726"/>
      <w:bookmarkEnd w:id="1727"/>
    </w:p>
    <w:p w14:paraId="263C01E6" w14:textId="77777777" w:rsidR="00F72828" w:rsidRDefault="00F72828" w:rsidP="00F72828"/>
    <w:p w14:paraId="6721A2B4" w14:textId="77777777" w:rsidR="00F72828" w:rsidRPr="00DC08DD" w:rsidRDefault="00F72828" w:rsidP="00F72828">
      <w:pPr>
        <w:rPr>
          <w:rFonts w:ascii="Tahoma" w:hAnsi="Tahoma" w:cs="Tahoma"/>
          <w:sz w:val="22"/>
          <w:szCs w:val="22"/>
        </w:rPr>
      </w:pPr>
      <w:r w:rsidRPr="00DC08DD">
        <w:rPr>
          <w:rFonts w:ascii="Tahoma" w:hAnsi="Tahoma" w:cs="Tahoma"/>
          <w:sz w:val="22"/>
          <w:szCs w:val="22"/>
        </w:rPr>
        <w:t xml:space="preserve">ΕΚΔΟΤΗΣ (Πλήρης </w:t>
      </w:r>
      <w:proofErr w:type="gramStart"/>
      <w:r w:rsidRPr="00DC08DD">
        <w:rPr>
          <w:rFonts w:ascii="Tahoma" w:hAnsi="Tahoma" w:cs="Tahoma"/>
          <w:sz w:val="22"/>
          <w:szCs w:val="22"/>
        </w:rPr>
        <w:t>επωνυμία)........................................................................</w:t>
      </w:r>
      <w:proofErr w:type="gramEnd"/>
    </w:p>
    <w:p w14:paraId="106BBE8B" w14:textId="77777777" w:rsidR="00F72828" w:rsidRPr="00DC08DD" w:rsidRDefault="00F72828" w:rsidP="00F72828">
      <w:pPr>
        <w:jc w:val="right"/>
        <w:rPr>
          <w:rFonts w:ascii="Tahoma" w:hAnsi="Tahoma" w:cs="Tahoma"/>
          <w:sz w:val="22"/>
          <w:szCs w:val="22"/>
        </w:rPr>
      </w:pPr>
      <w:r w:rsidRPr="00DC08DD">
        <w:rPr>
          <w:rFonts w:ascii="Tahoma" w:hAnsi="Tahoma" w:cs="Tahoma"/>
          <w:sz w:val="22"/>
          <w:szCs w:val="22"/>
        </w:rPr>
        <w:t>Ημερομηνία έκδοσης...........................</w:t>
      </w:r>
    </w:p>
    <w:p w14:paraId="1079843C" w14:textId="77777777" w:rsidR="00F72828" w:rsidRPr="00DC08DD" w:rsidRDefault="00F72828" w:rsidP="00F72828">
      <w:pPr>
        <w:rPr>
          <w:rFonts w:ascii="Tahoma" w:hAnsi="Tahoma" w:cs="Tahoma"/>
          <w:sz w:val="22"/>
          <w:szCs w:val="22"/>
          <w:lang w:val="el-GR"/>
        </w:rPr>
      </w:pPr>
      <w:r w:rsidRPr="00DC08DD">
        <w:rPr>
          <w:rFonts w:ascii="Tahoma" w:hAnsi="Tahoma" w:cs="Tahoma"/>
          <w:sz w:val="22"/>
          <w:szCs w:val="22"/>
          <w:lang w:val="el-GR"/>
        </w:rPr>
        <w:t>Προς: Την Κοινωνία της Πληροφορίας ΜΑΕ</w:t>
      </w:r>
    </w:p>
    <w:p w14:paraId="20D2ABF2" w14:textId="77777777" w:rsidR="00F72828" w:rsidRPr="00DC08DD" w:rsidRDefault="00F72828" w:rsidP="00F72828">
      <w:pPr>
        <w:rPr>
          <w:rFonts w:ascii="Tahoma" w:hAnsi="Tahoma" w:cs="Tahoma"/>
          <w:sz w:val="22"/>
          <w:szCs w:val="22"/>
          <w:lang w:val="el-GR"/>
        </w:rPr>
      </w:pPr>
      <w:r w:rsidRPr="00DC08DD">
        <w:rPr>
          <w:rFonts w:ascii="Tahoma" w:hAnsi="Tahoma" w:cs="Tahoma"/>
          <w:color w:val="000000"/>
          <w:sz w:val="22"/>
          <w:szCs w:val="22"/>
          <w:lang w:val="el-GR"/>
        </w:rPr>
        <w:t>Λεωφ. Συγγρού 194, 176 71 Καλλιθέα Αθήνα</w:t>
      </w:r>
    </w:p>
    <w:p w14:paraId="4D1B1497" w14:textId="77777777" w:rsidR="00F72828" w:rsidRPr="00DC08DD" w:rsidRDefault="00F72828" w:rsidP="00F72828">
      <w:pPr>
        <w:rPr>
          <w:rFonts w:ascii="Tahoma" w:hAnsi="Tahoma" w:cs="Tahoma"/>
          <w:sz w:val="22"/>
          <w:szCs w:val="22"/>
          <w:lang w:val="el-GR"/>
        </w:rPr>
      </w:pPr>
      <w:r w:rsidRPr="00DC08DD">
        <w:rPr>
          <w:rFonts w:ascii="Tahoma" w:hAnsi="Tahoma" w:cs="Tahoma"/>
          <w:sz w:val="22"/>
          <w:szCs w:val="22"/>
          <w:lang w:val="el-GR"/>
        </w:rPr>
        <w:t xml:space="preserve">Εγγύηση μας υπ’ αριθμ. ……………….. ποσού ………………….……. ευρώ </w:t>
      </w:r>
    </w:p>
    <w:p w14:paraId="22F1CF1B" w14:textId="77777777" w:rsidR="00F72828" w:rsidRPr="00DC08DD" w:rsidRDefault="00F72828" w:rsidP="00F72828">
      <w:pPr>
        <w:rPr>
          <w:rFonts w:ascii="Tahoma" w:hAnsi="Tahoma" w:cs="Tahoma"/>
          <w:sz w:val="22"/>
          <w:szCs w:val="22"/>
          <w:lang w:val="el-GR"/>
        </w:rPr>
      </w:pPr>
      <w:r w:rsidRPr="00DC08DD">
        <w:rPr>
          <w:rFonts w:ascii="Tahoma" w:hAnsi="Tahoma" w:cs="Tahoma"/>
          <w:sz w:val="22"/>
          <w:szCs w:val="22"/>
          <w:lang w:val="el-GR"/>
        </w:rPr>
        <w:t>Με την παρούσα εγγυόμαστε, ανέκκλητα και ανεπιφύλακτα παραιτούμενοι του δικαιώματος της διαιρέσεως και διζήσεως, μέχρι του ποσού των ευρώ ………υπέρ του</w:t>
      </w:r>
    </w:p>
    <w:p w14:paraId="31A30804" w14:textId="77777777" w:rsidR="00F72828" w:rsidRPr="00DC08DD" w:rsidRDefault="00F72828" w:rsidP="00F72828">
      <w:pPr>
        <w:rPr>
          <w:rFonts w:ascii="Tahoma" w:hAnsi="Tahoma" w:cs="Tahoma"/>
          <w:sz w:val="22"/>
          <w:szCs w:val="22"/>
          <w:lang w:val="el-GR"/>
        </w:rPr>
      </w:pPr>
      <w:r w:rsidRPr="00DC08DD">
        <w:rPr>
          <w:rFonts w:ascii="Tahoma" w:hAnsi="Tahoma" w:cs="Tahoma"/>
          <w:i/>
          <w:color w:val="FF0000"/>
          <w:sz w:val="22"/>
          <w:szCs w:val="22"/>
          <w:u w:val="single"/>
          <w:lang w:val="el-GR"/>
        </w:rPr>
        <w:t>{σε περίπτωση φυσικού προσώπου}:</w:t>
      </w:r>
      <w:r w:rsidRPr="00DC08DD">
        <w:rPr>
          <w:rFonts w:ascii="Tahoma" w:hAnsi="Tahoma" w:cs="Tahoma"/>
          <w:sz w:val="22"/>
          <w:szCs w:val="22"/>
          <w:lang w:val="el-GR"/>
        </w:rPr>
        <w:t xml:space="preserve"> (ονοματεπώνυμο, πατρώνυμο) .............................., ΑΦΜ: ................ οδός............................. αριθμός.................ΤΚ………………</w:t>
      </w:r>
    </w:p>
    <w:p w14:paraId="567746B0" w14:textId="77777777" w:rsidR="00F72828" w:rsidRPr="00DC08DD" w:rsidRDefault="00F72828" w:rsidP="00F72828">
      <w:pPr>
        <w:rPr>
          <w:rFonts w:ascii="Tahoma" w:hAnsi="Tahoma" w:cs="Tahoma"/>
          <w:sz w:val="22"/>
          <w:szCs w:val="22"/>
          <w:lang w:val="el-GR"/>
        </w:rPr>
      </w:pPr>
      <w:r w:rsidRPr="00DC08DD">
        <w:rPr>
          <w:rFonts w:ascii="Tahoma" w:hAnsi="Tahoma" w:cs="Tahoma"/>
          <w:sz w:val="22"/>
          <w:szCs w:val="22"/>
          <w:lang w:val="el-GR"/>
        </w:rPr>
        <w:t>{</w:t>
      </w:r>
      <w:r w:rsidRPr="00DC08DD">
        <w:rPr>
          <w:rFonts w:ascii="Tahoma" w:hAnsi="Tahoma" w:cs="Tahoma"/>
          <w:i/>
          <w:color w:val="FF0000"/>
          <w:sz w:val="22"/>
          <w:szCs w:val="22"/>
          <w:u w:val="single"/>
          <w:lang w:val="el-GR"/>
        </w:rPr>
        <w:t>Σε περίπτωση μεμονωμένης εταιρίας:</w:t>
      </w:r>
      <w:r w:rsidRPr="00DC08DD">
        <w:rPr>
          <w:rFonts w:ascii="Tahoma" w:hAnsi="Tahoma" w:cs="Tahoma"/>
          <w:sz w:val="22"/>
          <w:szCs w:val="22"/>
          <w:lang w:val="el-GR"/>
        </w:rPr>
        <w:t xml:space="preserve"> της Εταιρίας ………. ΑΦΜ: ...... οδός …………. αριθμός … ΤΚ ………..,}</w:t>
      </w:r>
    </w:p>
    <w:p w14:paraId="38DFA17C" w14:textId="77777777" w:rsidR="00F72828" w:rsidRPr="00DC08DD" w:rsidRDefault="00F72828" w:rsidP="00F72828">
      <w:pPr>
        <w:rPr>
          <w:rFonts w:ascii="Tahoma" w:hAnsi="Tahoma" w:cs="Tahoma"/>
          <w:sz w:val="22"/>
          <w:szCs w:val="22"/>
          <w:lang w:val="el-GR"/>
        </w:rPr>
      </w:pPr>
      <w:r w:rsidRPr="00DC08DD">
        <w:rPr>
          <w:rFonts w:ascii="Tahoma" w:hAnsi="Tahoma" w:cs="Tahoma"/>
          <w:sz w:val="22"/>
          <w:szCs w:val="22"/>
          <w:lang w:val="el-GR"/>
        </w:rPr>
        <w:t>{</w:t>
      </w:r>
      <w:r w:rsidRPr="00DC08DD">
        <w:rPr>
          <w:rFonts w:ascii="Tahoma" w:hAnsi="Tahoma" w:cs="Tahoma"/>
          <w:i/>
          <w:color w:val="FF0000"/>
          <w:sz w:val="22"/>
          <w:szCs w:val="22"/>
          <w:u w:val="single"/>
          <w:lang w:val="el-GR"/>
        </w:rPr>
        <w:t>ή σε περίπτωση Ένωσης ή Κοινοπραξίας:</w:t>
      </w:r>
      <w:r w:rsidRPr="00DC08DD">
        <w:rPr>
          <w:rFonts w:ascii="Tahoma" w:hAnsi="Tahoma" w:cs="Tahoma"/>
          <w:sz w:val="22"/>
          <w:szCs w:val="22"/>
          <w:lang w:val="el-GR"/>
        </w:rPr>
        <w:t xml:space="preserve"> των Εταιριών </w:t>
      </w:r>
    </w:p>
    <w:p w14:paraId="7642D9D3" w14:textId="77777777" w:rsidR="00F72828" w:rsidRPr="00DC08DD" w:rsidRDefault="00F72828" w:rsidP="00F72828">
      <w:pPr>
        <w:rPr>
          <w:rFonts w:ascii="Tahoma" w:hAnsi="Tahoma" w:cs="Tahoma"/>
          <w:sz w:val="22"/>
          <w:szCs w:val="22"/>
          <w:lang w:val="el-GR"/>
        </w:rPr>
      </w:pPr>
      <w:r w:rsidRPr="00DC08DD">
        <w:rPr>
          <w:rFonts w:ascii="Tahoma" w:hAnsi="Tahoma" w:cs="Tahoma"/>
          <w:sz w:val="22"/>
          <w:szCs w:val="22"/>
          <w:lang w:val="el-GR"/>
        </w:rPr>
        <w:t>α) (πλήρη επωνυμία) …… ΑΦΜ…….….... οδός............................. αριθμός.................ΤΚ………………</w:t>
      </w:r>
    </w:p>
    <w:p w14:paraId="7DAB744D" w14:textId="77777777" w:rsidR="00F72828" w:rsidRPr="00DC08DD" w:rsidRDefault="00F72828" w:rsidP="00F72828">
      <w:pPr>
        <w:rPr>
          <w:rFonts w:ascii="Tahoma" w:hAnsi="Tahoma" w:cs="Tahoma"/>
          <w:sz w:val="22"/>
          <w:szCs w:val="22"/>
          <w:lang w:val="el-GR"/>
        </w:rPr>
      </w:pPr>
      <w:r w:rsidRPr="00DC08DD">
        <w:rPr>
          <w:rFonts w:ascii="Tahoma" w:hAnsi="Tahoma" w:cs="Tahoma"/>
          <w:sz w:val="22"/>
          <w:szCs w:val="22"/>
          <w:lang w:val="el-GR"/>
        </w:rPr>
        <w:t>β) (πλήρη επωνυμία) …… ΑΦΜ…….….... οδός............................. αριθμός.................ΤΚ………………</w:t>
      </w:r>
    </w:p>
    <w:p w14:paraId="3599A988" w14:textId="77777777" w:rsidR="00F72828" w:rsidRPr="00DC08DD" w:rsidRDefault="00F72828" w:rsidP="00F72828">
      <w:pPr>
        <w:rPr>
          <w:rFonts w:ascii="Tahoma" w:hAnsi="Tahoma" w:cs="Tahoma"/>
          <w:sz w:val="22"/>
          <w:szCs w:val="22"/>
          <w:lang w:val="el-GR"/>
        </w:rPr>
      </w:pPr>
      <w:r w:rsidRPr="00DC08DD">
        <w:rPr>
          <w:rFonts w:ascii="Tahoma" w:hAnsi="Tahoma" w:cs="Tahoma"/>
          <w:sz w:val="22"/>
          <w:szCs w:val="22"/>
          <w:lang w:val="el-GR"/>
        </w:rPr>
        <w:t>γ) (πλήρη επωνυμία) …… ΑΦΜ…….….... οδός............................. αριθμός.................ΤΚ………………</w:t>
      </w:r>
    </w:p>
    <w:p w14:paraId="63098E1C" w14:textId="77777777" w:rsidR="00F72828" w:rsidRPr="00DC08DD" w:rsidRDefault="00F72828" w:rsidP="00F72828">
      <w:pPr>
        <w:rPr>
          <w:rFonts w:ascii="Tahoma" w:hAnsi="Tahoma" w:cs="Tahoma"/>
          <w:sz w:val="22"/>
          <w:szCs w:val="22"/>
          <w:lang w:val="el-GR"/>
        </w:rPr>
      </w:pPr>
      <w:r w:rsidRPr="00DC08DD">
        <w:rPr>
          <w:rFonts w:ascii="Tahoma" w:hAnsi="Tahoma" w:cs="Tahoma"/>
          <w:sz w:val="22"/>
          <w:szCs w:val="22"/>
          <w:lang w:val="el-GR"/>
        </w:rPr>
        <w:t>μελών της Ένωσης ή Κοινοπραξίας, ατομικά για κάθε μια από αυτές και ως αλληλέγγυα και εις ολόκληρο υπόχρεων μεταξύ τους εκ της ιδιότητάς τους ως μελών της Ένωσης ή Κοινοπραξίας,}</w:t>
      </w:r>
    </w:p>
    <w:p w14:paraId="009DC1DC" w14:textId="77777777" w:rsidR="00F72828" w:rsidRPr="00DC08DD" w:rsidRDefault="00F72828" w:rsidP="00F72828">
      <w:pPr>
        <w:rPr>
          <w:rFonts w:ascii="Tahoma" w:hAnsi="Tahoma" w:cs="Tahoma"/>
          <w:sz w:val="22"/>
          <w:szCs w:val="22"/>
          <w:lang w:val="el-GR"/>
        </w:rPr>
      </w:pPr>
      <w:r w:rsidRPr="00DC08DD">
        <w:rPr>
          <w:rFonts w:ascii="Tahoma" w:hAnsi="Tahoma" w:cs="Tahoma"/>
          <w:sz w:val="22"/>
          <w:szCs w:val="22"/>
          <w:lang w:val="el-GR"/>
        </w:rPr>
        <w:t xml:space="preserve">για τη συμμετοχή του/της/τους σύμφωνα με την (αριθμό/ημερομηνία) ..................... Διακήρυξη ..................................................... της (Αναθέτουσας Αρχής) με καταληκτική ημερομηνία υποβολής των προσφορών ........................., για την ανάδειξη αναδόχου για την ανάθεση της σύμβασης: “(τίτλος σύμβασης)”/ για το/α τμήμα/τα ............... </w:t>
      </w:r>
    </w:p>
    <w:p w14:paraId="3F22C7CC" w14:textId="77777777" w:rsidR="00F72828" w:rsidRPr="00DC08DD" w:rsidRDefault="00F72828" w:rsidP="00F72828">
      <w:pPr>
        <w:rPr>
          <w:rFonts w:ascii="Tahoma" w:hAnsi="Tahoma" w:cs="Tahoma"/>
          <w:sz w:val="22"/>
          <w:szCs w:val="22"/>
          <w:lang w:val="el-GR"/>
        </w:rPr>
      </w:pPr>
      <w:r w:rsidRPr="00DC08DD">
        <w:rPr>
          <w:rFonts w:ascii="Tahoma" w:hAnsi="Tahoma" w:cs="Tahoma"/>
          <w:sz w:val="22"/>
          <w:szCs w:val="22"/>
          <w:lang w:val="el-GR"/>
        </w:rPr>
        <w:t>Η παρούσα εγγύηση καλύπτει μόνο τις από τη συμμετοχή στην ανωτέρω απορρέουσες υποχρεώσεις του/της (υπέρ ου η εγγύηση) καθ’ όλο τον χρόνο ισχύος της.</w:t>
      </w:r>
    </w:p>
    <w:p w14:paraId="3457C3C3" w14:textId="77777777" w:rsidR="00F72828" w:rsidRPr="00DC08DD" w:rsidRDefault="00F72828" w:rsidP="00F72828">
      <w:pPr>
        <w:rPr>
          <w:rFonts w:ascii="Tahoma" w:hAnsi="Tahoma" w:cs="Tahoma"/>
          <w:sz w:val="22"/>
          <w:szCs w:val="22"/>
          <w:lang w:val="el-GR"/>
        </w:rPr>
      </w:pPr>
      <w:r w:rsidRPr="00DC08DD">
        <w:rPr>
          <w:rFonts w:ascii="Tahoma" w:hAnsi="Tahoma" w:cs="Tahoma"/>
          <w:sz w:val="22"/>
          <w:szCs w:val="22"/>
          <w:lang w:val="el-GR"/>
        </w:rPr>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πέντε (5) ημέρες από την απλή έγγραφη ειδοποίησή σας.</w:t>
      </w:r>
    </w:p>
    <w:p w14:paraId="25FDEF4D" w14:textId="77777777" w:rsidR="00F72828" w:rsidRPr="00DC08DD" w:rsidRDefault="00F72828" w:rsidP="00F72828">
      <w:pPr>
        <w:rPr>
          <w:rFonts w:ascii="Tahoma" w:hAnsi="Tahoma" w:cs="Tahoma"/>
          <w:sz w:val="22"/>
          <w:szCs w:val="22"/>
          <w:lang w:val="el-GR"/>
        </w:rPr>
      </w:pPr>
      <w:r w:rsidRPr="00DC08DD">
        <w:rPr>
          <w:rFonts w:ascii="Tahoma" w:hAnsi="Tahoma" w:cs="Tahoma"/>
          <w:sz w:val="22"/>
          <w:szCs w:val="22"/>
          <w:lang w:val="el-GR"/>
        </w:rPr>
        <w:t>Η παρούσα ισχύει μέχρι και την (</w:t>
      </w:r>
      <w:r w:rsidRPr="00DC08DD">
        <w:rPr>
          <w:rFonts w:ascii="Tahoma" w:hAnsi="Tahoma" w:cs="Tahoma"/>
          <w:i/>
          <w:sz w:val="22"/>
          <w:szCs w:val="22"/>
          <w:lang w:val="el-GR"/>
        </w:rPr>
        <w:t xml:space="preserve">ο χρόνος ισχύος πρέπει να είναι μεγαλύτερος τουλάχιστον κατά τριάντα (30) ημέρες μετά τη λήξη χρόνου ισχύος της Προσφοράς </w:t>
      </w:r>
      <w:r w:rsidRPr="00DC08DD">
        <w:rPr>
          <w:rFonts w:ascii="Tahoma" w:hAnsi="Tahoma" w:cs="Tahoma"/>
          <w:sz w:val="22"/>
          <w:szCs w:val="22"/>
          <w:lang w:val="el-GR"/>
        </w:rPr>
        <w:t xml:space="preserve">) …………………………………… </w:t>
      </w:r>
    </w:p>
    <w:p w14:paraId="19D22030" w14:textId="77777777" w:rsidR="00F72828" w:rsidRPr="00DC08DD" w:rsidRDefault="00F72828" w:rsidP="00F72828">
      <w:pPr>
        <w:rPr>
          <w:rFonts w:ascii="Tahoma" w:hAnsi="Tahoma" w:cs="Tahoma"/>
          <w:sz w:val="22"/>
          <w:szCs w:val="22"/>
          <w:lang w:val="el-GR"/>
        </w:rPr>
      </w:pPr>
      <w:r w:rsidRPr="00DC08DD">
        <w:rPr>
          <w:rFonts w:ascii="Tahoma" w:hAnsi="Tahoma" w:cs="Tahoma"/>
          <w:sz w:val="22"/>
          <w:szCs w:val="22"/>
          <w:lang w:val="el-GR"/>
        </w:rPr>
        <w:t>Σε περίπτωση κατάπτωσης της εγγύησης, το ποσό της κατάπτωσης υπόκειται στο εκάστοτε ισχύον πάγιο τέλος χαρτοσήμου.</w:t>
      </w:r>
    </w:p>
    <w:p w14:paraId="2D29824B" w14:textId="568C346A" w:rsidR="00F72828" w:rsidRPr="00DC08DD" w:rsidRDefault="00F72828" w:rsidP="00F72828">
      <w:pPr>
        <w:rPr>
          <w:rFonts w:ascii="Tahoma" w:hAnsi="Tahoma" w:cs="Tahoma"/>
          <w:sz w:val="22"/>
          <w:szCs w:val="22"/>
          <w:lang w:val="el-GR"/>
        </w:rPr>
      </w:pPr>
      <w:bookmarkStart w:id="1728" w:name="_heading=h.4hae2tp" w:colFirst="0" w:colLast="0"/>
      <w:bookmarkEnd w:id="1728"/>
      <w:r w:rsidRPr="00DC08DD">
        <w:rPr>
          <w:rFonts w:ascii="Tahoma" w:hAnsi="Tahoma" w:cs="Tahoma"/>
          <w:sz w:val="22"/>
          <w:szCs w:val="22"/>
          <w:lang w:val="el-GR"/>
        </w:rPr>
        <w:t xml:space="preserve">Αποδεχόμαστε να παρατείνομε την ισχύ της εγγύησης ύστερα από έγγραφο της Υπηρεσίας σας, στο οποίο επισυνάπτεται η συναίνεση του υπέρ ου για την παράταση της προσφοράς, σύμφωνα με την παρ. </w:t>
      </w:r>
      <w:r w:rsidR="00B761DD">
        <w:rPr>
          <w:rFonts w:ascii="Tahoma" w:hAnsi="Tahoma" w:cs="Tahoma"/>
          <w:sz w:val="22"/>
          <w:szCs w:val="22"/>
          <w:lang w:val="el-GR"/>
        </w:rPr>
        <w:fldChar w:fldCharType="begin"/>
      </w:r>
      <w:r w:rsidR="00B761DD">
        <w:rPr>
          <w:rFonts w:ascii="Tahoma" w:hAnsi="Tahoma" w:cs="Tahoma"/>
          <w:sz w:val="22"/>
          <w:szCs w:val="22"/>
          <w:lang w:val="el-GR"/>
        </w:rPr>
        <w:instrText xml:space="preserve"> REF _Ref124501777 \r \h </w:instrText>
      </w:r>
      <w:r w:rsidR="00B761DD">
        <w:rPr>
          <w:rFonts w:ascii="Tahoma" w:hAnsi="Tahoma" w:cs="Tahoma"/>
          <w:sz w:val="22"/>
          <w:szCs w:val="22"/>
          <w:lang w:val="el-GR"/>
        </w:rPr>
      </w:r>
      <w:r w:rsidR="00B761DD">
        <w:rPr>
          <w:rFonts w:ascii="Tahoma" w:hAnsi="Tahoma" w:cs="Tahoma"/>
          <w:sz w:val="22"/>
          <w:szCs w:val="22"/>
          <w:lang w:val="el-GR"/>
        </w:rPr>
        <w:fldChar w:fldCharType="separate"/>
      </w:r>
      <w:r w:rsidR="00D22A76">
        <w:rPr>
          <w:rFonts w:ascii="Tahoma" w:hAnsi="Tahoma" w:cs="Tahoma"/>
          <w:sz w:val="22"/>
          <w:szCs w:val="22"/>
          <w:lang w:val="el-GR"/>
        </w:rPr>
        <w:t>2.2.2</w:t>
      </w:r>
      <w:r w:rsidR="00B761DD">
        <w:rPr>
          <w:rFonts w:ascii="Tahoma" w:hAnsi="Tahoma" w:cs="Tahoma"/>
          <w:sz w:val="22"/>
          <w:szCs w:val="22"/>
          <w:lang w:val="el-GR"/>
        </w:rPr>
        <w:fldChar w:fldCharType="end"/>
      </w:r>
      <w:r w:rsidRPr="00DC08DD">
        <w:rPr>
          <w:rFonts w:ascii="Tahoma" w:hAnsi="Tahoma" w:cs="Tahoma"/>
          <w:sz w:val="22"/>
          <w:szCs w:val="22"/>
          <w:lang w:val="el-GR"/>
        </w:rPr>
        <w:t xml:space="preserve"> της παρούσας , με την προϋπόθεση ότι το σχετικό αίτημά σας θα μας υποβληθεί πριν από την ημερομηνία λήξης της. </w:t>
      </w:r>
    </w:p>
    <w:p w14:paraId="2C783B35" w14:textId="77777777" w:rsidR="00F72828" w:rsidRPr="00DC08DD" w:rsidRDefault="00F72828" w:rsidP="00F72828">
      <w:pPr>
        <w:rPr>
          <w:rFonts w:ascii="Tahoma" w:hAnsi="Tahoma" w:cs="Tahoma"/>
          <w:sz w:val="22"/>
          <w:szCs w:val="22"/>
          <w:lang w:val="el-GR"/>
        </w:rPr>
      </w:pPr>
      <w:r w:rsidRPr="00DC08DD">
        <w:rPr>
          <w:rFonts w:ascii="Tahoma" w:hAnsi="Tahoma" w:cs="Tahoma"/>
          <w:sz w:val="22"/>
          <w:szCs w:val="22"/>
          <w:lang w:val="el-GR"/>
        </w:rPr>
        <w:tab/>
      </w:r>
      <w:r w:rsidRPr="00DC08DD">
        <w:rPr>
          <w:rFonts w:ascii="Tahoma" w:hAnsi="Tahoma" w:cs="Tahoma"/>
          <w:sz w:val="22"/>
          <w:szCs w:val="22"/>
          <w:lang w:val="el-GR"/>
        </w:rPr>
        <w:tab/>
      </w:r>
      <w:r w:rsidRPr="00DC08DD">
        <w:rPr>
          <w:rFonts w:ascii="Tahoma" w:hAnsi="Tahoma" w:cs="Tahoma"/>
          <w:sz w:val="22"/>
          <w:szCs w:val="22"/>
          <w:lang w:val="el-GR"/>
        </w:rPr>
        <w:tab/>
      </w:r>
      <w:r w:rsidRPr="00DC08DD">
        <w:rPr>
          <w:rFonts w:ascii="Tahoma" w:hAnsi="Tahoma" w:cs="Tahoma"/>
          <w:sz w:val="22"/>
          <w:szCs w:val="22"/>
          <w:lang w:val="el-GR"/>
        </w:rPr>
        <w:tab/>
      </w:r>
    </w:p>
    <w:p w14:paraId="1B84306E" w14:textId="77777777" w:rsidR="00F72828" w:rsidRPr="00DC08DD" w:rsidRDefault="00F72828" w:rsidP="00F72828">
      <w:pPr>
        <w:jc w:val="right"/>
        <w:rPr>
          <w:lang w:val="el-GR"/>
        </w:rPr>
      </w:pPr>
      <w:r w:rsidRPr="00DC08DD">
        <w:rPr>
          <w:lang w:val="el-GR"/>
        </w:rPr>
        <w:t>(Εξουσιοδοτημένη υπογραφή)</w:t>
      </w:r>
    </w:p>
    <w:p w14:paraId="3942AD13" w14:textId="77777777" w:rsidR="000A5958" w:rsidRPr="00BF4414" w:rsidRDefault="000A5958" w:rsidP="000A5958">
      <w:pPr>
        <w:rPr>
          <w:rFonts w:cs="Tahoma"/>
          <w:u w:val="single"/>
          <w:lang w:val="el-GR"/>
        </w:rPr>
      </w:pPr>
    </w:p>
    <w:p w14:paraId="4DF685D2" w14:textId="77777777" w:rsidR="00F72828" w:rsidRPr="00DC08DD" w:rsidRDefault="00F72828" w:rsidP="009A39E3">
      <w:pPr>
        <w:jc w:val="both"/>
        <w:rPr>
          <w:rFonts w:ascii="Tahoma" w:hAnsi="Tahoma" w:cs="Tahoma"/>
          <w:b/>
          <w:bCs/>
          <w:sz w:val="22"/>
          <w:szCs w:val="22"/>
          <w:lang w:val="el-GR"/>
        </w:rPr>
      </w:pPr>
    </w:p>
    <w:p w14:paraId="0578B3EA" w14:textId="77777777" w:rsidR="00F72828" w:rsidRPr="00DC08DD" w:rsidRDefault="00F72828" w:rsidP="009A39E3">
      <w:pPr>
        <w:jc w:val="both"/>
        <w:rPr>
          <w:rFonts w:ascii="Tahoma" w:hAnsi="Tahoma" w:cs="Tahoma"/>
          <w:b/>
          <w:bCs/>
          <w:sz w:val="22"/>
          <w:szCs w:val="22"/>
          <w:lang w:val="el-GR"/>
        </w:rPr>
      </w:pPr>
    </w:p>
    <w:p w14:paraId="029ADDB2" w14:textId="4A206996" w:rsidR="000A5958" w:rsidRPr="00DC08DD" w:rsidRDefault="000A5958" w:rsidP="00DC08DD">
      <w:pPr>
        <w:pStyle w:val="32"/>
        <w:numPr>
          <w:ilvl w:val="0"/>
          <w:numId w:val="204"/>
        </w:numPr>
        <w:suppressAutoHyphens/>
        <w:ind w:hanging="187"/>
        <w:jc w:val="both"/>
        <w:rPr>
          <w:b w:val="0"/>
          <w:bCs w:val="0"/>
          <w:u w:val="single"/>
        </w:rPr>
      </w:pPr>
      <w:bookmarkStart w:id="1729" w:name="_Toc124508700"/>
      <w:r w:rsidRPr="00DC08DD">
        <w:rPr>
          <w:u w:val="single"/>
        </w:rPr>
        <w:lastRenderedPageBreak/>
        <w:t xml:space="preserve">Εγγυητική Επιστολή Καλής Εκτέλεσης </w:t>
      </w:r>
      <w:r w:rsidR="00BA44A8" w:rsidRPr="00DC08DD">
        <w:rPr>
          <w:u w:val="single"/>
        </w:rPr>
        <w:t>Σύμβασης</w:t>
      </w:r>
      <w:bookmarkEnd w:id="1729"/>
      <w:r w:rsidRPr="00DC08DD">
        <w:rPr>
          <w:u w:val="single"/>
        </w:rPr>
        <w:t xml:space="preserve"> </w:t>
      </w:r>
    </w:p>
    <w:p w14:paraId="0A37A64C" w14:textId="77777777" w:rsidR="000A5958" w:rsidRPr="009A39E3" w:rsidRDefault="000A5958" w:rsidP="009A39E3">
      <w:pPr>
        <w:jc w:val="both"/>
        <w:rPr>
          <w:rFonts w:ascii="Tahoma" w:hAnsi="Tahoma" w:cs="Tahoma"/>
          <w:sz w:val="22"/>
          <w:szCs w:val="22"/>
          <w:lang w:val="el-GR"/>
        </w:rPr>
      </w:pPr>
    </w:p>
    <w:p w14:paraId="13F360AB" w14:textId="77777777" w:rsidR="000A5958" w:rsidRPr="009A39E3" w:rsidRDefault="000A5958" w:rsidP="009A39E3">
      <w:pPr>
        <w:jc w:val="both"/>
        <w:rPr>
          <w:rFonts w:ascii="Tahoma" w:hAnsi="Tahoma" w:cs="Tahoma"/>
          <w:sz w:val="22"/>
          <w:szCs w:val="22"/>
          <w:lang w:val="el-GR"/>
        </w:rPr>
      </w:pPr>
      <w:r w:rsidRPr="009A39E3">
        <w:rPr>
          <w:rFonts w:ascii="Tahoma" w:hAnsi="Tahoma" w:cs="Tahoma"/>
          <w:sz w:val="22"/>
          <w:szCs w:val="22"/>
          <w:lang w:val="el-GR"/>
        </w:rPr>
        <w:t>ΕΚΔΟΤΗΣ (Πλήρης επωνυμία).......................................................................</w:t>
      </w:r>
    </w:p>
    <w:p w14:paraId="7AD04D49" w14:textId="77777777" w:rsidR="000A5958" w:rsidRPr="009A39E3" w:rsidRDefault="000A5958" w:rsidP="009A39E3">
      <w:pPr>
        <w:jc w:val="both"/>
        <w:rPr>
          <w:rFonts w:ascii="Tahoma" w:hAnsi="Tahoma" w:cs="Tahoma"/>
          <w:sz w:val="22"/>
          <w:szCs w:val="22"/>
          <w:lang w:val="el-GR"/>
        </w:rPr>
      </w:pPr>
      <w:r w:rsidRPr="009A39E3">
        <w:rPr>
          <w:rFonts w:ascii="Tahoma" w:hAnsi="Tahoma" w:cs="Tahoma"/>
          <w:sz w:val="22"/>
          <w:szCs w:val="22"/>
          <w:lang w:val="el-GR"/>
        </w:rPr>
        <w:t>Ημερομηνία έκδοσης...........................</w:t>
      </w:r>
    </w:p>
    <w:p w14:paraId="2431DDEC" w14:textId="77777777" w:rsidR="000A5958" w:rsidRPr="009A39E3" w:rsidRDefault="000A5958" w:rsidP="009A39E3">
      <w:pPr>
        <w:jc w:val="both"/>
        <w:rPr>
          <w:rFonts w:ascii="Tahoma" w:hAnsi="Tahoma" w:cs="Tahoma"/>
          <w:sz w:val="22"/>
          <w:szCs w:val="22"/>
          <w:lang w:val="el-GR"/>
        </w:rPr>
      </w:pPr>
      <w:r w:rsidRPr="009A39E3">
        <w:rPr>
          <w:rFonts w:ascii="Tahoma" w:hAnsi="Tahoma" w:cs="Tahoma"/>
          <w:sz w:val="22"/>
          <w:szCs w:val="22"/>
          <w:lang w:val="el-GR"/>
        </w:rPr>
        <w:t xml:space="preserve">Προς: Την Κοινωνία της Πληροφορίας </w:t>
      </w:r>
      <w:r w:rsidRPr="009A39E3">
        <w:rPr>
          <w:rFonts w:ascii="Tahoma" w:hAnsi="Tahoma" w:cs="Tahoma"/>
          <w:sz w:val="22"/>
          <w:szCs w:val="22"/>
        </w:rPr>
        <w:t>M</w:t>
      </w:r>
      <w:r w:rsidRPr="009A39E3">
        <w:rPr>
          <w:rFonts w:ascii="Tahoma" w:hAnsi="Tahoma" w:cs="Tahoma"/>
          <w:sz w:val="22"/>
          <w:szCs w:val="22"/>
          <w:lang w:val="el-GR"/>
        </w:rPr>
        <w:t>ΑΕ</w:t>
      </w:r>
    </w:p>
    <w:p w14:paraId="281B7449" w14:textId="77777777" w:rsidR="000A5958" w:rsidRPr="009A39E3" w:rsidRDefault="000A5958" w:rsidP="009A39E3">
      <w:pPr>
        <w:jc w:val="both"/>
        <w:rPr>
          <w:rFonts w:ascii="Tahoma" w:hAnsi="Tahoma" w:cs="Tahoma"/>
          <w:sz w:val="22"/>
          <w:szCs w:val="22"/>
          <w:lang w:val="el-GR"/>
        </w:rPr>
      </w:pPr>
      <w:r w:rsidRPr="009A39E3">
        <w:rPr>
          <w:rFonts w:ascii="Tahoma" w:hAnsi="Tahoma" w:cs="Tahoma"/>
          <w:sz w:val="22"/>
          <w:szCs w:val="22"/>
          <w:lang w:val="el-GR"/>
        </w:rPr>
        <w:t>Λ. Συγγρού 194, Καλλιθέα, Τ.Κ. 176 71 Αθήνα</w:t>
      </w:r>
    </w:p>
    <w:p w14:paraId="4048EE49" w14:textId="77777777" w:rsidR="000A5958" w:rsidRPr="009A39E3" w:rsidRDefault="000A5958" w:rsidP="009A39E3">
      <w:pPr>
        <w:jc w:val="both"/>
        <w:rPr>
          <w:rFonts w:ascii="Tahoma" w:hAnsi="Tahoma" w:cs="Tahoma"/>
          <w:sz w:val="22"/>
          <w:szCs w:val="22"/>
          <w:lang w:val="el-GR"/>
        </w:rPr>
      </w:pPr>
    </w:p>
    <w:p w14:paraId="48EA3139" w14:textId="77777777" w:rsidR="000A5958" w:rsidRPr="009A39E3" w:rsidRDefault="000A5958" w:rsidP="009A39E3">
      <w:pPr>
        <w:jc w:val="both"/>
        <w:rPr>
          <w:rFonts w:ascii="Tahoma" w:hAnsi="Tahoma" w:cs="Tahoma"/>
          <w:sz w:val="22"/>
          <w:szCs w:val="22"/>
          <w:lang w:val="el-GR"/>
        </w:rPr>
      </w:pPr>
      <w:r w:rsidRPr="009A39E3">
        <w:rPr>
          <w:rFonts w:ascii="Tahoma" w:hAnsi="Tahoma" w:cs="Tahoma"/>
          <w:sz w:val="22"/>
          <w:szCs w:val="22"/>
          <w:lang w:val="el-GR"/>
        </w:rPr>
        <w:t xml:space="preserve">Εγγύηση μας υπ’ αριθμ. ……………….. ποσού ………………….……. ευρώ </w:t>
      </w:r>
    </w:p>
    <w:p w14:paraId="5B6F3537" w14:textId="77777777" w:rsidR="000A5958" w:rsidRPr="009A39E3" w:rsidRDefault="000A5958" w:rsidP="009A39E3">
      <w:pPr>
        <w:jc w:val="both"/>
        <w:rPr>
          <w:rFonts w:ascii="Tahoma" w:hAnsi="Tahoma" w:cs="Tahoma"/>
          <w:sz w:val="22"/>
          <w:szCs w:val="22"/>
          <w:lang w:val="el-GR"/>
        </w:rPr>
      </w:pPr>
      <w:r w:rsidRPr="009A39E3">
        <w:rPr>
          <w:rFonts w:ascii="Tahoma" w:hAnsi="Tahoma" w:cs="Tahoma"/>
          <w:sz w:val="22"/>
          <w:szCs w:val="22"/>
          <w:lang w:val="el-GR"/>
        </w:rPr>
        <w:t>Με την παρούσα εγγυόμαστε, ανέκκλητα και ανεπιφύλακτα παραιτούμενοι του δικαιώματος της διαιρέσεως και διζήσεως, μέχρι του ποσού των ευρώ……………………………………………υπέρ του</w:t>
      </w:r>
    </w:p>
    <w:p w14:paraId="54597331" w14:textId="77777777" w:rsidR="000A5958" w:rsidRPr="009A39E3" w:rsidRDefault="000A5958" w:rsidP="009A39E3">
      <w:pPr>
        <w:jc w:val="both"/>
        <w:rPr>
          <w:rFonts w:ascii="Tahoma" w:hAnsi="Tahoma" w:cs="Tahoma"/>
          <w:sz w:val="22"/>
          <w:szCs w:val="22"/>
          <w:lang w:val="el-GR"/>
        </w:rPr>
      </w:pPr>
      <w:r w:rsidRPr="009A39E3">
        <w:rPr>
          <w:rFonts w:ascii="Tahoma" w:hAnsi="Tahoma" w:cs="Tahoma"/>
          <w:sz w:val="22"/>
          <w:szCs w:val="22"/>
          <w:lang w:val="el-GR"/>
        </w:rPr>
        <w:t>{σε περίπτωση φυσικού προσώπου}:(ονοματεπώνυμο, πατρώνυμο) ..............................,ΑΦΜ: ................ οδός............................. αριθμός.................ΤΚ………………</w:t>
      </w:r>
    </w:p>
    <w:p w14:paraId="06A51471" w14:textId="77777777" w:rsidR="000A5958" w:rsidRPr="009A39E3" w:rsidRDefault="000A5958" w:rsidP="009A39E3">
      <w:pPr>
        <w:jc w:val="both"/>
        <w:rPr>
          <w:rFonts w:ascii="Tahoma" w:hAnsi="Tahoma" w:cs="Tahoma"/>
          <w:sz w:val="22"/>
          <w:szCs w:val="22"/>
          <w:lang w:val="el-GR"/>
        </w:rPr>
      </w:pPr>
      <w:r w:rsidRPr="009A39E3">
        <w:rPr>
          <w:rFonts w:ascii="Tahoma" w:hAnsi="Tahoma" w:cs="Tahoma"/>
          <w:sz w:val="22"/>
          <w:szCs w:val="22"/>
          <w:lang w:val="el-GR"/>
        </w:rPr>
        <w:t>{Σε περίπτωση μεμονωμένης εταιρίας: της Εταιρίας ………. ΑΦΜ: ...... οδός …………. αριθμός … ΤΚ ………..,}</w:t>
      </w:r>
    </w:p>
    <w:p w14:paraId="060DED46" w14:textId="77777777" w:rsidR="000A5958" w:rsidRPr="009A39E3" w:rsidRDefault="000A5958" w:rsidP="009A39E3">
      <w:pPr>
        <w:jc w:val="both"/>
        <w:rPr>
          <w:rFonts w:ascii="Tahoma" w:hAnsi="Tahoma" w:cs="Tahoma"/>
          <w:sz w:val="22"/>
          <w:szCs w:val="22"/>
          <w:lang w:val="el-GR"/>
        </w:rPr>
      </w:pPr>
      <w:r w:rsidRPr="009A39E3">
        <w:rPr>
          <w:rFonts w:ascii="Tahoma" w:hAnsi="Tahoma" w:cs="Tahoma"/>
          <w:sz w:val="22"/>
          <w:szCs w:val="22"/>
          <w:lang w:val="el-GR"/>
        </w:rPr>
        <w:t xml:space="preserve">{ή σε περίπτωση Ένωσης ή Κοινοπραξίας: των Εταιριών </w:t>
      </w:r>
    </w:p>
    <w:p w14:paraId="5F544F13" w14:textId="77777777" w:rsidR="000A5958" w:rsidRPr="009A39E3" w:rsidRDefault="000A5958" w:rsidP="009A39E3">
      <w:pPr>
        <w:jc w:val="both"/>
        <w:rPr>
          <w:rFonts w:ascii="Tahoma" w:hAnsi="Tahoma" w:cs="Tahoma"/>
          <w:sz w:val="22"/>
          <w:szCs w:val="22"/>
          <w:lang w:val="el-GR"/>
        </w:rPr>
      </w:pPr>
      <w:r w:rsidRPr="009A39E3">
        <w:rPr>
          <w:rFonts w:ascii="Tahoma" w:hAnsi="Tahoma" w:cs="Tahoma"/>
          <w:sz w:val="22"/>
          <w:szCs w:val="22"/>
          <w:lang w:val="el-GR"/>
        </w:rPr>
        <w:t>α) (πλήρη επωνυμία) …… ΑΦΜ…….….... οδός............................. αριθμός.................ΤΚ………………</w:t>
      </w:r>
    </w:p>
    <w:p w14:paraId="406A7208" w14:textId="77777777" w:rsidR="000A5958" w:rsidRPr="009A39E3" w:rsidRDefault="000A5958" w:rsidP="009A39E3">
      <w:pPr>
        <w:jc w:val="both"/>
        <w:rPr>
          <w:rFonts w:ascii="Tahoma" w:hAnsi="Tahoma" w:cs="Tahoma"/>
          <w:sz w:val="22"/>
          <w:szCs w:val="22"/>
          <w:lang w:val="el-GR"/>
        </w:rPr>
      </w:pPr>
      <w:r w:rsidRPr="009A39E3">
        <w:rPr>
          <w:rFonts w:ascii="Tahoma" w:hAnsi="Tahoma" w:cs="Tahoma"/>
          <w:sz w:val="22"/>
          <w:szCs w:val="22"/>
          <w:lang w:val="el-GR"/>
        </w:rPr>
        <w:t>β) (πλήρη επωνυμία) …… ΑΦΜ…….…....οδός............................. αριθμός.................ΤΚ………………</w:t>
      </w:r>
    </w:p>
    <w:p w14:paraId="4EA5667C" w14:textId="77777777" w:rsidR="000A5958" w:rsidRPr="009A39E3" w:rsidRDefault="000A5958" w:rsidP="009A39E3">
      <w:pPr>
        <w:jc w:val="both"/>
        <w:rPr>
          <w:rFonts w:ascii="Tahoma" w:hAnsi="Tahoma" w:cs="Tahoma"/>
          <w:sz w:val="22"/>
          <w:szCs w:val="22"/>
          <w:lang w:val="el-GR"/>
        </w:rPr>
      </w:pPr>
      <w:r w:rsidRPr="009A39E3">
        <w:rPr>
          <w:rFonts w:ascii="Tahoma" w:hAnsi="Tahoma" w:cs="Tahoma"/>
          <w:sz w:val="22"/>
          <w:szCs w:val="22"/>
          <w:lang w:val="el-GR"/>
        </w:rPr>
        <w:t>γ) (πλήρη επωνυμία) …… ΑΦΜ…….…....οδός............................. αριθμός.................ΤΚ………………</w:t>
      </w:r>
    </w:p>
    <w:p w14:paraId="3A598B1F" w14:textId="587F7642" w:rsidR="000A5958" w:rsidRPr="009A39E3" w:rsidRDefault="000A5958" w:rsidP="009A39E3">
      <w:pPr>
        <w:jc w:val="both"/>
        <w:rPr>
          <w:rFonts w:ascii="Tahoma" w:hAnsi="Tahoma" w:cs="Tahoma"/>
          <w:sz w:val="22"/>
          <w:szCs w:val="22"/>
          <w:lang w:val="el-GR"/>
        </w:rPr>
      </w:pPr>
      <w:r w:rsidRPr="009A39E3">
        <w:rPr>
          <w:rFonts w:ascii="Tahoma" w:hAnsi="Tahoma" w:cs="Tahoma"/>
          <w:sz w:val="22"/>
          <w:szCs w:val="22"/>
          <w:lang w:val="el-GR"/>
        </w:rPr>
        <w:t xml:space="preserve">ατομικά και για κάθε μία από αυτές και ως αλληλέγγυα και εις ολόκληρο υπόχρεων μεταξύ τους, εκ της ιδιότητάς τους ως μελών της ένωσης ή κοινοπραξίας, για την καλή εκτέλεση της υπαριθ ..... </w:t>
      </w:r>
      <w:r w:rsidR="00BA44A8">
        <w:rPr>
          <w:rFonts w:ascii="Tahoma" w:hAnsi="Tahoma" w:cs="Tahoma"/>
          <w:sz w:val="22"/>
          <w:szCs w:val="22"/>
          <w:lang w:val="el-GR"/>
        </w:rPr>
        <w:t>σύμβασης</w:t>
      </w:r>
      <w:r w:rsidRPr="009A39E3">
        <w:rPr>
          <w:rFonts w:ascii="Tahoma" w:hAnsi="Tahoma" w:cs="Tahoma"/>
          <w:sz w:val="22"/>
          <w:szCs w:val="22"/>
          <w:lang w:val="el-GR"/>
        </w:rPr>
        <w:t xml:space="preserve"> “(τίτλος)”, σύμφωνα με την (αριθμό/ημερομηνία) ........................ Διακήρυξης.</w:t>
      </w:r>
    </w:p>
    <w:p w14:paraId="183B0991" w14:textId="77777777" w:rsidR="000A5958" w:rsidRPr="009A39E3" w:rsidRDefault="000A5958" w:rsidP="009A39E3">
      <w:pPr>
        <w:jc w:val="both"/>
        <w:rPr>
          <w:rFonts w:ascii="Tahoma" w:hAnsi="Tahoma" w:cs="Tahoma"/>
          <w:sz w:val="22"/>
          <w:szCs w:val="22"/>
          <w:lang w:val="el-GR"/>
        </w:rPr>
      </w:pPr>
      <w:r w:rsidRPr="009A39E3">
        <w:rPr>
          <w:rFonts w:ascii="Tahoma" w:hAnsi="Tahoma" w:cs="Tahoma"/>
          <w:sz w:val="22"/>
          <w:szCs w:val="22"/>
          <w:lang w:val="el-GR"/>
        </w:rPr>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πέντε(5) ημέρες από την απλή έγγραφη ειδοποίησή σας.</w:t>
      </w:r>
    </w:p>
    <w:p w14:paraId="2BEAC955" w14:textId="77777777" w:rsidR="000A5958" w:rsidRPr="009A39E3" w:rsidRDefault="000A5958" w:rsidP="009A39E3">
      <w:pPr>
        <w:jc w:val="both"/>
        <w:rPr>
          <w:rFonts w:ascii="Tahoma" w:hAnsi="Tahoma" w:cs="Tahoma"/>
          <w:sz w:val="22"/>
          <w:szCs w:val="22"/>
          <w:lang w:val="el-GR"/>
        </w:rPr>
      </w:pPr>
      <w:r w:rsidRPr="009A39E3">
        <w:rPr>
          <w:rFonts w:ascii="Tahoma" w:hAnsi="Tahoma" w:cs="Tahoma"/>
          <w:sz w:val="22"/>
          <w:szCs w:val="22"/>
          <w:lang w:val="el-GR"/>
        </w:rPr>
        <w:t>Η παρούσα ισχύει μέχρι και την ............... (διάρκεια ισχύος σύμφωνα με την παρ.4.1 της παρούσας)</w:t>
      </w:r>
    </w:p>
    <w:p w14:paraId="693A8A8F" w14:textId="77777777" w:rsidR="000A5958" w:rsidRPr="009A39E3" w:rsidRDefault="000A5958" w:rsidP="009A39E3">
      <w:pPr>
        <w:jc w:val="both"/>
        <w:rPr>
          <w:rFonts w:ascii="Tahoma" w:hAnsi="Tahoma" w:cs="Tahoma"/>
          <w:sz w:val="22"/>
          <w:szCs w:val="22"/>
          <w:lang w:val="el-GR"/>
        </w:rPr>
      </w:pPr>
      <w:r w:rsidRPr="009A39E3">
        <w:rPr>
          <w:rFonts w:ascii="Tahoma" w:hAnsi="Tahoma" w:cs="Tahoma"/>
          <w:sz w:val="22"/>
          <w:szCs w:val="22"/>
          <w:lang w:val="el-GR"/>
        </w:rPr>
        <w:t>Σε περίπτωση κατάπτωσης της εγγύησης, το ποσό της κατάπτωσης υπόκειται στο εκάστοτε ισχύον πάγιο τέλος χαρτοσήμου.</w:t>
      </w:r>
    </w:p>
    <w:p w14:paraId="05E27123" w14:textId="77777777" w:rsidR="000A5958" w:rsidRPr="009A39E3" w:rsidRDefault="000A5958" w:rsidP="009A39E3">
      <w:pPr>
        <w:jc w:val="both"/>
        <w:rPr>
          <w:rFonts w:ascii="Tahoma" w:hAnsi="Tahoma" w:cs="Tahoma"/>
          <w:sz w:val="22"/>
          <w:szCs w:val="22"/>
          <w:lang w:val="el-GR"/>
        </w:rPr>
      </w:pPr>
      <w:r w:rsidRPr="009A39E3">
        <w:rPr>
          <w:rFonts w:ascii="Tahoma" w:hAnsi="Tahoma" w:cs="Tahoma"/>
          <w:sz w:val="22"/>
          <w:szCs w:val="22"/>
          <w:lang w:val="el-GR"/>
        </w:rPr>
        <w:t>Βεβαιώνουμε υπεύθυνα ότι το ποσό των εγγυητικών επιστολών που έχουν δοθεί, συνυπολογίζοντας και το ποσό της παρούσας, δεν υπερβαίνει το όριο των εγγυήσεων που έχουμε το δικαίωμα να εκδίδουμε</w:t>
      </w:r>
    </w:p>
    <w:p w14:paraId="5B1AEF61" w14:textId="77777777" w:rsidR="000A5958" w:rsidRPr="009A39E3" w:rsidRDefault="000A5958" w:rsidP="009A39E3">
      <w:pPr>
        <w:jc w:val="both"/>
        <w:rPr>
          <w:rFonts w:ascii="Tahoma" w:hAnsi="Tahoma" w:cs="Tahoma"/>
          <w:sz w:val="22"/>
          <w:szCs w:val="22"/>
          <w:lang w:val="el-GR"/>
        </w:rPr>
      </w:pPr>
    </w:p>
    <w:p w14:paraId="335E47C3" w14:textId="77777777" w:rsidR="000A5958" w:rsidRPr="009A39E3" w:rsidRDefault="000A5958" w:rsidP="009A39E3">
      <w:pPr>
        <w:jc w:val="both"/>
        <w:rPr>
          <w:rFonts w:ascii="Tahoma" w:hAnsi="Tahoma" w:cs="Tahoma"/>
          <w:sz w:val="22"/>
          <w:szCs w:val="22"/>
          <w:lang w:val="el-GR"/>
        </w:rPr>
      </w:pPr>
      <w:r w:rsidRPr="009A39E3">
        <w:rPr>
          <w:rFonts w:ascii="Tahoma" w:hAnsi="Tahoma" w:cs="Tahoma"/>
          <w:sz w:val="22"/>
          <w:szCs w:val="22"/>
          <w:lang w:val="el-GR"/>
        </w:rPr>
        <w:t>(Εξουσιοδοτημένη υπογραφή)</w:t>
      </w:r>
    </w:p>
    <w:p w14:paraId="42F3D06B" w14:textId="77777777" w:rsidR="000A5958" w:rsidRPr="009A39E3" w:rsidRDefault="000A5958" w:rsidP="009A39E3">
      <w:pPr>
        <w:jc w:val="both"/>
        <w:rPr>
          <w:rFonts w:ascii="Tahoma" w:hAnsi="Tahoma" w:cs="Tahoma"/>
          <w:sz w:val="22"/>
          <w:szCs w:val="22"/>
          <w:lang w:val="el-GR"/>
        </w:rPr>
      </w:pPr>
      <w:r w:rsidRPr="009A39E3">
        <w:rPr>
          <w:rFonts w:ascii="Tahoma" w:hAnsi="Tahoma" w:cs="Tahoma"/>
          <w:sz w:val="22"/>
          <w:szCs w:val="22"/>
          <w:lang w:val="el-GR"/>
        </w:rPr>
        <w:br w:type="page"/>
      </w:r>
    </w:p>
    <w:p w14:paraId="2F814DB4" w14:textId="7B605410" w:rsidR="000A5958" w:rsidRPr="00DC08DD" w:rsidRDefault="000A5958" w:rsidP="00DC08DD">
      <w:pPr>
        <w:pStyle w:val="32"/>
        <w:numPr>
          <w:ilvl w:val="0"/>
          <w:numId w:val="204"/>
        </w:numPr>
        <w:suppressAutoHyphens/>
        <w:ind w:hanging="187"/>
        <w:jc w:val="both"/>
        <w:rPr>
          <w:b w:val="0"/>
          <w:bCs w:val="0"/>
          <w:u w:val="single"/>
        </w:rPr>
      </w:pPr>
      <w:bookmarkStart w:id="1730" w:name="_Toc124497531"/>
      <w:bookmarkStart w:id="1731" w:name="_Toc124497532"/>
      <w:bookmarkStart w:id="1732" w:name="_Toc124497533"/>
      <w:bookmarkStart w:id="1733" w:name="_Toc124497534"/>
      <w:bookmarkStart w:id="1734" w:name="_Toc124497535"/>
      <w:bookmarkStart w:id="1735" w:name="_Toc124497536"/>
      <w:bookmarkStart w:id="1736" w:name="_Toc124497537"/>
      <w:bookmarkStart w:id="1737" w:name="_Toc124497538"/>
      <w:bookmarkStart w:id="1738" w:name="_Toc124497539"/>
      <w:bookmarkStart w:id="1739" w:name="_Toc124497540"/>
      <w:bookmarkStart w:id="1740" w:name="_Toc124497541"/>
      <w:bookmarkStart w:id="1741" w:name="_Toc124497542"/>
      <w:bookmarkStart w:id="1742" w:name="_Toc124497543"/>
      <w:bookmarkStart w:id="1743" w:name="_Toc124497544"/>
      <w:bookmarkStart w:id="1744" w:name="_Toc124497545"/>
      <w:bookmarkStart w:id="1745" w:name="_Toc124497546"/>
      <w:bookmarkStart w:id="1746" w:name="_Toc124497547"/>
      <w:bookmarkStart w:id="1747" w:name="_Toc124497548"/>
      <w:bookmarkStart w:id="1748" w:name="_Toc124497549"/>
      <w:bookmarkStart w:id="1749" w:name="_Toc124497550"/>
      <w:bookmarkStart w:id="1750" w:name="_Toc124497551"/>
      <w:bookmarkStart w:id="1751" w:name="_Toc124497552"/>
      <w:bookmarkStart w:id="1752" w:name="_Toc124497553"/>
      <w:bookmarkStart w:id="1753" w:name="_Toc124508701"/>
      <w:bookmarkEnd w:id="1730"/>
      <w:bookmarkEnd w:id="1731"/>
      <w:bookmarkEnd w:id="1732"/>
      <w:bookmarkEnd w:id="1733"/>
      <w:bookmarkEnd w:id="1734"/>
      <w:bookmarkEnd w:id="1735"/>
      <w:bookmarkEnd w:id="1736"/>
      <w:bookmarkEnd w:id="1737"/>
      <w:bookmarkEnd w:id="1738"/>
      <w:bookmarkEnd w:id="1739"/>
      <w:bookmarkEnd w:id="1740"/>
      <w:bookmarkEnd w:id="1741"/>
      <w:bookmarkEnd w:id="1742"/>
      <w:bookmarkEnd w:id="1743"/>
      <w:bookmarkEnd w:id="1744"/>
      <w:bookmarkEnd w:id="1745"/>
      <w:bookmarkEnd w:id="1746"/>
      <w:bookmarkEnd w:id="1747"/>
      <w:bookmarkEnd w:id="1748"/>
      <w:bookmarkEnd w:id="1749"/>
      <w:bookmarkEnd w:id="1750"/>
      <w:bookmarkEnd w:id="1751"/>
      <w:bookmarkEnd w:id="1752"/>
      <w:r w:rsidRPr="00DC08DD">
        <w:rPr>
          <w:u w:val="single"/>
        </w:rPr>
        <w:lastRenderedPageBreak/>
        <w:t>Εγγυητική Επιστολή Προκαταβολής</w:t>
      </w:r>
      <w:bookmarkEnd w:id="1753"/>
    </w:p>
    <w:p w14:paraId="0E8EC38B" w14:textId="77777777" w:rsidR="000A5958" w:rsidRPr="009A39E3" w:rsidRDefault="000A5958" w:rsidP="009A39E3">
      <w:pPr>
        <w:jc w:val="both"/>
        <w:rPr>
          <w:rFonts w:ascii="Tahoma" w:hAnsi="Tahoma" w:cs="Tahoma"/>
          <w:sz w:val="22"/>
          <w:szCs w:val="22"/>
          <w:lang w:val="el-GR"/>
        </w:rPr>
      </w:pPr>
      <w:r w:rsidRPr="009A39E3">
        <w:rPr>
          <w:rFonts w:ascii="Tahoma" w:hAnsi="Tahoma" w:cs="Tahoma"/>
          <w:sz w:val="22"/>
          <w:szCs w:val="22"/>
          <w:lang w:val="el-GR"/>
        </w:rPr>
        <w:t>ΕΚΔΟΤΗΣ: .......................................................................</w:t>
      </w:r>
    </w:p>
    <w:p w14:paraId="15F0541C" w14:textId="77777777" w:rsidR="000A5958" w:rsidRPr="009A39E3" w:rsidRDefault="000A5958" w:rsidP="009A39E3">
      <w:pPr>
        <w:jc w:val="both"/>
        <w:rPr>
          <w:rFonts w:ascii="Tahoma" w:hAnsi="Tahoma" w:cs="Tahoma"/>
          <w:sz w:val="22"/>
          <w:szCs w:val="22"/>
          <w:lang w:val="el-GR"/>
        </w:rPr>
      </w:pPr>
      <w:r w:rsidRPr="009A39E3">
        <w:rPr>
          <w:rFonts w:ascii="Tahoma" w:hAnsi="Tahoma" w:cs="Tahoma"/>
          <w:sz w:val="22"/>
          <w:szCs w:val="22"/>
          <w:lang w:val="el-GR"/>
        </w:rPr>
        <w:t>Ημερομηνία έκδοσης: ...........................</w:t>
      </w:r>
    </w:p>
    <w:p w14:paraId="3FD77AE2" w14:textId="77777777" w:rsidR="000A5958" w:rsidRPr="009A39E3" w:rsidRDefault="000A5958" w:rsidP="009A39E3">
      <w:pPr>
        <w:jc w:val="both"/>
        <w:rPr>
          <w:rFonts w:ascii="Tahoma" w:hAnsi="Tahoma" w:cs="Tahoma"/>
          <w:sz w:val="22"/>
          <w:szCs w:val="22"/>
          <w:lang w:val="el-GR"/>
        </w:rPr>
      </w:pPr>
      <w:r w:rsidRPr="009A39E3">
        <w:rPr>
          <w:rFonts w:ascii="Tahoma" w:hAnsi="Tahoma" w:cs="Tahoma"/>
          <w:sz w:val="22"/>
          <w:szCs w:val="22"/>
          <w:lang w:val="el-GR"/>
        </w:rPr>
        <w:t xml:space="preserve">Προς: </w:t>
      </w:r>
    </w:p>
    <w:p w14:paraId="4891F93B" w14:textId="77777777" w:rsidR="000A5958" w:rsidRPr="009A39E3" w:rsidRDefault="000A5958" w:rsidP="009A39E3">
      <w:pPr>
        <w:jc w:val="both"/>
        <w:rPr>
          <w:rFonts w:ascii="Tahoma" w:hAnsi="Tahoma" w:cs="Tahoma"/>
          <w:sz w:val="22"/>
          <w:szCs w:val="22"/>
          <w:lang w:val="el-GR"/>
        </w:rPr>
      </w:pPr>
      <w:r w:rsidRPr="009A39E3">
        <w:rPr>
          <w:rFonts w:ascii="Tahoma" w:hAnsi="Tahoma" w:cs="Tahoma"/>
          <w:sz w:val="22"/>
          <w:szCs w:val="22"/>
          <w:lang w:val="el-GR"/>
        </w:rPr>
        <w:t>Κοινωνία της Πληροφορίας Μ.Α.Ε.</w:t>
      </w:r>
    </w:p>
    <w:p w14:paraId="23133110" w14:textId="77777777" w:rsidR="000A5958" w:rsidRPr="009A39E3" w:rsidRDefault="000A5958" w:rsidP="009A39E3">
      <w:pPr>
        <w:jc w:val="both"/>
        <w:rPr>
          <w:rFonts w:ascii="Tahoma" w:hAnsi="Tahoma" w:cs="Tahoma"/>
          <w:sz w:val="22"/>
          <w:szCs w:val="22"/>
          <w:lang w:val="el-GR"/>
        </w:rPr>
      </w:pPr>
      <w:r w:rsidRPr="009A39E3">
        <w:rPr>
          <w:rFonts w:ascii="Tahoma" w:hAnsi="Tahoma" w:cs="Tahoma"/>
          <w:sz w:val="22"/>
          <w:szCs w:val="22"/>
          <w:lang w:val="el-GR"/>
        </w:rPr>
        <w:t>Λ. Συγγρού 194, Καλλιθέα, Τ.Κ. 176 71 Αθήνα</w:t>
      </w:r>
    </w:p>
    <w:p w14:paraId="324E0A7B" w14:textId="77777777" w:rsidR="000A5958" w:rsidRPr="009A39E3" w:rsidRDefault="000A5958" w:rsidP="009A39E3">
      <w:pPr>
        <w:jc w:val="both"/>
        <w:rPr>
          <w:rFonts w:ascii="Tahoma" w:hAnsi="Tahoma" w:cs="Tahoma"/>
          <w:sz w:val="22"/>
          <w:szCs w:val="22"/>
          <w:lang w:val="el-GR"/>
        </w:rPr>
      </w:pPr>
      <w:r w:rsidRPr="009A39E3">
        <w:rPr>
          <w:rFonts w:ascii="Tahoma" w:hAnsi="Tahoma" w:cs="Tahoma"/>
          <w:sz w:val="22"/>
          <w:szCs w:val="22"/>
          <w:lang w:val="el-GR"/>
        </w:rPr>
        <w:t>ΑΦΜ:999983307</w:t>
      </w:r>
    </w:p>
    <w:p w14:paraId="76F4D816" w14:textId="77777777" w:rsidR="000A5958" w:rsidRPr="009A39E3" w:rsidRDefault="000A5958" w:rsidP="009A39E3">
      <w:pPr>
        <w:jc w:val="both"/>
        <w:rPr>
          <w:rFonts w:ascii="Tahoma" w:hAnsi="Tahoma" w:cs="Tahoma"/>
          <w:sz w:val="22"/>
          <w:szCs w:val="22"/>
          <w:lang w:val="el-GR"/>
        </w:rPr>
      </w:pPr>
      <w:r w:rsidRPr="009A39E3">
        <w:rPr>
          <w:rFonts w:ascii="Tahoma" w:hAnsi="Tahoma" w:cs="Tahoma"/>
          <w:sz w:val="22"/>
          <w:szCs w:val="22"/>
          <w:lang w:val="el-GR"/>
        </w:rPr>
        <w:t xml:space="preserve">Εγγύηση μας υπ’ αριθμ. ……………….. ποσού ………………….……. ευρώ </w:t>
      </w:r>
    </w:p>
    <w:p w14:paraId="2A12C82B" w14:textId="77777777" w:rsidR="000A5958" w:rsidRPr="009A39E3" w:rsidRDefault="000A5958" w:rsidP="009A39E3">
      <w:pPr>
        <w:jc w:val="both"/>
        <w:rPr>
          <w:rFonts w:ascii="Tahoma" w:hAnsi="Tahoma" w:cs="Tahoma"/>
          <w:sz w:val="22"/>
          <w:szCs w:val="22"/>
          <w:lang w:val="el-GR"/>
        </w:rPr>
      </w:pPr>
      <w:r w:rsidRPr="009A39E3">
        <w:rPr>
          <w:rFonts w:ascii="Tahoma" w:hAnsi="Tahoma" w:cs="Tahoma"/>
          <w:sz w:val="22"/>
          <w:szCs w:val="22"/>
          <w:lang w:val="el-GR"/>
        </w:rPr>
        <w:t>Με την παρούσα εγγυόμαστε, ανέκκλητα και ανεπιφύλακτα παραιτούμενοι του δικαιώματος της διαιρέσεως και διζήσεως, μέχρι του ποσού των ευρώ……………………………………………υπέρ του</w:t>
      </w:r>
    </w:p>
    <w:p w14:paraId="2D95DCFC" w14:textId="77777777" w:rsidR="000A5958" w:rsidRPr="009A39E3" w:rsidRDefault="000A5958" w:rsidP="009A39E3">
      <w:pPr>
        <w:jc w:val="both"/>
        <w:rPr>
          <w:rFonts w:ascii="Tahoma" w:hAnsi="Tahoma" w:cs="Tahoma"/>
          <w:sz w:val="22"/>
          <w:szCs w:val="22"/>
          <w:lang w:val="el-GR"/>
        </w:rPr>
      </w:pPr>
      <w:r w:rsidRPr="009A39E3">
        <w:rPr>
          <w:rFonts w:ascii="Tahoma" w:hAnsi="Tahoma" w:cs="Tahoma"/>
          <w:sz w:val="22"/>
          <w:szCs w:val="22"/>
          <w:lang w:val="el-GR"/>
        </w:rPr>
        <w:t>{σε περίπτωση φυσικού προσώπου}:(ονοματεπώνυμο, πατρώνυμο) ..............................,ΑΦΜ: ................ οδός............................. αριθμός.................ΤΚ………………</w:t>
      </w:r>
    </w:p>
    <w:p w14:paraId="694B6E56" w14:textId="77777777" w:rsidR="000A5958" w:rsidRPr="009A39E3" w:rsidRDefault="000A5958" w:rsidP="009A39E3">
      <w:pPr>
        <w:jc w:val="both"/>
        <w:rPr>
          <w:rFonts w:ascii="Tahoma" w:hAnsi="Tahoma" w:cs="Tahoma"/>
          <w:sz w:val="22"/>
          <w:szCs w:val="22"/>
          <w:lang w:val="el-GR"/>
        </w:rPr>
      </w:pPr>
      <w:r w:rsidRPr="009A39E3">
        <w:rPr>
          <w:rFonts w:ascii="Tahoma" w:hAnsi="Tahoma" w:cs="Tahoma"/>
          <w:sz w:val="22"/>
          <w:szCs w:val="22"/>
          <w:lang w:val="el-GR"/>
        </w:rPr>
        <w:t>{Σε περίπτωση μεμονωμένης εταιρίας: της Εταιρίας ………. ΑΦΜ: ...... οδός …………. αριθμός … ΤΚ ………..,}</w:t>
      </w:r>
    </w:p>
    <w:p w14:paraId="0DD4BB54" w14:textId="77777777" w:rsidR="000A5958" w:rsidRPr="009A39E3" w:rsidRDefault="000A5958" w:rsidP="009A39E3">
      <w:pPr>
        <w:jc w:val="both"/>
        <w:rPr>
          <w:rFonts w:ascii="Tahoma" w:hAnsi="Tahoma" w:cs="Tahoma"/>
          <w:sz w:val="22"/>
          <w:szCs w:val="22"/>
          <w:lang w:val="el-GR"/>
        </w:rPr>
      </w:pPr>
      <w:r w:rsidRPr="009A39E3">
        <w:rPr>
          <w:rFonts w:ascii="Tahoma" w:hAnsi="Tahoma" w:cs="Tahoma"/>
          <w:sz w:val="22"/>
          <w:szCs w:val="22"/>
          <w:lang w:val="el-GR"/>
        </w:rPr>
        <w:t xml:space="preserve">{ή σε περίπτωση Ένωσης ή Κοινοπραξίας: των Εταιριών </w:t>
      </w:r>
    </w:p>
    <w:p w14:paraId="35233013" w14:textId="77777777" w:rsidR="000A5958" w:rsidRPr="009A39E3" w:rsidRDefault="000A5958" w:rsidP="009A39E3">
      <w:pPr>
        <w:jc w:val="both"/>
        <w:rPr>
          <w:rFonts w:ascii="Tahoma" w:hAnsi="Tahoma" w:cs="Tahoma"/>
          <w:sz w:val="22"/>
          <w:szCs w:val="22"/>
          <w:lang w:val="el-GR"/>
        </w:rPr>
      </w:pPr>
      <w:r w:rsidRPr="009A39E3">
        <w:rPr>
          <w:rFonts w:ascii="Tahoma" w:hAnsi="Tahoma" w:cs="Tahoma"/>
          <w:sz w:val="22"/>
          <w:szCs w:val="22"/>
          <w:lang w:val="el-GR"/>
        </w:rPr>
        <w:t>α) (πλήρη επωνυμία) …… ΑΦΜ…….….... οδός............................. αριθμός.................ΤΚ………………</w:t>
      </w:r>
    </w:p>
    <w:p w14:paraId="21F82956" w14:textId="77777777" w:rsidR="000A5958" w:rsidRPr="009A39E3" w:rsidRDefault="000A5958" w:rsidP="009A39E3">
      <w:pPr>
        <w:jc w:val="both"/>
        <w:rPr>
          <w:rFonts w:ascii="Tahoma" w:hAnsi="Tahoma" w:cs="Tahoma"/>
          <w:sz w:val="22"/>
          <w:szCs w:val="22"/>
          <w:lang w:val="el-GR"/>
        </w:rPr>
      </w:pPr>
      <w:r w:rsidRPr="009A39E3">
        <w:rPr>
          <w:rFonts w:ascii="Tahoma" w:hAnsi="Tahoma" w:cs="Tahoma"/>
          <w:sz w:val="22"/>
          <w:szCs w:val="22"/>
          <w:lang w:val="el-GR"/>
        </w:rPr>
        <w:t>β) (πλήρη επωνυμία) …… ΑΦΜ…….…....οδός............................. αριθμός.................ΤΚ………………</w:t>
      </w:r>
    </w:p>
    <w:p w14:paraId="48569950" w14:textId="77777777" w:rsidR="000A5958" w:rsidRPr="009A39E3" w:rsidRDefault="000A5958" w:rsidP="009A39E3">
      <w:pPr>
        <w:jc w:val="both"/>
        <w:rPr>
          <w:rFonts w:ascii="Tahoma" w:hAnsi="Tahoma" w:cs="Tahoma"/>
          <w:sz w:val="22"/>
          <w:szCs w:val="22"/>
          <w:lang w:val="el-GR"/>
        </w:rPr>
      </w:pPr>
      <w:r w:rsidRPr="009A39E3">
        <w:rPr>
          <w:rFonts w:ascii="Tahoma" w:hAnsi="Tahoma" w:cs="Tahoma"/>
          <w:sz w:val="22"/>
          <w:szCs w:val="22"/>
          <w:lang w:val="el-GR"/>
        </w:rPr>
        <w:t>γ) (πλήρη επωνυμία) …… ΑΦΜ…….…....οδός............................. αριθμός.................ΤΚ………………</w:t>
      </w:r>
    </w:p>
    <w:p w14:paraId="3D44806F" w14:textId="77777777" w:rsidR="000A5958" w:rsidRPr="009A39E3" w:rsidRDefault="000A5958" w:rsidP="009A39E3">
      <w:pPr>
        <w:jc w:val="both"/>
        <w:rPr>
          <w:rFonts w:ascii="Tahoma" w:hAnsi="Tahoma" w:cs="Tahoma"/>
          <w:sz w:val="22"/>
          <w:szCs w:val="22"/>
          <w:lang w:val="el-GR"/>
        </w:rPr>
      </w:pPr>
      <w:r w:rsidRPr="009A39E3">
        <w:rPr>
          <w:rFonts w:ascii="Tahoma" w:hAnsi="Tahoma" w:cs="Tahoma"/>
          <w:sz w:val="22"/>
          <w:szCs w:val="22"/>
          <w:lang w:val="el-GR"/>
        </w:rPr>
        <w:t>μελών της Ένωσης ή Κοινοπραξίας, ατομικά για κάθε μια από αυτές και ως αλληλέγγυα και εις ολόκληρο υπόχρεων μεταξύ τους εκ της ιδιότητάς τους ως μελών της Ένωσης ή Κοινοπραξίας.}</w:t>
      </w:r>
    </w:p>
    <w:p w14:paraId="07FFEB29" w14:textId="3985EA04" w:rsidR="000A5958" w:rsidRPr="009A39E3" w:rsidRDefault="000A5958" w:rsidP="009A39E3">
      <w:pPr>
        <w:jc w:val="both"/>
        <w:rPr>
          <w:rFonts w:ascii="Tahoma" w:hAnsi="Tahoma" w:cs="Tahoma"/>
          <w:sz w:val="22"/>
          <w:szCs w:val="22"/>
          <w:lang w:val="el-GR"/>
        </w:rPr>
      </w:pPr>
      <w:r w:rsidRPr="009A39E3">
        <w:rPr>
          <w:rFonts w:ascii="Tahoma" w:hAnsi="Tahoma" w:cs="Tahoma"/>
          <w:sz w:val="22"/>
          <w:szCs w:val="22"/>
          <w:lang w:val="el-GR"/>
        </w:rPr>
        <w:t>για την λήψη προκαταβολής για τη χορήγηση του …% (συμπληρώνετε το συνολικό ποσοστό της λαμβανόμενης προκαταβολής) της συμβατικής αξίας μη περιλαμβανομένου του ΦΠΑ, ευρώ ………… (συμπληρώνετε το συνολικό ποσό της λαμβανόμενης προκαταβολής) σύμφωνα με την σύμβαση με αριθμό...................και την πρόσκληση με αριθμό………., (συμπληρώνετε η ημερομηνία διενέργειας) …………. για εκτέλεση του έργου (συμπληρώνετε τον τίτλο του έργου) ……… ……… συνολικής αξίας (συμπληρώνετε το συνολικό συμβατικό τίμημα με διευκρίνιση εάν περιλαμβάνει ή όχι τον ΦΠΑ) ..................................., και μέχρι του ποσού των ευρώ (συμπληρώνετε το ποσό το οποίο καλύπτει η συγκεκριμένη εγγυητική επιστολή) ........................., , πλέον τόκων επί της προκαταβολής αυτής που θα καταλογισθούν σε βάρος της Εταιρείας …………… ή, σε περίπτωση Ένωσης ή Κοινοπραξίας, υπέρ των Εταιρειών της Ένωσης ……………… ή Κοινοπραξίας ……………, υπέρ της οποίας εγγυόμαστε σε εφαρμογή του άρθρου 72 του Ν. 4412/2016 (ΦΕΚ Α/147/8-08-2016) , στο οποίο και μόνο περιορίζεται η εγγύησή μας.</w:t>
      </w:r>
    </w:p>
    <w:p w14:paraId="7FED2648" w14:textId="77777777" w:rsidR="000A5958" w:rsidRPr="009A39E3" w:rsidRDefault="000A5958" w:rsidP="009A39E3">
      <w:pPr>
        <w:jc w:val="both"/>
        <w:rPr>
          <w:rFonts w:ascii="Tahoma" w:hAnsi="Tahoma" w:cs="Tahoma"/>
          <w:sz w:val="22"/>
          <w:szCs w:val="22"/>
          <w:lang w:val="el-GR"/>
        </w:rPr>
      </w:pPr>
      <w:r w:rsidRPr="009A39E3">
        <w:rPr>
          <w:rFonts w:ascii="Tahoma" w:hAnsi="Tahoma" w:cs="Tahoma"/>
          <w:sz w:val="22"/>
          <w:szCs w:val="22"/>
          <w:lang w:val="el-GR"/>
        </w:rPr>
        <w:t>Το παραπάνω ποσό της εγγύησης τηρείται στη διάθεσή σας, το οποίο και υποχρεούμαστε να σας καταβάλουμε ολικά ή μερικά, μέσα σε πέντε (5) ημέρες από την έγγραφη ειδοποίησή σας.</w:t>
      </w:r>
    </w:p>
    <w:p w14:paraId="47E2A6AB" w14:textId="77777777" w:rsidR="000A5958" w:rsidRPr="009A39E3" w:rsidRDefault="000A5958" w:rsidP="009A39E3">
      <w:pPr>
        <w:jc w:val="both"/>
        <w:rPr>
          <w:rFonts w:ascii="Tahoma" w:hAnsi="Tahoma" w:cs="Tahoma"/>
          <w:sz w:val="22"/>
          <w:szCs w:val="22"/>
          <w:lang w:val="el-GR"/>
        </w:rPr>
      </w:pPr>
      <w:r w:rsidRPr="009A39E3">
        <w:rPr>
          <w:rFonts w:ascii="Tahoma" w:hAnsi="Tahoma" w:cs="Tahoma"/>
          <w:sz w:val="22"/>
          <w:szCs w:val="22"/>
          <w:lang w:val="el-GR"/>
        </w:rPr>
        <w:t>Η παρούσα ισχύει μέχρι και την ………………(Σημείωση προς την Τράπεζα: διάρκεια ισχύος σύμφωνα με την παρ. 4.1 της παρούσας )».</w:t>
      </w:r>
    </w:p>
    <w:p w14:paraId="5D20DA8A" w14:textId="77777777" w:rsidR="000A5958" w:rsidRPr="009A39E3" w:rsidRDefault="000A5958" w:rsidP="009A39E3">
      <w:pPr>
        <w:jc w:val="both"/>
        <w:rPr>
          <w:rFonts w:ascii="Tahoma" w:hAnsi="Tahoma" w:cs="Tahoma"/>
          <w:sz w:val="22"/>
          <w:szCs w:val="22"/>
          <w:lang w:val="el-GR"/>
        </w:rPr>
      </w:pPr>
      <w:r w:rsidRPr="009A39E3">
        <w:rPr>
          <w:rFonts w:ascii="Tahoma" w:hAnsi="Tahoma" w:cs="Tahoma"/>
          <w:sz w:val="22"/>
          <w:szCs w:val="22"/>
          <w:lang w:val="el-GR"/>
        </w:rPr>
        <w:t>Σε περίπτωση κατάπτωσης της εγγύησης, το ποσό της κατάπτωσης υπόκειται στο εκάστοτε ισχύον πάγιο τέλος χαρτοσήμου.</w:t>
      </w:r>
    </w:p>
    <w:p w14:paraId="506CD9F7" w14:textId="77777777" w:rsidR="00244AC9" w:rsidRDefault="000A5958">
      <w:pPr>
        <w:jc w:val="both"/>
        <w:rPr>
          <w:rFonts w:ascii="Tahoma" w:hAnsi="Tahoma" w:cs="Tahoma"/>
          <w:sz w:val="22"/>
          <w:szCs w:val="22"/>
          <w:lang w:val="el-GR"/>
        </w:rPr>
      </w:pPr>
      <w:r w:rsidRPr="009A39E3">
        <w:rPr>
          <w:rFonts w:ascii="Tahoma" w:hAnsi="Tahoma" w:cs="Tahoma"/>
          <w:sz w:val="22"/>
          <w:szCs w:val="22"/>
          <w:lang w:val="el-GR"/>
        </w:rPr>
        <w:t>(Εξουσιοδοτημένη υπογραφή)</w:t>
      </w:r>
    </w:p>
    <w:p w14:paraId="7AF2BFE7" w14:textId="77777777" w:rsidR="00244AC9" w:rsidRDefault="00244AC9">
      <w:pPr>
        <w:rPr>
          <w:rFonts w:ascii="Tahoma" w:hAnsi="Tahoma" w:cs="Tahoma"/>
          <w:sz w:val="22"/>
          <w:szCs w:val="22"/>
          <w:lang w:val="el-GR"/>
        </w:rPr>
      </w:pPr>
      <w:r>
        <w:rPr>
          <w:rFonts w:ascii="Tahoma" w:hAnsi="Tahoma" w:cs="Tahoma"/>
          <w:sz w:val="22"/>
          <w:szCs w:val="22"/>
          <w:lang w:val="el-GR"/>
        </w:rPr>
        <w:br w:type="page"/>
      </w:r>
    </w:p>
    <w:p w14:paraId="4DB905B1" w14:textId="4ACE9990" w:rsidR="00244AC9" w:rsidRPr="009A39E3" w:rsidRDefault="00244AC9" w:rsidP="00244AC9">
      <w:pPr>
        <w:pStyle w:val="24"/>
        <w:pBdr>
          <w:top w:val="none" w:sz="0" w:space="0" w:color="auto"/>
          <w:left w:val="none" w:sz="0" w:space="0" w:color="auto"/>
          <w:bottom w:val="none" w:sz="0" w:space="0" w:color="auto"/>
          <w:right w:val="none" w:sz="0" w:space="0" w:color="auto"/>
        </w:pBdr>
        <w:ind w:left="576" w:hanging="576"/>
        <w:rPr>
          <w:rFonts w:ascii="Tahoma" w:hAnsi="Tahoma"/>
        </w:rPr>
      </w:pPr>
      <w:bookmarkStart w:id="1754" w:name="_Ref494118533"/>
      <w:bookmarkStart w:id="1755" w:name="_Ref40984039"/>
      <w:bookmarkStart w:id="1756" w:name="_Toc97194386"/>
      <w:bookmarkStart w:id="1757" w:name="_Toc97194490"/>
      <w:bookmarkStart w:id="1758" w:name="_Toc97205024"/>
      <w:bookmarkStart w:id="1759" w:name="_Toc124508702"/>
      <w:bookmarkStart w:id="1760" w:name="_Hlk118712588"/>
      <w:r w:rsidRPr="009A39E3">
        <w:rPr>
          <w:rFonts w:ascii="Tahoma" w:hAnsi="Tahoma"/>
        </w:rPr>
        <w:lastRenderedPageBreak/>
        <w:t>ΠΑΡΑΡΤΗΜΑ VIΙ</w:t>
      </w:r>
      <w:r w:rsidR="00723E34">
        <w:rPr>
          <w:rFonts w:ascii="Tahoma" w:hAnsi="Tahoma"/>
          <w:lang w:val="en-US"/>
        </w:rPr>
        <w:t>I</w:t>
      </w:r>
      <w:r w:rsidRPr="009A39E3">
        <w:rPr>
          <w:rFonts w:ascii="Tahoma" w:hAnsi="Tahoma"/>
        </w:rPr>
        <w:t xml:space="preserve"> – Άλλες Δηλώσεις</w:t>
      </w:r>
      <w:bookmarkEnd w:id="1754"/>
      <w:bookmarkEnd w:id="1755"/>
      <w:bookmarkEnd w:id="1756"/>
      <w:bookmarkEnd w:id="1757"/>
      <w:bookmarkEnd w:id="1758"/>
      <w:bookmarkEnd w:id="1759"/>
    </w:p>
    <w:p w14:paraId="4E1C2C0B" w14:textId="77777777" w:rsidR="00244AC9" w:rsidRPr="009A39E3" w:rsidRDefault="00244AC9" w:rsidP="00244AC9">
      <w:pPr>
        <w:rPr>
          <w:rFonts w:ascii="Tahoma" w:eastAsia="SimSun" w:hAnsi="Tahoma" w:cs="Tahoma"/>
          <w:lang w:val="el-GR" w:eastAsia="el-GR" w:bidi="he-IL"/>
        </w:rPr>
      </w:pPr>
    </w:p>
    <w:p w14:paraId="29D28C8C" w14:textId="77777777" w:rsidR="00244AC9" w:rsidRPr="009A39E3" w:rsidRDefault="00244AC9" w:rsidP="00244AC9">
      <w:pPr>
        <w:jc w:val="center"/>
        <w:rPr>
          <w:rFonts w:ascii="Tahoma" w:eastAsia="SimSun" w:hAnsi="Tahoma" w:cs="Tahoma"/>
          <w:bCs/>
          <w:lang w:val="el-GR" w:eastAsia="el-GR" w:bidi="he-IL"/>
        </w:rPr>
      </w:pPr>
      <w:r w:rsidRPr="009A39E3">
        <w:rPr>
          <w:rFonts w:ascii="Tahoma" w:eastAsia="SimSun" w:hAnsi="Tahoma" w:cs="Tahoma"/>
          <w:b/>
          <w:bCs/>
          <w:lang w:val="el-GR" w:eastAsia="el-GR" w:bidi="he-IL"/>
        </w:rPr>
        <w:t>ΠΕΡΙΕΧΟΜΕΝΟ Υπεύθυνης Δήλωσης Οικονομικού Φορέα περί μη συνδρομής των περιορισμών της παρ. 1 του άρθρου 5ια του Κανονισμού Κυρώσεων κατά της Ρωσίας (Κανονισμός (ΕΕ) 833/2014, όπως τροποποιήθηκε με τον Κανονισμό 2022/576 του Συμβουλίου της 8ης Απριλίου 2022)</w:t>
      </w:r>
    </w:p>
    <w:p w14:paraId="0D669594" w14:textId="77777777" w:rsidR="00244AC9" w:rsidRPr="009A39E3" w:rsidRDefault="00244AC9" w:rsidP="00244AC9">
      <w:pPr>
        <w:rPr>
          <w:rFonts w:ascii="Tahoma" w:hAnsi="Tahoma" w:cs="Tahoma"/>
          <w:lang w:val="el-GR"/>
        </w:rPr>
      </w:pPr>
    </w:p>
    <w:p w14:paraId="33850384" w14:textId="77777777" w:rsidR="00244AC9" w:rsidRPr="00244AC9" w:rsidRDefault="00244AC9" w:rsidP="00244AC9">
      <w:pPr>
        <w:pStyle w:val="Default"/>
        <w:spacing w:before="120" w:after="120"/>
        <w:jc w:val="both"/>
        <w:rPr>
          <w:rFonts w:ascii="Tahoma" w:hAnsi="Tahoma" w:cs="Tahoma"/>
          <w:color w:val="auto"/>
          <w:sz w:val="22"/>
          <w:szCs w:val="22"/>
          <w:lang w:eastAsia="el-GR" w:bidi="he-IL"/>
        </w:rPr>
      </w:pPr>
      <w:r w:rsidRPr="00244AC9">
        <w:rPr>
          <w:rFonts w:ascii="Tahoma" w:eastAsia="Times New Roman" w:hAnsi="Tahoma" w:cs="Tahoma"/>
          <w:color w:val="auto"/>
          <w:sz w:val="22"/>
          <w:szCs w:val="22"/>
          <w:lang w:eastAsia="el-GR" w:bidi="he-IL"/>
        </w:rPr>
        <w:t xml:space="preserve">«Δηλώνω υπεύθυνα ότι δεν υπάρχει ρωσική συμμετοχή στην εταιρεία που εκπροσωπώ, σύμφωνα με τους περιορισμούς που περιλαμβάνονται στο άρθρο 5ια του κανονισμού του Συμβουλίου (ΕΕ) αριθ. 833/2014 </w:t>
      </w:r>
      <w:r w:rsidRPr="00244AC9">
        <w:rPr>
          <w:rFonts w:ascii="Tahoma" w:hAnsi="Tahoma" w:cs="Tahoma"/>
          <w:color w:val="auto"/>
          <w:sz w:val="22"/>
          <w:szCs w:val="22"/>
          <w:lang w:eastAsia="el-GR" w:bidi="he-IL"/>
        </w:rPr>
        <w:t>της 31ης Ιουλίου 2014 σχετικά με περιοριστικά μέτρα λόγω των ενεργειών της Ρωσίας που αποσταθεροποιούν την κατάσταση στην Ουκρανία, όπως τροποποιήθηκε από τον με αριθ. 2022/578 Κανονισμό του Συμβουλίου (ΕΕ) της 8ης Απριλίου 2022. Συγκεκριμένα δηλώνω ότι :</w:t>
      </w:r>
    </w:p>
    <w:p w14:paraId="10E4B400" w14:textId="77777777" w:rsidR="00244AC9" w:rsidRPr="009A39E3" w:rsidRDefault="00244AC9" w:rsidP="00244AC9">
      <w:pPr>
        <w:pStyle w:val="aff4"/>
        <w:numPr>
          <w:ilvl w:val="0"/>
          <w:numId w:val="190"/>
        </w:numPr>
        <w:autoSpaceDE w:val="0"/>
        <w:autoSpaceDN w:val="0"/>
        <w:adjustRightInd w:val="0"/>
        <w:spacing w:before="120" w:after="120"/>
        <w:ind w:left="714" w:hanging="357"/>
        <w:jc w:val="both"/>
        <w:rPr>
          <w:rFonts w:ascii="Tahoma" w:hAnsi="Tahoma" w:cs="Tahoma"/>
          <w:lang w:val="el-GR" w:eastAsia="el-GR" w:bidi="he-IL"/>
        </w:rPr>
      </w:pPr>
      <w:r w:rsidRPr="009A39E3">
        <w:rPr>
          <w:rFonts w:ascii="Tahoma" w:hAnsi="Tahoma" w:cs="Tahoma"/>
          <w:lang w:val="el-GR" w:eastAsia="el-GR" w:bidi="he-IL"/>
        </w:rPr>
        <w:t>ο ανάδοχος που εκπροσωπώ (και καμία από τις εταιρείες που εκπροσωπούν μέλη της κοινοπραξίας μας) δεν είναι Ρώσος υπήκοος, ούτε φυσικό ή νομικό πρόσωπο, οντότητα ή φορέας εγκατεστημένος στη Ρωσία</w:t>
      </w:r>
    </w:p>
    <w:p w14:paraId="30DA1DB2" w14:textId="77777777" w:rsidR="00244AC9" w:rsidRPr="009A39E3" w:rsidRDefault="00244AC9" w:rsidP="00244AC9">
      <w:pPr>
        <w:pStyle w:val="aff4"/>
        <w:numPr>
          <w:ilvl w:val="0"/>
          <w:numId w:val="190"/>
        </w:numPr>
        <w:autoSpaceDE w:val="0"/>
        <w:autoSpaceDN w:val="0"/>
        <w:adjustRightInd w:val="0"/>
        <w:spacing w:before="120" w:after="120"/>
        <w:ind w:left="714" w:hanging="357"/>
        <w:jc w:val="both"/>
        <w:rPr>
          <w:rFonts w:ascii="Tahoma" w:hAnsi="Tahoma" w:cs="Tahoma"/>
          <w:lang w:val="el-GR" w:eastAsia="el-GR" w:bidi="he-IL"/>
        </w:rPr>
      </w:pPr>
      <w:r w:rsidRPr="009A39E3">
        <w:rPr>
          <w:rFonts w:ascii="Tahoma" w:hAnsi="Tahoma" w:cs="Tahoma"/>
          <w:lang w:val="el-GR" w:eastAsia="el-GR" w:bidi="he-IL"/>
        </w:rPr>
        <w:t>ο ανάδοχος που εκπροσωπώ (και καμία από τις εταιρείες που εκπροσωπούν μέλη της κοινοπραξίας μας) δεν είναι νομικό πρόσωπο, οντότητα ή φορέας του οποίου τα δικαιώματα ιδιοκτησίας κατέχει άμεσα ή έμμεσα σε ποσοστό άνω του πενήντα τοις εκατό (50%) οντότητα αναφερόμενη στο στοιχείο α) της παρούσας παραγράφου</w:t>
      </w:r>
    </w:p>
    <w:p w14:paraId="3AB20A42" w14:textId="77777777" w:rsidR="00244AC9" w:rsidRPr="009A39E3" w:rsidRDefault="00244AC9" w:rsidP="00244AC9">
      <w:pPr>
        <w:pStyle w:val="aff4"/>
        <w:numPr>
          <w:ilvl w:val="0"/>
          <w:numId w:val="190"/>
        </w:numPr>
        <w:autoSpaceDE w:val="0"/>
        <w:autoSpaceDN w:val="0"/>
        <w:adjustRightInd w:val="0"/>
        <w:spacing w:before="120" w:after="120"/>
        <w:ind w:left="714" w:hanging="357"/>
        <w:jc w:val="both"/>
        <w:rPr>
          <w:rFonts w:ascii="Tahoma" w:hAnsi="Tahoma" w:cs="Tahoma"/>
          <w:lang w:val="el-GR" w:eastAsia="el-GR" w:bidi="he-IL"/>
        </w:rPr>
      </w:pPr>
      <w:r w:rsidRPr="009A39E3">
        <w:rPr>
          <w:rFonts w:ascii="Tahoma" w:hAnsi="Tahoma" w:cs="Tahoma"/>
          <w:lang w:val="el-GR" w:eastAsia="el-GR" w:bidi="he-IL"/>
        </w:rPr>
        <w:t>ούτε ο υπεύθυνα δηλώνων ούτε η εταιρεία που εκπροσωπώ δεν είμαστε φυσικό ή νομικό πρόσωπο, οντότητα ή όργανο που ενεργεί εξ ονόματος ή κατ’ εντολή οντότητας που αναφέρεται στο σημείο (α) ή (β) παραπάνω,</w:t>
      </w:r>
    </w:p>
    <w:p w14:paraId="5B406296" w14:textId="77777777" w:rsidR="00244AC9" w:rsidRPr="009A39E3" w:rsidRDefault="00244AC9" w:rsidP="00244AC9">
      <w:pPr>
        <w:pStyle w:val="aff4"/>
        <w:numPr>
          <w:ilvl w:val="0"/>
          <w:numId w:val="190"/>
        </w:numPr>
        <w:spacing w:before="120" w:after="120"/>
        <w:ind w:left="714" w:hanging="357"/>
        <w:jc w:val="both"/>
        <w:rPr>
          <w:rFonts w:ascii="Tahoma" w:hAnsi="Tahoma" w:cs="Tahoma"/>
          <w:lang w:val="el-GR"/>
        </w:rPr>
      </w:pPr>
      <w:r w:rsidRPr="009A39E3">
        <w:rPr>
          <w:rFonts w:ascii="Tahoma" w:hAnsi="Tahoma" w:cs="Tahoma"/>
          <w:lang w:val="el-GR" w:eastAsia="el-GR" w:bidi="he-IL"/>
        </w:rPr>
        <w:t>δεν υπάρχει συμμετοχή φορέων και οντοτήτων που απαριθμούνται στα ανωτέρω στοιχεία α) έως γ), άνω του 10 % της αξίας της σύμβασης των υπεργολάβων, προμηθευτών ή φορέων στις ικανότητες των οποίων να στηρίζεται ο ανάδοχος τον οποίον εκπροσωπώ.»</w:t>
      </w:r>
    </w:p>
    <w:bookmarkEnd w:id="1760"/>
    <w:p w14:paraId="501301D0" w14:textId="77777777" w:rsidR="000A5958" w:rsidRPr="009A39E3" w:rsidRDefault="000A5958">
      <w:pPr>
        <w:jc w:val="both"/>
        <w:rPr>
          <w:rFonts w:ascii="Tahoma" w:hAnsi="Tahoma" w:cs="Tahoma"/>
          <w:vanish/>
          <w:sz w:val="22"/>
          <w:szCs w:val="22"/>
          <w:lang w:val="el-GR"/>
          <w:specVanish/>
        </w:rPr>
      </w:pPr>
    </w:p>
    <w:p w14:paraId="043962EE" w14:textId="731CF88F" w:rsidR="00835710" w:rsidRDefault="00835710">
      <w:pPr>
        <w:rPr>
          <w:rFonts w:ascii="Tahoma" w:hAnsi="Tahoma" w:cs="Tahoma"/>
          <w:sz w:val="22"/>
          <w:szCs w:val="22"/>
          <w:lang w:val="el-GR"/>
        </w:rPr>
      </w:pPr>
      <w:r>
        <w:rPr>
          <w:rFonts w:ascii="Tahoma" w:hAnsi="Tahoma" w:cs="Tahoma"/>
          <w:sz w:val="22"/>
          <w:szCs w:val="22"/>
          <w:lang w:val="el-GR"/>
        </w:rPr>
        <w:br w:type="page"/>
      </w:r>
    </w:p>
    <w:p w14:paraId="39788D7F" w14:textId="77777777" w:rsidR="00244AC9" w:rsidRDefault="00244AC9">
      <w:pPr>
        <w:jc w:val="both"/>
        <w:rPr>
          <w:rFonts w:ascii="Tahoma" w:hAnsi="Tahoma" w:cs="Tahoma"/>
          <w:sz w:val="22"/>
          <w:szCs w:val="22"/>
          <w:lang w:val="el-GR"/>
        </w:rPr>
      </w:pPr>
    </w:p>
    <w:p w14:paraId="2894FA30" w14:textId="77777777" w:rsidR="00DD49C4" w:rsidRPr="009A39E3" w:rsidRDefault="00DD49C4" w:rsidP="009A39E3">
      <w:pPr>
        <w:jc w:val="both"/>
        <w:rPr>
          <w:rFonts w:ascii="Tahoma" w:hAnsi="Tahoma" w:cs="Tahoma"/>
          <w:sz w:val="22"/>
          <w:szCs w:val="22"/>
          <w:lang w:val="el-GR"/>
        </w:rPr>
      </w:pPr>
    </w:p>
    <w:p w14:paraId="764EBFFA" w14:textId="616F6D33" w:rsidR="000A5958" w:rsidRPr="009A39E3" w:rsidRDefault="000A5958" w:rsidP="009A39E3">
      <w:pPr>
        <w:jc w:val="both"/>
        <w:rPr>
          <w:rFonts w:ascii="Tahoma" w:hAnsi="Tahoma" w:cs="Tahoma"/>
          <w:vanish/>
          <w:sz w:val="22"/>
          <w:szCs w:val="22"/>
          <w:lang w:val="el-GR"/>
          <w:specVanish/>
        </w:rPr>
      </w:pPr>
      <w:r w:rsidRPr="009A39E3">
        <w:rPr>
          <w:rFonts w:ascii="Tahoma" w:hAnsi="Tahoma" w:cs="Tahoma"/>
          <w:sz w:val="22"/>
          <w:szCs w:val="22"/>
          <w:lang w:val="el-GR"/>
        </w:rPr>
        <w:t> </w:t>
      </w:r>
    </w:p>
    <w:p w14:paraId="4627D108" w14:textId="1D9C482B" w:rsidR="000A5958" w:rsidRPr="009A39E3" w:rsidRDefault="000A5958" w:rsidP="009A39E3">
      <w:pPr>
        <w:pStyle w:val="24"/>
        <w:ind w:left="576" w:hanging="576"/>
        <w:jc w:val="both"/>
        <w:rPr>
          <w:rFonts w:ascii="Tahoma" w:hAnsi="Tahoma"/>
          <w:sz w:val="22"/>
          <w:lang w:eastAsia="en-US"/>
        </w:rPr>
      </w:pPr>
      <w:bookmarkStart w:id="1761" w:name="_Toc74567013"/>
      <w:bookmarkStart w:id="1762" w:name="_Toc101361895"/>
      <w:bookmarkStart w:id="1763" w:name="_Ref124499962"/>
      <w:bookmarkStart w:id="1764" w:name="_Ref124499974"/>
      <w:bookmarkStart w:id="1765" w:name="_Toc124508703"/>
      <w:r w:rsidRPr="009A39E3">
        <w:rPr>
          <w:rFonts w:ascii="Tahoma" w:hAnsi="Tahoma"/>
          <w:sz w:val="22"/>
          <w:lang w:eastAsia="en-US"/>
        </w:rPr>
        <w:t xml:space="preserve">ΠΑΡΑΡΤΗΜΑ </w:t>
      </w:r>
      <w:r w:rsidR="00723E34">
        <w:rPr>
          <w:rFonts w:ascii="Tahoma" w:hAnsi="Tahoma"/>
          <w:sz w:val="22"/>
          <w:lang w:val="en-US" w:eastAsia="en-US"/>
        </w:rPr>
        <w:t>IX</w:t>
      </w:r>
      <w:r w:rsidR="00723E34" w:rsidRPr="009A39E3">
        <w:rPr>
          <w:rFonts w:ascii="Tahoma" w:hAnsi="Tahoma"/>
          <w:sz w:val="22"/>
          <w:lang w:eastAsia="en-US"/>
        </w:rPr>
        <w:t xml:space="preserve"> </w:t>
      </w:r>
      <w:r w:rsidRPr="009A39E3">
        <w:rPr>
          <w:rFonts w:ascii="Tahoma" w:hAnsi="Tahoma"/>
          <w:sz w:val="22"/>
          <w:lang w:eastAsia="en-US"/>
        </w:rPr>
        <w:t>– ΕΝΗΜΕΡΩΣΗ ΓΙΑ ΤΗΝ ΕΠΕΞΕΡΓΑΣΙΑ ΠΡΟΣΩΠΙΚΩΝ ΔΕΔΟΜΕΝΩΝ</w:t>
      </w:r>
      <w:bookmarkEnd w:id="1761"/>
      <w:bookmarkEnd w:id="1762"/>
      <w:bookmarkEnd w:id="1763"/>
      <w:bookmarkEnd w:id="1764"/>
      <w:bookmarkEnd w:id="1765"/>
    </w:p>
    <w:p w14:paraId="008AF973" w14:textId="77777777" w:rsidR="000A5958" w:rsidRPr="009A39E3" w:rsidRDefault="000A5958" w:rsidP="009A39E3">
      <w:pPr>
        <w:spacing w:before="120" w:after="120"/>
        <w:jc w:val="both"/>
        <w:rPr>
          <w:rFonts w:ascii="Tahoma" w:hAnsi="Tahoma" w:cs="Tahoma"/>
          <w:sz w:val="22"/>
          <w:szCs w:val="22"/>
          <w:lang w:val="el-GR"/>
        </w:rPr>
      </w:pPr>
      <w:r w:rsidRPr="009A39E3">
        <w:rPr>
          <w:rFonts w:ascii="Tahoma" w:hAnsi="Tahoma" w:cs="Tahoma"/>
          <w:sz w:val="22"/>
          <w:szCs w:val="22"/>
          <w:lang w:val="el-GR"/>
        </w:rPr>
        <w:t>Η Αναθέτουσα Αρχή ενημερώνει υπό την ιδιότητά της ως υπεύθυνης επεξεργασίας το φυσικό πρόσωπο που υπογράφει την προσφορά ως Προσφέρων ή ως Νόμιμος Εκπρόσωπος Προσφέροντος, ότι το ίδιο ή και τρίτοι, κατ’ εντολή και για λογαριασμό του, θα επεξεργάζονται τα ακόλουθα δεδομένα ως εξής:</w:t>
      </w:r>
    </w:p>
    <w:p w14:paraId="6E906693" w14:textId="77777777" w:rsidR="000A5958" w:rsidRPr="009A39E3" w:rsidRDefault="000A5958" w:rsidP="009A39E3">
      <w:pPr>
        <w:spacing w:before="120" w:after="120"/>
        <w:jc w:val="both"/>
        <w:rPr>
          <w:rFonts w:ascii="Tahoma" w:hAnsi="Tahoma" w:cs="Tahoma"/>
          <w:sz w:val="22"/>
          <w:szCs w:val="22"/>
          <w:lang w:val="el-GR"/>
        </w:rPr>
      </w:pPr>
      <w:r w:rsidRPr="009A39E3">
        <w:rPr>
          <w:rFonts w:ascii="Tahoma" w:hAnsi="Tahoma" w:cs="Tahoma"/>
          <w:sz w:val="22"/>
          <w:szCs w:val="22"/>
          <w:lang w:val="el-GR"/>
        </w:rPr>
        <w:t>Ι. Αντικείμενο επεξεργασίας είναι τα δεδομένα προσωπικού χαρακτήρα που περιέχονται στους φακέλους της προσφοράς και τα αποδεικτικά μέσα τα οποία υποβάλλονται στην Αναθέτουσα Αρχή, στο πλαίσιο του παρόντος Διαγωνισμού, από το φυσικό πρόσωπο το οποίο είναι το ίδιο Προσφέρων ή Νόμιμος Εκπρόσωπος Προσφέροντος.</w:t>
      </w:r>
    </w:p>
    <w:p w14:paraId="34BBFF47" w14:textId="77777777" w:rsidR="000A5958" w:rsidRPr="009A39E3" w:rsidRDefault="000A5958" w:rsidP="009A39E3">
      <w:pPr>
        <w:spacing w:before="120" w:after="120"/>
        <w:jc w:val="both"/>
        <w:rPr>
          <w:rFonts w:ascii="Tahoma" w:hAnsi="Tahoma" w:cs="Tahoma"/>
          <w:sz w:val="22"/>
          <w:szCs w:val="22"/>
          <w:lang w:val="el-GR"/>
        </w:rPr>
      </w:pPr>
      <w:r w:rsidRPr="009A39E3">
        <w:rPr>
          <w:rFonts w:ascii="Tahoma" w:hAnsi="Tahoma" w:cs="Tahoma"/>
          <w:sz w:val="22"/>
          <w:szCs w:val="22"/>
          <w:lang w:val="el-GR"/>
        </w:rPr>
        <w:t>ΙΙ. Σκοπός της επεξεργασίας είναι η αξιολόγηση του Φακέλου Προσφοράς, η ανάθεση της Σύμβασης, η προάσπιση των δικαιωμάτων της Αναθέτουσας Αρχής, η εκπλήρωση των εκ του νόμου υποχρεώσεων της Αναθέτουσας Αρχής και η εν γένει ασφάλεια και προστασία των συναλλαγών. Τα δεδομένα ταυτοπροσωπίας και επικοινωνίας θα χρησιμοποιηθούν από την Αναθέτουσα Αρχή και για την ενημέρωση των Προσφερόντων σχετικά με την αξιολόγηση των προσφορών.</w:t>
      </w:r>
    </w:p>
    <w:p w14:paraId="2B3D1F23" w14:textId="77777777" w:rsidR="000A5958" w:rsidRPr="009A39E3" w:rsidRDefault="000A5958" w:rsidP="009A39E3">
      <w:pPr>
        <w:spacing w:before="120" w:after="120"/>
        <w:jc w:val="both"/>
        <w:rPr>
          <w:rFonts w:ascii="Tahoma" w:hAnsi="Tahoma" w:cs="Tahoma"/>
          <w:sz w:val="22"/>
          <w:szCs w:val="22"/>
          <w:lang w:val="el-GR"/>
        </w:rPr>
      </w:pPr>
      <w:r w:rsidRPr="009A39E3">
        <w:rPr>
          <w:rFonts w:ascii="Tahoma" w:hAnsi="Tahoma" w:cs="Tahoma"/>
          <w:sz w:val="22"/>
          <w:szCs w:val="22"/>
          <w:lang w:val="el-GR"/>
        </w:rPr>
        <w:t xml:space="preserve">ΙΙΙ. Αποδέκτες των ανωτέρω (υπό Α) δεδομένων στους οποίους κοινοποιούνται είναι: </w:t>
      </w:r>
    </w:p>
    <w:p w14:paraId="62E03B1C" w14:textId="77777777" w:rsidR="000A5958" w:rsidRPr="009A39E3" w:rsidRDefault="000A5958" w:rsidP="009A39E3">
      <w:pPr>
        <w:spacing w:before="120" w:after="120"/>
        <w:jc w:val="both"/>
        <w:rPr>
          <w:rFonts w:ascii="Tahoma" w:hAnsi="Tahoma" w:cs="Tahoma"/>
          <w:sz w:val="22"/>
          <w:szCs w:val="22"/>
          <w:lang w:val="el-GR"/>
        </w:rPr>
      </w:pPr>
      <w:r w:rsidRPr="009A39E3">
        <w:rPr>
          <w:rFonts w:ascii="Tahoma" w:hAnsi="Tahoma" w:cs="Tahoma"/>
          <w:sz w:val="22"/>
          <w:szCs w:val="22"/>
          <w:lang w:val="el-GR"/>
        </w:rPr>
        <w:t>(α) Φορείς στους οποίους η Αναθέτουσα Αρχή αναθέτει την εκτέλεση συγκεκριμένων ενεργειών για λογαριασμό της, δηλαδή οι Σύμβουλοι, τα υπηρεσιακά στελέχη, μέλη Επιτροπών Αξιολόγησης, Χειριστές του Ηλεκτρονικού Διαγωνισμού και λοιποί εν γένει προστηθέντες της, υπό τον όρο της τήρησης σε κάθε περίπτωση του απορρήτου.</w:t>
      </w:r>
    </w:p>
    <w:p w14:paraId="4F488041" w14:textId="77777777" w:rsidR="000A5958" w:rsidRPr="009A39E3" w:rsidRDefault="000A5958" w:rsidP="009A39E3">
      <w:pPr>
        <w:spacing w:before="120" w:after="120"/>
        <w:jc w:val="both"/>
        <w:rPr>
          <w:rFonts w:ascii="Tahoma" w:hAnsi="Tahoma" w:cs="Tahoma"/>
          <w:sz w:val="22"/>
          <w:szCs w:val="22"/>
          <w:lang w:val="el-GR"/>
        </w:rPr>
      </w:pPr>
      <w:r w:rsidRPr="009A39E3">
        <w:rPr>
          <w:rFonts w:ascii="Tahoma" w:hAnsi="Tahoma" w:cs="Tahoma"/>
          <w:sz w:val="22"/>
          <w:szCs w:val="22"/>
          <w:lang w:val="el-GR"/>
        </w:rPr>
        <w:t>(β) Το Δημόσιο, άλλοι δημόσιοι φορείς ή δικαστικές αρχές ή άλλες αρχές ή δικαιοδοτικά όργανα, στο πλαίσιο των αρμοδιοτήτων τους.</w:t>
      </w:r>
    </w:p>
    <w:p w14:paraId="2B6D2AB6" w14:textId="77777777" w:rsidR="000A5958" w:rsidRPr="009A39E3" w:rsidRDefault="000A5958" w:rsidP="009A39E3">
      <w:pPr>
        <w:spacing w:before="120" w:after="120"/>
        <w:jc w:val="both"/>
        <w:rPr>
          <w:rFonts w:ascii="Tahoma" w:hAnsi="Tahoma" w:cs="Tahoma"/>
          <w:sz w:val="22"/>
          <w:szCs w:val="22"/>
          <w:lang w:val="el-GR"/>
        </w:rPr>
      </w:pPr>
      <w:r w:rsidRPr="009A39E3">
        <w:rPr>
          <w:rFonts w:ascii="Tahoma" w:hAnsi="Tahoma" w:cs="Tahoma"/>
          <w:sz w:val="22"/>
          <w:szCs w:val="22"/>
          <w:lang w:val="el-GR"/>
        </w:rPr>
        <w:t>(γ) Έτεροι συμμετέχοντες στο Διαγωνισμό, στο πλαίσιο της αρχής της διαφάνειας και του δικαιώματος προδικαστικής και δικαστικής προστασίας των συμμετεχόντων στο Διαγωνισμό, σύμφωνα με το νόμο.</w:t>
      </w:r>
    </w:p>
    <w:p w14:paraId="160C4D94" w14:textId="77777777" w:rsidR="000A5958" w:rsidRPr="009A39E3" w:rsidRDefault="000A5958" w:rsidP="009A39E3">
      <w:pPr>
        <w:spacing w:before="120" w:after="120"/>
        <w:jc w:val="both"/>
        <w:rPr>
          <w:rFonts w:ascii="Tahoma" w:hAnsi="Tahoma" w:cs="Tahoma"/>
          <w:sz w:val="22"/>
          <w:szCs w:val="22"/>
          <w:lang w:val="el-GR"/>
        </w:rPr>
      </w:pPr>
      <w:r w:rsidRPr="009A39E3">
        <w:rPr>
          <w:rFonts w:ascii="Tahoma" w:hAnsi="Tahoma" w:cs="Tahoma"/>
          <w:sz w:val="22"/>
          <w:szCs w:val="22"/>
        </w:rPr>
        <w:t>IV</w:t>
      </w:r>
      <w:r w:rsidRPr="009A39E3">
        <w:rPr>
          <w:rFonts w:ascii="Tahoma" w:hAnsi="Tahoma" w:cs="Tahoma"/>
          <w:sz w:val="22"/>
          <w:szCs w:val="22"/>
          <w:lang w:val="el-GR"/>
        </w:rPr>
        <w:t>. Τα δεδομένα θα τηρούνται για χρονικό διάστημα για χρονικό διάστημα ίσο με τη διάρκεια της εκτέλεσης της σύμβασης, και μετά τη λήξη αυτής για χρονικό διάστημα πέντε ετών, για μελλοντικούς φορολογικούς-δημοσιονομικούς ή ελέγχους χρηματοδοτών ή άλλους προβλεπόμενους ελέγχους από την κείμενη νομοθεσία, εκτός εάν η νομοθεσία προβλέπει διαφορετική περίοδο διατήρησης. Σε περίπτωση εκκρεμοδικίας αναφορικά με δημόσια σύμβαση τα δεδομένα τηρούνται μέχρι το πέρας της εκκρεμοδικίας. Μετά τη λήξη των ανωτέρω περιόδων, τα προσωπικά δεδομένα θα καταστρέφονται.</w:t>
      </w:r>
    </w:p>
    <w:p w14:paraId="7108E8DA" w14:textId="77777777" w:rsidR="000A5958" w:rsidRPr="009A39E3" w:rsidRDefault="000A5958" w:rsidP="009A39E3">
      <w:pPr>
        <w:spacing w:before="120" w:after="120"/>
        <w:jc w:val="both"/>
        <w:rPr>
          <w:rFonts w:ascii="Tahoma" w:hAnsi="Tahoma" w:cs="Tahoma"/>
          <w:sz w:val="22"/>
          <w:szCs w:val="22"/>
          <w:lang w:val="el-GR"/>
        </w:rPr>
      </w:pPr>
      <w:r w:rsidRPr="009A39E3">
        <w:rPr>
          <w:rFonts w:ascii="Tahoma" w:hAnsi="Tahoma" w:cs="Tahoma"/>
          <w:sz w:val="22"/>
          <w:szCs w:val="22"/>
        </w:rPr>
        <w:t>V</w:t>
      </w:r>
      <w:r w:rsidRPr="009A39E3">
        <w:rPr>
          <w:rFonts w:ascii="Tahoma" w:hAnsi="Tahoma" w:cs="Tahoma"/>
          <w:sz w:val="22"/>
          <w:szCs w:val="22"/>
          <w:lang w:val="el-GR"/>
        </w:rPr>
        <w:t>. Το φυσικό πρόσωπο που είναι είτε Προσφέρων είτε Νόμιμος Εκπρόσωπος του Προσφέροντος, μπορεί να ασκεί κάθε νόμιμο δικαίωμά του σχετικά με τα δεδομένα προσωπικού χαρακτήρα που το αφορούν, απευθυνόμενο στον υπεύθυνο προστασίας προσωπικών δεδομένων της Αναθέτουσας Αρχής.</w:t>
      </w:r>
    </w:p>
    <w:p w14:paraId="28CC564F" w14:textId="4B47A7F7" w:rsidR="00DD49C4" w:rsidRPr="00D077D3" w:rsidRDefault="000A5958" w:rsidP="00287BF2">
      <w:pPr>
        <w:spacing w:before="120" w:after="120"/>
        <w:jc w:val="both"/>
        <w:rPr>
          <w:rFonts w:ascii="Tahoma" w:hAnsi="Tahoma" w:cs="Tahoma"/>
          <w:sz w:val="22"/>
          <w:szCs w:val="22"/>
          <w:lang w:val="el-GR"/>
        </w:rPr>
      </w:pPr>
      <w:r w:rsidRPr="009A39E3">
        <w:rPr>
          <w:rFonts w:ascii="Tahoma" w:hAnsi="Tahoma" w:cs="Tahoma"/>
          <w:sz w:val="22"/>
          <w:szCs w:val="22"/>
        </w:rPr>
        <w:t>VI</w:t>
      </w:r>
      <w:r w:rsidRPr="009A39E3">
        <w:rPr>
          <w:rFonts w:ascii="Tahoma" w:hAnsi="Tahoma" w:cs="Tahoma"/>
          <w:sz w:val="22"/>
          <w:szCs w:val="22"/>
          <w:lang w:val="el-GR"/>
        </w:rPr>
        <w:t xml:space="preserve">. </w:t>
      </w:r>
      <w:r w:rsidRPr="009A39E3">
        <w:rPr>
          <w:rFonts w:ascii="Tahoma" w:hAnsi="Tahoma" w:cs="Tahoma"/>
          <w:sz w:val="22"/>
          <w:szCs w:val="22"/>
        </w:rPr>
        <w:t>H</w:t>
      </w:r>
      <w:r w:rsidRPr="009A39E3">
        <w:rPr>
          <w:rFonts w:ascii="Tahoma" w:hAnsi="Tahoma" w:cs="Tahoma"/>
          <w:sz w:val="22"/>
          <w:szCs w:val="22"/>
          <w:lang w:val="el-GR"/>
        </w:rPr>
        <w:t xml:space="preserve"> Αναθέτουσα Αρχή έχει υποχρέωση να λαμβάνει κάθε εύλογο μέτρο για τη διασφάλιση του απόρρητου και της ασφάλειας της επεξεργασίας των δεδομένων και της προστασίας τους από τυχαία ή αθέμιτη καταστροφή, τυχαία απώλεια, αλλοίωση, απαγορευμένη διάδοση ή πρόσβαση από οποιονδήποτε και κάθε άλλης μορφή αθέμιτη επεξεργασία.</w:t>
      </w:r>
    </w:p>
    <w:p w14:paraId="4217E64C" w14:textId="77777777" w:rsidR="00DD49C4" w:rsidRDefault="00DD49C4" w:rsidP="009A39E3">
      <w:pPr>
        <w:spacing w:before="120" w:after="120"/>
        <w:rPr>
          <w:rFonts w:ascii="Tahoma" w:hAnsi="Tahoma" w:cs="Tahoma"/>
          <w:sz w:val="22"/>
          <w:szCs w:val="22"/>
          <w:lang w:val="el-GR"/>
        </w:rPr>
      </w:pPr>
      <w:r>
        <w:rPr>
          <w:rFonts w:ascii="Tahoma" w:hAnsi="Tahoma" w:cs="Tahoma"/>
          <w:sz w:val="22"/>
          <w:szCs w:val="22"/>
          <w:lang w:val="el-GR"/>
        </w:rPr>
        <w:br w:type="page"/>
      </w:r>
    </w:p>
    <w:p w14:paraId="29EAC408" w14:textId="0F896214" w:rsidR="00DD49C4" w:rsidRPr="009A39E3" w:rsidRDefault="00DD49C4" w:rsidP="009A39E3">
      <w:pPr>
        <w:pStyle w:val="24"/>
        <w:ind w:left="576" w:hanging="576"/>
        <w:jc w:val="both"/>
        <w:rPr>
          <w:rFonts w:ascii="Tahoma" w:hAnsi="Tahoma"/>
          <w:sz w:val="22"/>
          <w:lang w:eastAsia="en-US"/>
        </w:rPr>
      </w:pPr>
      <w:bookmarkStart w:id="1766" w:name="_Ref118477993"/>
      <w:bookmarkStart w:id="1767" w:name="_Toc124508704"/>
      <w:bookmarkStart w:id="1768" w:name="_Hlk118481870"/>
      <w:r w:rsidRPr="009A39E3">
        <w:rPr>
          <w:rFonts w:ascii="Tahoma" w:hAnsi="Tahoma"/>
          <w:sz w:val="22"/>
          <w:lang w:eastAsia="en-US"/>
        </w:rPr>
        <w:lastRenderedPageBreak/>
        <w:t>ΠΑΡΑΡΤΗΜΑ X – Ρήτρα Ακεραιότητας</w:t>
      </w:r>
      <w:bookmarkEnd w:id="1766"/>
      <w:bookmarkEnd w:id="1767"/>
    </w:p>
    <w:p w14:paraId="2E6F3941" w14:textId="77777777" w:rsidR="00DD49C4" w:rsidRPr="009A39E3" w:rsidRDefault="00DD49C4" w:rsidP="009A39E3">
      <w:pPr>
        <w:spacing w:before="120" w:after="120"/>
        <w:jc w:val="both"/>
        <w:rPr>
          <w:rFonts w:ascii="Tahoma" w:hAnsi="Tahoma" w:cs="Tahoma"/>
          <w:sz w:val="22"/>
          <w:szCs w:val="22"/>
          <w:lang w:val="el-GR"/>
        </w:rPr>
      </w:pPr>
      <w:r w:rsidRPr="009A39E3">
        <w:rPr>
          <w:rFonts w:ascii="Tahoma" w:hAnsi="Tahoma" w:cs="Tahoma"/>
          <w:sz w:val="22"/>
          <w:szCs w:val="22"/>
          <w:lang w:val="el-GR"/>
        </w:rPr>
        <w:t xml:space="preserve">Ο Ανάδοχος με την παρούσα δηλώνει ότι δεσμεύεται ότι δεν ενήργησε αθέμιτα, παράνομα ή καταχρηστικά και ότι θα εξακολουθήσει να ενεργεί κατ’ αυτόν τον τρόπο κατά την εκτέλεσης της Σύμβασης αλλά και μετά τη λήξη αυτής. </w:t>
      </w:r>
    </w:p>
    <w:p w14:paraId="7BF43DFD" w14:textId="77777777" w:rsidR="00DD49C4" w:rsidRPr="009A39E3" w:rsidRDefault="00DD49C4" w:rsidP="009A39E3">
      <w:pPr>
        <w:spacing w:before="120" w:after="120"/>
        <w:jc w:val="both"/>
        <w:rPr>
          <w:rFonts w:ascii="Tahoma" w:hAnsi="Tahoma" w:cs="Tahoma"/>
          <w:sz w:val="22"/>
          <w:szCs w:val="22"/>
          <w:lang w:val="el-GR"/>
        </w:rPr>
      </w:pPr>
      <w:r w:rsidRPr="009A39E3">
        <w:rPr>
          <w:rFonts w:ascii="Tahoma" w:hAnsi="Tahoma" w:cs="Tahoma"/>
          <w:sz w:val="22"/>
          <w:szCs w:val="22"/>
          <w:lang w:val="el-GR"/>
        </w:rPr>
        <w:t>Ειδικότερα, ο Ανάδοχος δηλώνει ότι:</w:t>
      </w:r>
    </w:p>
    <w:p w14:paraId="63FB08C5" w14:textId="77777777" w:rsidR="00DD49C4" w:rsidRPr="009A39E3" w:rsidRDefault="00DD49C4" w:rsidP="009A39E3">
      <w:pPr>
        <w:spacing w:before="120" w:after="120"/>
        <w:jc w:val="both"/>
        <w:rPr>
          <w:rFonts w:ascii="Tahoma" w:hAnsi="Tahoma" w:cs="Tahoma"/>
          <w:sz w:val="22"/>
          <w:szCs w:val="22"/>
          <w:lang w:val="el-GR"/>
        </w:rPr>
      </w:pPr>
      <w:r w:rsidRPr="009A39E3">
        <w:rPr>
          <w:rFonts w:ascii="Tahoma" w:hAnsi="Tahoma" w:cs="Tahoma"/>
          <w:sz w:val="22"/>
          <w:szCs w:val="22"/>
          <w:lang w:val="el-GR"/>
        </w:rPr>
        <w:t>1) δεν διαθέτει εσωτερική πληροφόρηση, πέραν των στοιχείων που περιήλθαν στη γνώση και στην αντίληψη του μέσω των εγγράφων της Σύμβασης και στο πλαίσιο της συμμετοχής του στη διαδικασία σύναψης της Σύμβασης και των προκαταρκτικών διαβουλεύσεων στις οποίες συμμετείχε και έχουν δημοσιοποιηθεί.</w:t>
      </w:r>
    </w:p>
    <w:p w14:paraId="308C6321" w14:textId="77777777" w:rsidR="00DD49C4" w:rsidRPr="009A39E3" w:rsidRDefault="00DD49C4" w:rsidP="009A39E3">
      <w:pPr>
        <w:spacing w:before="120" w:after="120"/>
        <w:jc w:val="both"/>
        <w:rPr>
          <w:rFonts w:ascii="Tahoma" w:hAnsi="Tahoma" w:cs="Tahoma"/>
          <w:sz w:val="22"/>
          <w:szCs w:val="22"/>
          <w:lang w:val="el-GR"/>
        </w:rPr>
      </w:pPr>
      <w:r w:rsidRPr="009A39E3">
        <w:rPr>
          <w:rFonts w:ascii="Tahoma" w:hAnsi="Tahoma" w:cs="Tahoma"/>
          <w:sz w:val="22"/>
          <w:szCs w:val="22"/>
          <w:lang w:val="el-GR"/>
        </w:rPr>
        <w:t>2) δεν πραγματοποίησε ενέργειες νόθευσης του ανταγωνισμού μέσω χειραγώγησης των προσφορών, είτε ατομικώς είτε σε συνεργασία με τρίτους, κατά τα οριζόμενα στο δίκαιο του ανταγωνισμού.</w:t>
      </w:r>
    </w:p>
    <w:p w14:paraId="14C3C29B" w14:textId="77777777" w:rsidR="00DD49C4" w:rsidRPr="009A39E3" w:rsidRDefault="00DD49C4" w:rsidP="009A39E3">
      <w:pPr>
        <w:spacing w:before="120" w:after="120"/>
        <w:jc w:val="both"/>
        <w:rPr>
          <w:rFonts w:ascii="Tahoma" w:hAnsi="Tahoma" w:cs="Tahoma"/>
          <w:sz w:val="22"/>
          <w:szCs w:val="22"/>
          <w:lang w:val="el-GR"/>
        </w:rPr>
      </w:pPr>
      <w:r w:rsidRPr="009A39E3">
        <w:rPr>
          <w:rFonts w:ascii="Tahoma" w:hAnsi="Tahoma" w:cs="Tahoma"/>
          <w:sz w:val="22"/>
          <w:szCs w:val="22"/>
          <w:lang w:val="el-GR"/>
        </w:rPr>
        <w:t>3) δεν διενήργησε ούτε θα διενεργήσει πριν, κατά τη διάρκεια ή και μετά τη λήξη της Σύμβασης παράνομες πληρωμές για διευκολύνσεις, εξυπηρετήσεις ή υπηρεσίες που αφορούν τη Σύμβαση και τη διαδικασία ανάθεσης.</w:t>
      </w:r>
    </w:p>
    <w:p w14:paraId="350D7114" w14:textId="77777777" w:rsidR="00DD49C4" w:rsidRPr="009A39E3" w:rsidRDefault="00DD49C4" w:rsidP="009A39E3">
      <w:pPr>
        <w:spacing w:before="120" w:after="120"/>
        <w:jc w:val="both"/>
        <w:rPr>
          <w:rFonts w:ascii="Tahoma" w:hAnsi="Tahoma" w:cs="Tahoma"/>
          <w:sz w:val="22"/>
          <w:szCs w:val="22"/>
          <w:lang w:val="el-GR"/>
        </w:rPr>
      </w:pPr>
      <w:r w:rsidRPr="009A39E3">
        <w:rPr>
          <w:rFonts w:ascii="Tahoma" w:hAnsi="Tahoma" w:cs="Tahoma"/>
          <w:sz w:val="22"/>
          <w:szCs w:val="22"/>
          <w:lang w:val="el-GR"/>
        </w:rPr>
        <w:t>4) δεν προσέφερε ούτε θα προσφέρει πριν, κατά τη διάρκεια ή και μετά τη λήξη της Σύμβασης, άμεσα ή έμμεσα, οποιαδήποτε υλική εύνοια, δώρο ή αντάλλαγμα σε υπαλλήλους ή μέλη συλλογικών οργάνων της Εταιρείας, καθώς και συζύγους και συγγενείς εξ αίματος ή εξ αγχιστείας, κατ’ ευθεία μεν γραμμή απεριορίστως, εκ πλαγίου δε έως και τέταρτου βαθμού ή συνεργάτες αυτών ούτε χρησιμοποίησε ή θα χρησιμοποιήσει τρίτα πρόσωπα, για να διοχετεύσει χρηματικά ποσά στα προαναφερόμενα πρόσωπα.</w:t>
      </w:r>
    </w:p>
    <w:p w14:paraId="5FB7CBA7" w14:textId="77777777" w:rsidR="00DD49C4" w:rsidRPr="009A39E3" w:rsidRDefault="00DD49C4" w:rsidP="009A39E3">
      <w:pPr>
        <w:spacing w:before="120" w:after="120"/>
        <w:jc w:val="both"/>
        <w:rPr>
          <w:rFonts w:ascii="Tahoma" w:hAnsi="Tahoma" w:cs="Tahoma"/>
          <w:sz w:val="22"/>
          <w:szCs w:val="22"/>
          <w:lang w:val="el-GR"/>
        </w:rPr>
      </w:pPr>
      <w:r w:rsidRPr="009A39E3">
        <w:rPr>
          <w:rFonts w:ascii="Tahoma" w:hAnsi="Tahoma" w:cs="Tahoma"/>
          <w:sz w:val="22"/>
          <w:szCs w:val="22"/>
          <w:lang w:val="el-GR"/>
        </w:rPr>
        <w:t>5) δεν θα επιχειρήσει  να επηρεάσει με αθέμιτο τρόπο τη διαδικασία λήψης αποφάσεων της Εταιρείας, ούτε θα παράσχει με παραπλανητικές πληροφορίες οι οποίες ενδέχεται να επηρεάσουν ουσιωδώς τις αποφάσεις της Εταιρείας καθ’ όλη τη διάρκεια της εκτέλεσης της Σύμβασης αλλά και μετά τη λήξη της.</w:t>
      </w:r>
    </w:p>
    <w:p w14:paraId="290CB922" w14:textId="77777777" w:rsidR="00DD49C4" w:rsidRPr="009A39E3" w:rsidRDefault="00DD49C4" w:rsidP="009A39E3">
      <w:pPr>
        <w:spacing w:before="120" w:after="120"/>
        <w:jc w:val="both"/>
        <w:rPr>
          <w:rFonts w:ascii="Tahoma" w:hAnsi="Tahoma" w:cs="Tahoma"/>
          <w:sz w:val="22"/>
          <w:szCs w:val="22"/>
          <w:lang w:val="el-GR"/>
        </w:rPr>
      </w:pPr>
      <w:r w:rsidRPr="009A39E3">
        <w:rPr>
          <w:rFonts w:ascii="Tahoma" w:hAnsi="Tahoma" w:cs="Tahoma"/>
          <w:sz w:val="22"/>
          <w:szCs w:val="22"/>
          <w:lang w:val="el-GR"/>
        </w:rPr>
        <w:t>6) δεν έχει εμπλακεί και δεν θα εμπλακεί σε οποιαδήποτε παράτυπη, ανέντιμη ή απατηλή συμπεριφορά (πράξη ή παράλειψη)] που έχει ως στόχο την παραπλάνηση/εξαπάτηση οποιουδήποτε προσώπου ή οργάνου της Εταιρείας εμπλεκομένου σε οποιαδήποτε διαδικασία σχετική με την εκτέλεση της Σύμβασης (όπως ενδεικτικά στις διαδικασίες παρακολούθησης και παραλαβής), την απόκρυψη πληροφοριών από αυτό, τον εξαναγκασμό αυτού σε ή/και την αθέμιτη απόσπαση από αυτό ρητής ή σιωπηρής συγκατάθεσης στην παραβίαση ή παράκαμψη νομίμων ή συμβατικών υποχρεώσεων που σχετίζονται με την εκτέλεση της Σύμβασης, ή τυχόν έγκρισης, θετικής γνώμης ή απόφασης παραλαβής (μέρους ή όλου) του συμβατικού αντικείμενου ή/και καταβολής (μέρους ή όλου) του συμβατικού τιμήματος.</w:t>
      </w:r>
    </w:p>
    <w:p w14:paraId="682723AB" w14:textId="77777777" w:rsidR="00DD49C4" w:rsidRPr="009A39E3" w:rsidRDefault="00DD49C4" w:rsidP="009A39E3">
      <w:pPr>
        <w:spacing w:before="120" w:after="120"/>
        <w:jc w:val="both"/>
        <w:rPr>
          <w:rFonts w:ascii="Tahoma" w:hAnsi="Tahoma" w:cs="Tahoma"/>
          <w:sz w:val="22"/>
          <w:szCs w:val="22"/>
          <w:lang w:val="el-GR"/>
        </w:rPr>
      </w:pPr>
      <w:r w:rsidRPr="009A39E3">
        <w:rPr>
          <w:rFonts w:ascii="Tahoma" w:hAnsi="Tahoma" w:cs="Tahoma"/>
          <w:sz w:val="22"/>
          <w:szCs w:val="22"/>
          <w:lang w:val="el-GR"/>
        </w:rPr>
        <w:t xml:space="preserve">7) ότι θα απέχει από οποιαδήποτε εν γένει συμπεριφορά που συνιστά σοβαρό επαγγελματικό παράπτωμα και θα μπορούσε να θέσει εν αμφιβόλω την ακεραιότητά του. </w:t>
      </w:r>
    </w:p>
    <w:p w14:paraId="40903A8D" w14:textId="77777777" w:rsidR="00DD49C4" w:rsidRPr="009A39E3" w:rsidRDefault="00DD49C4" w:rsidP="009A39E3">
      <w:pPr>
        <w:spacing w:before="120" w:after="120"/>
        <w:jc w:val="both"/>
        <w:rPr>
          <w:rFonts w:ascii="Tahoma" w:hAnsi="Tahoma" w:cs="Tahoma"/>
          <w:sz w:val="22"/>
          <w:szCs w:val="22"/>
          <w:lang w:val="el-GR"/>
        </w:rPr>
      </w:pPr>
      <w:r w:rsidRPr="009A39E3">
        <w:rPr>
          <w:rFonts w:ascii="Tahoma" w:hAnsi="Tahoma" w:cs="Tahoma"/>
          <w:sz w:val="22"/>
          <w:szCs w:val="22"/>
          <w:lang w:val="el-GR"/>
        </w:rPr>
        <w:t xml:space="preserve">8) ότι θα δηλώσει στην Εταιρεία, αμελλητί με την περιέλευση σε γνώση του, οποιαδήποτε κατάσταση (ακόμη και ενδεχόμενη) σύγκρουσης συμφερόντων (προσωπικών, οικογενειακών, οικονομικών, πολιτικών ή άλλων κοινών συμφερόντων, συμπεριλαμβανομένων και αντικρουόμενων επαγγελματικών συμφερόντων) μεταξύ των νομίμων ή εξουσιοδοτημένων εκπροσώπων του, υπαλλήλων ή συνεργατών του που χρησιμοποιούνται για την εκτέλεση της Σύμβασης (συμπεριλαμβανομένων και των υπεργολάβων του) με μέλη του προσωπικού της Εταιρείας που εμπλέκονται καθ’ οιονδήποτε τρόπο στη διαδικασία εκτέλεσης της Σύμβασης ή/και μπορούν να επηρεάσουν την έκβαση και τις αποφάσεις της Εταιρείας περί την εκτέλεσή της, </w:t>
      </w:r>
      <w:r w:rsidRPr="009A39E3">
        <w:rPr>
          <w:rFonts w:ascii="Tahoma" w:hAnsi="Tahoma" w:cs="Tahoma"/>
          <w:sz w:val="22"/>
          <w:szCs w:val="22"/>
          <w:lang w:val="el-GR"/>
        </w:rPr>
        <w:lastRenderedPageBreak/>
        <w:t>συμπεριλαμβανομένων των μελών των αποφαινόμενων ή/και γνωμοδοτικών οργάνων αυτής, ή/και των μελών των οργάνων διοίκησής της ή/και των συζύγων και συγγενών εξ αίματος ή εξ αγχιστείας, κατ’ ευθεία μεν γραμμή απεριορίστως, εκ πλαγίου δε έως και τετάρτου βαθμού των παραπάνω προσώπων, οποτεδήποτε και εάν η κατάσταση αυτή σύγκρουσης συμφερόντων προκύψει κατά τη διάρκεια εκτέλεσης της Σύμβασης και μέχρι τη λήξη της.</w:t>
      </w:r>
    </w:p>
    <w:p w14:paraId="78230E7B" w14:textId="77777777" w:rsidR="00DD49C4" w:rsidRPr="009A39E3" w:rsidRDefault="00DD49C4" w:rsidP="009A39E3">
      <w:pPr>
        <w:spacing w:before="120" w:after="120"/>
        <w:jc w:val="both"/>
        <w:rPr>
          <w:rFonts w:ascii="Tahoma" w:hAnsi="Tahoma" w:cs="Tahoma"/>
          <w:sz w:val="22"/>
          <w:szCs w:val="22"/>
          <w:lang w:val="el-GR"/>
        </w:rPr>
      </w:pPr>
    </w:p>
    <w:p w14:paraId="73EF8E06" w14:textId="77777777" w:rsidR="00DD49C4" w:rsidRPr="009A39E3" w:rsidRDefault="00DD49C4" w:rsidP="009A39E3">
      <w:pPr>
        <w:spacing w:before="120" w:after="120"/>
        <w:jc w:val="both"/>
        <w:rPr>
          <w:rFonts w:ascii="Tahoma" w:hAnsi="Tahoma" w:cs="Tahoma"/>
          <w:sz w:val="22"/>
          <w:szCs w:val="22"/>
          <w:lang w:val="el-GR"/>
        </w:rPr>
      </w:pPr>
      <w:r w:rsidRPr="009A39E3">
        <w:rPr>
          <w:rFonts w:ascii="Tahoma" w:hAnsi="Tahoma" w:cs="Tahoma"/>
          <w:sz w:val="22"/>
          <w:szCs w:val="22"/>
          <w:lang w:val="el-GR"/>
        </w:rPr>
        <w:t>Οι υποχρεώσεις και οι απαγορεύσεις της ρήτρας αυτής ισχύουν, αν ο Ανάδοχος  είναι ένωση, για όλα τα μέλη της ένωσης, καθώς και για τους υπεργολάβους που χρησιμοποιεί.</w:t>
      </w:r>
    </w:p>
    <w:bookmarkEnd w:id="1768"/>
    <w:p w14:paraId="48287A6F" w14:textId="77777777" w:rsidR="00DD49C4" w:rsidRPr="009A39E3" w:rsidRDefault="00DD49C4" w:rsidP="009A39E3">
      <w:pPr>
        <w:spacing w:before="120" w:after="120"/>
        <w:jc w:val="both"/>
        <w:rPr>
          <w:rFonts w:ascii="Tahoma" w:hAnsi="Tahoma" w:cs="Tahoma"/>
          <w:sz w:val="22"/>
          <w:szCs w:val="22"/>
          <w:lang w:val="el-GR"/>
        </w:rPr>
      </w:pPr>
    </w:p>
    <w:p w14:paraId="53EDD0B6" w14:textId="77777777" w:rsidR="00DD49C4" w:rsidRPr="00603221" w:rsidRDefault="00DD49C4" w:rsidP="00DD49C4">
      <w:pPr>
        <w:rPr>
          <w:lang w:val="el-GR"/>
        </w:rPr>
      </w:pPr>
    </w:p>
    <w:p w14:paraId="656CAE88" w14:textId="77777777" w:rsidR="000A5958" w:rsidRPr="009A39E3" w:rsidRDefault="000A5958" w:rsidP="009A39E3">
      <w:pPr>
        <w:jc w:val="both"/>
        <w:rPr>
          <w:rFonts w:ascii="Tahoma" w:hAnsi="Tahoma" w:cs="Tahoma"/>
          <w:sz w:val="22"/>
          <w:szCs w:val="22"/>
          <w:lang w:val="el-GR"/>
        </w:rPr>
      </w:pPr>
    </w:p>
    <w:p w14:paraId="15707E23" w14:textId="77777777" w:rsidR="005B6119" w:rsidRPr="009A39E3" w:rsidRDefault="005B6119" w:rsidP="009A39E3">
      <w:pPr>
        <w:pStyle w:val="normalwithoutspacing"/>
        <w:suppressAutoHyphens/>
        <w:jc w:val="both"/>
        <w:rPr>
          <w:rFonts w:ascii="Tahoma" w:hAnsi="Tahoma" w:cs="Tahoma"/>
          <w:sz w:val="22"/>
          <w:szCs w:val="22"/>
        </w:rPr>
      </w:pPr>
    </w:p>
    <w:p w14:paraId="17A3B951" w14:textId="77777777" w:rsidR="00EB13C4" w:rsidRPr="009A39E3" w:rsidRDefault="00EB13C4" w:rsidP="000A5958">
      <w:pPr>
        <w:jc w:val="both"/>
        <w:rPr>
          <w:rFonts w:ascii="Tahoma" w:hAnsi="Tahoma" w:cs="Tahoma"/>
          <w:sz w:val="22"/>
          <w:szCs w:val="22"/>
          <w:lang w:val="el-GR"/>
        </w:rPr>
      </w:pPr>
      <w:bookmarkStart w:id="1769" w:name="_Toc104725684"/>
      <w:bookmarkStart w:id="1770" w:name="_Toc104727149"/>
      <w:bookmarkStart w:id="1771" w:name="_Toc104733786"/>
      <w:bookmarkStart w:id="1772" w:name="_Toc104735629"/>
      <w:bookmarkStart w:id="1773" w:name="_Toc104750984"/>
      <w:bookmarkStart w:id="1774" w:name="_Toc104799399"/>
      <w:bookmarkStart w:id="1775" w:name="_Toc104818198"/>
      <w:bookmarkStart w:id="1776" w:name="_Toc104819441"/>
      <w:bookmarkStart w:id="1777" w:name="_Toc104846811"/>
      <w:bookmarkStart w:id="1778" w:name="_Toc104846967"/>
      <w:bookmarkStart w:id="1779" w:name="_Toc104847885"/>
      <w:bookmarkStart w:id="1780" w:name="_Toc104848038"/>
      <w:bookmarkStart w:id="1781" w:name="_Toc104848923"/>
      <w:bookmarkStart w:id="1782" w:name="_Toc104884280"/>
      <w:bookmarkStart w:id="1783" w:name="_Toc104903676"/>
      <w:bookmarkStart w:id="1784" w:name="_Toc104914756"/>
      <w:bookmarkStart w:id="1785" w:name="_Toc104915924"/>
      <w:bookmarkStart w:id="1786" w:name="_Toc104916845"/>
      <w:bookmarkStart w:id="1787" w:name="_Toc105074252"/>
      <w:bookmarkStart w:id="1788" w:name="_Toc105167741"/>
      <w:bookmarkStart w:id="1789" w:name="_Toc105169364"/>
      <w:bookmarkStart w:id="1790" w:name="_Toc105170533"/>
      <w:bookmarkStart w:id="1791" w:name="_Toc105488760"/>
      <w:bookmarkStart w:id="1792" w:name="_Toc105500019"/>
      <w:bookmarkStart w:id="1793" w:name="_Toc105585552"/>
      <w:bookmarkStart w:id="1794" w:name="_Toc106193450"/>
      <w:bookmarkStart w:id="1795" w:name="_Toc106197105"/>
      <w:bookmarkStart w:id="1796" w:name="_Toc106199845"/>
      <w:bookmarkStart w:id="1797" w:name="_Toc106200101"/>
      <w:bookmarkStart w:id="1798" w:name="_Toc106267537"/>
      <w:bookmarkStart w:id="1799" w:name="_Toc106455011"/>
      <w:bookmarkStart w:id="1800" w:name="_Toc107234672"/>
      <w:bookmarkStart w:id="1801" w:name="_Toc107236037"/>
      <w:bookmarkStart w:id="1802" w:name="_Toc117089923"/>
      <w:bookmarkStart w:id="1803" w:name="_Toc105488761"/>
      <w:bookmarkStart w:id="1804" w:name="_Toc105500020"/>
      <w:bookmarkStart w:id="1805" w:name="_Toc105585553"/>
      <w:bookmarkStart w:id="1806" w:name="_Toc106193451"/>
      <w:bookmarkStart w:id="1807" w:name="_Toc106197106"/>
      <w:bookmarkStart w:id="1808" w:name="_Toc106199846"/>
      <w:bookmarkStart w:id="1809" w:name="_Toc106200102"/>
      <w:bookmarkStart w:id="1810" w:name="_Toc106267538"/>
      <w:bookmarkStart w:id="1811" w:name="_Toc106455012"/>
      <w:bookmarkStart w:id="1812" w:name="_Toc107234673"/>
      <w:bookmarkStart w:id="1813" w:name="_Toc107236038"/>
      <w:bookmarkStart w:id="1814" w:name="_Toc117089924"/>
      <w:bookmarkEnd w:id="1659"/>
      <w:bookmarkEnd w:id="1660"/>
      <w:bookmarkEnd w:id="1661"/>
      <w:bookmarkEnd w:id="1662"/>
      <w:bookmarkEnd w:id="1769"/>
      <w:bookmarkEnd w:id="1770"/>
      <w:bookmarkEnd w:id="1771"/>
      <w:bookmarkEnd w:id="1772"/>
      <w:bookmarkEnd w:id="1773"/>
      <w:bookmarkEnd w:id="1774"/>
      <w:bookmarkEnd w:id="1775"/>
      <w:bookmarkEnd w:id="1776"/>
      <w:bookmarkEnd w:id="1777"/>
      <w:bookmarkEnd w:id="1778"/>
      <w:bookmarkEnd w:id="1779"/>
      <w:bookmarkEnd w:id="1780"/>
      <w:bookmarkEnd w:id="1781"/>
      <w:bookmarkEnd w:id="1782"/>
      <w:bookmarkEnd w:id="1783"/>
      <w:bookmarkEnd w:id="1784"/>
      <w:bookmarkEnd w:id="1785"/>
      <w:bookmarkEnd w:id="1786"/>
      <w:bookmarkEnd w:id="1787"/>
      <w:bookmarkEnd w:id="1788"/>
      <w:bookmarkEnd w:id="1789"/>
      <w:bookmarkEnd w:id="1790"/>
      <w:bookmarkEnd w:id="1791"/>
      <w:bookmarkEnd w:id="1792"/>
      <w:bookmarkEnd w:id="1793"/>
      <w:bookmarkEnd w:id="1794"/>
      <w:bookmarkEnd w:id="1795"/>
      <w:bookmarkEnd w:id="1796"/>
      <w:bookmarkEnd w:id="1797"/>
      <w:bookmarkEnd w:id="1798"/>
      <w:bookmarkEnd w:id="1799"/>
      <w:bookmarkEnd w:id="1800"/>
      <w:bookmarkEnd w:id="1801"/>
      <w:bookmarkEnd w:id="1802"/>
      <w:bookmarkEnd w:id="1803"/>
      <w:bookmarkEnd w:id="1804"/>
      <w:bookmarkEnd w:id="1805"/>
      <w:bookmarkEnd w:id="1806"/>
      <w:bookmarkEnd w:id="1807"/>
      <w:bookmarkEnd w:id="1808"/>
      <w:bookmarkEnd w:id="1809"/>
      <w:bookmarkEnd w:id="1810"/>
      <w:bookmarkEnd w:id="1811"/>
      <w:bookmarkEnd w:id="1812"/>
      <w:bookmarkEnd w:id="1813"/>
      <w:bookmarkEnd w:id="1814"/>
    </w:p>
    <w:sectPr w:rsidR="00EB13C4" w:rsidRPr="009A39E3" w:rsidSect="005752A1">
      <w:headerReference w:type="default" r:id="rId27"/>
      <w:headerReference w:type="first" r:id="rId28"/>
      <w:pgSz w:w="11906" w:h="16838"/>
      <w:pgMar w:top="1138" w:right="1138" w:bottom="1138" w:left="1138" w:header="720" w:footer="706"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C02529" w14:textId="77777777" w:rsidR="00592FFF" w:rsidRDefault="00592FFF">
      <w:r>
        <w:separator/>
      </w:r>
    </w:p>
    <w:p w14:paraId="475E79C6" w14:textId="77777777" w:rsidR="00592FFF" w:rsidRDefault="00592FFF"/>
  </w:endnote>
  <w:endnote w:type="continuationSeparator" w:id="0">
    <w:p w14:paraId="599780D5" w14:textId="77777777" w:rsidR="00592FFF" w:rsidRDefault="00592FFF">
      <w:r>
        <w:continuationSeparator/>
      </w:r>
    </w:p>
    <w:p w14:paraId="24364572" w14:textId="77777777" w:rsidR="00592FFF" w:rsidRDefault="00592FF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ebdings">
    <w:panose1 w:val="05030102010509060703"/>
    <w:charset w:val="02"/>
    <w:family w:val="roman"/>
    <w:pitch w:val="variable"/>
    <w:sig w:usb0="00000000" w:usb1="10000000" w:usb2="00000000" w:usb3="00000000" w:csb0="80000000" w:csb1="00000000"/>
  </w:font>
  <w:font w:name="OpenSymbol">
    <w:altName w:val="Arial Unicode MS"/>
    <w:charset w:val="00"/>
    <w:family w:val="auto"/>
    <w:pitch w:val="variable"/>
    <w:sig w:usb0="800000AF" w:usb1="1001ECEA" w:usb2="00000000" w:usb3="00000000" w:csb0="00000001" w:csb1="00000000"/>
  </w:font>
  <w:font w:name="Tahoma">
    <w:altName w:val="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toneSans ITC Hel">
    <w:altName w:val="Georgia"/>
    <w:charset w:val="A1"/>
    <w:family w:val="auto"/>
    <w:pitch w:val="variable"/>
    <w:sig w:usb0="80000087" w:usb1="0000004A" w:usb2="00000000" w:usb3="00000000" w:csb0="00000008" w:csb1="00000000"/>
  </w:font>
  <w:font w:name="Calibri">
    <w:panose1 w:val="020F0502020204030204"/>
    <w:charset w:val="00"/>
    <w:family w:val="swiss"/>
    <w:pitch w:val="variable"/>
    <w:sig w:usb0="E4002EFF" w:usb1="C000247B"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Noto Sans Symbols">
    <w:altName w:val="Times New Roman"/>
    <w:charset w:val="00"/>
    <w:family w:val="auto"/>
    <w:pitch w:val="default"/>
  </w:font>
  <w:font w:name="Noto Sans">
    <w:charset w:val="00"/>
    <w:family w:val="swiss"/>
    <w:pitch w:val="variable"/>
    <w:sig w:usb0="E00082FF" w:usb1="400078FF" w:usb2="00000021" w:usb3="00000000" w:csb0="0000019F" w:csb1="00000000"/>
  </w:font>
  <w:font w:name="Angsana New">
    <w:panose1 w:val="02020603050405020304"/>
    <w:charset w:val="DE"/>
    <w:family w:val="roman"/>
    <w:pitch w:val="variable"/>
    <w:sig w:usb0="81000003" w:usb1="00000000" w:usb2="00000000" w:usb3="00000000" w:csb0="00010001"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Liberation Sans">
    <w:altName w:val="Arial"/>
    <w:charset w:val="A1"/>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A1"/>
    <w:family w:val="roman"/>
    <w:pitch w:val="variable"/>
    <w:sig w:usb0="E00006FF" w:usb1="420024FF" w:usb2="02000000" w:usb3="00000000" w:csb0="0000019F" w:csb1="00000000"/>
  </w:font>
  <w:font w:name="Lucida Sans">
    <w:panose1 w:val="020B0602030504020204"/>
    <w:charset w:val="00"/>
    <w:family w:val="swiss"/>
    <w:pitch w:val="variable"/>
    <w:sig w:usb0="00000003" w:usb1="00000000" w:usb2="00000000" w:usb3="00000000" w:csb0="00000001" w:csb1="00000000"/>
  </w:font>
  <w:font w:name="Trebuchet MS">
    <w:panose1 w:val="020B0603020202020204"/>
    <w:charset w:val="A1"/>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Lucida Grande">
    <w:panose1 w:val="00000000000000000000"/>
    <w:charset w:val="00"/>
    <w:family w:val="swiss"/>
    <w:notTrueType/>
    <w:pitch w:val="variable"/>
    <w:sig w:usb0="E1000AEF" w:usb1="5000A1FF" w:usb2="00000000" w:usb3="00000000" w:csb0="000001BF" w:csb1="00000000"/>
  </w:font>
  <w:font w:name="Gotham-Book">
    <w:altName w:val="Cambria"/>
    <w:panose1 w:val="00000000000000000000"/>
    <w:charset w:val="00"/>
    <w:family w:val="roman"/>
    <w:notTrueType/>
    <w:pitch w:val="default"/>
  </w:font>
  <w:font w:name="Futura Bk">
    <w:altName w:val="Times New Roman"/>
    <w:panose1 w:val="00000000000000000000"/>
    <w:charset w:val="00"/>
    <w:family w:val="auto"/>
    <w:notTrueType/>
    <w:pitch w:val="default"/>
    <w:sig w:usb0="00000003" w:usb1="00000000" w:usb2="00000000" w:usb3="00000000" w:csb0="00000001" w:csb1="00000000"/>
  </w:font>
  <w:font w:name="Univers (W1)">
    <w:altName w:val="Arial"/>
    <w:charset w:val="00"/>
    <w:family w:val="swiss"/>
    <w:pitch w:val="variable"/>
    <w:sig w:usb0="00000003" w:usb1="00000000" w:usb2="00000000" w:usb3="00000000" w:csb0="00000001" w:csb1="00000000"/>
  </w:font>
  <w:font w:name="HellasTimes">
    <w:altName w:val="Times New Roman"/>
    <w:panose1 w:val="00000000000000000000"/>
    <w:charset w:val="00"/>
    <w:family w:val="roman"/>
    <w:notTrueType/>
    <w:pitch w:val="variable"/>
    <w:sig w:usb0="00000003" w:usb1="00000000" w:usb2="00000000" w:usb3="00000000" w:csb0="00000001" w:csb1="00000000"/>
  </w:font>
  <w:font w:name="CG Times (W1)">
    <w:altName w:val="Times New Roman"/>
    <w:charset w:val="00"/>
    <w:family w:val="roman"/>
    <w:pitch w:val="variable"/>
    <w:sig w:usb0="00000003" w:usb1="00000000" w:usb2="00000000" w:usb3="00000000" w:csb0="00000001" w:csb1="00000000"/>
  </w:font>
  <w:font w:name="Times New (W1)">
    <w:charset w:val="A1"/>
    <w:family w:val="roman"/>
    <w:pitch w:val="variable"/>
    <w:sig w:usb0="20007A87" w:usb1="80000000" w:usb2="00000008" w:usb3="00000000" w:csb0="000001FF" w:csb1="00000000"/>
  </w:font>
  <w:font w:name="Roman">
    <w:panose1 w:val="00000000000000000000"/>
    <w:charset w:val="FF"/>
    <w:family w:val="roman"/>
    <w:notTrueType/>
    <w:pitch w:val="variable"/>
    <w:sig w:usb0="00000003" w:usb1="00000000" w:usb2="00000000" w:usb3="00000000" w:csb0="00000000" w:csb1="00000000"/>
  </w:font>
  <w:font w:name="Arial (W1)">
    <w:charset w:val="A1"/>
    <w:family w:val="swiss"/>
    <w:pitch w:val="variable"/>
    <w:sig w:usb0="20007A87" w:usb1="80000000" w:usb2="00000008" w:usb3="00000000" w:csb0="000001FF" w:csb1="00000000"/>
  </w:font>
  <w:font w:name="Verdana">
    <w:panose1 w:val="020B0604030504040204"/>
    <w:charset w:val="A1"/>
    <w:family w:val="swiss"/>
    <w:pitch w:val="variable"/>
    <w:sig w:usb0="A00006FF" w:usb1="4000205B" w:usb2="00000010" w:usb3="00000000" w:csb0="0000019F" w:csb1="00000000"/>
  </w:font>
  <w:font w:name="UB-Times">
    <w:altName w:val="Times New Roman"/>
    <w:charset w:val="00"/>
    <w:family w:val="roman"/>
    <w:pitch w:val="variable"/>
    <w:sig w:usb0="00000003" w:usb1="00000000" w:usb2="00000000" w:usb3="00000000" w:csb0="00000001" w:csb1="00000000"/>
  </w:font>
  <w:font w:name="DengXian">
    <w:altName w:val="等线"/>
    <w:panose1 w:val="02010600030101010101"/>
    <w:charset w:val="86"/>
    <w:family w:val="auto"/>
    <w:pitch w:val="variable"/>
    <w:sig w:usb0="A00002BF" w:usb1="38CF7CFA" w:usb2="00000016" w:usb3="00000000" w:csb0="0004000F" w:csb1="00000000"/>
  </w:font>
  <w:font w:name="Arial (Western)">
    <w:altName w:val="Arial"/>
    <w:charset w:val="00"/>
    <w:family w:val="swiss"/>
    <w:pitch w:val="variable"/>
    <w:sig w:usb0="00000083" w:usb1="00000000" w:usb2="00000000" w:usb3="00000000" w:csb0="00000009" w:csb1="00000000"/>
  </w:font>
  <w:font w:name="Arial Black">
    <w:panose1 w:val="020B0A04020102020204"/>
    <w:charset w:val="A1"/>
    <w:family w:val="swiss"/>
    <w:pitch w:val="variable"/>
    <w:sig w:usb0="A00002AF" w:usb1="400078FB" w:usb2="00000000" w:usb3="00000000" w:csb0="0000009F" w:csb1="00000000"/>
  </w:font>
  <w:font w:name="Book Antiqua">
    <w:panose1 w:val="02040602050305030304"/>
    <w:charset w:val="A1"/>
    <w:family w:val="roman"/>
    <w:pitch w:val="variable"/>
    <w:sig w:usb0="00000287" w:usb1="00000000" w:usb2="00000000" w:usb3="00000000" w:csb0="0000009F" w:csb1="00000000"/>
  </w:font>
  <w:font w:name="Garamond">
    <w:panose1 w:val="02020404030301010803"/>
    <w:charset w:val="A1"/>
    <w:family w:val="roman"/>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Arial Narrow">
    <w:panose1 w:val="020B0606020202030204"/>
    <w:charset w:val="A1"/>
    <w:family w:val="swiss"/>
    <w:pitch w:val="variable"/>
    <w:sig w:usb0="00000287" w:usb1="00000800" w:usb2="00000000" w:usb3="00000000" w:csb0="0000009F" w:csb1="00000000"/>
  </w:font>
  <w:font w:name="Palatino">
    <w:charset w:val="4D"/>
    <w:family w:val="auto"/>
    <w:pitch w:val="variable"/>
    <w:sig w:usb0="A00002FF" w:usb1="7800205A" w:usb2="14600000" w:usb3="00000000" w:csb0="00000193" w:csb1="00000000"/>
  </w:font>
  <w:font w:name="DengXian Light">
    <w:altName w:val="等线 Light"/>
    <w:charset w:val="86"/>
    <w:family w:val="auto"/>
    <w:pitch w:val="variable"/>
    <w:sig w:usb0="A00002BF" w:usb1="38CF7CFA" w:usb2="00000016" w:usb3="00000000" w:csb0="0004000F" w:csb1="00000000"/>
  </w:font>
  <w:font w:name="HellasArial">
    <w:altName w:val="Courier New"/>
    <w:charset w:val="00"/>
    <w:family w:val="swiss"/>
    <w:pitch w:val="variable"/>
    <w:sig w:usb0="00000003" w:usb1="00000000" w:usb2="00000000" w:usb3="00000000" w:csb0="00000001" w:csb1="00000000"/>
  </w:font>
  <w:font w:name="Univers Condensed">
    <w:charset w:val="00"/>
    <w:family w:val="swiss"/>
    <w:pitch w:val="variable"/>
    <w:sig w:usb0="80000287" w:usb1="00000000" w:usb2="00000000" w:usb3="00000000" w:csb0="0000000F" w:csb1="00000000"/>
  </w:font>
  <w:font w:name="Times">
    <w:panose1 w:val="02020603050405020304"/>
    <w:charset w:val="00"/>
    <w:family w:val="auto"/>
    <w:pitch w:val="variable"/>
    <w:sig w:usb0="E00002FF" w:usb1="5000205A" w:usb2="00000000" w:usb3="00000000" w:csb0="0000019F" w:csb1="00000000"/>
  </w:font>
  <w:font w:name="Helvetica">
    <w:panose1 w:val="020B0504020202020204"/>
    <w:charset w:val="A1"/>
    <w:family w:val="swiss"/>
    <w:pitch w:val="variable"/>
    <w:sig w:usb0="E0002EFF" w:usb1="C000785B" w:usb2="00000009" w:usb3="00000000" w:csb0="000001FF" w:csb1="00000000"/>
  </w:font>
  <w:font w:name="Bookman Old Style">
    <w:panose1 w:val="02050604050505020204"/>
    <w:charset w:val="A1"/>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357" w:type="pct"/>
      <w:jc w:val="center"/>
      <w:tblCellMar>
        <w:top w:w="144" w:type="dxa"/>
        <w:left w:w="115" w:type="dxa"/>
        <w:bottom w:w="144" w:type="dxa"/>
        <w:right w:w="115" w:type="dxa"/>
      </w:tblCellMar>
      <w:tblLook w:val="04A0" w:firstRow="1" w:lastRow="0" w:firstColumn="1" w:lastColumn="0" w:noHBand="0" w:noVBand="1"/>
    </w:tblPr>
    <w:tblGrid>
      <w:gridCol w:w="9954"/>
      <w:gridCol w:w="222"/>
      <w:gridCol w:w="236"/>
    </w:tblGrid>
    <w:tr w:rsidR="005B793B" w:rsidRPr="003C7965" w14:paraId="60D973A9" w14:textId="77777777" w:rsidTr="00D4080D">
      <w:trPr>
        <w:trHeight w:hRule="exact" w:val="237"/>
        <w:jc w:val="center"/>
      </w:trPr>
      <w:tc>
        <w:tcPr>
          <w:tcW w:w="10082" w:type="dxa"/>
          <w:gridSpan w:val="2"/>
          <w:tcBorders>
            <w:top w:val="single" w:sz="4" w:space="0" w:color="auto"/>
          </w:tcBorders>
          <w:shd w:val="clear" w:color="auto" w:fill="FFFFFF" w:themeFill="background1"/>
          <w:tcMar>
            <w:top w:w="0" w:type="dxa"/>
            <w:bottom w:w="0" w:type="dxa"/>
          </w:tcMar>
        </w:tcPr>
        <w:tbl>
          <w:tblPr>
            <w:tblW w:w="9842" w:type="dxa"/>
            <w:tblInd w:w="5" w:type="dxa"/>
            <w:tblBorders>
              <w:top w:val="single" w:sz="4" w:space="0" w:color="auto"/>
            </w:tblBorders>
            <w:shd w:val="clear" w:color="auto" w:fill="FFFFFF" w:themeFill="background1"/>
            <w:tblLook w:val="00A0" w:firstRow="1" w:lastRow="0" w:firstColumn="1" w:lastColumn="0" w:noHBand="0" w:noVBand="0"/>
          </w:tblPr>
          <w:tblGrid>
            <w:gridCol w:w="4083"/>
            <w:gridCol w:w="5759"/>
          </w:tblGrid>
          <w:tr w:rsidR="005B793B" w:rsidRPr="003C7965" w14:paraId="02648E2D" w14:textId="77777777" w:rsidTr="00D4080D">
            <w:trPr>
              <w:trHeight w:val="650"/>
            </w:trPr>
            <w:tc>
              <w:tcPr>
                <w:tcW w:w="4083" w:type="dxa"/>
                <w:tcBorders>
                  <w:top w:val="single" w:sz="4" w:space="0" w:color="auto"/>
                  <w:bottom w:val="single" w:sz="4" w:space="0" w:color="auto"/>
                </w:tcBorders>
                <w:shd w:val="clear" w:color="auto" w:fill="FFFFFF" w:themeFill="background1"/>
              </w:tcPr>
              <w:p w14:paraId="43B3A687" w14:textId="77777777" w:rsidR="005B793B" w:rsidRPr="00DC08DD" w:rsidRDefault="005B793B" w:rsidP="00A67B63">
                <w:pPr>
                  <w:pStyle w:val="af7"/>
                  <w:tabs>
                    <w:tab w:val="left" w:pos="4824"/>
                  </w:tabs>
                  <w:spacing w:after="0"/>
                  <w:rPr>
                    <w:rStyle w:val="a7"/>
                    <w:rFonts w:ascii="Tahoma" w:hAnsi="Tahoma" w:cs="Tahoma"/>
                    <w:sz w:val="20"/>
                    <w:lang w:val="el-GR"/>
                  </w:rPr>
                </w:pPr>
                <w:r w:rsidRPr="00DC08DD">
                  <w:rPr>
                    <w:rStyle w:val="a7"/>
                    <w:rFonts w:ascii="Tahoma" w:hAnsi="Tahoma" w:cs="Tahoma"/>
                    <w:sz w:val="20"/>
                    <w:lang w:val="el-GR"/>
                  </w:rPr>
                  <w:t xml:space="preserve">Κοινωνία της Πληροφορίας Μ.Α.Ε.                                                           </w:t>
                </w:r>
              </w:p>
            </w:tc>
            <w:tc>
              <w:tcPr>
                <w:tcW w:w="5759" w:type="dxa"/>
                <w:tcBorders>
                  <w:top w:val="single" w:sz="4" w:space="0" w:color="auto"/>
                </w:tcBorders>
                <w:shd w:val="clear" w:color="auto" w:fill="FFFFFF" w:themeFill="background1"/>
              </w:tcPr>
              <w:p w14:paraId="5E086055" w14:textId="77777777" w:rsidR="005B793B" w:rsidRPr="00DC08DD" w:rsidRDefault="005B793B" w:rsidP="00A67B63">
                <w:pPr>
                  <w:pStyle w:val="af7"/>
                  <w:spacing w:after="0"/>
                  <w:jc w:val="right"/>
                  <w:rPr>
                    <w:rStyle w:val="a7"/>
                    <w:rFonts w:ascii="Tahoma" w:hAnsi="Tahoma" w:cs="Tahoma"/>
                    <w:sz w:val="20"/>
                  </w:rPr>
                </w:pPr>
                <w:r w:rsidRPr="00DC08DD">
                  <w:rPr>
                    <w:rStyle w:val="a7"/>
                    <w:rFonts w:ascii="Tahoma" w:hAnsi="Tahoma" w:cs="Tahoma"/>
                    <w:sz w:val="20"/>
                  </w:rPr>
                  <w:fldChar w:fldCharType="begin"/>
                </w:r>
                <w:r w:rsidRPr="00DC08DD">
                  <w:rPr>
                    <w:rStyle w:val="a7"/>
                    <w:rFonts w:ascii="Tahoma" w:hAnsi="Tahoma" w:cs="Tahoma"/>
                    <w:sz w:val="20"/>
                  </w:rPr>
                  <w:instrText xml:space="preserve"> PAGE </w:instrText>
                </w:r>
                <w:r w:rsidRPr="00DC08DD">
                  <w:rPr>
                    <w:rStyle w:val="a7"/>
                    <w:rFonts w:ascii="Tahoma" w:hAnsi="Tahoma" w:cs="Tahoma"/>
                    <w:sz w:val="20"/>
                  </w:rPr>
                  <w:fldChar w:fldCharType="separate"/>
                </w:r>
                <w:r w:rsidR="00F63697" w:rsidRPr="00DC08DD">
                  <w:rPr>
                    <w:rStyle w:val="a7"/>
                    <w:rFonts w:ascii="Tahoma" w:hAnsi="Tahoma" w:cs="Tahoma"/>
                    <w:noProof/>
                    <w:sz w:val="20"/>
                  </w:rPr>
                  <w:t>52</w:t>
                </w:r>
                <w:r w:rsidRPr="00DC08DD">
                  <w:rPr>
                    <w:rStyle w:val="a7"/>
                    <w:rFonts w:ascii="Tahoma" w:hAnsi="Tahoma" w:cs="Tahoma"/>
                    <w:sz w:val="20"/>
                  </w:rPr>
                  <w:fldChar w:fldCharType="end"/>
                </w:r>
                <w:r w:rsidRPr="00DC08DD">
                  <w:rPr>
                    <w:rStyle w:val="a7"/>
                    <w:rFonts w:ascii="Tahoma" w:hAnsi="Tahoma" w:cs="Tahoma"/>
                    <w:sz w:val="20"/>
                  </w:rPr>
                  <w:t xml:space="preserve"> - </w:t>
                </w:r>
                <w:r w:rsidRPr="00DC08DD">
                  <w:rPr>
                    <w:rStyle w:val="a7"/>
                    <w:rFonts w:ascii="Tahoma" w:hAnsi="Tahoma" w:cs="Tahoma"/>
                    <w:sz w:val="20"/>
                  </w:rPr>
                  <w:fldChar w:fldCharType="begin"/>
                </w:r>
                <w:r w:rsidRPr="00DC08DD">
                  <w:rPr>
                    <w:rStyle w:val="a7"/>
                    <w:rFonts w:ascii="Tahoma" w:hAnsi="Tahoma" w:cs="Tahoma"/>
                    <w:sz w:val="20"/>
                  </w:rPr>
                  <w:instrText xml:space="preserve"> NUMPAGES </w:instrText>
                </w:r>
                <w:r w:rsidRPr="00DC08DD">
                  <w:rPr>
                    <w:rStyle w:val="a7"/>
                    <w:rFonts w:ascii="Tahoma" w:hAnsi="Tahoma" w:cs="Tahoma"/>
                    <w:sz w:val="20"/>
                  </w:rPr>
                  <w:fldChar w:fldCharType="separate"/>
                </w:r>
                <w:r w:rsidR="00F63697" w:rsidRPr="00DC08DD">
                  <w:rPr>
                    <w:rStyle w:val="a7"/>
                    <w:rFonts w:ascii="Tahoma" w:hAnsi="Tahoma" w:cs="Tahoma"/>
                    <w:noProof/>
                    <w:sz w:val="20"/>
                  </w:rPr>
                  <w:t>124</w:t>
                </w:r>
                <w:r w:rsidRPr="00DC08DD">
                  <w:rPr>
                    <w:rStyle w:val="a7"/>
                    <w:rFonts w:ascii="Tahoma" w:hAnsi="Tahoma" w:cs="Tahoma"/>
                    <w:sz w:val="20"/>
                  </w:rPr>
                  <w:fldChar w:fldCharType="end"/>
                </w:r>
              </w:p>
            </w:tc>
          </w:tr>
        </w:tbl>
        <w:p w14:paraId="66AEFA09" w14:textId="77777777" w:rsidR="005B793B" w:rsidRPr="00DC08DD" w:rsidRDefault="005B793B" w:rsidP="00A67B63">
          <w:pPr>
            <w:pStyle w:val="af8"/>
            <w:rPr>
              <w:rFonts w:ascii="Tahoma" w:hAnsi="Tahoma" w:cs="Tahoma"/>
              <w:caps/>
              <w:sz w:val="18"/>
            </w:rPr>
          </w:pPr>
        </w:p>
      </w:tc>
      <w:tc>
        <w:tcPr>
          <w:tcW w:w="244" w:type="dxa"/>
          <w:shd w:val="clear" w:color="auto" w:fill="FFFFFF" w:themeFill="background1"/>
          <w:tcMar>
            <w:top w:w="0" w:type="dxa"/>
            <w:bottom w:w="0" w:type="dxa"/>
          </w:tcMar>
        </w:tcPr>
        <w:p w14:paraId="61BB131F" w14:textId="77777777" w:rsidR="005B793B" w:rsidRPr="00DC08DD" w:rsidRDefault="005B793B" w:rsidP="00A67B63">
          <w:pPr>
            <w:pStyle w:val="af8"/>
            <w:jc w:val="right"/>
            <w:rPr>
              <w:rFonts w:ascii="Tahoma" w:hAnsi="Tahoma" w:cs="Tahoma"/>
              <w:caps/>
              <w:sz w:val="18"/>
            </w:rPr>
          </w:pPr>
        </w:p>
      </w:tc>
    </w:tr>
    <w:tr w:rsidR="005B793B" w:rsidRPr="00A73BD3" w14:paraId="46933ECF" w14:textId="77777777" w:rsidTr="00D4080D">
      <w:tblPrEx>
        <w:jc w:val="left"/>
        <w:tblBorders>
          <w:top w:val="single" w:sz="4" w:space="0" w:color="auto"/>
        </w:tblBorders>
        <w:tblCellMar>
          <w:top w:w="0" w:type="dxa"/>
          <w:left w:w="108" w:type="dxa"/>
          <w:bottom w:w="0" w:type="dxa"/>
          <w:right w:w="108" w:type="dxa"/>
        </w:tblCellMar>
        <w:tblLook w:val="00A0" w:firstRow="1" w:lastRow="0" w:firstColumn="1" w:lastColumn="0" w:noHBand="0" w:noVBand="0"/>
      </w:tblPrEx>
      <w:trPr>
        <w:gridAfter w:val="1"/>
        <w:wAfter w:w="471" w:type="dxa"/>
      </w:trPr>
      <w:tc>
        <w:tcPr>
          <w:tcW w:w="8747" w:type="dxa"/>
          <w:tcBorders>
            <w:top w:val="nil"/>
          </w:tcBorders>
        </w:tcPr>
        <w:p w14:paraId="11370DB6" w14:textId="77777777" w:rsidR="005B793B" w:rsidRPr="001E54F6" w:rsidRDefault="005B793B" w:rsidP="00A67B63">
          <w:pPr>
            <w:pStyle w:val="af7"/>
            <w:spacing w:after="0"/>
            <w:rPr>
              <w:rStyle w:val="a7"/>
              <w:rFonts w:cs="Tahoma"/>
              <w:sz w:val="20"/>
              <w:szCs w:val="22"/>
              <w:lang w:val="el-GR"/>
            </w:rPr>
          </w:pPr>
        </w:p>
      </w:tc>
      <w:tc>
        <w:tcPr>
          <w:tcW w:w="1108" w:type="dxa"/>
          <w:tcBorders>
            <w:top w:val="nil"/>
          </w:tcBorders>
        </w:tcPr>
        <w:p w14:paraId="0815C780" w14:textId="77777777" w:rsidR="005B793B" w:rsidRPr="001E54F6" w:rsidRDefault="005B793B" w:rsidP="00A67B63">
          <w:pPr>
            <w:pStyle w:val="af7"/>
            <w:spacing w:after="0"/>
            <w:jc w:val="right"/>
            <w:rPr>
              <w:rStyle w:val="a7"/>
              <w:rFonts w:cs="Tahoma"/>
              <w:sz w:val="20"/>
              <w:szCs w:val="22"/>
            </w:rPr>
          </w:pPr>
        </w:p>
      </w:tc>
    </w:tr>
    <w:tr w:rsidR="005B793B" w14:paraId="0D30FCBF" w14:textId="77777777" w:rsidTr="00D4080D">
      <w:tblPrEx>
        <w:jc w:val="left"/>
        <w:tblBorders>
          <w:top w:val="single" w:sz="4" w:space="0" w:color="auto"/>
        </w:tblBorders>
        <w:tblCellMar>
          <w:top w:w="0" w:type="dxa"/>
          <w:left w:w="108" w:type="dxa"/>
          <w:bottom w:w="0" w:type="dxa"/>
          <w:right w:w="108" w:type="dxa"/>
        </w:tblCellMar>
        <w:tblLook w:val="00A0" w:firstRow="1" w:lastRow="0" w:firstColumn="1" w:lastColumn="0" w:noHBand="0" w:noVBand="0"/>
      </w:tblPrEx>
      <w:trPr>
        <w:gridAfter w:val="1"/>
        <w:wAfter w:w="471" w:type="dxa"/>
      </w:trPr>
      <w:tc>
        <w:tcPr>
          <w:tcW w:w="8747" w:type="dxa"/>
          <w:tcBorders>
            <w:top w:val="nil"/>
          </w:tcBorders>
          <w:shd w:val="clear" w:color="auto" w:fill="auto"/>
        </w:tcPr>
        <w:p w14:paraId="19DD65B7" w14:textId="77777777" w:rsidR="005B793B" w:rsidRPr="00A67B63" w:rsidRDefault="005B793B" w:rsidP="00A67B63">
          <w:pPr>
            <w:pStyle w:val="af7"/>
            <w:spacing w:after="0"/>
            <w:rPr>
              <w:rFonts w:cs="Tahoma"/>
              <w:sz w:val="20"/>
              <w:szCs w:val="22"/>
              <w:lang w:val="el-GR"/>
            </w:rPr>
          </w:pPr>
          <w:r w:rsidRPr="00A67B63">
            <w:rPr>
              <w:rFonts w:cs="Tahoma"/>
              <w:noProof/>
              <w:sz w:val="20"/>
              <w:szCs w:val="22"/>
              <w:lang w:val="el-GR" w:eastAsia="el-GR"/>
            </w:rPr>
            <w:drawing>
              <wp:inline distT="0" distB="0" distL="0" distR="0" wp14:anchorId="386E8DA3" wp14:editId="043C6CF3">
                <wp:extent cx="6183630" cy="85401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33116" cy="888471"/>
                        </a:xfrm>
                        <a:prstGeom prst="rect">
                          <a:avLst/>
                        </a:prstGeom>
                        <a:noFill/>
                      </pic:spPr>
                    </pic:pic>
                  </a:graphicData>
                </a:graphic>
              </wp:inline>
            </w:drawing>
          </w:r>
        </w:p>
      </w:tc>
      <w:tc>
        <w:tcPr>
          <w:tcW w:w="1108" w:type="dxa"/>
          <w:tcBorders>
            <w:top w:val="nil"/>
          </w:tcBorders>
          <w:shd w:val="clear" w:color="auto" w:fill="auto"/>
        </w:tcPr>
        <w:p w14:paraId="5D93E124" w14:textId="77777777" w:rsidR="005B793B" w:rsidRPr="00A67B63" w:rsidRDefault="005B793B" w:rsidP="00A67B63">
          <w:pPr>
            <w:pStyle w:val="af7"/>
            <w:spacing w:after="0"/>
            <w:jc w:val="right"/>
            <w:rPr>
              <w:rFonts w:cs="Tahoma"/>
              <w:sz w:val="20"/>
              <w:szCs w:val="22"/>
            </w:rPr>
          </w:pPr>
        </w:p>
      </w:tc>
    </w:tr>
  </w:tbl>
  <w:p w14:paraId="2B5CD69F" w14:textId="77777777" w:rsidR="005B793B" w:rsidRPr="00252398" w:rsidRDefault="005B793B" w:rsidP="0023531E">
    <w:pPr>
      <w:pStyle w:val="af7"/>
      <w:pBdr>
        <w:top w:val="single" w:sz="4" w:space="1" w:color="auto"/>
      </w:pBdr>
      <w:jc w:val="center"/>
      <w:rPr>
        <w:rFonts w:cs="Tahoma"/>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357" w:type="pct"/>
      <w:jc w:val="center"/>
      <w:tblCellMar>
        <w:top w:w="144" w:type="dxa"/>
        <w:left w:w="115" w:type="dxa"/>
        <w:bottom w:w="144" w:type="dxa"/>
        <w:right w:w="115" w:type="dxa"/>
      </w:tblCellMar>
      <w:tblLook w:val="04A0" w:firstRow="1" w:lastRow="0" w:firstColumn="1" w:lastColumn="0" w:noHBand="0" w:noVBand="1"/>
    </w:tblPr>
    <w:tblGrid>
      <w:gridCol w:w="9954"/>
      <w:gridCol w:w="236"/>
      <w:gridCol w:w="236"/>
    </w:tblGrid>
    <w:tr w:rsidR="005B793B" w14:paraId="751A1179" w14:textId="77777777" w:rsidTr="00A67B63">
      <w:trPr>
        <w:trHeight w:hRule="exact" w:val="237"/>
        <w:jc w:val="center"/>
      </w:trPr>
      <w:tc>
        <w:tcPr>
          <w:tcW w:w="10082" w:type="dxa"/>
          <w:gridSpan w:val="2"/>
          <w:tcBorders>
            <w:top w:val="single" w:sz="4" w:space="0" w:color="auto"/>
          </w:tcBorders>
          <w:shd w:val="clear" w:color="auto" w:fill="FFFFFF" w:themeFill="background1"/>
          <w:tcMar>
            <w:top w:w="0" w:type="dxa"/>
            <w:bottom w:w="0" w:type="dxa"/>
          </w:tcMar>
        </w:tcPr>
        <w:tbl>
          <w:tblPr>
            <w:tblW w:w="9842" w:type="dxa"/>
            <w:tblInd w:w="5" w:type="dxa"/>
            <w:tblBorders>
              <w:top w:val="single" w:sz="4" w:space="0" w:color="auto"/>
            </w:tblBorders>
            <w:shd w:val="clear" w:color="auto" w:fill="FFFFFF" w:themeFill="background1"/>
            <w:tblLook w:val="00A0" w:firstRow="1" w:lastRow="0" w:firstColumn="1" w:lastColumn="0" w:noHBand="0" w:noVBand="0"/>
          </w:tblPr>
          <w:tblGrid>
            <w:gridCol w:w="4083"/>
            <w:gridCol w:w="5759"/>
          </w:tblGrid>
          <w:tr w:rsidR="005B793B" w:rsidRPr="00C86E08" w14:paraId="1DD15ED6" w14:textId="77777777" w:rsidTr="009A39E3">
            <w:trPr>
              <w:trHeight w:val="650"/>
            </w:trPr>
            <w:tc>
              <w:tcPr>
                <w:tcW w:w="4083" w:type="dxa"/>
                <w:tcBorders>
                  <w:top w:val="single" w:sz="4" w:space="0" w:color="auto"/>
                  <w:bottom w:val="single" w:sz="4" w:space="0" w:color="auto"/>
                </w:tcBorders>
                <w:shd w:val="clear" w:color="auto" w:fill="FFFFFF" w:themeFill="background1"/>
              </w:tcPr>
              <w:p w14:paraId="0B270786" w14:textId="77777777" w:rsidR="005B793B" w:rsidRPr="00894883" w:rsidRDefault="005B793B" w:rsidP="00A67B63">
                <w:pPr>
                  <w:pStyle w:val="af7"/>
                  <w:tabs>
                    <w:tab w:val="left" w:pos="4824"/>
                  </w:tabs>
                  <w:spacing w:after="0"/>
                  <w:rPr>
                    <w:rStyle w:val="a7"/>
                    <w:sz w:val="20"/>
                    <w:lang w:val="el-GR"/>
                  </w:rPr>
                </w:pPr>
                <w:r w:rsidRPr="00894883">
                  <w:rPr>
                    <w:rStyle w:val="a7"/>
                    <w:sz w:val="20"/>
                    <w:lang w:val="el-GR"/>
                  </w:rPr>
                  <w:t xml:space="preserve">Κοινωνία της Πληροφορίας Μ.Α.Ε.                                                           </w:t>
                </w:r>
              </w:p>
            </w:tc>
            <w:tc>
              <w:tcPr>
                <w:tcW w:w="5759" w:type="dxa"/>
                <w:tcBorders>
                  <w:top w:val="single" w:sz="4" w:space="0" w:color="auto"/>
                </w:tcBorders>
                <w:shd w:val="clear" w:color="auto" w:fill="FFFFFF" w:themeFill="background1"/>
              </w:tcPr>
              <w:p w14:paraId="73584EBB" w14:textId="77777777" w:rsidR="005B793B" w:rsidRPr="00283394" w:rsidRDefault="005B793B" w:rsidP="00A67B63">
                <w:pPr>
                  <w:pStyle w:val="af7"/>
                  <w:spacing w:after="0"/>
                  <w:jc w:val="right"/>
                  <w:rPr>
                    <w:rStyle w:val="a7"/>
                    <w:sz w:val="20"/>
                  </w:rPr>
                </w:pPr>
                <w:r w:rsidRPr="00894883">
                  <w:rPr>
                    <w:rStyle w:val="a7"/>
                    <w:sz w:val="20"/>
                  </w:rPr>
                  <w:fldChar w:fldCharType="begin"/>
                </w:r>
                <w:r w:rsidRPr="00894883">
                  <w:rPr>
                    <w:rStyle w:val="a7"/>
                    <w:sz w:val="20"/>
                  </w:rPr>
                  <w:instrText xml:space="preserve"> PAGE </w:instrText>
                </w:r>
                <w:r w:rsidRPr="00894883">
                  <w:rPr>
                    <w:rStyle w:val="a7"/>
                    <w:sz w:val="20"/>
                  </w:rPr>
                  <w:fldChar w:fldCharType="separate"/>
                </w:r>
                <w:r w:rsidR="0017111E">
                  <w:rPr>
                    <w:rStyle w:val="a7"/>
                    <w:noProof/>
                    <w:sz w:val="20"/>
                  </w:rPr>
                  <w:t>1</w:t>
                </w:r>
                <w:r w:rsidRPr="00894883">
                  <w:rPr>
                    <w:rStyle w:val="a7"/>
                    <w:sz w:val="20"/>
                  </w:rPr>
                  <w:fldChar w:fldCharType="end"/>
                </w:r>
                <w:r w:rsidRPr="00894883">
                  <w:rPr>
                    <w:rStyle w:val="a7"/>
                    <w:sz w:val="20"/>
                  </w:rPr>
                  <w:t xml:space="preserve"> - </w:t>
                </w:r>
                <w:r w:rsidRPr="00894883">
                  <w:rPr>
                    <w:rStyle w:val="a7"/>
                    <w:sz w:val="20"/>
                  </w:rPr>
                  <w:fldChar w:fldCharType="begin"/>
                </w:r>
                <w:r w:rsidRPr="00894883">
                  <w:rPr>
                    <w:rStyle w:val="a7"/>
                    <w:sz w:val="20"/>
                  </w:rPr>
                  <w:instrText xml:space="preserve"> NUMPAGES </w:instrText>
                </w:r>
                <w:r w:rsidRPr="00894883">
                  <w:rPr>
                    <w:rStyle w:val="a7"/>
                    <w:sz w:val="20"/>
                  </w:rPr>
                  <w:fldChar w:fldCharType="separate"/>
                </w:r>
                <w:r w:rsidR="0017111E">
                  <w:rPr>
                    <w:rStyle w:val="a7"/>
                    <w:noProof/>
                    <w:sz w:val="20"/>
                  </w:rPr>
                  <w:t>124</w:t>
                </w:r>
                <w:r w:rsidRPr="00894883">
                  <w:rPr>
                    <w:rStyle w:val="a7"/>
                    <w:sz w:val="20"/>
                  </w:rPr>
                  <w:fldChar w:fldCharType="end"/>
                </w:r>
              </w:p>
            </w:tc>
          </w:tr>
        </w:tbl>
        <w:p w14:paraId="042FF7CF" w14:textId="77777777" w:rsidR="005B793B" w:rsidRDefault="005B793B" w:rsidP="00A67B63">
          <w:pPr>
            <w:pStyle w:val="af8"/>
            <w:rPr>
              <w:caps/>
              <w:sz w:val="18"/>
            </w:rPr>
          </w:pPr>
        </w:p>
      </w:tc>
      <w:tc>
        <w:tcPr>
          <w:tcW w:w="244" w:type="dxa"/>
          <w:shd w:val="clear" w:color="auto" w:fill="FFFFFF" w:themeFill="background1"/>
          <w:tcMar>
            <w:top w:w="0" w:type="dxa"/>
            <w:bottom w:w="0" w:type="dxa"/>
          </w:tcMar>
        </w:tcPr>
        <w:p w14:paraId="3F427F4A" w14:textId="77777777" w:rsidR="005B793B" w:rsidRDefault="005B793B" w:rsidP="00A67B63">
          <w:pPr>
            <w:pStyle w:val="af8"/>
            <w:jc w:val="right"/>
            <w:rPr>
              <w:caps/>
              <w:sz w:val="18"/>
            </w:rPr>
          </w:pPr>
        </w:p>
      </w:tc>
    </w:tr>
    <w:tr w:rsidR="005B793B" w:rsidRPr="00A73BD3" w14:paraId="09A1C022" w14:textId="77777777" w:rsidTr="009A39E3">
      <w:tblPrEx>
        <w:tblBorders>
          <w:top w:val="single" w:sz="4" w:space="0" w:color="auto"/>
        </w:tblBorders>
        <w:tblLook w:val="00A0" w:firstRow="1" w:lastRow="0" w:firstColumn="1" w:lastColumn="0" w:noHBand="0" w:noVBand="0"/>
      </w:tblPrEx>
      <w:trPr>
        <w:gridAfter w:val="1"/>
        <w:wAfter w:w="471" w:type="dxa"/>
        <w:jc w:val="center"/>
      </w:trPr>
      <w:tc>
        <w:tcPr>
          <w:tcW w:w="8747" w:type="dxa"/>
          <w:tcBorders>
            <w:top w:val="nil"/>
          </w:tcBorders>
        </w:tcPr>
        <w:p w14:paraId="041D35C3" w14:textId="77777777" w:rsidR="005B793B" w:rsidRPr="001E54F6" w:rsidRDefault="005B793B" w:rsidP="00A67B63">
          <w:pPr>
            <w:pStyle w:val="af7"/>
            <w:spacing w:after="0"/>
            <w:rPr>
              <w:rStyle w:val="a7"/>
              <w:rFonts w:cs="Tahoma"/>
              <w:sz w:val="20"/>
              <w:szCs w:val="22"/>
              <w:lang w:val="el-GR"/>
            </w:rPr>
          </w:pPr>
        </w:p>
      </w:tc>
      <w:tc>
        <w:tcPr>
          <w:tcW w:w="1108" w:type="dxa"/>
          <w:tcBorders>
            <w:top w:val="nil"/>
          </w:tcBorders>
        </w:tcPr>
        <w:p w14:paraId="6FA43568" w14:textId="77777777" w:rsidR="005B793B" w:rsidRPr="001E54F6" w:rsidRDefault="005B793B" w:rsidP="00A67B63">
          <w:pPr>
            <w:pStyle w:val="af7"/>
            <w:spacing w:after="0"/>
            <w:jc w:val="right"/>
            <w:rPr>
              <w:rStyle w:val="a7"/>
              <w:rFonts w:cs="Tahoma"/>
              <w:sz w:val="20"/>
              <w:szCs w:val="22"/>
            </w:rPr>
          </w:pPr>
        </w:p>
      </w:tc>
    </w:tr>
    <w:tr w:rsidR="005B793B" w14:paraId="66A09475" w14:textId="77777777" w:rsidTr="00A67B63">
      <w:tblPrEx>
        <w:jc w:val="left"/>
        <w:tblBorders>
          <w:top w:val="single" w:sz="4" w:space="0" w:color="auto"/>
        </w:tblBorders>
        <w:tblCellMar>
          <w:top w:w="0" w:type="dxa"/>
          <w:left w:w="108" w:type="dxa"/>
          <w:bottom w:w="0" w:type="dxa"/>
          <w:right w:w="108" w:type="dxa"/>
        </w:tblCellMar>
        <w:tblLook w:val="00A0" w:firstRow="1" w:lastRow="0" w:firstColumn="1" w:lastColumn="0" w:noHBand="0" w:noVBand="0"/>
      </w:tblPrEx>
      <w:trPr>
        <w:gridAfter w:val="1"/>
        <w:wAfter w:w="471" w:type="dxa"/>
      </w:trPr>
      <w:tc>
        <w:tcPr>
          <w:tcW w:w="8747" w:type="dxa"/>
          <w:tcBorders>
            <w:top w:val="nil"/>
          </w:tcBorders>
          <w:shd w:val="clear" w:color="auto" w:fill="auto"/>
        </w:tcPr>
        <w:p w14:paraId="1D549AD1" w14:textId="77777777" w:rsidR="005B793B" w:rsidRPr="00A67B63" w:rsidRDefault="005B793B" w:rsidP="00A67B63">
          <w:pPr>
            <w:pStyle w:val="af7"/>
            <w:spacing w:after="0"/>
            <w:rPr>
              <w:rFonts w:cs="Tahoma"/>
              <w:sz w:val="20"/>
              <w:szCs w:val="22"/>
              <w:lang w:val="el-GR"/>
            </w:rPr>
          </w:pPr>
          <w:r w:rsidRPr="00A67B63">
            <w:rPr>
              <w:rFonts w:cs="Tahoma"/>
              <w:noProof/>
              <w:sz w:val="20"/>
              <w:szCs w:val="22"/>
              <w:lang w:val="el-GR" w:eastAsia="el-GR"/>
            </w:rPr>
            <w:drawing>
              <wp:inline distT="0" distB="0" distL="0" distR="0" wp14:anchorId="311024D3" wp14:editId="5361823A">
                <wp:extent cx="6183630" cy="854015"/>
                <wp:effectExtent l="0" t="0" r="0" b="0"/>
                <wp:docPr id="6"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33116" cy="888471"/>
                        </a:xfrm>
                        <a:prstGeom prst="rect">
                          <a:avLst/>
                        </a:prstGeom>
                        <a:noFill/>
                      </pic:spPr>
                    </pic:pic>
                  </a:graphicData>
                </a:graphic>
              </wp:inline>
            </w:drawing>
          </w:r>
        </w:p>
      </w:tc>
      <w:tc>
        <w:tcPr>
          <w:tcW w:w="1108" w:type="dxa"/>
          <w:tcBorders>
            <w:top w:val="nil"/>
          </w:tcBorders>
          <w:shd w:val="clear" w:color="auto" w:fill="auto"/>
        </w:tcPr>
        <w:p w14:paraId="51C3FBD2" w14:textId="77777777" w:rsidR="005B793B" w:rsidRPr="00A67B63" w:rsidRDefault="005B793B" w:rsidP="00A67B63">
          <w:pPr>
            <w:pStyle w:val="af7"/>
            <w:spacing w:after="0"/>
            <w:jc w:val="right"/>
            <w:rPr>
              <w:rFonts w:cs="Tahoma"/>
              <w:sz w:val="20"/>
              <w:szCs w:val="22"/>
            </w:rPr>
          </w:pPr>
        </w:p>
      </w:tc>
    </w:tr>
  </w:tbl>
  <w:p w14:paraId="396C3F4B" w14:textId="77777777" w:rsidR="005B793B" w:rsidRPr="00603221" w:rsidRDefault="005B793B" w:rsidP="0023531E">
    <w:pPr>
      <w:pStyle w:val="af7"/>
      <w:rPr>
        <w:rFonts w:cs="Tahoma"/>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225848" w14:textId="77777777" w:rsidR="00592FFF" w:rsidRDefault="00592FFF">
      <w:r>
        <w:separator/>
      </w:r>
    </w:p>
    <w:p w14:paraId="28A17615" w14:textId="77777777" w:rsidR="00592FFF" w:rsidRDefault="00592FFF"/>
  </w:footnote>
  <w:footnote w:type="continuationSeparator" w:id="0">
    <w:p w14:paraId="73F6FE69" w14:textId="77777777" w:rsidR="00592FFF" w:rsidRDefault="00592FFF">
      <w:r>
        <w:continuationSeparator/>
      </w:r>
    </w:p>
    <w:p w14:paraId="658AF8FB" w14:textId="77777777" w:rsidR="00592FFF" w:rsidRDefault="00592FFF"/>
  </w:footnote>
  <w:footnote w:id="1">
    <w:p w14:paraId="7ED3A8C1" w14:textId="77777777" w:rsidR="008071F5" w:rsidRPr="00BD65F6" w:rsidRDefault="008071F5" w:rsidP="008071F5">
      <w:pPr>
        <w:pStyle w:val="af9"/>
        <w:rPr>
          <w:lang w:val="el-GR"/>
        </w:rPr>
      </w:pPr>
      <w:r>
        <w:rPr>
          <w:rStyle w:val="00"/>
        </w:rPr>
        <w:footnoteRef/>
      </w:r>
      <w:r w:rsidRPr="00BD65F6">
        <w:rPr>
          <w:lang w:val="el-GR"/>
        </w:rPr>
        <w:t xml:space="preserve"> </w:t>
      </w:r>
      <w:r>
        <w:rPr>
          <w:lang w:val="el-GR"/>
        </w:rPr>
        <w:t xml:space="preserve"> </w:t>
      </w:r>
      <w:r>
        <w:rPr>
          <w:lang w:val="el-GR"/>
        </w:rPr>
        <w:tab/>
      </w:r>
      <w:r w:rsidRPr="00303AE1">
        <w:rPr>
          <w:lang w:val="el-GR"/>
        </w:rPr>
        <w:t>Πρβλ. σχετικά, σελ. 8 της Ανακοίνωσης της Επιτροπής C (2019) 5494 final «Κατευθυντήριες γραμμές για τη συμμετοχή προσφερόντων και αγαθών από τρίτες χώρες στην αγορά δημοσίων συμβάσεων της ΕΕ»</w:t>
      </w:r>
      <w:r>
        <w:rPr>
          <w:lang w:val="el-GR"/>
        </w:rPr>
        <w:t>.</w:t>
      </w:r>
    </w:p>
  </w:footnote>
  <w:footnote w:id="2">
    <w:p w14:paraId="052B7204" w14:textId="77777777" w:rsidR="005B793B" w:rsidRPr="00582B1C" w:rsidRDefault="005B793B" w:rsidP="005B6119">
      <w:pPr>
        <w:pStyle w:val="af9"/>
        <w:rPr>
          <w:rFonts w:cs="Tahoma"/>
          <w:sz w:val="16"/>
          <w:szCs w:val="16"/>
          <w:lang w:val="en-US"/>
        </w:rPr>
      </w:pPr>
      <w:r w:rsidRPr="00582B1C">
        <w:rPr>
          <w:rStyle w:val="af"/>
          <w:rFonts w:eastAsia="Calibri" w:cs="Tahoma"/>
          <w:sz w:val="16"/>
          <w:szCs w:val="16"/>
        </w:rPr>
        <w:footnoteRef/>
      </w:r>
      <w:r w:rsidRPr="00582B1C">
        <w:rPr>
          <w:rFonts w:cs="Tahoma"/>
          <w:sz w:val="16"/>
          <w:szCs w:val="16"/>
        </w:rPr>
        <w:t>ΩςΘΕΣΕΙΣενδεικτικάαναφέρονται</w:t>
      </w:r>
      <w:r w:rsidRPr="00582B1C">
        <w:rPr>
          <w:rFonts w:cs="Tahoma"/>
          <w:sz w:val="16"/>
          <w:szCs w:val="16"/>
          <w:lang w:val="en-US"/>
        </w:rPr>
        <w:t xml:space="preserve"> : </w:t>
      </w:r>
      <w:r w:rsidRPr="00582B1C">
        <w:rPr>
          <w:rFonts w:cs="Tahoma"/>
          <w:sz w:val="16"/>
          <w:szCs w:val="16"/>
          <w:lang w:val="en-GB"/>
        </w:rPr>
        <w:t>m</w:t>
      </w:r>
      <w:r w:rsidRPr="00582B1C">
        <w:rPr>
          <w:rFonts w:cs="Tahoma"/>
          <w:sz w:val="16"/>
          <w:szCs w:val="16"/>
          <w:lang w:val="en-US"/>
        </w:rPr>
        <w:t xml:space="preserve">anager, senior consultant, consultant, business expert </w:t>
      </w:r>
      <w:r w:rsidRPr="00582B1C">
        <w:rPr>
          <w:rFonts w:cs="Tahoma"/>
          <w:sz w:val="16"/>
          <w:szCs w:val="16"/>
        </w:rPr>
        <w:t>κλπ</w:t>
      </w:r>
      <w:r w:rsidRPr="00582B1C">
        <w:rPr>
          <w:rFonts w:cs="Tahoma"/>
          <w:sz w:val="16"/>
          <w:szCs w:val="16"/>
          <w:lang w:val="en-US"/>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69"/>
      <w:gridCol w:w="6661"/>
    </w:tblGrid>
    <w:tr w:rsidR="005B793B" w:rsidRPr="00D22A76" w14:paraId="3541E3BC" w14:textId="77777777" w:rsidTr="0023531E">
      <w:trPr>
        <w:trHeight w:val="417"/>
      </w:trPr>
      <w:tc>
        <w:tcPr>
          <w:tcW w:w="2869" w:type="dxa"/>
          <w:vMerge w:val="restart"/>
          <w:tcBorders>
            <w:top w:val="nil"/>
            <w:left w:val="nil"/>
            <w:bottom w:val="nil"/>
            <w:right w:val="nil"/>
          </w:tcBorders>
          <w:shd w:val="clear" w:color="auto" w:fill="auto"/>
        </w:tcPr>
        <w:p w14:paraId="66A78152" w14:textId="77777777" w:rsidR="005B793B" w:rsidRPr="00316429" w:rsidRDefault="005B793B" w:rsidP="0023531E">
          <w:pPr>
            <w:ind w:right="-442"/>
            <w:rPr>
              <w:rFonts w:cs="Tahoma"/>
              <w:b/>
              <w:szCs w:val="22"/>
            </w:rPr>
          </w:pPr>
          <w:r w:rsidRPr="00316429">
            <w:rPr>
              <w:rFonts w:cs="Tahoma"/>
              <w:noProof/>
              <w:szCs w:val="22"/>
              <w:lang w:val="el-GR" w:eastAsia="el-GR"/>
            </w:rPr>
            <w:drawing>
              <wp:inline distT="0" distB="0" distL="0" distR="0" wp14:anchorId="6C9C87D5" wp14:editId="4C13F9F4">
                <wp:extent cx="1762085" cy="543281"/>
                <wp:effectExtent l="0" t="0" r="0" b="9169"/>
                <wp:docPr id="1" name="Picture 3" descr="Logo, company name&#10;&#10;Description automatically generated"/>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rcRect l="9893" t="29432" r="4115" b="30819"/>
                        <a:stretch>
                          <a:fillRect/>
                        </a:stretch>
                      </pic:blipFill>
                      <pic:spPr>
                        <a:xfrm>
                          <a:off x="0" y="0"/>
                          <a:ext cx="1762085" cy="543281"/>
                        </a:xfrm>
                        <a:prstGeom prst="rect">
                          <a:avLst/>
                        </a:prstGeom>
                        <a:noFill/>
                        <a:ln>
                          <a:noFill/>
                          <a:prstDash/>
                        </a:ln>
                      </pic:spPr>
                    </pic:pic>
                  </a:graphicData>
                </a:graphic>
              </wp:inline>
            </w:drawing>
          </w:r>
        </w:p>
      </w:tc>
      <w:tc>
        <w:tcPr>
          <w:tcW w:w="6661" w:type="dxa"/>
          <w:tcBorders>
            <w:top w:val="nil"/>
            <w:left w:val="nil"/>
            <w:bottom w:val="single" w:sz="4" w:space="0" w:color="auto"/>
            <w:right w:val="nil"/>
          </w:tcBorders>
          <w:shd w:val="clear" w:color="auto" w:fill="auto"/>
          <w:vAlign w:val="center"/>
        </w:tcPr>
        <w:p w14:paraId="43191B87" w14:textId="77777777" w:rsidR="005B793B" w:rsidRPr="00316429" w:rsidRDefault="005B793B" w:rsidP="0023531E">
          <w:pPr>
            <w:tabs>
              <w:tab w:val="right" w:pos="8306"/>
            </w:tabs>
            <w:ind w:right="-102"/>
            <w:jc w:val="center"/>
            <w:rPr>
              <w:rFonts w:cs="Tahoma"/>
              <w:sz w:val="16"/>
              <w:szCs w:val="16"/>
              <w:lang w:val="el-GR"/>
            </w:rPr>
          </w:pPr>
          <w:r w:rsidRPr="00316429">
            <w:rPr>
              <w:rFonts w:cs="Tahoma"/>
              <w:noProof/>
              <w:sz w:val="16"/>
              <w:szCs w:val="16"/>
              <w:lang w:val="el-GR"/>
            </w:rPr>
            <w:t>Λ. Συγγρού 194, ΤΚ 176 71, Καλλιθέα.</w:t>
          </w:r>
          <w:r w:rsidRPr="00316429">
            <w:rPr>
              <w:rFonts w:cs="Tahoma"/>
              <w:sz w:val="16"/>
              <w:szCs w:val="16"/>
              <w:lang w:val="el-GR"/>
            </w:rPr>
            <w:t xml:space="preserve">(Αττική)  </w:t>
          </w:r>
          <w:r w:rsidRPr="00316429">
            <w:rPr>
              <w:rFonts w:cs="Tahoma"/>
              <w:sz w:val="16"/>
              <w:szCs w:val="16"/>
            </w:rPr>
            <w:sym w:font="Symbol" w:char="00B7"/>
          </w:r>
          <w:r w:rsidRPr="00316429">
            <w:rPr>
              <w:rFonts w:cs="Tahoma"/>
              <w:sz w:val="16"/>
              <w:szCs w:val="16"/>
              <w:lang w:val="el-GR"/>
            </w:rPr>
            <w:t xml:space="preserve">Τηλ.: 213 1300 700  </w:t>
          </w:r>
          <w:r w:rsidRPr="00316429">
            <w:rPr>
              <w:rFonts w:cs="Tahoma"/>
              <w:sz w:val="16"/>
              <w:szCs w:val="16"/>
            </w:rPr>
            <w:sym w:font="Symbol" w:char="00B7"/>
          </w:r>
          <w:r w:rsidRPr="00316429">
            <w:rPr>
              <w:rFonts w:cs="Tahoma"/>
              <w:sz w:val="16"/>
              <w:szCs w:val="16"/>
            </w:rPr>
            <w:t>Fax</w:t>
          </w:r>
          <w:r w:rsidRPr="00316429">
            <w:rPr>
              <w:rFonts w:cs="Tahoma"/>
              <w:sz w:val="16"/>
              <w:szCs w:val="16"/>
              <w:lang w:val="el-GR"/>
            </w:rPr>
            <w:t>: 213 1300 800-1</w:t>
          </w:r>
        </w:p>
      </w:tc>
    </w:tr>
    <w:tr w:rsidR="005B793B" w:rsidRPr="00316429" w14:paraId="3F2C9E9C" w14:textId="77777777" w:rsidTr="0023531E">
      <w:tc>
        <w:tcPr>
          <w:tcW w:w="2869" w:type="dxa"/>
          <w:vMerge/>
          <w:tcBorders>
            <w:left w:val="nil"/>
            <w:bottom w:val="nil"/>
            <w:right w:val="nil"/>
          </w:tcBorders>
          <w:shd w:val="clear" w:color="auto" w:fill="auto"/>
        </w:tcPr>
        <w:p w14:paraId="3BCA6708" w14:textId="77777777" w:rsidR="005B793B" w:rsidRPr="00316429" w:rsidRDefault="005B793B" w:rsidP="0023531E">
          <w:pPr>
            <w:ind w:right="-442"/>
            <w:rPr>
              <w:rFonts w:cs="Tahoma"/>
              <w:b/>
              <w:szCs w:val="22"/>
              <w:lang w:val="el-GR"/>
            </w:rPr>
          </w:pPr>
        </w:p>
      </w:tc>
      <w:tc>
        <w:tcPr>
          <w:tcW w:w="6661" w:type="dxa"/>
          <w:tcBorders>
            <w:left w:val="nil"/>
            <w:bottom w:val="nil"/>
            <w:right w:val="nil"/>
          </w:tcBorders>
          <w:shd w:val="clear" w:color="auto" w:fill="auto"/>
          <w:vAlign w:val="center"/>
        </w:tcPr>
        <w:p w14:paraId="5EDF7F89" w14:textId="77777777" w:rsidR="005B793B" w:rsidRPr="00316429" w:rsidRDefault="005B793B" w:rsidP="0023531E">
          <w:pPr>
            <w:tabs>
              <w:tab w:val="center" w:pos="4153"/>
              <w:tab w:val="right" w:pos="8306"/>
            </w:tabs>
            <w:ind w:right="-261"/>
            <w:jc w:val="center"/>
            <w:rPr>
              <w:rFonts w:cs="Tahoma"/>
              <w:noProof/>
              <w:sz w:val="16"/>
              <w:szCs w:val="16"/>
            </w:rPr>
          </w:pPr>
          <w:r w:rsidRPr="00316429">
            <w:rPr>
              <w:rFonts w:cs="Tahoma"/>
              <w:noProof/>
              <w:sz w:val="16"/>
              <w:szCs w:val="16"/>
            </w:rPr>
            <w:t xml:space="preserve">http://www.ktpae.gr </w:t>
          </w:r>
          <w:r w:rsidRPr="00316429">
            <w:rPr>
              <w:rFonts w:cs="Tahoma"/>
              <w:noProof/>
              <w:sz w:val="16"/>
              <w:szCs w:val="16"/>
            </w:rPr>
            <w:sym w:font="Symbol" w:char="00B7"/>
          </w:r>
          <w:r w:rsidRPr="00316429">
            <w:rPr>
              <w:rFonts w:cs="Tahoma"/>
              <w:noProof/>
              <w:sz w:val="16"/>
              <w:szCs w:val="16"/>
            </w:rPr>
            <w:t xml:space="preserve"> e-mail: </w:t>
          </w:r>
          <w:hyperlink r:id="rId2" w:history="1">
            <w:r w:rsidRPr="00316429">
              <w:rPr>
                <w:rFonts w:cs="Tahoma"/>
                <w:noProof/>
                <w:color w:val="0000FF"/>
                <w:sz w:val="16"/>
                <w:szCs w:val="16"/>
                <w:u w:val="single"/>
              </w:rPr>
              <w:t>info@ktpae.gr</w:t>
            </w:r>
          </w:hyperlink>
        </w:p>
      </w:tc>
    </w:tr>
    <w:tr w:rsidR="005B793B" w:rsidRPr="00D22A76" w14:paraId="6EAA6901" w14:textId="77777777" w:rsidTr="0023531E">
      <w:trPr>
        <w:trHeight w:val="58"/>
      </w:trPr>
      <w:tc>
        <w:tcPr>
          <w:tcW w:w="2869" w:type="dxa"/>
          <w:vMerge/>
          <w:tcBorders>
            <w:left w:val="nil"/>
            <w:bottom w:val="nil"/>
            <w:right w:val="nil"/>
          </w:tcBorders>
          <w:shd w:val="clear" w:color="auto" w:fill="auto"/>
        </w:tcPr>
        <w:p w14:paraId="2DCD9978" w14:textId="77777777" w:rsidR="005B793B" w:rsidRPr="00316429" w:rsidRDefault="005B793B" w:rsidP="0023531E">
          <w:pPr>
            <w:ind w:right="-442"/>
            <w:rPr>
              <w:rFonts w:cs="Tahoma"/>
              <w:b/>
              <w:szCs w:val="22"/>
            </w:rPr>
          </w:pPr>
        </w:p>
      </w:tc>
      <w:tc>
        <w:tcPr>
          <w:tcW w:w="6661" w:type="dxa"/>
          <w:tcBorders>
            <w:top w:val="nil"/>
            <w:left w:val="nil"/>
            <w:bottom w:val="nil"/>
            <w:right w:val="nil"/>
          </w:tcBorders>
          <w:shd w:val="clear" w:color="auto" w:fill="auto"/>
        </w:tcPr>
        <w:p w14:paraId="43855F6B" w14:textId="77777777" w:rsidR="005B793B" w:rsidRPr="00316429" w:rsidRDefault="005B793B" w:rsidP="0023531E">
          <w:pPr>
            <w:tabs>
              <w:tab w:val="center" w:pos="4153"/>
              <w:tab w:val="right" w:pos="8306"/>
            </w:tabs>
            <w:ind w:right="-261"/>
            <w:jc w:val="center"/>
            <w:rPr>
              <w:rFonts w:cs="Tahoma"/>
              <w:noProof/>
              <w:sz w:val="16"/>
              <w:szCs w:val="16"/>
              <w:lang w:val="el-GR"/>
            </w:rPr>
          </w:pPr>
          <w:r w:rsidRPr="00316429">
            <w:rPr>
              <w:rFonts w:cs="Tahoma"/>
              <w:noProof/>
              <w:sz w:val="16"/>
              <w:szCs w:val="16"/>
              <w:lang w:val="el-GR"/>
            </w:rPr>
            <w:t xml:space="preserve">ΝΠΙΔ Μη Κερδοσκοπικό </w:t>
          </w:r>
          <w:r w:rsidRPr="00316429">
            <w:rPr>
              <w:rFonts w:cs="Tahoma"/>
              <w:noProof/>
              <w:sz w:val="16"/>
              <w:szCs w:val="16"/>
            </w:rPr>
            <w:sym w:font="Symbol" w:char="00B7"/>
          </w:r>
          <w:r w:rsidRPr="00316429">
            <w:rPr>
              <w:rFonts w:cs="Tahoma"/>
              <w:noProof/>
              <w:sz w:val="16"/>
              <w:szCs w:val="16"/>
              <w:lang w:val="el-GR"/>
            </w:rPr>
            <w:t xml:space="preserve"> Αρ. ΓΕΜΗ: </w:t>
          </w:r>
          <w:r w:rsidRPr="00316429">
            <w:rPr>
              <w:rFonts w:cs="Tahoma"/>
              <w:sz w:val="16"/>
              <w:szCs w:val="16"/>
              <w:lang w:val="el-GR"/>
            </w:rPr>
            <w:t>004261201000</w:t>
          </w:r>
        </w:p>
      </w:tc>
    </w:tr>
  </w:tbl>
  <w:p w14:paraId="1A8B431A" w14:textId="77777777" w:rsidR="005B793B" w:rsidRPr="00616CB2" w:rsidRDefault="005B793B" w:rsidP="0023531E">
    <w:pPr>
      <w:pStyle w:val="af8"/>
      <w:pBdr>
        <w:bottom w:val="single" w:sz="4" w:space="1" w:color="auto"/>
      </w:pBdr>
      <w:tabs>
        <w:tab w:val="left" w:pos="3345"/>
      </w:tabs>
      <w:rPr>
        <w:lang w:val="el-GR"/>
      </w:rPr>
    </w:pPr>
    <w:r>
      <w:rPr>
        <w:lang w:val="el-GR"/>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69"/>
      <w:gridCol w:w="6661"/>
    </w:tblGrid>
    <w:tr w:rsidR="005B793B" w:rsidRPr="00D22A76" w14:paraId="0DD4A18A" w14:textId="77777777" w:rsidTr="00D4080D">
      <w:trPr>
        <w:trHeight w:val="417"/>
      </w:trPr>
      <w:tc>
        <w:tcPr>
          <w:tcW w:w="2869" w:type="dxa"/>
          <w:vMerge w:val="restart"/>
          <w:tcBorders>
            <w:top w:val="nil"/>
            <w:left w:val="nil"/>
            <w:bottom w:val="nil"/>
            <w:right w:val="nil"/>
          </w:tcBorders>
          <w:hideMark/>
        </w:tcPr>
        <w:p w14:paraId="27EA316C" w14:textId="77777777" w:rsidR="005B793B" w:rsidRDefault="005B793B" w:rsidP="002C313E">
          <w:pPr>
            <w:ind w:right="-442"/>
            <w:rPr>
              <w:rFonts w:ascii="Tahoma" w:hAnsi="Tahoma" w:cs="Tahoma"/>
              <w:b/>
              <w:szCs w:val="22"/>
            </w:rPr>
          </w:pPr>
          <w:r w:rsidRPr="00E507F2">
            <w:rPr>
              <w:noProof/>
              <w:lang w:val="el-GR" w:eastAsia="el-GR"/>
            </w:rPr>
            <w:drawing>
              <wp:inline distT="0" distB="0" distL="0" distR="0" wp14:anchorId="1D2C6BBD" wp14:editId="4C2DF3BF">
                <wp:extent cx="1762125" cy="542925"/>
                <wp:effectExtent l="0" t="0" r="0" b="9525"/>
                <wp:docPr id="5" name="Εικόνα 5"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Logo, company name&#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l="9892" t="29433" r="4115" b="30820"/>
                        <a:stretch>
                          <a:fillRect/>
                        </a:stretch>
                      </pic:blipFill>
                      <pic:spPr bwMode="auto">
                        <a:xfrm>
                          <a:off x="0" y="0"/>
                          <a:ext cx="1762125" cy="542925"/>
                        </a:xfrm>
                        <a:prstGeom prst="rect">
                          <a:avLst/>
                        </a:prstGeom>
                        <a:noFill/>
                        <a:ln>
                          <a:noFill/>
                        </a:ln>
                      </pic:spPr>
                    </pic:pic>
                  </a:graphicData>
                </a:graphic>
              </wp:inline>
            </w:drawing>
          </w:r>
        </w:p>
      </w:tc>
      <w:tc>
        <w:tcPr>
          <w:tcW w:w="6661" w:type="dxa"/>
          <w:tcBorders>
            <w:top w:val="nil"/>
            <w:left w:val="nil"/>
            <w:bottom w:val="single" w:sz="4" w:space="0" w:color="auto"/>
            <w:right w:val="nil"/>
          </w:tcBorders>
          <w:vAlign w:val="center"/>
          <w:hideMark/>
        </w:tcPr>
        <w:p w14:paraId="5E76C79C" w14:textId="77777777" w:rsidR="005B793B" w:rsidRDefault="005B793B" w:rsidP="002C313E">
          <w:pPr>
            <w:tabs>
              <w:tab w:val="right" w:pos="8306"/>
            </w:tabs>
            <w:ind w:right="-102"/>
            <w:jc w:val="center"/>
            <w:rPr>
              <w:sz w:val="16"/>
              <w:szCs w:val="16"/>
              <w:lang w:val="el-GR"/>
            </w:rPr>
          </w:pPr>
          <w:r>
            <w:rPr>
              <w:noProof/>
              <w:sz w:val="16"/>
              <w:szCs w:val="16"/>
              <w:lang w:val="el-GR"/>
            </w:rPr>
            <w:t>Λεωφ. Συγγρού 194</w:t>
          </w:r>
          <w:r>
            <w:rPr>
              <w:sz w:val="16"/>
              <w:szCs w:val="16"/>
              <w:lang w:val="el-GR"/>
            </w:rPr>
            <w:t xml:space="preserve">, 176 71 – Καλλιθέα (Αττική)  </w:t>
          </w:r>
          <w:r>
            <w:rPr>
              <w:sz w:val="16"/>
              <w:szCs w:val="16"/>
            </w:rPr>
            <w:sym w:font="Symbol" w:char="F0B7"/>
          </w:r>
          <w:r>
            <w:rPr>
              <w:sz w:val="16"/>
              <w:szCs w:val="16"/>
              <w:lang w:val="el-GR"/>
            </w:rPr>
            <w:t xml:space="preserve">Τηλ.: 213 1300 700  </w:t>
          </w:r>
          <w:r>
            <w:rPr>
              <w:sz w:val="16"/>
              <w:szCs w:val="16"/>
            </w:rPr>
            <w:sym w:font="Symbol" w:char="F0B7"/>
          </w:r>
          <w:r>
            <w:rPr>
              <w:sz w:val="16"/>
              <w:szCs w:val="16"/>
            </w:rPr>
            <w:t>Fax</w:t>
          </w:r>
          <w:r>
            <w:rPr>
              <w:sz w:val="16"/>
              <w:szCs w:val="16"/>
              <w:lang w:val="el-GR"/>
            </w:rPr>
            <w:t>: 213 1300 800-1</w:t>
          </w:r>
        </w:p>
      </w:tc>
    </w:tr>
    <w:tr w:rsidR="005B793B" w:rsidRPr="004652E5" w14:paraId="24185AFF" w14:textId="77777777" w:rsidTr="00D4080D">
      <w:tc>
        <w:tcPr>
          <w:tcW w:w="2869" w:type="dxa"/>
          <w:vMerge/>
          <w:tcBorders>
            <w:top w:val="nil"/>
            <w:left w:val="nil"/>
            <w:bottom w:val="nil"/>
            <w:right w:val="nil"/>
          </w:tcBorders>
          <w:vAlign w:val="center"/>
          <w:hideMark/>
        </w:tcPr>
        <w:p w14:paraId="3145D3E5" w14:textId="77777777" w:rsidR="005B793B" w:rsidRPr="005E614E" w:rsidRDefault="005B793B" w:rsidP="002C313E">
          <w:pPr>
            <w:rPr>
              <w:rFonts w:ascii="Tahoma" w:hAnsi="Tahoma" w:cs="Tahoma"/>
              <w:b/>
              <w:szCs w:val="22"/>
              <w:lang w:val="el-GR"/>
            </w:rPr>
          </w:pPr>
        </w:p>
      </w:tc>
      <w:tc>
        <w:tcPr>
          <w:tcW w:w="6661" w:type="dxa"/>
          <w:tcBorders>
            <w:top w:val="single" w:sz="4" w:space="0" w:color="auto"/>
            <w:left w:val="nil"/>
            <w:bottom w:val="nil"/>
            <w:right w:val="nil"/>
          </w:tcBorders>
          <w:vAlign w:val="center"/>
          <w:hideMark/>
        </w:tcPr>
        <w:p w14:paraId="5EDECAD6" w14:textId="77777777" w:rsidR="005B793B" w:rsidRDefault="005B793B" w:rsidP="002C313E">
          <w:pPr>
            <w:tabs>
              <w:tab w:val="center" w:pos="4153"/>
              <w:tab w:val="right" w:pos="8306"/>
            </w:tabs>
            <w:ind w:right="-261"/>
            <w:jc w:val="center"/>
            <w:rPr>
              <w:noProof/>
              <w:sz w:val="16"/>
              <w:szCs w:val="16"/>
            </w:rPr>
          </w:pPr>
          <w:r>
            <w:rPr>
              <w:noProof/>
              <w:sz w:val="16"/>
              <w:szCs w:val="16"/>
            </w:rPr>
            <w:t xml:space="preserve">http://www.ktpae.gr </w:t>
          </w:r>
          <w:r>
            <w:rPr>
              <w:noProof/>
              <w:sz w:val="16"/>
              <w:szCs w:val="16"/>
            </w:rPr>
            <w:sym w:font="Symbol" w:char="F0B7"/>
          </w:r>
          <w:r>
            <w:rPr>
              <w:noProof/>
              <w:sz w:val="16"/>
              <w:szCs w:val="16"/>
            </w:rPr>
            <w:t xml:space="preserve"> e-mail: </w:t>
          </w:r>
          <w:hyperlink r:id="rId2" w:history="1">
            <w:r>
              <w:rPr>
                <w:rStyle w:val="-"/>
                <w:noProof/>
                <w:sz w:val="16"/>
                <w:szCs w:val="16"/>
              </w:rPr>
              <w:t>info@ktpae.gr</w:t>
            </w:r>
          </w:hyperlink>
        </w:p>
      </w:tc>
    </w:tr>
    <w:tr w:rsidR="005B793B" w:rsidRPr="00D22A76" w14:paraId="436E3BCE" w14:textId="77777777" w:rsidTr="00D4080D">
      <w:trPr>
        <w:trHeight w:val="58"/>
      </w:trPr>
      <w:tc>
        <w:tcPr>
          <w:tcW w:w="2869" w:type="dxa"/>
          <w:vMerge/>
          <w:tcBorders>
            <w:top w:val="nil"/>
            <w:left w:val="nil"/>
            <w:bottom w:val="nil"/>
            <w:right w:val="nil"/>
          </w:tcBorders>
          <w:vAlign w:val="center"/>
          <w:hideMark/>
        </w:tcPr>
        <w:p w14:paraId="5567A7A7" w14:textId="77777777" w:rsidR="005B793B" w:rsidRDefault="005B793B" w:rsidP="002C313E">
          <w:pPr>
            <w:rPr>
              <w:rFonts w:ascii="Tahoma" w:hAnsi="Tahoma" w:cs="Tahoma"/>
              <w:b/>
              <w:szCs w:val="22"/>
            </w:rPr>
          </w:pPr>
        </w:p>
      </w:tc>
      <w:tc>
        <w:tcPr>
          <w:tcW w:w="6661" w:type="dxa"/>
          <w:tcBorders>
            <w:top w:val="nil"/>
            <w:left w:val="nil"/>
            <w:bottom w:val="nil"/>
            <w:right w:val="nil"/>
          </w:tcBorders>
          <w:hideMark/>
        </w:tcPr>
        <w:p w14:paraId="0497824B" w14:textId="77777777" w:rsidR="005B793B" w:rsidRDefault="005B793B" w:rsidP="002C313E">
          <w:pPr>
            <w:tabs>
              <w:tab w:val="center" w:pos="4153"/>
              <w:tab w:val="right" w:pos="8306"/>
            </w:tabs>
            <w:ind w:right="-261"/>
            <w:jc w:val="center"/>
            <w:rPr>
              <w:noProof/>
              <w:sz w:val="16"/>
              <w:szCs w:val="16"/>
              <w:lang w:val="el-GR"/>
            </w:rPr>
          </w:pPr>
          <w:r>
            <w:rPr>
              <w:noProof/>
              <w:sz w:val="16"/>
              <w:szCs w:val="16"/>
              <w:lang w:val="el-GR"/>
            </w:rPr>
            <w:t xml:space="preserve">ΝΠΙΔ Μη Κερδοσκοπικό </w:t>
          </w:r>
          <w:r>
            <w:rPr>
              <w:noProof/>
              <w:sz w:val="16"/>
              <w:szCs w:val="16"/>
            </w:rPr>
            <w:sym w:font="Symbol" w:char="F0B7"/>
          </w:r>
          <w:r>
            <w:rPr>
              <w:noProof/>
              <w:sz w:val="16"/>
              <w:szCs w:val="16"/>
              <w:lang w:val="el-GR"/>
            </w:rPr>
            <w:t xml:space="preserve"> Αρ. ΓΕΜΗ: </w:t>
          </w:r>
          <w:r>
            <w:rPr>
              <w:sz w:val="16"/>
              <w:szCs w:val="16"/>
              <w:lang w:val="el-GR"/>
            </w:rPr>
            <w:t>004261201000</w:t>
          </w:r>
        </w:p>
      </w:tc>
    </w:tr>
  </w:tbl>
  <w:p w14:paraId="76F92F64" w14:textId="77777777" w:rsidR="005B793B" w:rsidRPr="009A39E3" w:rsidRDefault="005B793B" w:rsidP="009A39E3">
    <w:pPr>
      <w:pStyle w:val="af8"/>
      <w:pBdr>
        <w:top w:val="single" w:sz="4" w:space="1" w:color="auto"/>
      </w:pBdr>
      <w:jc w:val="both"/>
      <w:rPr>
        <w:rFonts w:ascii="Tahoma" w:hAnsi="Tahoma" w:cs="Tahoma"/>
        <w:lang w:val="el-GR"/>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4D5D90" w14:textId="2484658B" w:rsidR="005B793B" w:rsidRPr="004652E5" w:rsidRDefault="005B793B" w:rsidP="002C313E">
    <w:pPr>
      <w:pBdr>
        <w:bottom w:val="single" w:sz="4" w:space="1" w:color="auto"/>
      </w:pBdr>
      <w:rPr>
        <w:rFonts w:ascii="Tahoma" w:hAnsi="Tahoma"/>
        <w:i/>
        <w:iCs/>
        <w:lang w:val="el-GR"/>
      </w:rPr>
    </w:pPr>
    <w:r w:rsidRPr="004652E5">
      <w:rPr>
        <w:rFonts w:ascii="Tahoma" w:hAnsi="Tahoma" w:cs="Tahoma"/>
        <w:i/>
        <w:iCs/>
        <w:sz w:val="20"/>
        <w:szCs w:val="22"/>
        <w:lang w:val="el-GR"/>
      </w:rPr>
      <w:t xml:space="preserve">Διακήρυξη Ηλεκτρονικού Ανοικτού (Διεθνούς) Άνω των Ορίων Διαγωνισμού για Σύναψη </w:t>
    </w:r>
    <w:r w:rsidR="000F2550">
      <w:rPr>
        <w:rFonts w:ascii="Tahoma" w:hAnsi="Tahoma" w:cs="Tahoma"/>
        <w:i/>
        <w:iCs/>
        <w:sz w:val="20"/>
        <w:szCs w:val="22"/>
        <w:lang w:val="el-GR"/>
      </w:rPr>
      <w:t>Σύμβασης</w:t>
    </w:r>
    <w:r w:rsidRPr="004652E5">
      <w:rPr>
        <w:rFonts w:ascii="Tahoma" w:hAnsi="Tahoma" w:cs="Tahoma"/>
        <w:i/>
        <w:iCs/>
        <w:sz w:val="20"/>
        <w:szCs w:val="22"/>
        <w:lang w:val="el-GR"/>
      </w:rPr>
      <w:t xml:space="preserve"> για το Έργο «</w:t>
    </w:r>
    <w:r w:rsidRPr="002C313E">
      <w:rPr>
        <w:rFonts w:ascii="Tahoma" w:hAnsi="Tahoma" w:cs="Tahoma"/>
        <w:i/>
        <w:iCs/>
        <w:sz w:val="20"/>
        <w:szCs w:val="22"/>
        <w:lang w:val="el-GR"/>
      </w:rPr>
      <w:t>Ασφαλής αποθήκευση φυσικών αρχείων του δημόσιου και ευρύτερου δημόσιου τομέα</w:t>
    </w:r>
    <w:r w:rsidRPr="004652E5">
      <w:rPr>
        <w:rFonts w:ascii="Tahoma" w:hAnsi="Tahoma" w:cs="Tahoma"/>
        <w:i/>
        <w:iCs/>
        <w:sz w:val="20"/>
        <w:szCs w:val="22"/>
        <w:lang w:val="el-GR"/>
      </w:rPr>
      <w:t>»</w:t>
    </w:r>
  </w:p>
  <w:p w14:paraId="780B0ED6" w14:textId="77777777" w:rsidR="005B793B" w:rsidRPr="00616CB2" w:rsidRDefault="005B793B" w:rsidP="009A39E3">
    <w:pPr>
      <w:pStyle w:val="af8"/>
      <w:tabs>
        <w:tab w:val="left" w:pos="3345"/>
      </w:tabs>
      <w:rPr>
        <w:lang w:val="el-GR"/>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791C52" w14:textId="54FCDE6D" w:rsidR="005B793B" w:rsidRPr="009A39E3" w:rsidRDefault="005B793B" w:rsidP="00D4080D">
    <w:pPr>
      <w:pStyle w:val="af8"/>
      <w:pBdr>
        <w:bottom w:val="single" w:sz="4" w:space="1" w:color="auto"/>
      </w:pBdr>
      <w:tabs>
        <w:tab w:val="left" w:pos="3408"/>
      </w:tabs>
      <w:rPr>
        <w:lang w:val="el-GR"/>
      </w:rPr>
    </w:pPr>
    <w:r w:rsidRPr="009A39E3">
      <w:rPr>
        <w:i/>
        <w:iCs/>
        <w:lang w:val="el-GR"/>
      </w:rPr>
      <w:t>Διακήρυξη Ηλεκτρονικού Ανοικτού Άνω (Διεθνούς) των Ορίων Διαγωνισμού για το Έργο «</w:t>
    </w:r>
    <w:r w:rsidRPr="00F05E67">
      <w:rPr>
        <w:i/>
        <w:iCs/>
        <w:lang w:val="el-GR"/>
      </w:rPr>
      <w:t>Ασφαλής αποθήκευση φυσικών αρχείων του δημόσιου και ευρύτερου δημόσιου τομέα</w:t>
    </w:r>
    <w:r w:rsidRPr="009A39E3">
      <w:rPr>
        <w:i/>
        <w:iCs/>
        <w:lang w:val="el-GR"/>
      </w:rPr>
      <w:t>»</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086A04" w14:textId="77777777" w:rsidR="005B793B" w:rsidRPr="00180AC3" w:rsidRDefault="005B793B" w:rsidP="00180AC3">
    <w:pPr>
      <w:pBdr>
        <w:bottom w:val="single" w:sz="4" w:space="1" w:color="auto"/>
      </w:pBdr>
      <w:jc w:val="both"/>
      <w:rPr>
        <w:rFonts w:asciiTheme="minorHAnsi" w:hAnsiTheme="minorHAnsi" w:cstheme="minorHAnsi"/>
        <w:sz w:val="20"/>
        <w:szCs w:val="20"/>
        <w:lang w:val="el-GR"/>
      </w:rPr>
    </w:pPr>
    <w:r w:rsidRPr="00180AC3">
      <w:rPr>
        <w:rFonts w:asciiTheme="minorHAnsi" w:hAnsiTheme="minorHAnsi" w:cstheme="minorHAnsi"/>
        <w:sz w:val="20"/>
        <w:szCs w:val="20"/>
        <w:lang w:val="el-GR"/>
      </w:rPr>
      <w:t>Διακήρυξη Ηλεκτρονικού Ανοικτού Διεθνούς Διαγωνισμού Άνω των Ορίων Διαγωνισμού για το Έργο «</w:t>
    </w:r>
    <w:r w:rsidRPr="00F8395B">
      <w:rPr>
        <w:rFonts w:asciiTheme="minorHAnsi" w:hAnsiTheme="minorHAnsi" w:cstheme="minorHAnsi"/>
        <w:sz w:val="20"/>
        <w:szCs w:val="20"/>
        <w:lang w:val="el-GR"/>
      </w:rPr>
      <w:t xml:space="preserve">Ασφαλής αποθήκευση φυσικών αρχείων του </w:t>
    </w:r>
    <w:r w:rsidRPr="003C31CE">
      <w:rPr>
        <w:rFonts w:asciiTheme="minorHAnsi" w:hAnsiTheme="minorHAnsi" w:cstheme="minorHAnsi"/>
        <w:sz w:val="20"/>
        <w:szCs w:val="20"/>
        <w:lang w:val="el-GR"/>
      </w:rPr>
      <w:t xml:space="preserve">δημόσιου </w:t>
    </w:r>
    <w:r w:rsidRPr="00DC08DD">
      <w:rPr>
        <w:rFonts w:asciiTheme="minorHAnsi" w:hAnsiTheme="minorHAnsi" w:cstheme="minorHAnsi"/>
        <w:sz w:val="20"/>
        <w:szCs w:val="20"/>
        <w:lang w:val="el-GR"/>
      </w:rPr>
      <w:t>και ευρύτερου δημόσιου</w:t>
    </w:r>
    <w:r w:rsidRPr="003C31CE">
      <w:rPr>
        <w:rFonts w:asciiTheme="minorHAnsi" w:hAnsiTheme="minorHAnsi" w:cstheme="minorHAnsi"/>
        <w:sz w:val="20"/>
        <w:szCs w:val="20"/>
        <w:lang w:val="el-GR"/>
      </w:rPr>
      <w:t xml:space="preserve"> τομέα</w:t>
    </w:r>
    <w:r w:rsidRPr="00180AC3">
      <w:rPr>
        <w:rFonts w:asciiTheme="minorHAnsi" w:hAnsiTheme="minorHAnsi" w:cstheme="minorHAnsi"/>
        <w:sz w:val="20"/>
        <w:szCs w:val="20"/>
        <w:lang w:val="el-GR"/>
      </w:rPr>
      <w:t>»</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BEB72C" w14:textId="578F0AEF" w:rsidR="005B793B" w:rsidRPr="004B2942" w:rsidRDefault="005B793B" w:rsidP="00B20DF0">
    <w:pPr>
      <w:pBdr>
        <w:bottom w:val="single" w:sz="4" w:space="1" w:color="auto"/>
      </w:pBdr>
      <w:jc w:val="center"/>
      <w:rPr>
        <w:sz w:val="20"/>
        <w:szCs w:val="22"/>
        <w:lang w:val="el-GR"/>
      </w:rPr>
    </w:pPr>
    <w:r w:rsidRPr="006744E6">
      <w:rPr>
        <w:sz w:val="20"/>
        <w:szCs w:val="22"/>
        <w:lang w:val="el-GR"/>
      </w:rPr>
      <w:t xml:space="preserve">Διακήρυξη Ηλεκτρονικού Ανοικτού Διεθνούς Άνω των Ορίων Διαγωνισμού </w:t>
    </w:r>
    <w:r w:rsidRPr="00A0175D">
      <w:rPr>
        <w:sz w:val="20"/>
        <w:szCs w:val="22"/>
        <w:lang w:val="el-GR"/>
      </w:rPr>
      <w:t xml:space="preserve">για Σύναψη </w:t>
    </w:r>
    <w:r w:rsidR="0017111E">
      <w:rPr>
        <w:sz w:val="20"/>
        <w:szCs w:val="22"/>
        <w:lang w:val="el-GR"/>
      </w:rPr>
      <w:t>σύμβασης</w:t>
    </w:r>
    <w:r w:rsidRPr="00A0175D">
      <w:rPr>
        <w:sz w:val="20"/>
        <w:szCs w:val="22"/>
        <w:lang w:val="el-GR"/>
      </w:rPr>
      <w:t xml:space="preserve"> </w:t>
    </w:r>
    <w:r w:rsidRPr="006744E6">
      <w:rPr>
        <w:sz w:val="20"/>
        <w:szCs w:val="22"/>
        <w:lang w:val="el-GR"/>
      </w:rPr>
      <w:t>για το Έργο «</w:t>
    </w:r>
    <w:r w:rsidRPr="00F8395B">
      <w:rPr>
        <w:sz w:val="20"/>
        <w:szCs w:val="22"/>
        <w:lang w:val="el-GR"/>
      </w:rPr>
      <w:t>Ασφαλής αποθήκευση φυσικών αρχείων του δημόσιου και ευρύτερου δημόσιου τομέα</w:t>
    </w:r>
    <w:r w:rsidRPr="006744E6">
      <w:rPr>
        <w:sz w:val="20"/>
        <w:szCs w:val="22"/>
        <w:lang w:val="el-GR"/>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1"/>
    <w:multiLevelType w:val="singleLevel"/>
    <w:tmpl w:val="865289E0"/>
    <w:lvl w:ilvl="0">
      <w:start w:val="1"/>
      <w:numFmt w:val="bullet"/>
      <w:pStyle w:val="bodyCharCharCharCharChar"/>
      <w:lvlText w:val=""/>
      <w:lvlJc w:val="left"/>
      <w:pPr>
        <w:tabs>
          <w:tab w:val="num" w:pos="1209"/>
        </w:tabs>
        <w:ind w:left="1209" w:hanging="360"/>
      </w:pPr>
      <w:rPr>
        <w:rFonts w:ascii="Symbol" w:hAnsi="Symbol" w:hint="default"/>
      </w:rPr>
    </w:lvl>
  </w:abstractNum>
  <w:abstractNum w:abstractNumId="1" w15:restartNumberingAfterBreak="0">
    <w:nsid w:val="FFFFFF82"/>
    <w:multiLevelType w:val="singleLevel"/>
    <w:tmpl w:val="00BEF120"/>
    <w:lvl w:ilvl="0">
      <w:start w:val="1"/>
      <w:numFmt w:val="bullet"/>
      <w:pStyle w:val="a"/>
      <w:lvlText w:val=""/>
      <w:lvlJc w:val="left"/>
      <w:pPr>
        <w:tabs>
          <w:tab w:val="num" w:pos="926"/>
        </w:tabs>
        <w:ind w:left="926" w:hanging="360"/>
      </w:pPr>
      <w:rPr>
        <w:rFonts w:ascii="Symbol" w:hAnsi="Symbol" w:hint="default"/>
      </w:rPr>
    </w:lvl>
  </w:abstractNum>
  <w:abstractNum w:abstractNumId="2" w15:restartNumberingAfterBreak="0">
    <w:nsid w:val="FFFFFF88"/>
    <w:multiLevelType w:val="singleLevel"/>
    <w:tmpl w:val="4F10945C"/>
    <w:lvl w:ilvl="0">
      <w:start w:val="1"/>
      <w:numFmt w:val="decimal"/>
      <w:pStyle w:val="Char11"/>
      <w:lvlText w:val="%1."/>
      <w:lvlJc w:val="left"/>
      <w:pPr>
        <w:tabs>
          <w:tab w:val="num" w:pos="360"/>
        </w:tabs>
        <w:ind w:left="360" w:hanging="360"/>
      </w:pPr>
    </w:lvl>
  </w:abstractNum>
  <w:abstractNum w:abstractNumId="3" w15:restartNumberingAfterBreak="0">
    <w:nsid w:val="FFFFFF89"/>
    <w:multiLevelType w:val="singleLevel"/>
    <w:tmpl w:val="7A06C2C6"/>
    <w:lvl w:ilvl="0">
      <w:start w:val="1"/>
      <w:numFmt w:val="bullet"/>
      <w:pStyle w:val="1"/>
      <w:lvlText w:val=""/>
      <w:lvlJc w:val="left"/>
      <w:pPr>
        <w:tabs>
          <w:tab w:val="num" w:pos="360"/>
        </w:tabs>
        <w:ind w:left="360" w:hanging="360"/>
      </w:pPr>
      <w:rPr>
        <w:rFonts w:ascii="Symbol" w:hAnsi="Symbol" w:hint="default"/>
      </w:rPr>
    </w:lvl>
  </w:abstractNum>
  <w:abstractNum w:abstractNumId="4" w15:restartNumberingAfterBreak="0">
    <w:nsid w:val="FFFFFFFB"/>
    <w:multiLevelType w:val="multilevel"/>
    <w:tmpl w:val="FFFFFFFF"/>
    <w:lvl w:ilvl="0">
      <w:start w:val="1"/>
      <w:numFmt w:val="decimal"/>
      <w:pStyle w:val="NumCharCharCharCharCharCharCharChar"/>
      <w:lvlText w:val="%1."/>
      <w:legacy w:legacy="1" w:legacySpace="144" w:legacyIndent="0"/>
      <w:lvlJc w:val="left"/>
      <w:rPr>
        <w:rFonts w:cs="Times New Roman"/>
      </w:rPr>
    </w:lvl>
    <w:lvl w:ilvl="1">
      <w:start w:val="1"/>
      <w:numFmt w:val="decimal"/>
      <w:pStyle w:val="NormalBullet2"/>
      <w:lvlText w:val="%1.%2"/>
      <w:legacy w:legacy="1" w:legacySpace="144" w:legacyIndent="0"/>
      <w:lvlJc w:val="left"/>
      <w:rPr>
        <w:rFonts w:cs="Times New Roman"/>
      </w:rPr>
    </w:lvl>
    <w:lvl w:ilvl="2">
      <w:start w:val="1"/>
      <w:numFmt w:val="decimal"/>
      <w:lvlText w:val="%1.%2.%3"/>
      <w:legacy w:legacy="1" w:legacySpace="144" w:legacyIndent="0"/>
      <w:lvlJc w:val="left"/>
      <w:rPr>
        <w:rFonts w:cs="Times New Roman"/>
      </w:rPr>
    </w:lvl>
    <w:lvl w:ilvl="3">
      <w:start w:val="1"/>
      <w:numFmt w:val="decimal"/>
      <w:lvlText w:val="%1.%2.%3.%4"/>
      <w:legacy w:legacy="1" w:legacySpace="144" w:legacyIndent="0"/>
      <w:lvlJc w:val="left"/>
      <w:rPr>
        <w:rFonts w:cs="Times New Roman"/>
      </w:rPr>
    </w:lvl>
    <w:lvl w:ilvl="4">
      <w:start w:val="1"/>
      <w:numFmt w:val="decimal"/>
      <w:lvlText w:val="%1.%2.%3.%4.%5"/>
      <w:legacy w:legacy="1" w:legacySpace="144" w:legacyIndent="0"/>
      <w:lvlJc w:val="left"/>
      <w:rPr>
        <w:rFonts w:cs="Times New Roman"/>
      </w:rPr>
    </w:lvl>
    <w:lvl w:ilvl="5">
      <w:start w:val="1"/>
      <w:numFmt w:val="decimal"/>
      <w:lvlText w:val="%1.%2.%3.%4.%5.%6"/>
      <w:legacy w:legacy="1" w:legacySpace="144" w:legacyIndent="0"/>
      <w:lvlJc w:val="left"/>
      <w:rPr>
        <w:rFonts w:cs="Times New Roman"/>
      </w:rPr>
    </w:lvl>
    <w:lvl w:ilvl="6">
      <w:start w:val="1"/>
      <w:numFmt w:val="decimal"/>
      <w:lvlText w:val="%1.%2.%3.%4.%5.%6.%7"/>
      <w:legacy w:legacy="1" w:legacySpace="144" w:legacyIndent="0"/>
      <w:lvlJc w:val="left"/>
      <w:rPr>
        <w:rFonts w:cs="Times New Roman"/>
      </w:rPr>
    </w:lvl>
    <w:lvl w:ilvl="7">
      <w:start w:val="1"/>
      <w:numFmt w:val="decimal"/>
      <w:lvlText w:val="%1.%2.%3.%4.%5.%6.%7.%8"/>
      <w:legacy w:legacy="1" w:legacySpace="144" w:legacyIndent="0"/>
      <w:lvlJc w:val="left"/>
      <w:rPr>
        <w:rFonts w:cs="Times New Roman"/>
      </w:rPr>
    </w:lvl>
    <w:lvl w:ilvl="8">
      <w:start w:val="1"/>
      <w:numFmt w:val="decimal"/>
      <w:lvlText w:val="%1.%2.%3.%4.%5.%6.%7.%8.%9"/>
      <w:legacy w:legacy="1" w:legacySpace="144" w:legacyIndent="0"/>
      <w:lvlJc w:val="left"/>
      <w:rPr>
        <w:rFonts w:cs="Times New Roman"/>
      </w:rPr>
    </w:lvl>
  </w:abstractNum>
  <w:abstractNum w:abstractNumId="5" w15:restartNumberingAfterBreak="0">
    <w:nsid w:val="00000002"/>
    <w:multiLevelType w:val="multilevel"/>
    <w:tmpl w:val="8DAEEDB6"/>
    <w:name w:val="WW8Num2"/>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lowerLetter"/>
      <w:lvlText w:val="()%5"/>
      <w:lvlJc w:val="left"/>
      <w:pPr>
        <w:tabs>
          <w:tab w:val="num" w:pos="3050"/>
        </w:tabs>
        <w:ind w:left="3050" w:hanging="850"/>
      </w:pPr>
      <w:rPr>
        <w:rFonts w:ascii="Arial" w:hAnsi="Arial" w:cs="Times New Roman"/>
        <w:b w:val="0"/>
        <w:i w:val="0"/>
        <w:sz w:val="20"/>
        <w:szCs w:val="20"/>
      </w:r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6" w15:restartNumberingAfterBreak="0">
    <w:nsid w:val="00000003"/>
    <w:multiLevelType w:val="singleLevel"/>
    <w:tmpl w:val="00000003"/>
    <w:name w:val="WW8Num3"/>
    <w:lvl w:ilvl="0">
      <w:start w:val="1"/>
      <w:numFmt w:val="bullet"/>
      <w:lvlText w:val=""/>
      <w:lvlJc w:val="left"/>
      <w:pPr>
        <w:tabs>
          <w:tab w:val="num" w:pos="643"/>
        </w:tabs>
        <w:ind w:left="643" w:hanging="360"/>
      </w:pPr>
      <w:rPr>
        <w:rFonts w:ascii="Symbol" w:hAnsi="Symbol" w:cs="Symbol"/>
        <w:lang w:val="el-GR"/>
      </w:rPr>
    </w:lvl>
  </w:abstractNum>
  <w:abstractNum w:abstractNumId="7" w15:restartNumberingAfterBreak="0">
    <w:nsid w:val="00000004"/>
    <w:multiLevelType w:val="multilevel"/>
    <w:tmpl w:val="E402B3CE"/>
    <w:lvl w:ilvl="0">
      <w:start w:val="1"/>
      <w:numFmt w:val="decimal"/>
      <w:lvlText w:val="%1"/>
      <w:lvlJc w:val="left"/>
      <w:pPr>
        <w:ind w:left="4544" w:hanging="432"/>
      </w:pPr>
      <w:rPr>
        <w:rFonts w:hint="default"/>
        <w:lang w:val="el-GR"/>
      </w:rPr>
    </w:lvl>
    <w:lvl w:ilvl="1">
      <w:start w:val="1"/>
      <w:numFmt w:val="decimal"/>
      <w:lvlText w:val="%1.%2"/>
      <w:lvlJc w:val="left"/>
      <w:pPr>
        <w:ind w:left="576" w:hanging="576"/>
      </w:pPr>
      <w:rPr>
        <w:rFonts w:hint="default"/>
        <w:b/>
        <w:bCs/>
      </w:rPr>
    </w:lvl>
    <w:lvl w:ilvl="2">
      <w:start w:val="1"/>
      <w:numFmt w:val="decimal"/>
      <w:lvlText w:val="1.3.%3."/>
      <w:lvlJc w:val="left"/>
      <w:pPr>
        <w:ind w:left="360" w:hanging="360"/>
      </w:pPr>
      <w:rPr>
        <w:rFonts w:hint="default"/>
      </w:rPr>
    </w:lvl>
    <w:lvl w:ilvl="3">
      <w:start w:val="1"/>
      <w:numFmt w:val="decimal"/>
      <w:pStyle w:val="4"/>
      <w:lvlText w:val="2.2.3.%4."/>
      <w:lvlJc w:val="left"/>
      <w:pPr>
        <w:ind w:left="360" w:hanging="360"/>
      </w:pPr>
      <w:rPr>
        <w:rFonts w:hint="default"/>
        <w:b/>
        <w:bCs w:val="0"/>
      </w:rPr>
    </w:lvl>
    <w:lvl w:ilvl="4">
      <w:start w:val="1"/>
      <w:numFmt w:val="decimal"/>
      <w:pStyle w:val="5"/>
      <w:lvlText w:val="%1.%2.%3.%4.%5"/>
      <w:lvlJc w:val="left"/>
      <w:pPr>
        <w:ind w:left="1008" w:hanging="1008"/>
      </w:pPr>
      <w:rPr>
        <w:rFonts w:hint="default"/>
        <w:i w:val="0"/>
        <w:iCs/>
      </w:rPr>
    </w:lvl>
    <w:lvl w:ilvl="5">
      <w:start w:val="1"/>
      <w:numFmt w:val="decimal"/>
      <w:pStyle w:val="6"/>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8" w15:restartNumberingAfterBreak="0">
    <w:nsid w:val="00000005"/>
    <w:multiLevelType w:val="singleLevel"/>
    <w:tmpl w:val="00000005"/>
    <w:name w:val="WW8Num5"/>
    <w:lvl w:ilvl="0">
      <w:start w:val="1"/>
      <w:numFmt w:val="bullet"/>
      <w:pStyle w:val="Bullet"/>
      <w:lvlText w:val=""/>
      <w:lvlJc w:val="left"/>
      <w:pPr>
        <w:tabs>
          <w:tab w:val="num" w:pos="397"/>
        </w:tabs>
        <w:ind w:left="397" w:hanging="397"/>
      </w:pPr>
      <w:rPr>
        <w:rFonts w:ascii="Webdings" w:hAnsi="Webdings" w:cs="Webdings"/>
        <w:color w:val="333399"/>
        <w:sz w:val="16"/>
      </w:rPr>
    </w:lvl>
  </w:abstractNum>
  <w:abstractNum w:abstractNumId="9" w15:restartNumberingAfterBreak="0">
    <w:nsid w:val="00000007"/>
    <w:multiLevelType w:val="singleLevel"/>
    <w:tmpl w:val="00000007"/>
    <w:name w:val="WW8Num7"/>
    <w:lvl w:ilvl="0">
      <w:start w:val="1"/>
      <w:numFmt w:val="bullet"/>
      <w:lvlText w:val=""/>
      <w:lvlJc w:val="left"/>
      <w:pPr>
        <w:tabs>
          <w:tab w:val="num" w:pos="0"/>
        </w:tabs>
        <w:ind w:left="720" w:hanging="360"/>
      </w:pPr>
      <w:rPr>
        <w:rFonts w:ascii="Symbol" w:hAnsi="Symbol" w:cs="Symbol"/>
        <w:shd w:val="clear" w:color="auto" w:fill="C0C0C0"/>
        <w:lang w:val="el-GR"/>
      </w:rPr>
    </w:lvl>
  </w:abstractNum>
  <w:abstractNum w:abstractNumId="10" w15:restartNumberingAfterBreak="0">
    <w:nsid w:val="00000008"/>
    <w:multiLevelType w:val="multilevel"/>
    <w:tmpl w:val="00000008"/>
    <w:name w:val="WW8Num8"/>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15:restartNumberingAfterBreak="0">
    <w:nsid w:val="0000000A"/>
    <w:multiLevelType w:val="multilevel"/>
    <w:tmpl w:val="5262F60A"/>
    <w:lvl w:ilvl="0">
      <w:start w:val="1"/>
      <w:numFmt w:val="bullet"/>
      <w:lvlText w:val=""/>
      <w:lvlJc w:val="left"/>
      <w:rPr>
        <w:rFonts w:ascii="Symbol" w:hAnsi="Symbol" w:cs="OpenSymbol" w:hint="default"/>
        <w:color w:val="auto"/>
      </w:rPr>
    </w:lvl>
    <w:lvl w:ilvl="1">
      <w:start w:val="1"/>
      <w:numFmt w:val="bullet"/>
      <w:lvlText w:val=""/>
      <w:lvlJc w:val="left"/>
      <w:pPr>
        <w:tabs>
          <w:tab w:val="num" w:pos="1080"/>
        </w:tabs>
        <w:ind w:left="1080" w:hanging="360"/>
      </w:pPr>
      <w:rPr>
        <w:rFonts w:ascii="Symbol" w:hAnsi="Symbol" w:cs="OpenSymbol"/>
        <w:color w:val="5B9BD5"/>
      </w:rPr>
    </w:lvl>
    <w:lvl w:ilvl="2">
      <w:start w:val="1"/>
      <w:numFmt w:val="bullet"/>
      <w:lvlText w:val=""/>
      <w:lvlJc w:val="left"/>
      <w:pPr>
        <w:tabs>
          <w:tab w:val="num" w:pos="1440"/>
        </w:tabs>
        <w:ind w:left="1440" w:hanging="360"/>
      </w:pPr>
      <w:rPr>
        <w:rFonts w:ascii="Symbol" w:hAnsi="Symbol" w:cs="OpenSymbol"/>
        <w:color w:val="5B9BD5"/>
      </w:rPr>
    </w:lvl>
    <w:lvl w:ilvl="3">
      <w:start w:val="1"/>
      <w:numFmt w:val="bullet"/>
      <w:lvlText w:val=""/>
      <w:lvlJc w:val="left"/>
      <w:pPr>
        <w:tabs>
          <w:tab w:val="num" w:pos="1800"/>
        </w:tabs>
        <w:ind w:left="1800" w:hanging="360"/>
      </w:pPr>
      <w:rPr>
        <w:rFonts w:ascii="Symbol" w:hAnsi="Symbol" w:cs="OpenSymbol"/>
        <w:color w:val="5B9BD5"/>
      </w:rPr>
    </w:lvl>
    <w:lvl w:ilvl="4">
      <w:start w:val="1"/>
      <w:numFmt w:val="bullet"/>
      <w:lvlText w:val=""/>
      <w:lvlJc w:val="left"/>
      <w:pPr>
        <w:tabs>
          <w:tab w:val="num" w:pos="2160"/>
        </w:tabs>
        <w:ind w:left="2160" w:hanging="360"/>
      </w:pPr>
      <w:rPr>
        <w:rFonts w:ascii="Symbol" w:hAnsi="Symbol" w:cs="OpenSymbol"/>
        <w:color w:val="5B9BD5"/>
      </w:rPr>
    </w:lvl>
    <w:lvl w:ilvl="5">
      <w:start w:val="1"/>
      <w:numFmt w:val="bullet"/>
      <w:lvlText w:val=""/>
      <w:lvlJc w:val="left"/>
      <w:pPr>
        <w:tabs>
          <w:tab w:val="num" w:pos="2520"/>
        </w:tabs>
        <w:ind w:left="2520" w:hanging="360"/>
      </w:pPr>
      <w:rPr>
        <w:rFonts w:ascii="Symbol" w:hAnsi="Symbol" w:cs="OpenSymbol"/>
        <w:color w:val="5B9BD5"/>
      </w:rPr>
    </w:lvl>
    <w:lvl w:ilvl="6">
      <w:start w:val="1"/>
      <w:numFmt w:val="bullet"/>
      <w:lvlText w:val=""/>
      <w:lvlJc w:val="left"/>
      <w:pPr>
        <w:tabs>
          <w:tab w:val="num" w:pos="2880"/>
        </w:tabs>
        <w:ind w:left="2880" w:hanging="360"/>
      </w:pPr>
      <w:rPr>
        <w:rFonts w:ascii="Symbol" w:hAnsi="Symbol" w:cs="OpenSymbol"/>
        <w:color w:val="5B9BD5"/>
      </w:rPr>
    </w:lvl>
    <w:lvl w:ilvl="7">
      <w:start w:val="1"/>
      <w:numFmt w:val="bullet"/>
      <w:lvlText w:val=""/>
      <w:lvlJc w:val="left"/>
      <w:pPr>
        <w:tabs>
          <w:tab w:val="num" w:pos="3240"/>
        </w:tabs>
        <w:ind w:left="3240" w:hanging="360"/>
      </w:pPr>
      <w:rPr>
        <w:rFonts w:ascii="Symbol" w:hAnsi="Symbol" w:cs="OpenSymbol"/>
        <w:color w:val="5B9BD5"/>
      </w:rPr>
    </w:lvl>
    <w:lvl w:ilvl="8">
      <w:start w:val="1"/>
      <w:numFmt w:val="bullet"/>
      <w:lvlText w:val=""/>
      <w:lvlJc w:val="left"/>
      <w:pPr>
        <w:tabs>
          <w:tab w:val="num" w:pos="3600"/>
        </w:tabs>
        <w:ind w:left="3600" w:hanging="360"/>
      </w:pPr>
      <w:rPr>
        <w:rFonts w:ascii="Symbol" w:hAnsi="Symbol" w:cs="OpenSymbol"/>
        <w:color w:val="5B9BD5"/>
      </w:rPr>
    </w:lvl>
  </w:abstractNum>
  <w:abstractNum w:abstractNumId="12" w15:restartNumberingAfterBreak="0">
    <w:nsid w:val="0000000B"/>
    <w:multiLevelType w:val="singleLevel"/>
    <w:tmpl w:val="0000000B"/>
    <w:name w:val="WW8Num11"/>
    <w:lvl w:ilvl="0">
      <w:start w:val="1"/>
      <w:numFmt w:val="bullet"/>
      <w:lvlText w:val=""/>
      <w:lvlJc w:val="left"/>
      <w:pPr>
        <w:tabs>
          <w:tab w:val="num" w:pos="0"/>
        </w:tabs>
        <w:ind w:left="720" w:hanging="360"/>
      </w:pPr>
      <w:rPr>
        <w:rFonts w:ascii="Symbol" w:hAnsi="Symbol" w:cs="Symbol" w:hint="default"/>
        <w:lang w:val="el-GR"/>
      </w:rPr>
    </w:lvl>
  </w:abstractNum>
  <w:abstractNum w:abstractNumId="13" w15:restartNumberingAfterBreak="0">
    <w:nsid w:val="00000010"/>
    <w:multiLevelType w:val="multilevel"/>
    <w:tmpl w:val="00000010"/>
    <w:name w:val="WW8Num16"/>
    <w:lvl w:ilvl="0">
      <w:start w:val="1"/>
      <w:numFmt w:val="bullet"/>
      <w:lvlText w:val=""/>
      <w:lvlJc w:val="left"/>
      <w:pPr>
        <w:tabs>
          <w:tab w:val="num" w:pos="720"/>
        </w:tabs>
        <w:ind w:left="227" w:hanging="227"/>
      </w:pPr>
      <w:rPr>
        <w:rFonts w:ascii="Symbol" w:hAnsi="Symbol" w:cs="Symbol"/>
        <w:sz w:val="18"/>
        <w:szCs w:val="18"/>
        <w:lang w:val="el-GR"/>
      </w:rPr>
    </w:lvl>
    <w:lvl w:ilvl="1">
      <w:start w:val="1"/>
      <w:numFmt w:val="bullet"/>
      <w:lvlText w:val=""/>
      <w:lvlJc w:val="left"/>
      <w:pPr>
        <w:tabs>
          <w:tab w:val="num" w:pos="454"/>
        </w:tabs>
        <w:ind w:left="454" w:hanging="227"/>
      </w:pPr>
      <w:rPr>
        <w:rFonts w:ascii="Symbol" w:hAnsi="Symbol" w:cs="Symbol"/>
        <w:sz w:val="18"/>
        <w:szCs w:val="18"/>
        <w:lang w:val="el-GR"/>
      </w:rPr>
    </w:lvl>
    <w:lvl w:ilvl="2">
      <w:start w:val="1"/>
      <w:numFmt w:val="bullet"/>
      <w:lvlText w:val=""/>
      <w:lvlJc w:val="left"/>
      <w:pPr>
        <w:tabs>
          <w:tab w:val="num" w:pos="680"/>
        </w:tabs>
        <w:ind w:left="680" w:hanging="227"/>
      </w:pPr>
      <w:rPr>
        <w:rFonts w:ascii="Symbol" w:hAnsi="Symbol" w:cs="Symbol"/>
        <w:sz w:val="18"/>
        <w:szCs w:val="18"/>
        <w:lang w:val="el-GR"/>
      </w:rPr>
    </w:lvl>
    <w:lvl w:ilvl="3">
      <w:start w:val="1"/>
      <w:numFmt w:val="bullet"/>
      <w:lvlText w:val=""/>
      <w:lvlJc w:val="left"/>
      <w:pPr>
        <w:tabs>
          <w:tab w:val="num" w:pos="907"/>
        </w:tabs>
        <w:ind w:left="907" w:hanging="227"/>
      </w:pPr>
      <w:rPr>
        <w:rFonts w:ascii="Symbol" w:hAnsi="Symbol" w:cs="Symbol"/>
        <w:sz w:val="18"/>
        <w:szCs w:val="18"/>
        <w:lang w:val="el-GR"/>
      </w:rPr>
    </w:lvl>
    <w:lvl w:ilvl="4">
      <w:start w:val="1"/>
      <w:numFmt w:val="bullet"/>
      <w:lvlText w:val=""/>
      <w:lvlJc w:val="left"/>
      <w:pPr>
        <w:tabs>
          <w:tab w:val="num" w:pos="1134"/>
        </w:tabs>
        <w:ind w:left="1134" w:hanging="227"/>
      </w:pPr>
      <w:rPr>
        <w:rFonts w:ascii="Symbol" w:hAnsi="Symbol" w:cs="Symbol"/>
        <w:sz w:val="18"/>
        <w:szCs w:val="18"/>
        <w:lang w:val="el-GR"/>
      </w:rPr>
    </w:lvl>
    <w:lvl w:ilvl="5">
      <w:start w:val="1"/>
      <w:numFmt w:val="bullet"/>
      <w:lvlText w:val=""/>
      <w:lvlJc w:val="left"/>
      <w:pPr>
        <w:tabs>
          <w:tab w:val="num" w:pos="1361"/>
        </w:tabs>
        <w:ind w:left="1361" w:hanging="227"/>
      </w:pPr>
      <w:rPr>
        <w:rFonts w:ascii="Symbol" w:hAnsi="Symbol" w:cs="Symbol"/>
        <w:sz w:val="18"/>
        <w:szCs w:val="18"/>
        <w:lang w:val="el-GR"/>
      </w:rPr>
    </w:lvl>
    <w:lvl w:ilvl="6">
      <w:start w:val="1"/>
      <w:numFmt w:val="bullet"/>
      <w:lvlText w:val=""/>
      <w:lvlJc w:val="left"/>
      <w:pPr>
        <w:tabs>
          <w:tab w:val="num" w:pos="1587"/>
        </w:tabs>
        <w:ind w:left="1587" w:hanging="227"/>
      </w:pPr>
      <w:rPr>
        <w:rFonts w:ascii="Symbol" w:hAnsi="Symbol" w:cs="Symbol"/>
        <w:sz w:val="18"/>
        <w:szCs w:val="18"/>
        <w:lang w:val="el-GR"/>
      </w:rPr>
    </w:lvl>
    <w:lvl w:ilvl="7">
      <w:start w:val="1"/>
      <w:numFmt w:val="bullet"/>
      <w:lvlText w:val=""/>
      <w:lvlJc w:val="left"/>
      <w:pPr>
        <w:tabs>
          <w:tab w:val="num" w:pos="1814"/>
        </w:tabs>
        <w:ind w:left="1814" w:hanging="227"/>
      </w:pPr>
      <w:rPr>
        <w:rFonts w:ascii="Symbol" w:hAnsi="Symbol" w:cs="Symbol"/>
        <w:sz w:val="18"/>
        <w:szCs w:val="18"/>
        <w:lang w:val="el-GR"/>
      </w:rPr>
    </w:lvl>
    <w:lvl w:ilvl="8">
      <w:start w:val="1"/>
      <w:numFmt w:val="bullet"/>
      <w:lvlText w:val=""/>
      <w:lvlJc w:val="left"/>
      <w:pPr>
        <w:tabs>
          <w:tab w:val="num" w:pos="2041"/>
        </w:tabs>
        <w:ind w:left="2041" w:hanging="227"/>
      </w:pPr>
      <w:rPr>
        <w:rFonts w:ascii="Symbol" w:hAnsi="Symbol" w:cs="Symbol"/>
        <w:sz w:val="18"/>
        <w:szCs w:val="18"/>
        <w:lang w:val="el-GR"/>
      </w:rPr>
    </w:lvl>
  </w:abstractNum>
  <w:abstractNum w:abstractNumId="14" w15:restartNumberingAfterBreak="0">
    <w:nsid w:val="00000011"/>
    <w:multiLevelType w:val="singleLevel"/>
    <w:tmpl w:val="00000011"/>
    <w:name w:val="WW8Num15"/>
    <w:lvl w:ilvl="0">
      <w:start w:val="1"/>
      <w:numFmt w:val="bullet"/>
      <w:lvlText w:val=""/>
      <w:lvlJc w:val="left"/>
      <w:pPr>
        <w:tabs>
          <w:tab w:val="num" w:pos="720"/>
        </w:tabs>
        <w:ind w:left="720" w:hanging="360"/>
      </w:pPr>
      <w:rPr>
        <w:rFonts w:ascii="Symbol" w:hAnsi="Symbol"/>
        <w:color w:val="auto"/>
      </w:rPr>
    </w:lvl>
  </w:abstractNum>
  <w:abstractNum w:abstractNumId="15" w15:restartNumberingAfterBreak="0">
    <w:nsid w:val="00000064"/>
    <w:multiLevelType w:val="singleLevel"/>
    <w:tmpl w:val="00000064"/>
    <w:name w:val="WW8Num99"/>
    <w:lvl w:ilvl="0">
      <w:start w:val="1"/>
      <w:numFmt w:val="bullet"/>
      <w:lvlText w:val=""/>
      <w:lvlJc w:val="left"/>
      <w:pPr>
        <w:tabs>
          <w:tab w:val="num" w:pos="720"/>
        </w:tabs>
        <w:ind w:left="720" w:hanging="493"/>
      </w:pPr>
      <w:rPr>
        <w:rFonts w:ascii="Symbol" w:hAnsi="Symbol"/>
        <w:b/>
      </w:rPr>
    </w:lvl>
  </w:abstractNum>
  <w:abstractNum w:abstractNumId="16" w15:restartNumberingAfterBreak="0">
    <w:nsid w:val="0000008A"/>
    <w:multiLevelType w:val="multilevel"/>
    <w:tmpl w:val="44B8BB98"/>
    <w:name w:val="WW8Num144"/>
    <w:lvl w:ilvl="0">
      <w:start w:val="1"/>
      <w:numFmt w:val="decimal"/>
      <w:lvlText w:val="%1."/>
      <w:lvlJc w:val="left"/>
      <w:pPr>
        <w:tabs>
          <w:tab w:val="num" w:pos="360"/>
        </w:tabs>
        <w:ind w:left="360" w:hanging="360"/>
      </w:pPr>
      <w:rPr>
        <w:rFonts w:hint="default"/>
        <w:b w:val="0"/>
        <w:i w:val="0"/>
        <w:color w:val="auto"/>
        <w:sz w:val="22"/>
        <w:szCs w:val="22"/>
      </w:rPr>
    </w:lvl>
    <w:lvl w:ilvl="1">
      <w:start w:val="1"/>
      <w:numFmt w:val="decimal"/>
      <w:lvlText w:val="Α.%1.%2"/>
      <w:lvlJc w:val="left"/>
      <w:pPr>
        <w:tabs>
          <w:tab w:val="num" w:pos="1080"/>
        </w:tabs>
        <w:ind w:left="565" w:hanging="565"/>
      </w:pPr>
      <w:rPr>
        <w:rFonts w:ascii="Tahoma" w:hAnsi="Tahoma" w:hint="default"/>
      </w:rPr>
    </w:lvl>
    <w:lvl w:ilvl="2">
      <w:start w:val="1"/>
      <w:numFmt w:val="decimal"/>
      <w:lvlText w:val="Α.%1.%2.%3"/>
      <w:lvlJc w:val="left"/>
      <w:pPr>
        <w:tabs>
          <w:tab w:val="num" w:pos="1080"/>
        </w:tabs>
        <w:ind w:left="720" w:hanging="720"/>
      </w:pPr>
      <w:rPr>
        <w:rFonts w:ascii="Tahoma" w:hAnsi="Tahoma" w:hint="default"/>
        <w:sz w:val="22"/>
      </w:rPr>
    </w:lvl>
    <w:lvl w:ilvl="3">
      <w:start w:val="1"/>
      <w:numFmt w:val="decimal"/>
      <w:lvlText w:val="Α.%1.%2.%3.%4"/>
      <w:lvlJc w:val="left"/>
      <w:pPr>
        <w:tabs>
          <w:tab w:val="num" w:pos="1440"/>
        </w:tabs>
        <w:ind w:left="864" w:hanging="864"/>
      </w:pPr>
      <w:rPr>
        <w:rFonts w:ascii="Tahoma" w:hAnsi="Tahoma" w:hint="default"/>
      </w:rPr>
    </w:lvl>
    <w:lvl w:ilvl="4">
      <w:start w:val="1"/>
      <w:numFmt w:val="decimal"/>
      <w:lvlText w:val="Α.%1.%2.%3.%4.%5"/>
      <w:lvlJc w:val="left"/>
      <w:pPr>
        <w:tabs>
          <w:tab w:val="num" w:pos="1800"/>
        </w:tabs>
        <w:ind w:left="1008" w:hanging="1008"/>
      </w:pPr>
      <w:rPr>
        <w:rFonts w:ascii="Tahoma" w:hAnsi="Tahoma"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0000041D"/>
    <w:multiLevelType w:val="multilevel"/>
    <w:tmpl w:val="000008A0"/>
    <w:lvl w:ilvl="0">
      <w:numFmt w:val="bullet"/>
      <w:pStyle w:val="10"/>
      <w:lvlText w:val="•"/>
      <w:lvlJc w:val="left"/>
      <w:pPr>
        <w:ind w:hanging="360"/>
      </w:pPr>
      <w:rPr>
        <w:rFonts w:ascii="Arial" w:hAnsi="Arial"/>
        <w:b w:val="0"/>
        <w:w w:val="131"/>
        <w:sz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8" w15:restartNumberingAfterBreak="0">
    <w:nsid w:val="030F0F69"/>
    <w:multiLevelType w:val="hybridMultilevel"/>
    <w:tmpl w:val="73F4D94E"/>
    <w:lvl w:ilvl="0" w:tplc="0408000F">
      <w:start w:val="1"/>
      <w:numFmt w:val="decimal"/>
      <w:pStyle w:val="bodybulletingbold"/>
      <w:lvlText w:val="%1."/>
      <w:lvlJc w:val="left"/>
      <w:pPr>
        <w:tabs>
          <w:tab w:val="num" w:pos="360"/>
        </w:tabs>
        <w:ind w:left="360" w:hanging="360"/>
      </w:pPr>
    </w:lvl>
    <w:lvl w:ilvl="1" w:tplc="0408000D">
      <w:start w:val="1"/>
      <w:numFmt w:val="bullet"/>
      <w:lvlText w:val=""/>
      <w:lvlJc w:val="left"/>
      <w:pPr>
        <w:tabs>
          <w:tab w:val="num" w:pos="1080"/>
        </w:tabs>
        <w:ind w:left="1080" w:hanging="360"/>
      </w:pPr>
      <w:rPr>
        <w:rFonts w:ascii="Wingdings" w:hAnsi="Wingdings" w:hint="default"/>
      </w:r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19" w15:restartNumberingAfterBreak="0">
    <w:nsid w:val="036442DE"/>
    <w:multiLevelType w:val="hybridMultilevel"/>
    <w:tmpl w:val="11D21656"/>
    <w:lvl w:ilvl="0" w:tplc="04080001">
      <w:start w:val="1"/>
      <w:numFmt w:val="bullet"/>
      <w:lvlText w:val=""/>
      <w:lvlJc w:val="left"/>
      <w:pPr>
        <w:ind w:left="460" w:hanging="360"/>
      </w:pPr>
      <w:rPr>
        <w:rFonts w:ascii="Symbol" w:hAnsi="Symbol" w:hint="default"/>
      </w:rPr>
    </w:lvl>
    <w:lvl w:ilvl="1" w:tplc="04080003" w:tentative="1">
      <w:start w:val="1"/>
      <w:numFmt w:val="bullet"/>
      <w:lvlText w:val="o"/>
      <w:lvlJc w:val="left"/>
      <w:pPr>
        <w:ind w:left="1180" w:hanging="360"/>
      </w:pPr>
      <w:rPr>
        <w:rFonts w:ascii="Courier New" w:hAnsi="Courier New" w:cs="Courier New" w:hint="default"/>
      </w:rPr>
    </w:lvl>
    <w:lvl w:ilvl="2" w:tplc="04080005" w:tentative="1">
      <w:start w:val="1"/>
      <w:numFmt w:val="bullet"/>
      <w:lvlText w:val=""/>
      <w:lvlJc w:val="left"/>
      <w:pPr>
        <w:ind w:left="1900" w:hanging="360"/>
      </w:pPr>
      <w:rPr>
        <w:rFonts w:ascii="Wingdings" w:hAnsi="Wingdings" w:hint="default"/>
      </w:rPr>
    </w:lvl>
    <w:lvl w:ilvl="3" w:tplc="04080001" w:tentative="1">
      <w:start w:val="1"/>
      <w:numFmt w:val="bullet"/>
      <w:lvlText w:val=""/>
      <w:lvlJc w:val="left"/>
      <w:pPr>
        <w:ind w:left="2620" w:hanging="360"/>
      </w:pPr>
      <w:rPr>
        <w:rFonts w:ascii="Symbol" w:hAnsi="Symbol" w:hint="default"/>
      </w:rPr>
    </w:lvl>
    <w:lvl w:ilvl="4" w:tplc="04080003" w:tentative="1">
      <w:start w:val="1"/>
      <w:numFmt w:val="bullet"/>
      <w:lvlText w:val="o"/>
      <w:lvlJc w:val="left"/>
      <w:pPr>
        <w:ind w:left="3340" w:hanging="360"/>
      </w:pPr>
      <w:rPr>
        <w:rFonts w:ascii="Courier New" w:hAnsi="Courier New" w:cs="Courier New" w:hint="default"/>
      </w:rPr>
    </w:lvl>
    <w:lvl w:ilvl="5" w:tplc="04080005" w:tentative="1">
      <w:start w:val="1"/>
      <w:numFmt w:val="bullet"/>
      <w:lvlText w:val=""/>
      <w:lvlJc w:val="left"/>
      <w:pPr>
        <w:ind w:left="4060" w:hanging="360"/>
      </w:pPr>
      <w:rPr>
        <w:rFonts w:ascii="Wingdings" w:hAnsi="Wingdings" w:hint="default"/>
      </w:rPr>
    </w:lvl>
    <w:lvl w:ilvl="6" w:tplc="04080001" w:tentative="1">
      <w:start w:val="1"/>
      <w:numFmt w:val="bullet"/>
      <w:lvlText w:val=""/>
      <w:lvlJc w:val="left"/>
      <w:pPr>
        <w:ind w:left="4780" w:hanging="360"/>
      </w:pPr>
      <w:rPr>
        <w:rFonts w:ascii="Symbol" w:hAnsi="Symbol" w:hint="default"/>
      </w:rPr>
    </w:lvl>
    <w:lvl w:ilvl="7" w:tplc="04080003" w:tentative="1">
      <w:start w:val="1"/>
      <w:numFmt w:val="bullet"/>
      <w:lvlText w:val="o"/>
      <w:lvlJc w:val="left"/>
      <w:pPr>
        <w:ind w:left="5500" w:hanging="360"/>
      </w:pPr>
      <w:rPr>
        <w:rFonts w:ascii="Courier New" w:hAnsi="Courier New" w:cs="Courier New" w:hint="default"/>
      </w:rPr>
    </w:lvl>
    <w:lvl w:ilvl="8" w:tplc="04080005" w:tentative="1">
      <w:start w:val="1"/>
      <w:numFmt w:val="bullet"/>
      <w:lvlText w:val=""/>
      <w:lvlJc w:val="left"/>
      <w:pPr>
        <w:ind w:left="6220" w:hanging="360"/>
      </w:pPr>
      <w:rPr>
        <w:rFonts w:ascii="Wingdings" w:hAnsi="Wingdings" w:hint="default"/>
      </w:rPr>
    </w:lvl>
  </w:abstractNum>
  <w:abstractNum w:abstractNumId="20" w15:restartNumberingAfterBreak="0">
    <w:nsid w:val="03ED383F"/>
    <w:multiLevelType w:val="hybridMultilevel"/>
    <w:tmpl w:val="62C6B0C2"/>
    <w:name w:val="WW8Num53"/>
    <w:lvl w:ilvl="0" w:tplc="C47C69B4">
      <w:start w:val="1"/>
      <w:numFmt w:val="decimal"/>
      <w:pStyle w:val="Bullets"/>
      <w:lvlText w:val="Π%1."/>
      <w:lvlJc w:val="left"/>
      <w:pPr>
        <w:tabs>
          <w:tab w:val="num" w:pos="567"/>
        </w:tabs>
        <w:ind w:left="567" w:hanging="567"/>
      </w:pPr>
      <w:rPr>
        <w:rFonts w:hint="default"/>
      </w:rPr>
    </w:lvl>
    <w:lvl w:ilvl="1" w:tplc="04080001">
      <w:start w:val="1"/>
      <w:numFmt w:val="bullet"/>
      <w:lvlText w:val=""/>
      <w:lvlJc w:val="left"/>
      <w:pPr>
        <w:tabs>
          <w:tab w:val="num" w:pos="1440"/>
        </w:tabs>
        <w:ind w:left="1440" w:hanging="360"/>
      </w:pPr>
      <w:rPr>
        <w:rFonts w:ascii="Symbol" w:hAnsi="Symbol" w:hint="default"/>
      </w:r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1" w15:restartNumberingAfterBreak="0">
    <w:nsid w:val="04C7070D"/>
    <w:multiLevelType w:val="multilevel"/>
    <w:tmpl w:val="6D6A0468"/>
    <w:lvl w:ilvl="0">
      <w:start w:val="1"/>
      <w:numFmt w:val="decimal"/>
      <w:pStyle w:val="11"/>
      <w:lvlText w:val="ΠΣ%1."/>
      <w:lvlJc w:val="left"/>
      <w:pPr>
        <w:ind w:left="1080" w:hanging="360"/>
      </w:pPr>
      <w:rPr>
        <w:rFonts w:hint="default"/>
      </w:rPr>
    </w:lvl>
    <w:lvl w:ilvl="1">
      <w:start w:val="1"/>
      <w:numFmt w:val="decimal"/>
      <w:pStyle w:val="2"/>
      <w:lvlText w:val="ΠΣ%1.%2"/>
      <w:lvlJc w:val="left"/>
      <w:pPr>
        <w:ind w:left="1440" w:hanging="360"/>
      </w:pPr>
      <w:rPr>
        <w:rFonts w:hint="default"/>
      </w:rPr>
    </w:lvl>
    <w:lvl w:ilvl="2">
      <w:start w:val="1"/>
      <w:numFmt w:val="decimal"/>
      <w:pStyle w:val="3"/>
      <w:lvlText w:val="ΠΣ%1.%2.%3"/>
      <w:lvlJc w:val="left"/>
      <w:pPr>
        <w:ind w:left="1800" w:hanging="360"/>
      </w:pPr>
      <w:rPr>
        <w:rFonts w:hint="default"/>
      </w:rPr>
    </w:lvl>
    <w:lvl w:ilvl="3">
      <w:start w:val="1"/>
      <w:numFmt w:val="decimal"/>
      <w:pStyle w:val="40"/>
      <w:lvlText w:val="ΠΣ%1.%2.%3.%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22" w15:restartNumberingAfterBreak="0">
    <w:nsid w:val="059D022F"/>
    <w:multiLevelType w:val="hybridMultilevel"/>
    <w:tmpl w:val="D368B2F0"/>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06D25248"/>
    <w:multiLevelType w:val="hybridMultilevel"/>
    <w:tmpl w:val="D538856A"/>
    <w:lvl w:ilvl="0" w:tplc="0408000F">
      <w:start w:val="1"/>
      <w:numFmt w:val="decimal"/>
      <w:lvlText w:val="%1."/>
      <w:lvlJc w:val="left"/>
      <w:pPr>
        <w:ind w:left="644" w:hanging="360"/>
      </w:p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24" w15:restartNumberingAfterBreak="0">
    <w:nsid w:val="070864DB"/>
    <w:multiLevelType w:val="multilevel"/>
    <w:tmpl w:val="59C8C17A"/>
    <w:styleLink w:val="Headings"/>
    <w:lvl w:ilvl="0">
      <w:start w:val="1"/>
      <w:numFmt w:val="decimal"/>
      <w:lvlText w:val="%1."/>
      <w:lvlJc w:val="left"/>
      <w:pPr>
        <w:tabs>
          <w:tab w:val="num" w:pos="1985"/>
        </w:tabs>
        <w:ind w:left="851" w:hanging="851"/>
      </w:pPr>
      <w:rPr>
        <w:rFonts w:hint="default"/>
        <w:sz w:val="36"/>
        <w:szCs w:val="36"/>
      </w:rPr>
    </w:lvl>
    <w:lvl w:ilvl="1">
      <w:start w:val="1"/>
      <w:numFmt w:val="decimal"/>
      <w:lvlText w:val="%1.%2"/>
      <w:lvlJc w:val="left"/>
      <w:pPr>
        <w:tabs>
          <w:tab w:val="num" w:pos="1985"/>
        </w:tabs>
        <w:ind w:left="851" w:hanging="851"/>
      </w:pPr>
      <w:rPr>
        <w:rFonts w:ascii="StoneSans ITC Hel" w:hAnsi="StoneSans ITC Hel" w:hint="default"/>
        <w:b/>
        <w:i w:val="0"/>
        <w:iCs w:val="0"/>
        <w:caps w:val="0"/>
        <w:smallCaps w:val="0"/>
        <w:strike w:val="0"/>
        <w:dstrike w:val="0"/>
        <w:vanish w:val="0"/>
        <w:spacing w:val="0"/>
        <w:position w:val="0"/>
        <w:sz w:val="32"/>
        <w:u w:val="none"/>
        <w:vertAlign w:val="baseline"/>
        <w:em w:val="none"/>
      </w:rPr>
    </w:lvl>
    <w:lvl w:ilvl="2">
      <w:start w:val="1"/>
      <w:numFmt w:val="decimal"/>
      <w:lvlText w:val="%1.%2.%3"/>
      <w:lvlJc w:val="left"/>
      <w:pPr>
        <w:tabs>
          <w:tab w:val="num" w:pos="1985"/>
        </w:tabs>
        <w:ind w:left="1134" w:hanging="283"/>
      </w:pPr>
      <w:rPr>
        <w:rFonts w:ascii="StoneSans ITC Hel" w:hAnsi="StoneSans ITC Hel" w:hint="default"/>
        <w:b/>
        <w:i w:val="0"/>
        <w:sz w:val="30"/>
      </w:rPr>
    </w:lvl>
    <w:lvl w:ilvl="3">
      <w:start w:val="1"/>
      <w:numFmt w:val="decimal"/>
      <w:lvlText w:val="%1.%2.%3.%4"/>
      <w:lvlJc w:val="left"/>
      <w:pPr>
        <w:tabs>
          <w:tab w:val="num" w:pos="1418"/>
        </w:tabs>
        <w:ind w:left="1134" w:hanging="283"/>
      </w:pPr>
      <w:rPr>
        <w:rFonts w:ascii="StoneSans ITC Hel" w:hAnsi="StoneSans ITC Hel" w:hint="default"/>
        <w:b/>
        <w:i w:val="0"/>
        <w:sz w:val="28"/>
        <w:szCs w:val="22"/>
      </w:rPr>
    </w:lvl>
    <w:lvl w:ilvl="4">
      <w:start w:val="1"/>
      <w:numFmt w:val="decimal"/>
      <w:lvlText w:val="%1.%2.%3.%4.%5"/>
      <w:lvlJc w:val="left"/>
      <w:pPr>
        <w:tabs>
          <w:tab w:val="num" w:pos="851"/>
        </w:tabs>
        <w:ind w:left="1134" w:hanging="283"/>
      </w:pPr>
      <w:rPr>
        <w:rFonts w:ascii="StoneSans ITC Hel" w:hAnsi="StoneSans ITC Hel" w:hint="default"/>
        <w:b/>
        <w:i/>
        <w:sz w:val="24"/>
        <w:szCs w:val="20"/>
      </w:rPr>
    </w:lvl>
    <w:lvl w:ilvl="5">
      <w:start w:val="1"/>
      <w:numFmt w:val="decimal"/>
      <w:lvlText w:val="%1.%2.%3.%4.%5.%6"/>
      <w:lvlJc w:val="left"/>
      <w:pPr>
        <w:tabs>
          <w:tab w:val="num" w:pos="851"/>
        </w:tabs>
        <w:ind w:left="1134" w:hanging="283"/>
      </w:pPr>
      <w:rPr>
        <w:rFonts w:ascii="StoneSans ITC Hel" w:hAnsi="StoneSans ITC Hel" w:hint="default"/>
        <w:b/>
        <w:i/>
        <w:sz w:val="20"/>
      </w:rPr>
    </w:lvl>
    <w:lvl w:ilvl="6">
      <w:start w:val="1"/>
      <w:numFmt w:val="decimal"/>
      <w:lvlText w:val="%1.%2.%3.%4.%5.%6.%7"/>
      <w:lvlJc w:val="left"/>
      <w:pPr>
        <w:tabs>
          <w:tab w:val="num" w:pos="851"/>
        </w:tabs>
        <w:ind w:left="1134" w:hanging="283"/>
      </w:pPr>
      <w:rPr>
        <w:rFonts w:ascii="StoneSans ITC Hel" w:hAnsi="StoneSans ITC Hel" w:hint="default"/>
        <w:b/>
        <w:i/>
        <w:sz w:val="20"/>
      </w:rPr>
    </w:lvl>
    <w:lvl w:ilvl="7">
      <w:start w:val="1"/>
      <w:numFmt w:val="decimal"/>
      <w:pStyle w:val="Level2"/>
      <w:lvlText w:val="%1.%2.%3.%4.%5.%6.%7.%8"/>
      <w:lvlJc w:val="left"/>
      <w:pPr>
        <w:tabs>
          <w:tab w:val="num" w:pos="851"/>
        </w:tabs>
        <w:ind w:left="1134" w:hanging="283"/>
      </w:pPr>
      <w:rPr>
        <w:rFonts w:ascii="StoneSans ITC Hel" w:hAnsi="StoneSans ITC Hel" w:hint="default"/>
        <w:b w:val="0"/>
        <w:i/>
        <w:sz w:val="20"/>
      </w:rPr>
    </w:lvl>
    <w:lvl w:ilvl="8">
      <w:start w:val="1"/>
      <w:numFmt w:val="decimal"/>
      <w:pStyle w:val="Level1"/>
      <w:lvlText w:val="%1.%2.%3.%4.%5.%6.%7.%8.%9"/>
      <w:lvlJc w:val="left"/>
      <w:pPr>
        <w:tabs>
          <w:tab w:val="num" w:pos="851"/>
        </w:tabs>
        <w:ind w:left="1134" w:hanging="283"/>
      </w:pPr>
      <w:rPr>
        <w:rFonts w:ascii="StoneSans ITC Hel" w:hAnsi="StoneSans ITC Hel" w:hint="default"/>
        <w:b w:val="0"/>
        <w:i/>
        <w:sz w:val="20"/>
      </w:rPr>
    </w:lvl>
  </w:abstractNum>
  <w:abstractNum w:abstractNumId="25" w15:restartNumberingAfterBreak="0">
    <w:nsid w:val="075F7400"/>
    <w:multiLevelType w:val="hybridMultilevel"/>
    <w:tmpl w:val="1BF4A966"/>
    <w:lvl w:ilvl="0" w:tplc="39085B2C">
      <w:numFmt w:val="bullet"/>
      <w:lvlText w:val="•"/>
      <w:lvlJc w:val="left"/>
      <w:pPr>
        <w:ind w:left="1080" w:hanging="720"/>
      </w:pPr>
      <w:rPr>
        <w:rFonts w:ascii="Tahoma" w:eastAsia="Times New Roman" w:hAnsi="Tahoma" w:cs="Tahoma"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6" w15:restartNumberingAfterBreak="0">
    <w:nsid w:val="077A770A"/>
    <w:multiLevelType w:val="hybridMultilevel"/>
    <w:tmpl w:val="2E3042F8"/>
    <w:lvl w:ilvl="0" w:tplc="7B46C26E">
      <w:start w:val="1"/>
      <w:numFmt w:val="bullet"/>
      <w:pStyle w:val="Bullet2"/>
      <w:lvlText w:val=""/>
      <w:lvlJc w:val="left"/>
      <w:pPr>
        <w:tabs>
          <w:tab w:val="num" w:pos="473"/>
        </w:tabs>
        <w:ind w:left="454" w:hanging="341"/>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080270DF"/>
    <w:multiLevelType w:val="hybridMultilevel"/>
    <w:tmpl w:val="D6646A68"/>
    <w:lvl w:ilvl="0" w:tplc="B078879E">
      <w:start w:val="1"/>
      <w:numFmt w:val="bullet"/>
      <w:pStyle w:val="SBullet"/>
      <w:lvlText w:val=""/>
      <w:lvlJc w:val="left"/>
      <w:pPr>
        <w:tabs>
          <w:tab w:val="num" w:pos="1080"/>
        </w:tabs>
        <w:ind w:left="1080" w:hanging="360"/>
      </w:pPr>
      <w:rPr>
        <w:rFonts w:ascii="Webdings" w:hAnsi="Webding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08142AB6"/>
    <w:multiLevelType w:val="multilevel"/>
    <w:tmpl w:val="8F02D2AE"/>
    <w:lvl w:ilvl="0">
      <w:start w:val="6"/>
      <w:numFmt w:val="decimal"/>
      <w:lvlText w:val="%1."/>
      <w:lvlJc w:val="left"/>
      <w:pPr>
        <w:tabs>
          <w:tab w:val="num" w:pos="360"/>
        </w:tabs>
        <w:ind w:left="360" w:hanging="360"/>
      </w:pPr>
    </w:lvl>
    <w:lvl w:ilvl="1">
      <w:start w:val="1"/>
      <w:numFmt w:val="decimal"/>
      <w:lvlText w:val="%1.%2."/>
      <w:lvlJc w:val="left"/>
      <w:pPr>
        <w:tabs>
          <w:tab w:val="num" w:pos="1080"/>
        </w:tabs>
        <w:ind w:left="792" w:hanging="432"/>
      </w:pPr>
      <w:rPr>
        <w:b/>
        <w:i w:val="0"/>
      </w:rPr>
    </w:lvl>
    <w:lvl w:ilvl="2">
      <w:start w:val="1"/>
      <w:numFmt w:val="decimal"/>
      <w:pStyle w:val="20"/>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9" w15:restartNumberingAfterBreak="0">
    <w:nsid w:val="09302A7E"/>
    <w:multiLevelType w:val="hybridMultilevel"/>
    <w:tmpl w:val="DC68FBC8"/>
    <w:lvl w:ilvl="0" w:tplc="04080013">
      <w:start w:val="1"/>
      <w:numFmt w:val="upperRoman"/>
      <w:lvlText w:val="%1."/>
      <w:lvlJc w:val="righ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0" w15:restartNumberingAfterBreak="0">
    <w:nsid w:val="096343D8"/>
    <w:multiLevelType w:val="hybridMultilevel"/>
    <w:tmpl w:val="00446C5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1" w15:restartNumberingAfterBreak="0">
    <w:nsid w:val="0B305D0E"/>
    <w:multiLevelType w:val="hybridMultilevel"/>
    <w:tmpl w:val="7668EE7E"/>
    <w:lvl w:ilvl="0" w:tplc="0EAC3C3E">
      <w:start w:val="1"/>
      <w:numFmt w:val="bullet"/>
      <w:lvlText w:val="-"/>
      <w:lvlJc w:val="left"/>
      <w:pPr>
        <w:ind w:left="720" w:hanging="360"/>
      </w:pPr>
      <w:rPr>
        <w:rFonts w:ascii="Calibri" w:eastAsia="Times New Roman" w:hAnsi="Calibri" w:cs="Calibri"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2" w15:restartNumberingAfterBreak="0">
    <w:nsid w:val="0C2F07AF"/>
    <w:multiLevelType w:val="multilevel"/>
    <w:tmpl w:val="0409001F"/>
    <w:lvl w:ilvl="0">
      <w:start w:val="1"/>
      <w:numFmt w:val="decimal"/>
      <w:lvlText w:val="%1."/>
      <w:lvlJc w:val="left"/>
      <w:pPr>
        <w:ind w:left="764"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0C542F8C"/>
    <w:multiLevelType w:val="multilevel"/>
    <w:tmpl w:val="0409001F"/>
    <w:lvl w:ilvl="0">
      <w:start w:val="1"/>
      <w:numFmt w:val="decimal"/>
      <w:lvlText w:val="%1."/>
      <w:lvlJc w:val="left"/>
      <w:pPr>
        <w:ind w:left="764"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0CC21C9F"/>
    <w:multiLevelType w:val="hybridMultilevel"/>
    <w:tmpl w:val="7936810A"/>
    <w:lvl w:ilvl="0" w:tplc="FFFFFFFF">
      <w:start w:val="1"/>
      <w:numFmt w:val="decimal"/>
      <w:pStyle w:val="Bullets0"/>
      <w:lvlText w:val="%1."/>
      <w:lvlJc w:val="left"/>
      <w:pPr>
        <w:tabs>
          <w:tab w:val="num" w:pos="473"/>
        </w:tabs>
        <w:ind w:left="473" w:hanging="360"/>
      </w:pPr>
      <w:rPr>
        <w:rFonts w:hint="default"/>
      </w:rPr>
    </w:lvl>
    <w:lvl w:ilvl="1" w:tplc="FFFFFFFF" w:tentative="1">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5" w15:restartNumberingAfterBreak="0">
    <w:nsid w:val="0CDB5636"/>
    <w:multiLevelType w:val="hybridMultilevel"/>
    <w:tmpl w:val="58A6528A"/>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0D4132F0"/>
    <w:multiLevelType w:val="hybridMultilevel"/>
    <w:tmpl w:val="1F9CFA7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7" w15:restartNumberingAfterBreak="0">
    <w:nsid w:val="0D8551DA"/>
    <w:multiLevelType w:val="hybridMultilevel"/>
    <w:tmpl w:val="A84E2ACE"/>
    <w:lvl w:ilvl="0" w:tplc="0C929808">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38" w15:restartNumberingAfterBreak="0">
    <w:nsid w:val="0F1301E5"/>
    <w:multiLevelType w:val="hybridMultilevel"/>
    <w:tmpl w:val="463488A8"/>
    <w:lvl w:ilvl="0" w:tplc="21A0388C">
      <w:start w:val="1"/>
      <w:numFmt w:val="decimal"/>
      <w:pStyle w:val="Document"/>
      <w:lvlText w:val="%1."/>
      <w:lvlJc w:val="left"/>
      <w:pPr>
        <w:tabs>
          <w:tab w:val="num" w:pos="927"/>
        </w:tabs>
        <w:ind w:left="927"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80019">
      <w:start w:val="1"/>
      <w:numFmt w:val="lowerLetter"/>
      <w:lvlText w:val="%2."/>
      <w:lvlJc w:val="left"/>
      <w:pPr>
        <w:tabs>
          <w:tab w:val="num" w:pos="1647"/>
        </w:tabs>
        <w:ind w:left="1647" w:hanging="360"/>
      </w:pPr>
    </w:lvl>
    <w:lvl w:ilvl="2" w:tplc="0408001B" w:tentative="1">
      <w:start w:val="1"/>
      <w:numFmt w:val="lowerRoman"/>
      <w:lvlText w:val="%3."/>
      <w:lvlJc w:val="right"/>
      <w:pPr>
        <w:tabs>
          <w:tab w:val="num" w:pos="2367"/>
        </w:tabs>
        <w:ind w:left="2367" w:hanging="180"/>
      </w:pPr>
    </w:lvl>
    <w:lvl w:ilvl="3" w:tplc="0408000F" w:tentative="1">
      <w:start w:val="1"/>
      <w:numFmt w:val="decimal"/>
      <w:lvlText w:val="%4."/>
      <w:lvlJc w:val="left"/>
      <w:pPr>
        <w:tabs>
          <w:tab w:val="num" w:pos="3087"/>
        </w:tabs>
        <w:ind w:left="3087" w:hanging="360"/>
      </w:pPr>
    </w:lvl>
    <w:lvl w:ilvl="4" w:tplc="04080019" w:tentative="1">
      <w:start w:val="1"/>
      <w:numFmt w:val="lowerLetter"/>
      <w:lvlText w:val="%5."/>
      <w:lvlJc w:val="left"/>
      <w:pPr>
        <w:tabs>
          <w:tab w:val="num" w:pos="3807"/>
        </w:tabs>
        <w:ind w:left="3807" w:hanging="360"/>
      </w:pPr>
    </w:lvl>
    <w:lvl w:ilvl="5" w:tplc="0408001B" w:tentative="1">
      <w:start w:val="1"/>
      <w:numFmt w:val="lowerRoman"/>
      <w:lvlText w:val="%6."/>
      <w:lvlJc w:val="right"/>
      <w:pPr>
        <w:tabs>
          <w:tab w:val="num" w:pos="4527"/>
        </w:tabs>
        <w:ind w:left="4527" w:hanging="180"/>
      </w:pPr>
    </w:lvl>
    <w:lvl w:ilvl="6" w:tplc="0408000F" w:tentative="1">
      <w:start w:val="1"/>
      <w:numFmt w:val="decimal"/>
      <w:lvlText w:val="%7."/>
      <w:lvlJc w:val="left"/>
      <w:pPr>
        <w:tabs>
          <w:tab w:val="num" w:pos="5247"/>
        </w:tabs>
        <w:ind w:left="5247" w:hanging="360"/>
      </w:pPr>
    </w:lvl>
    <w:lvl w:ilvl="7" w:tplc="04080019" w:tentative="1">
      <w:start w:val="1"/>
      <w:numFmt w:val="lowerLetter"/>
      <w:lvlText w:val="%8."/>
      <w:lvlJc w:val="left"/>
      <w:pPr>
        <w:tabs>
          <w:tab w:val="num" w:pos="5967"/>
        </w:tabs>
        <w:ind w:left="5967" w:hanging="360"/>
      </w:pPr>
    </w:lvl>
    <w:lvl w:ilvl="8" w:tplc="0408001B" w:tentative="1">
      <w:start w:val="1"/>
      <w:numFmt w:val="lowerRoman"/>
      <w:lvlText w:val="%9."/>
      <w:lvlJc w:val="right"/>
      <w:pPr>
        <w:tabs>
          <w:tab w:val="num" w:pos="6687"/>
        </w:tabs>
        <w:ind w:left="6687" w:hanging="180"/>
      </w:pPr>
    </w:lvl>
  </w:abstractNum>
  <w:abstractNum w:abstractNumId="39" w15:restartNumberingAfterBreak="0">
    <w:nsid w:val="100C3D0A"/>
    <w:multiLevelType w:val="hybridMultilevel"/>
    <w:tmpl w:val="18CEE412"/>
    <w:lvl w:ilvl="0" w:tplc="FFFFFFFF">
      <w:start w:val="1"/>
      <w:numFmt w:val="decimal"/>
      <w:pStyle w:val="StyleLeftLeft007cmRight007cm"/>
      <w:lvlText w:val="%1."/>
      <w:lvlJc w:val="left"/>
      <w:pPr>
        <w:tabs>
          <w:tab w:val="num" w:pos="587"/>
        </w:tabs>
        <w:ind w:left="587" w:hanging="360"/>
      </w:pPr>
      <w:rPr>
        <w:rFonts w:hint="default"/>
      </w:rPr>
    </w:lvl>
    <w:lvl w:ilvl="1" w:tplc="FFFFFFFF">
      <w:start w:val="1"/>
      <w:numFmt w:val="bullet"/>
      <w:lvlText w:val=""/>
      <w:lvlJc w:val="left"/>
      <w:pPr>
        <w:tabs>
          <w:tab w:val="num" w:pos="2214"/>
        </w:tabs>
        <w:ind w:left="2214" w:hanging="360"/>
      </w:pPr>
      <w:rPr>
        <w:rFonts w:ascii="Symbol" w:hAnsi="Symbol" w:hint="default"/>
      </w:rPr>
    </w:lvl>
    <w:lvl w:ilvl="2" w:tplc="FFFFFFFF" w:tentative="1">
      <w:start w:val="1"/>
      <w:numFmt w:val="lowerRoman"/>
      <w:lvlText w:val="%3."/>
      <w:lvlJc w:val="right"/>
      <w:pPr>
        <w:tabs>
          <w:tab w:val="num" w:pos="2934"/>
        </w:tabs>
        <w:ind w:left="2934" w:hanging="180"/>
      </w:pPr>
    </w:lvl>
    <w:lvl w:ilvl="3" w:tplc="FFFFFFFF" w:tentative="1">
      <w:start w:val="1"/>
      <w:numFmt w:val="decimal"/>
      <w:lvlText w:val="%4."/>
      <w:lvlJc w:val="left"/>
      <w:pPr>
        <w:tabs>
          <w:tab w:val="num" w:pos="3654"/>
        </w:tabs>
        <w:ind w:left="3654" w:hanging="360"/>
      </w:pPr>
    </w:lvl>
    <w:lvl w:ilvl="4" w:tplc="FFFFFFFF" w:tentative="1">
      <w:start w:val="1"/>
      <w:numFmt w:val="lowerLetter"/>
      <w:lvlText w:val="%5."/>
      <w:lvlJc w:val="left"/>
      <w:pPr>
        <w:tabs>
          <w:tab w:val="num" w:pos="4374"/>
        </w:tabs>
        <w:ind w:left="4374" w:hanging="360"/>
      </w:pPr>
    </w:lvl>
    <w:lvl w:ilvl="5" w:tplc="FFFFFFFF" w:tentative="1">
      <w:start w:val="1"/>
      <w:numFmt w:val="lowerRoman"/>
      <w:lvlText w:val="%6."/>
      <w:lvlJc w:val="right"/>
      <w:pPr>
        <w:tabs>
          <w:tab w:val="num" w:pos="5094"/>
        </w:tabs>
        <w:ind w:left="5094" w:hanging="180"/>
      </w:pPr>
    </w:lvl>
    <w:lvl w:ilvl="6" w:tplc="FFFFFFFF" w:tentative="1">
      <w:start w:val="1"/>
      <w:numFmt w:val="decimal"/>
      <w:lvlText w:val="%7."/>
      <w:lvlJc w:val="left"/>
      <w:pPr>
        <w:tabs>
          <w:tab w:val="num" w:pos="5814"/>
        </w:tabs>
        <w:ind w:left="5814" w:hanging="360"/>
      </w:pPr>
    </w:lvl>
    <w:lvl w:ilvl="7" w:tplc="FFFFFFFF" w:tentative="1">
      <w:start w:val="1"/>
      <w:numFmt w:val="lowerLetter"/>
      <w:lvlText w:val="%8."/>
      <w:lvlJc w:val="left"/>
      <w:pPr>
        <w:tabs>
          <w:tab w:val="num" w:pos="6534"/>
        </w:tabs>
        <w:ind w:left="6534" w:hanging="360"/>
      </w:pPr>
    </w:lvl>
    <w:lvl w:ilvl="8" w:tplc="FFFFFFFF" w:tentative="1">
      <w:start w:val="1"/>
      <w:numFmt w:val="lowerRoman"/>
      <w:lvlText w:val="%9."/>
      <w:lvlJc w:val="right"/>
      <w:pPr>
        <w:tabs>
          <w:tab w:val="num" w:pos="7254"/>
        </w:tabs>
        <w:ind w:left="7254" w:hanging="180"/>
      </w:pPr>
    </w:lvl>
  </w:abstractNum>
  <w:abstractNum w:abstractNumId="40" w15:restartNumberingAfterBreak="0">
    <w:nsid w:val="113257EF"/>
    <w:multiLevelType w:val="hybridMultilevel"/>
    <w:tmpl w:val="7AA6A5A6"/>
    <w:lvl w:ilvl="0" w:tplc="04080001">
      <w:start w:val="1"/>
      <w:numFmt w:val="bullet"/>
      <w:lvlText w:val=""/>
      <w:lvlJc w:val="left"/>
      <w:pPr>
        <w:tabs>
          <w:tab w:val="num" w:pos="720"/>
        </w:tabs>
        <w:ind w:left="720" w:hanging="360"/>
      </w:pPr>
      <w:rPr>
        <w:rFonts w:ascii="Symbol" w:hAnsi="Symbol" w:hint="default"/>
      </w:rPr>
    </w:lvl>
    <w:lvl w:ilvl="1" w:tplc="0408000D">
      <w:start w:val="1"/>
      <w:numFmt w:val="bullet"/>
      <w:lvlText w:val=""/>
      <w:lvlJc w:val="left"/>
      <w:pPr>
        <w:tabs>
          <w:tab w:val="num" w:pos="1440"/>
        </w:tabs>
        <w:ind w:left="1440" w:hanging="360"/>
      </w:pPr>
      <w:rPr>
        <w:rFonts w:ascii="Wingdings" w:hAnsi="Wingdings"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12C54057"/>
    <w:multiLevelType w:val="hybridMultilevel"/>
    <w:tmpl w:val="8AD452C4"/>
    <w:lvl w:ilvl="0" w:tplc="8AFA3C56">
      <w:start w:val="1"/>
      <w:numFmt w:val="bullet"/>
      <w:pStyle w:val="NormalBulletbold"/>
      <w:lvlText w:val=""/>
      <w:lvlJc w:val="left"/>
      <w:pPr>
        <w:tabs>
          <w:tab w:val="num" w:pos="340"/>
        </w:tabs>
        <w:ind w:left="340" w:hanging="340"/>
      </w:pPr>
      <w:rPr>
        <w:rFonts w:ascii="Symbol" w:hAnsi="Symbol" w:hint="default"/>
        <w:color w:val="auto"/>
      </w:rPr>
    </w:lvl>
    <w:lvl w:ilvl="1" w:tplc="6D26D67E">
      <w:start w:val="1"/>
      <w:numFmt w:val="bullet"/>
      <w:lvlText w:val=""/>
      <w:lvlJc w:val="left"/>
      <w:pPr>
        <w:tabs>
          <w:tab w:val="num" w:pos="1533"/>
        </w:tabs>
        <w:ind w:left="1533" w:hanging="453"/>
      </w:pPr>
      <w:rPr>
        <w:rFonts w:ascii="Wingdings" w:hAnsi="Wingdings" w:hint="default"/>
        <w:color w:val="auto"/>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12ED33BF"/>
    <w:multiLevelType w:val="hybridMultilevel"/>
    <w:tmpl w:val="CEA2B56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3" w15:restartNumberingAfterBreak="0">
    <w:nsid w:val="12FA2C21"/>
    <w:multiLevelType w:val="hybridMultilevel"/>
    <w:tmpl w:val="4D787BF4"/>
    <w:lvl w:ilvl="0" w:tplc="919484D0">
      <w:start w:val="7"/>
      <w:numFmt w:val="bullet"/>
      <w:lvlText w:val="-"/>
      <w:lvlJc w:val="left"/>
      <w:pPr>
        <w:ind w:left="720" w:hanging="360"/>
      </w:pPr>
      <w:rPr>
        <w:rFonts w:ascii="Calibri" w:eastAsia="Times New Roman" w:hAnsi="Calibri" w:cs="Calibri"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4" w15:restartNumberingAfterBreak="0">
    <w:nsid w:val="131E1C4E"/>
    <w:multiLevelType w:val="singleLevel"/>
    <w:tmpl w:val="C83AF926"/>
    <w:lvl w:ilvl="0">
      <w:start w:val="1"/>
      <w:numFmt w:val="bullet"/>
      <w:pStyle w:val="NormalIndentBullet"/>
      <w:lvlText w:val=""/>
      <w:lvlJc w:val="left"/>
      <w:pPr>
        <w:tabs>
          <w:tab w:val="num" w:pos="700"/>
        </w:tabs>
        <w:ind w:left="680" w:hanging="340"/>
      </w:pPr>
      <w:rPr>
        <w:rFonts w:ascii="Symbol" w:hAnsi="Symbol" w:hint="default"/>
      </w:rPr>
    </w:lvl>
  </w:abstractNum>
  <w:abstractNum w:abstractNumId="45" w15:restartNumberingAfterBreak="0">
    <w:nsid w:val="14EA1AFF"/>
    <w:multiLevelType w:val="hybridMultilevel"/>
    <w:tmpl w:val="D538856A"/>
    <w:lvl w:ilvl="0" w:tplc="0408000F">
      <w:start w:val="1"/>
      <w:numFmt w:val="decimal"/>
      <w:lvlText w:val="%1."/>
      <w:lvlJc w:val="left"/>
      <w:pPr>
        <w:ind w:left="644" w:hanging="360"/>
      </w:p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46" w15:restartNumberingAfterBreak="0">
    <w:nsid w:val="14F10AF4"/>
    <w:multiLevelType w:val="hybridMultilevel"/>
    <w:tmpl w:val="AD74B63E"/>
    <w:lvl w:ilvl="0" w:tplc="525CE782">
      <w:start w:val="1"/>
      <w:numFmt w:val="decimal"/>
      <w:lvlText w:val="Π%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152902FC"/>
    <w:multiLevelType w:val="hybridMultilevel"/>
    <w:tmpl w:val="3F642FEC"/>
    <w:lvl w:ilvl="0" w:tplc="919484D0">
      <w:start w:val="7"/>
      <w:numFmt w:val="bullet"/>
      <w:lvlText w:val="-"/>
      <w:lvlJc w:val="left"/>
      <w:pPr>
        <w:ind w:left="720" w:hanging="360"/>
      </w:pPr>
      <w:rPr>
        <w:rFonts w:ascii="Calibri" w:eastAsia="Times New Roman" w:hAnsi="Calibri" w:cs="Calibri"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8" w15:restartNumberingAfterBreak="0">
    <w:nsid w:val="171833AA"/>
    <w:multiLevelType w:val="hybridMultilevel"/>
    <w:tmpl w:val="5476909E"/>
    <w:lvl w:ilvl="0" w:tplc="B34C2114">
      <w:start w:val="3"/>
      <w:numFmt w:val="bullet"/>
      <w:lvlText w:val="•"/>
      <w:lvlJc w:val="left"/>
      <w:pPr>
        <w:ind w:left="720" w:hanging="720"/>
      </w:pPr>
      <w:rPr>
        <w:rFonts w:ascii="Tahoma" w:eastAsia="Times New Roman" w:hAnsi="Tahoma" w:cs="Tahoma"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49" w15:restartNumberingAfterBreak="0">
    <w:nsid w:val="17AE24B7"/>
    <w:multiLevelType w:val="hybridMultilevel"/>
    <w:tmpl w:val="62BE9C5E"/>
    <w:lvl w:ilvl="0" w:tplc="37A081E8">
      <w:start w:val="1"/>
      <w:numFmt w:val="bullet"/>
      <w:pStyle w:val="ListDash"/>
      <w:lvlText w:val="-"/>
      <w:lvlJc w:val="left"/>
      <w:pPr>
        <w:tabs>
          <w:tab w:val="num" w:pos="1021"/>
        </w:tabs>
        <w:ind w:left="1021" w:hanging="341"/>
      </w:pPr>
      <w:rPr>
        <w:rFonts w:ascii="Courier New" w:hAnsi="Courier New" w:hint="default"/>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50" w15:restartNumberingAfterBreak="0">
    <w:nsid w:val="17E97A03"/>
    <w:multiLevelType w:val="hybridMultilevel"/>
    <w:tmpl w:val="71CE447E"/>
    <w:lvl w:ilvl="0" w:tplc="E6B66DAA">
      <w:start w:val="1"/>
      <w:numFmt w:val="bullet"/>
      <w:pStyle w:val="a0"/>
      <w:lvlText w:val="-"/>
      <w:lvlJc w:val="left"/>
      <w:pPr>
        <w:tabs>
          <w:tab w:val="num" w:pos="1440"/>
        </w:tabs>
        <w:ind w:left="1440" w:hanging="360"/>
      </w:pPr>
      <w:rPr>
        <w:rFonts w:ascii="Tahoma" w:hAnsi="Tahoma" w:hint="default"/>
      </w:rPr>
    </w:lvl>
    <w:lvl w:ilvl="1" w:tplc="0408000D">
      <w:start w:val="1"/>
      <w:numFmt w:val="bullet"/>
      <w:lvlText w:val=""/>
      <w:lvlJc w:val="left"/>
      <w:pPr>
        <w:tabs>
          <w:tab w:val="num" w:pos="1620"/>
        </w:tabs>
        <w:ind w:left="1620" w:hanging="360"/>
      </w:pPr>
      <w:rPr>
        <w:rFonts w:ascii="Wingdings" w:hAnsi="Wingdings" w:hint="default"/>
      </w:rPr>
    </w:lvl>
    <w:lvl w:ilvl="2" w:tplc="04080005">
      <w:start w:val="1"/>
      <w:numFmt w:val="bullet"/>
      <w:lvlText w:val=""/>
      <w:lvlJc w:val="left"/>
      <w:pPr>
        <w:tabs>
          <w:tab w:val="num" w:pos="2340"/>
        </w:tabs>
        <w:ind w:left="2340" w:hanging="360"/>
      </w:pPr>
      <w:rPr>
        <w:rFonts w:ascii="Wingdings" w:hAnsi="Wingdings" w:hint="default"/>
      </w:rPr>
    </w:lvl>
    <w:lvl w:ilvl="3" w:tplc="04080001" w:tentative="1">
      <w:start w:val="1"/>
      <w:numFmt w:val="bullet"/>
      <w:lvlText w:val=""/>
      <w:lvlJc w:val="left"/>
      <w:pPr>
        <w:tabs>
          <w:tab w:val="num" w:pos="3060"/>
        </w:tabs>
        <w:ind w:left="3060" w:hanging="360"/>
      </w:pPr>
      <w:rPr>
        <w:rFonts w:ascii="Symbol" w:hAnsi="Symbol" w:hint="default"/>
      </w:rPr>
    </w:lvl>
    <w:lvl w:ilvl="4" w:tplc="04080003" w:tentative="1">
      <w:start w:val="1"/>
      <w:numFmt w:val="bullet"/>
      <w:lvlText w:val="o"/>
      <w:lvlJc w:val="left"/>
      <w:pPr>
        <w:tabs>
          <w:tab w:val="num" w:pos="3780"/>
        </w:tabs>
        <w:ind w:left="3780" w:hanging="360"/>
      </w:pPr>
      <w:rPr>
        <w:rFonts w:ascii="Courier New" w:hAnsi="Courier New" w:cs="Courier New" w:hint="default"/>
      </w:rPr>
    </w:lvl>
    <w:lvl w:ilvl="5" w:tplc="04080005" w:tentative="1">
      <w:start w:val="1"/>
      <w:numFmt w:val="bullet"/>
      <w:lvlText w:val=""/>
      <w:lvlJc w:val="left"/>
      <w:pPr>
        <w:tabs>
          <w:tab w:val="num" w:pos="4500"/>
        </w:tabs>
        <w:ind w:left="4500" w:hanging="360"/>
      </w:pPr>
      <w:rPr>
        <w:rFonts w:ascii="Wingdings" w:hAnsi="Wingdings" w:hint="default"/>
      </w:rPr>
    </w:lvl>
    <w:lvl w:ilvl="6" w:tplc="04080001" w:tentative="1">
      <w:start w:val="1"/>
      <w:numFmt w:val="bullet"/>
      <w:lvlText w:val=""/>
      <w:lvlJc w:val="left"/>
      <w:pPr>
        <w:tabs>
          <w:tab w:val="num" w:pos="5220"/>
        </w:tabs>
        <w:ind w:left="5220" w:hanging="360"/>
      </w:pPr>
      <w:rPr>
        <w:rFonts w:ascii="Symbol" w:hAnsi="Symbol" w:hint="default"/>
      </w:rPr>
    </w:lvl>
    <w:lvl w:ilvl="7" w:tplc="04080003" w:tentative="1">
      <w:start w:val="1"/>
      <w:numFmt w:val="bullet"/>
      <w:lvlText w:val="o"/>
      <w:lvlJc w:val="left"/>
      <w:pPr>
        <w:tabs>
          <w:tab w:val="num" w:pos="5940"/>
        </w:tabs>
        <w:ind w:left="5940" w:hanging="360"/>
      </w:pPr>
      <w:rPr>
        <w:rFonts w:ascii="Courier New" w:hAnsi="Courier New" w:cs="Courier New" w:hint="default"/>
      </w:rPr>
    </w:lvl>
    <w:lvl w:ilvl="8" w:tplc="04080005" w:tentative="1">
      <w:start w:val="1"/>
      <w:numFmt w:val="bullet"/>
      <w:lvlText w:val=""/>
      <w:lvlJc w:val="left"/>
      <w:pPr>
        <w:tabs>
          <w:tab w:val="num" w:pos="6660"/>
        </w:tabs>
        <w:ind w:left="6660" w:hanging="360"/>
      </w:pPr>
      <w:rPr>
        <w:rFonts w:ascii="Wingdings" w:hAnsi="Wingdings" w:hint="default"/>
      </w:rPr>
    </w:lvl>
  </w:abstractNum>
  <w:abstractNum w:abstractNumId="51" w15:restartNumberingAfterBreak="0">
    <w:nsid w:val="17EB49A0"/>
    <w:multiLevelType w:val="hybridMultilevel"/>
    <w:tmpl w:val="7B529A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18C16B8F"/>
    <w:multiLevelType w:val="hybridMultilevel"/>
    <w:tmpl w:val="2D4C2896"/>
    <w:lvl w:ilvl="0" w:tplc="3AA8ADF6">
      <w:start w:val="1"/>
      <w:numFmt w:val="bullet"/>
      <w:pStyle w:val="3headingarticle"/>
      <w:lvlText w:val=""/>
      <w:lvlJc w:val="left"/>
      <w:pPr>
        <w:tabs>
          <w:tab w:val="num" w:pos="360"/>
        </w:tabs>
        <w:ind w:left="284" w:hanging="284"/>
      </w:pPr>
      <w:rPr>
        <w:rFonts w:ascii="Wingdings" w:hAnsi="Wingdings" w:hint="default"/>
        <w:b w:val="0"/>
        <w:i w:val="0"/>
        <w:sz w:val="20"/>
      </w:rPr>
    </w:lvl>
    <w:lvl w:ilvl="1" w:tplc="04080003">
      <w:start w:val="1"/>
      <w:numFmt w:val="bullet"/>
      <w:lvlText w:val="o"/>
      <w:lvlJc w:val="left"/>
      <w:pPr>
        <w:tabs>
          <w:tab w:val="num" w:pos="1440"/>
        </w:tabs>
        <w:ind w:left="1440" w:hanging="360"/>
      </w:pPr>
      <w:rPr>
        <w:rFonts w:ascii="Courier New" w:hAnsi="Courier New" w:hint="default"/>
      </w:rPr>
    </w:lvl>
    <w:lvl w:ilvl="2" w:tplc="04080005">
      <w:start w:val="1"/>
      <w:numFmt w:val="bullet"/>
      <w:lvlText w:val=""/>
      <w:lvlJc w:val="left"/>
      <w:pPr>
        <w:tabs>
          <w:tab w:val="num" w:pos="2160"/>
        </w:tabs>
        <w:ind w:left="2160" w:hanging="360"/>
      </w:pPr>
      <w:rPr>
        <w:rFonts w:ascii="Wingdings" w:hAnsi="Wingdings" w:hint="default"/>
      </w:rPr>
    </w:lvl>
    <w:lvl w:ilvl="3" w:tplc="04080001" w:tentative="1">
      <w:start w:val="1"/>
      <w:numFmt w:val="bullet"/>
      <w:pStyle w:val="3headingarticle"/>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53" w15:restartNumberingAfterBreak="0">
    <w:nsid w:val="191155CB"/>
    <w:multiLevelType w:val="hybridMultilevel"/>
    <w:tmpl w:val="7888891C"/>
    <w:lvl w:ilvl="0" w:tplc="04090005">
      <w:start w:val="1"/>
      <w:numFmt w:val="bullet"/>
      <w:pStyle w:val="icomchecklistbullet"/>
      <w:lvlText w:val=""/>
      <w:lvlJc w:val="left"/>
      <w:pPr>
        <w:tabs>
          <w:tab w:val="num" w:pos="1140"/>
        </w:tabs>
        <w:ind w:left="1140" w:hanging="360"/>
      </w:pPr>
      <w:rPr>
        <w:rFonts w:ascii="Wingdings" w:hAnsi="Wingdings" w:hint="default"/>
      </w:rPr>
    </w:lvl>
    <w:lvl w:ilvl="1" w:tplc="04090003" w:tentative="1">
      <w:start w:val="1"/>
      <w:numFmt w:val="bullet"/>
      <w:lvlText w:val="o"/>
      <w:lvlJc w:val="left"/>
      <w:pPr>
        <w:tabs>
          <w:tab w:val="num" w:pos="780"/>
        </w:tabs>
        <w:ind w:left="780" w:hanging="360"/>
      </w:pPr>
      <w:rPr>
        <w:rFonts w:ascii="Courier New" w:hAnsi="Courier New" w:cs="Courier New" w:hint="default"/>
      </w:rPr>
    </w:lvl>
    <w:lvl w:ilvl="2" w:tplc="04090005" w:tentative="1">
      <w:start w:val="1"/>
      <w:numFmt w:val="bullet"/>
      <w:lvlText w:val=""/>
      <w:lvlJc w:val="left"/>
      <w:pPr>
        <w:tabs>
          <w:tab w:val="num" w:pos="1500"/>
        </w:tabs>
        <w:ind w:left="1500" w:hanging="360"/>
      </w:pPr>
      <w:rPr>
        <w:rFonts w:ascii="Wingdings" w:hAnsi="Wingdings" w:hint="default"/>
      </w:rPr>
    </w:lvl>
    <w:lvl w:ilvl="3" w:tplc="04090001" w:tentative="1">
      <w:start w:val="1"/>
      <w:numFmt w:val="bullet"/>
      <w:lvlText w:val=""/>
      <w:lvlJc w:val="left"/>
      <w:pPr>
        <w:tabs>
          <w:tab w:val="num" w:pos="2220"/>
        </w:tabs>
        <w:ind w:left="2220" w:hanging="360"/>
      </w:pPr>
      <w:rPr>
        <w:rFonts w:ascii="Symbol" w:hAnsi="Symbol" w:hint="default"/>
      </w:rPr>
    </w:lvl>
    <w:lvl w:ilvl="4" w:tplc="04090003" w:tentative="1">
      <w:start w:val="1"/>
      <w:numFmt w:val="bullet"/>
      <w:lvlText w:val="o"/>
      <w:lvlJc w:val="left"/>
      <w:pPr>
        <w:tabs>
          <w:tab w:val="num" w:pos="2940"/>
        </w:tabs>
        <w:ind w:left="2940" w:hanging="360"/>
      </w:pPr>
      <w:rPr>
        <w:rFonts w:ascii="Courier New" w:hAnsi="Courier New" w:cs="Courier New" w:hint="default"/>
      </w:rPr>
    </w:lvl>
    <w:lvl w:ilvl="5" w:tplc="04090005" w:tentative="1">
      <w:start w:val="1"/>
      <w:numFmt w:val="bullet"/>
      <w:lvlText w:val=""/>
      <w:lvlJc w:val="left"/>
      <w:pPr>
        <w:tabs>
          <w:tab w:val="num" w:pos="3660"/>
        </w:tabs>
        <w:ind w:left="3660" w:hanging="360"/>
      </w:pPr>
      <w:rPr>
        <w:rFonts w:ascii="Wingdings" w:hAnsi="Wingdings" w:hint="default"/>
      </w:rPr>
    </w:lvl>
    <w:lvl w:ilvl="6" w:tplc="04090001" w:tentative="1">
      <w:start w:val="1"/>
      <w:numFmt w:val="bullet"/>
      <w:lvlText w:val=""/>
      <w:lvlJc w:val="left"/>
      <w:pPr>
        <w:tabs>
          <w:tab w:val="num" w:pos="4380"/>
        </w:tabs>
        <w:ind w:left="4380" w:hanging="360"/>
      </w:pPr>
      <w:rPr>
        <w:rFonts w:ascii="Symbol" w:hAnsi="Symbol" w:hint="default"/>
      </w:rPr>
    </w:lvl>
    <w:lvl w:ilvl="7" w:tplc="04090003" w:tentative="1">
      <w:start w:val="1"/>
      <w:numFmt w:val="bullet"/>
      <w:lvlText w:val="o"/>
      <w:lvlJc w:val="left"/>
      <w:pPr>
        <w:tabs>
          <w:tab w:val="num" w:pos="5100"/>
        </w:tabs>
        <w:ind w:left="5100" w:hanging="360"/>
      </w:pPr>
      <w:rPr>
        <w:rFonts w:ascii="Courier New" w:hAnsi="Courier New" w:cs="Courier New" w:hint="default"/>
      </w:rPr>
    </w:lvl>
    <w:lvl w:ilvl="8" w:tplc="04090005" w:tentative="1">
      <w:start w:val="1"/>
      <w:numFmt w:val="bullet"/>
      <w:lvlText w:val=""/>
      <w:lvlJc w:val="left"/>
      <w:pPr>
        <w:tabs>
          <w:tab w:val="num" w:pos="5820"/>
        </w:tabs>
        <w:ind w:left="5820" w:hanging="360"/>
      </w:pPr>
      <w:rPr>
        <w:rFonts w:ascii="Wingdings" w:hAnsi="Wingdings" w:hint="default"/>
      </w:rPr>
    </w:lvl>
  </w:abstractNum>
  <w:abstractNum w:abstractNumId="54" w15:restartNumberingAfterBreak="0">
    <w:nsid w:val="19272956"/>
    <w:multiLevelType w:val="hybridMultilevel"/>
    <w:tmpl w:val="8BBE7552"/>
    <w:lvl w:ilvl="0" w:tplc="7FB248FC">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5" w15:restartNumberingAfterBreak="0">
    <w:nsid w:val="1A376186"/>
    <w:multiLevelType w:val="multilevel"/>
    <w:tmpl w:val="0409001F"/>
    <w:lvl w:ilvl="0">
      <w:start w:val="1"/>
      <w:numFmt w:val="decimal"/>
      <w:lvlText w:val="%1."/>
      <w:lvlJc w:val="left"/>
      <w:pPr>
        <w:ind w:left="764"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6" w15:restartNumberingAfterBreak="0">
    <w:nsid w:val="1B321534"/>
    <w:multiLevelType w:val="multilevel"/>
    <w:tmpl w:val="FEF45C9A"/>
    <w:lvl w:ilvl="0">
      <w:start w:val="1"/>
      <w:numFmt w:val="upperLetter"/>
      <w:lvlText w:val="%1"/>
      <w:lvlJc w:val="left"/>
      <w:pPr>
        <w:tabs>
          <w:tab w:val="num" w:pos="1418"/>
        </w:tabs>
        <w:ind w:left="2212" w:hanging="794"/>
      </w:pPr>
      <w:rPr>
        <w:rFonts w:ascii="Tahoma" w:hAnsi="Tahoma" w:hint="default"/>
        <w:b/>
        <w:i w:val="0"/>
        <w:sz w:val="28"/>
        <w:szCs w:val="28"/>
      </w:rPr>
    </w:lvl>
    <w:lvl w:ilvl="1">
      <w:start w:val="1"/>
      <w:numFmt w:val="decimal"/>
      <w:lvlText w:val="%1.%2"/>
      <w:lvlJc w:val="left"/>
      <w:pPr>
        <w:tabs>
          <w:tab w:val="num" w:pos="2498"/>
        </w:tabs>
        <w:ind w:left="1983" w:hanging="565"/>
      </w:pPr>
      <w:rPr>
        <w:rFonts w:ascii="Tahoma" w:hAnsi="Tahoma" w:hint="default"/>
      </w:rPr>
    </w:lvl>
    <w:lvl w:ilvl="2">
      <w:start w:val="1"/>
      <w:numFmt w:val="decimal"/>
      <w:pStyle w:val="a1"/>
      <w:lvlText w:val="C.%3"/>
      <w:lvlJc w:val="left"/>
      <w:pPr>
        <w:tabs>
          <w:tab w:val="num" w:pos="2782"/>
        </w:tabs>
        <w:ind w:left="2422" w:hanging="720"/>
      </w:pPr>
      <w:rPr>
        <w:rFonts w:ascii="Tahoma" w:hAnsi="Tahoma" w:cs="Tahoma" w:hint="default"/>
        <w:sz w:val="24"/>
        <w:szCs w:val="24"/>
      </w:rPr>
    </w:lvl>
    <w:lvl w:ilvl="3">
      <w:start w:val="1"/>
      <w:numFmt w:val="decimal"/>
      <w:pStyle w:val="a1"/>
      <w:lvlText w:val="%1.%2.%3.%4"/>
      <w:lvlJc w:val="left"/>
      <w:pPr>
        <w:tabs>
          <w:tab w:val="num" w:pos="3780"/>
        </w:tabs>
        <w:ind w:left="3204" w:hanging="864"/>
      </w:pPr>
      <w:rPr>
        <w:rFonts w:ascii="Tahoma" w:hAnsi="Tahoma" w:hint="default"/>
        <w:sz w:val="22"/>
        <w:szCs w:val="22"/>
      </w:rPr>
    </w:lvl>
    <w:lvl w:ilvl="4">
      <w:start w:val="1"/>
      <w:numFmt w:val="decimal"/>
      <w:lvlText w:val="%1.%2.%3.%4.%5"/>
      <w:lvlJc w:val="left"/>
      <w:pPr>
        <w:tabs>
          <w:tab w:val="num" w:pos="3218"/>
        </w:tabs>
        <w:ind w:left="2426" w:hanging="1008"/>
      </w:pPr>
      <w:rPr>
        <w:rFonts w:ascii="Tahoma" w:hAnsi="Tahoma" w:hint="default"/>
      </w:rPr>
    </w:lvl>
    <w:lvl w:ilvl="5">
      <w:start w:val="1"/>
      <w:numFmt w:val="decimal"/>
      <w:lvlText w:val="%1.%2.%3.%4.%5.%6"/>
      <w:lvlJc w:val="left"/>
      <w:pPr>
        <w:tabs>
          <w:tab w:val="num" w:pos="2552"/>
        </w:tabs>
        <w:ind w:left="2552" w:hanging="1134"/>
      </w:pPr>
      <w:rPr>
        <w:rFonts w:ascii="Tahoma" w:hAnsi="Tahoma" w:hint="default"/>
        <w:b/>
        <w:i w:val="0"/>
        <w:sz w:val="20"/>
        <w:szCs w:val="20"/>
      </w:rPr>
    </w:lvl>
    <w:lvl w:ilvl="6">
      <w:start w:val="1"/>
      <w:numFmt w:val="decimal"/>
      <w:lvlText w:val="%1.%2.%3.%4.%5.%6.%7"/>
      <w:lvlJc w:val="left"/>
      <w:pPr>
        <w:tabs>
          <w:tab w:val="num" w:pos="2714"/>
        </w:tabs>
        <w:ind w:left="2714" w:hanging="1296"/>
      </w:pPr>
      <w:rPr>
        <w:rFonts w:ascii="Tahoma" w:hAnsi="Tahoma" w:hint="default"/>
        <w:b w:val="0"/>
        <w:i w:val="0"/>
        <w:sz w:val="18"/>
        <w:szCs w:val="18"/>
      </w:rPr>
    </w:lvl>
    <w:lvl w:ilvl="7">
      <w:start w:val="1"/>
      <w:numFmt w:val="decimal"/>
      <w:lvlText w:val="%1.%2.%3.%4.%5.%6.%7.%8"/>
      <w:lvlJc w:val="left"/>
      <w:pPr>
        <w:tabs>
          <w:tab w:val="num" w:pos="2858"/>
        </w:tabs>
        <w:ind w:left="2858" w:hanging="1440"/>
      </w:pPr>
      <w:rPr>
        <w:rFonts w:ascii="Tahoma" w:hAnsi="Tahoma" w:hint="default"/>
        <w:b w:val="0"/>
        <w:i w:val="0"/>
        <w:sz w:val="18"/>
        <w:szCs w:val="18"/>
      </w:rPr>
    </w:lvl>
    <w:lvl w:ilvl="8">
      <w:start w:val="1"/>
      <w:numFmt w:val="decimal"/>
      <w:lvlText w:val="%1.%2.%3.%4.%5.%6.%7.%8.%9"/>
      <w:lvlJc w:val="left"/>
      <w:pPr>
        <w:tabs>
          <w:tab w:val="num" w:pos="3002"/>
        </w:tabs>
        <w:ind w:left="3002" w:hanging="1584"/>
      </w:pPr>
      <w:rPr>
        <w:rFonts w:hint="default"/>
      </w:rPr>
    </w:lvl>
  </w:abstractNum>
  <w:abstractNum w:abstractNumId="57" w15:restartNumberingAfterBreak="0">
    <w:nsid w:val="1BE25B3D"/>
    <w:multiLevelType w:val="hybridMultilevel"/>
    <w:tmpl w:val="1E2865E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8" w15:restartNumberingAfterBreak="0">
    <w:nsid w:val="1C383788"/>
    <w:multiLevelType w:val="hybridMultilevel"/>
    <w:tmpl w:val="C6AA06B4"/>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9" w15:restartNumberingAfterBreak="0">
    <w:nsid w:val="1C442514"/>
    <w:multiLevelType w:val="hybridMultilevel"/>
    <w:tmpl w:val="A8FEC7AA"/>
    <w:lvl w:ilvl="0" w:tplc="58865DA6">
      <w:start w:val="1"/>
      <w:numFmt w:val="decimal"/>
      <w:lvlText w:val="%1."/>
      <w:lvlJc w:val="left"/>
      <w:pPr>
        <w:tabs>
          <w:tab w:val="num" w:pos="360"/>
        </w:tabs>
        <w:ind w:left="360" w:hanging="360"/>
      </w:pPr>
      <w:rPr>
        <w:b/>
        <w:i w:val="0"/>
        <w:color w:val="000000"/>
      </w:rPr>
    </w:lvl>
    <w:lvl w:ilvl="1" w:tplc="594AF17A">
      <w:start w:val="1"/>
      <w:numFmt w:val="bullet"/>
      <w:pStyle w:val="Clause2"/>
      <w:lvlText w:val="-"/>
      <w:lvlJc w:val="left"/>
      <w:pPr>
        <w:tabs>
          <w:tab w:val="num" w:pos="1080"/>
        </w:tabs>
        <w:ind w:left="1080" w:hanging="360"/>
      </w:pPr>
      <w:rPr>
        <w:rFonts w:ascii="Times New Roman" w:eastAsia="Times New Roman" w:hAnsi="Times New Roman" w:cs="Times New Roman" w:hint="default"/>
        <w:b/>
      </w:rPr>
    </w:lvl>
    <w:lvl w:ilvl="2" w:tplc="0408001B">
      <w:start w:val="1"/>
      <w:numFmt w:val="lowerRoman"/>
      <w:lvlText w:val="%3."/>
      <w:lvlJc w:val="right"/>
      <w:pPr>
        <w:tabs>
          <w:tab w:val="num" w:pos="1800"/>
        </w:tabs>
        <w:ind w:left="1800" w:hanging="180"/>
      </w:pPr>
    </w:lvl>
    <w:lvl w:ilvl="3" w:tplc="0408000F">
      <w:start w:val="1"/>
      <w:numFmt w:val="decimal"/>
      <w:lvlText w:val="%4."/>
      <w:lvlJc w:val="left"/>
      <w:pPr>
        <w:tabs>
          <w:tab w:val="num" w:pos="2520"/>
        </w:tabs>
        <w:ind w:left="2520" w:hanging="360"/>
      </w:pPr>
    </w:lvl>
    <w:lvl w:ilvl="4" w:tplc="04080019">
      <w:start w:val="1"/>
      <w:numFmt w:val="lowerLetter"/>
      <w:lvlText w:val="%5."/>
      <w:lvlJc w:val="left"/>
      <w:pPr>
        <w:tabs>
          <w:tab w:val="num" w:pos="3240"/>
        </w:tabs>
        <w:ind w:left="3240" w:hanging="360"/>
      </w:pPr>
    </w:lvl>
    <w:lvl w:ilvl="5" w:tplc="0408001B">
      <w:start w:val="1"/>
      <w:numFmt w:val="lowerRoman"/>
      <w:lvlText w:val="%6."/>
      <w:lvlJc w:val="right"/>
      <w:pPr>
        <w:tabs>
          <w:tab w:val="num" w:pos="3960"/>
        </w:tabs>
        <w:ind w:left="3960" w:hanging="180"/>
      </w:pPr>
    </w:lvl>
    <w:lvl w:ilvl="6" w:tplc="0408000F">
      <w:start w:val="1"/>
      <w:numFmt w:val="decimal"/>
      <w:lvlText w:val="%7."/>
      <w:lvlJc w:val="left"/>
      <w:pPr>
        <w:tabs>
          <w:tab w:val="num" w:pos="4680"/>
        </w:tabs>
        <w:ind w:left="4680" w:hanging="360"/>
      </w:pPr>
    </w:lvl>
    <w:lvl w:ilvl="7" w:tplc="04080019">
      <w:start w:val="1"/>
      <w:numFmt w:val="lowerLetter"/>
      <w:lvlText w:val="%8."/>
      <w:lvlJc w:val="left"/>
      <w:pPr>
        <w:tabs>
          <w:tab w:val="num" w:pos="5400"/>
        </w:tabs>
        <w:ind w:left="5400" w:hanging="360"/>
      </w:pPr>
    </w:lvl>
    <w:lvl w:ilvl="8" w:tplc="0408001B">
      <w:start w:val="1"/>
      <w:numFmt w:val="lowerRoman"/>
      <w:lvlText w:val="%9."/>
      <w:lvlJc w:val="right"/>
      <w:pPr>
        <w:tabs>
          <w:tab w:val="num" w:pos="6120"/>
        </w:tabs>
        <w:ind w:left="6120" w:hanging="180"/>
      </w:pPr>
    </w:lvl>
  </w:abstractNum>
  <w:abstractNum w:abstractNumId="60" w15:restartNumberingAfterBreak="0">
    <w:nsid w:val="1D340210"/>
    <w:multiLevelType w:val="hybridMultilevel"/>
    <w:tmpl w:val="93629F10"/>
    <w:name w:val="WW8Num1502"/>
    <w:lvl w:ilvl="0" w:tplc="67C0B604">
      <w:start w:val="1"/>
      <w:numFmt w:val="bullet"/>
      <w:lvlText w:val=""/>
      <w:lvlJc w:val="left"/>
      <w:pPr>
        <w:tabs>
          <w:tab w:val="num" w:pos="1136"/>
        </w:tabs>
        <w:ind w:left="1136" w:hanging="397"/>
      </w:pPr>
      <w:rPr>
        <w:rFonts w:ascii="Symbol" w:hAnsi="Symbol" w:hint="default"/>
        <w:color w:val="auto"/>
      </w:rPr>
    </w:lvl>
    <w:lvl w:ilvl="1" w:tplc="04080003">
      <w:start w:val="1"/>
      <w:numFmt w:val="bullet"/>
      <w:lvlText w:val="o"/>
      <w:lvlJc w:val="left"/>
      <w:pPr>
        <w:tabs>
          <w:tab w:val="num" w:pos="1442"/>
        </w:tabs>
        <w:ind w:left="1442" w:hanging="360"/>
      </w:pPr>
      <w:rPr>
        <w:rFonts w:ascii="Courier New" w:hAnsi="Courier New" w:cs="Courier New" w:hint="default"/>
      </w:rPr>
    </w:lvl>
    <w:lvl w:ilvl="2" w:tplc="04080005" w:tentative="1">
      <w:start w:val="1"/>
      <w:numFmt w:val="bullet"/>
      <w:lvlText w:val=""/>
      <w:lvlJc w:val="left"/>
      <w:pPr>
        <w:tabs>
          <w:tab w:val="num" w:pos="2162"/>
        </w:tabs>
        <w:ind w:left="2162" w:hanging="360"/>
      </w:pPr>
      <w:rPr>
        <w:rFonts w:ascii="Wingdings" w:hAnsi="Wingdings" w:hint="default"/>
      </w:rPr>
    </w:lvl>
    <w:lvl w:ilvl="3" w:tplc="04080001" w:tentative="1">
      <w:start w:val="1"/>
      <w:numFmt w:val="bullet"/>
      <w:lvlText w:val=""/>
      <w:lvlJc w:val="left"/>
      <w:pPr>
        <w:tabs>
          <w:tab w:val="num" w:pos="2882"/>
        </w:tabs>
        <w:ind w:left="2882" w:hanging="360"/>
      </w:pPr>
      <w:rPr>
        <w:rFonts w:ascii="Symbol" w:hAnsi="Symbol" w:hint="default"/>
      </w:rPr>
    </w:lvl>
    <w:lvl w:ilvl="4" w:tplc="04080003" w:tentative="1">
      <w:start w:val="1"/>
      <w:numFmt w:val="bullet"/>
      <w:lvlText w:val="o"/>
      <w:lvlJc w:val="left"/>
      <w:pPr>
        <w:tabs>
          <w:tab w:val="num" w:pos="3602"/>
        </w:tabs>
        <w:ind w:left="3602" w:hanging="360"/>
      </w:pPr>
      <w:rPr>
        <w:rFonts w:ascii="Courier New" w:hAnsi="Courier New" w:cs="Courier New" w:hint="default"/>
      </w:rPr>
    </w:lvl>
    <w:lvl w:ilvl="5" w:tplc="04080005" w:tentative="1">
      <w:start w:val="1"/>
      <w:numFmt w:val="bullet"/>
      <w:lvlText w:val=""/>
      <w:lvlJc w:val="left"/>
      <w:pPr>
        <w:tabs>
          <w:tab w:val="num" w:pos="4322"/>
        </w:tabs>
        <w:ind w:left="4322" w:hanging="360"/>
      </w:pPr>
      <w:rPr>
        <w:rFonts w:ascii="Wingdings" w:hAnsi="Wingdings" w:hint="default"/>
      </w:rPr>
    </w:lvl>
    <w:lvl w:ilvl="6" w:tplc="04080001" w:tentative="1">
      <w:start w:val="1"/>
      <w:numFmt w:val="bullet"/>
      <w:lvlText w:val=""/>
      <w:lvlJc w:val="left"/>
      <w:pPr>
        <w:tabs>
          <w:tab w:val="num" w:pos="5042"/>
        </w:tabs>
        <w:ind w:left="5042" w:hanging="360"/>
      </w:pPr>
      <w:rPr>
        <w:rFonts w:ascii="Symbol" w:hAnsi="Symbol" w:hint="default"/>
      </w:rPr>
    </w:lvl>
    <w:lvl w:ilvl="7" w:tplc="04080003" w:tentative="1">
      <w:start w:val="1"/>
      <w:numFmt w:val="bullet"/>
      <w:lvlText w:val="o"/>
      <w:lvlJc w:val="left"/>
      <w:pPr>
        <w:tabs>
          <w:tab w:val="num" w:pos="5762"/>
        </w:tabs>
        <w:ind w:left="5762" w:hanging="360"/>
      </w:pPr>
      <w:rPr>
        <w:rFonts w:ascii="Courier New" w:hAnsi="Courier New" w:cs="Courier New" w:hint="default"/>
      </w:rPr>
    </w:lvl>
    <w:lvl w:ilvl="8" w:tplc="04080005" w:tentative="1">
      <w:start w:val="1"/>
      <w:numFmt w:val="bullet"/>
      <w:lvlText w:val=""/>
      <w:lvlJc w:val="left"/>
      <w:pPr>
        <w:tabs>
          <w:tab w:val="num" w:pos="6482"/>
        </w:tabs>
        <w:ind w:left="6482" w:hanging="360"/>
      </w:pPr>
      <w:rPr>
        <w:rFonts w:ascii="Wingdings" w:hAnsi="Wingdings" w:hint="default"/>
      </w:rPr>
    </w:lvl>
  </w:abstractNum>
  <w:abstractNum w:abstractNumId="61" w15:restartNumberingAfterBreak="0">
    <w:nsid w:val="1D893CC6"/>
    <w:multiLevelType w:val="multilevel"/>
    <w:tmpl w:val="D1A2B792"/>
    <w:lvl w:ilvl="0">
      <w:start w:val="2"/>
      <w:numFmt w:val="decimal"/>
      <w:lvlText w:val="%1"/>
      <w:lvlJc w:val="left"/>
      <w:pPr>
        <w:ind w:left="792" w:hanging="792"/>
      </w:pPr>
      <w:rPr>
        <w:rFonts w:hint="default"/>
      </w:rPr>
    </w:lvl>
    <w:lvl w:ilvl="1">
      <w:start w:val="2"/>
      <w:numFmt w:val="decimal"/>
      <w:lvlText w:val="%1.%2"/>
      <w:lvlJc w:val="left"/>
      <w:pPr>
        <w:ind w:left="792" w:hanging="792"/>
      </w:pPr>
      <w:rPr>
        <w:rFonts w:hint="default"/>
      </w:rPr>
    </w:lvl>
    <w:lvl w:ilvl="2">
      <w:start w:val="9"/>
      <w:numFmt w:val="decimal"/>
      <w:lvlText w:val="%1.%2.%3"/>
      <w:lvlJc w:val="left"/>
      <w:pPr>
        <w:ind w:left="792" w:hanging="792"/>
      </w:pPr>
      <w:rPr>
        <w:rFonts w:hint="default"/>
      </w:rPr>
    </w:lvl>
    <w:lvl w:ilvl="3">
      <w:start w:val="1"/>
      <w:numFmt w:val="decimal"/>
      <w:lvlText w:val="2.4.3.%4."/>
      <w:lvlJc w:val="left"/>
      <w:pPr>
        <w:ind w:left="720" w:hanging="36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62" w15:restartNumberingAfterBreak="0">
    <w:nsid w:val="1EED16D5"/>
    <w:multiLevelType w:val="hybridMultilevel"/>
    <w:tmpl w:val="3EF464EC"/>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63" w15:restartNumberingAfterBreak="0">
    <w:nsid w:val="1F1E6BEE"/>
    <w:multiLevelType w:val="hybridMultilevel"/>
    <w:tmpl w:val="2684F2D0"/>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4" w15:restartNumberingAfterBreak="0">
    <w:nsid w:val="1FB23625"/>
    <w:multiLevelType w:val="multilevel"/>
    <w:tmpl w:val="AD66AF52"/>
    <w:lvl w:ilvl="0">
      <w:start w:val="1"/>
      <w:numFmt w:val="decimal"/>
      <w:pStyle w:val="12"/>
      <w:lvlText w:val="Π.Ι.%1."/>
      <w:lvlJc w:val="left"/>
      <w:pPr>
        <w:ind w:left="360" w:hanging="360"/>
      </w:pPr>
      <w:rPr>
        <w:rFonts w:hint="default"/>
      </w:rPr>
    </w:lvl>
    <w:lvl w:ilvl="1">
      <w:start w:val="1"/>
      <w:numFmt w:val="decimal"/>
      <w:pStyle w:val="21"/>
      <w:lvlText w:val="%1.%2"/>
      <w:lvlJc w:val="left"/>
      <w:pPr>
        <w:ind w:left="576" w:hanging="576"/>
      </w:pPr>
      <w:rPr>
        <w:rFonts w:hint="default"/>
      </w:rPr>
    </w:lvl>
    <w:lvl w:ilvl="2">
      <w:start w:val="1"/>
      <w:numFmt w:val="decimal"/>
      <w:pStyle w:val="30"/>
      <w:lvlText w:val="Π.Ι.%1.%2.%3"/>
      <w:lvlJc w:val="left"/>
      <w:pPr>
        <w:ind w:left="720" w:hanging="720"/>
      </w:pPr>
      <w:rPr>
        <w:rFonts w:hint="default"/>
        <w:i w:val="0"/>
        <w:iCs w:val="0"/>
        <w:color w:val="auto"/>
      </w:rPr>
    </w:lvl>
    <w:lvl w:ilvl="3">
      <w:start w:val="1"/>
      <w:numFmt w:val="decimal"/>
      <w:pStyle w:val="41"/>
      <w:lvlText w:val="Π.Ι.%1.%2.%3.%4"/>
      <w:lvlJc w:val="left"/>
      <w:pPr>
        <w:ind w:left="3204" w:hanging="864"/>
      </w:pPr>
      <w:rPr>
        <w:rFonts w:hint="default"/>
        <w:i w:val="0"/>
        <w:color w:val="auto"/>
      </w:rPr>
    </w:lvl>
    <w:lvl w:ilvl="4">
      <w:start w:val="1"/>
      <w:numFmt w:val="decimal"/>
      <w:pStyle w:val="50"/>
      <w:lvlText w:val="Π.Ι.%1.%2.%3.%4.%5"/>
      <w:lvlJc w:val="left"/>
      <w:pPr>
        <w:ind w:left="1008" w:hanging="1008"/>
      </w:pPr>
      <w:rPr>
        <w:rFonts w:hint="default"/>
        <w:b/>
        <w:bCs/>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65" w15:restartNumberingAfterBreak="0">
    <w:nsid w:val="20D82A17"/>
    <w:multiLevelType w:val="hybridMultilevel"/>
    <w:tmpl w:val="5DA0318A"/>
    <w:lvl w:ilvl="0" w:tplc="04080001">
      <w:start w:val="1"/>
      <w:numFmt w:val="decimal"/>
      <w:lvlText w:val="%1)"/>
      <w:lvlJc w:val="left"/>
      <w:pPr>
        <w:tabs>
          <w:tab w:val="num" w:pos="720"/>
        </w:tabs>
        <w:ind w:left="720" w:hanging="360"/>
      </w:pPr>
      <w:rPr>
        <w:rFonts w:hint="default"/>
      </w:rPr>
    </w:lvl>
    <w:lvl w:ilvl="1" w:tplc="04080003">
      <w:start w:val="1"/>
      <w:numFmt w:val="bullet"/>
      <w:pStyle w:val="TableBullet"/>
      <w:lvlText w:val=""/>
      <w:lvlJc w:val="left"/>
      <w:pPr>
        <w:tabs>
          <w:tab w:val="num" w:pos="1440"/>
        </w:tabs>
        <w:ind w:left="1440" w:hanging="360"/>
      </w:pPr>
      <w:rPr>
        <w:rFonts w:ascii="Wingdings" w:hAnsi="Wingdings" w:hint="default"/>
      </w:rPr>
    </w:lvl>
    <w:lvl w:ilvl="2" w:tplc="04080005" w:tentative="1">
      <w:start w:val="1"/>
      <w:numFmt w:val="lowerRoman"/>
      <w:lvlText w:val="%3."/>
      <w:lvlJc w:val="right"/>
      <w:pPr>
        <w:tabs>
          <w:tab w:val="num" w:pos="2160"/>
        </w:tabs>
        <w:ind w:left="2160" w:hanging="180"/>
      </w:pPr>
    </w:lvl>
    <w:lvl w:ilvl="3" w:tplc="04080001" w:tentative="1">
      <w:start w:val="1"/>
      <w:numFmt w:val="decimal"/>
      <w:lvlText w:val="%4."/>
      <w:lvlJc w:val="left"/>
      <w:pPr>
        <w:tabs>
          <w:tab w:val="num" w:pos="2880"/>
        </w:tabs>
        <w:ind w:left="2880" w:hanging="360"/>
      </w:pPr>
    </w:lvl>
    <w:lvl w:ilvl="4" w:tplc="04080003" w:tentative="1">
      <w:start w:val="1"/>
      <w:numFmt w:val="lowerLetter"/>
      <w:lvlText w:val="%5."/>
      <w:lvlJc w:val="left"/>
      <w:pPr>
        <w:tabs>
          <w:tab w:val="num" w:pos="3600"/>
        </w:tabs>
        <w:ind w:left="3600" w:hanging="360"/>
      </w:pPr>
    </w:lvl>
    <w:lvl w:ilvl="5" w:tplc="04080005" w:tentative="1">
      <w:start w:val="1"/>
      <w:numFmt w:val="lowerRoman"/>
      <w:lvlText w:val="%6."/>
      <w:lvlJc w:val="right"/>
      <w:pPr>
        <w:tabs>
          <w:tab w:val="num" w:pos="4320"/>
        </w:tabs>
        <w:ind w:left="4320" w:hanging="180"/>
      </w:pPr>
    </w:lvl>
    <w:lvl w:ilvl="6" w:tplc="04080001" w:tentative="1">
      <w:start w:val="1"/>
      <w:numFmt w:val="decimal"/>
      <w:lvlText w:val="%7."/>
      <w:lvlJc w:val="left"/>
      <w:pPr>
        <w:tabs>
          <w:tab w:val="num" w:pos="5040"/>
        </w:tabs>
        <w:ind w:left="5040" w:hanging="360"/>
      </w:pPr>
    </w:lvl>
    <w:lvl w:ilvl="7" w:tplc="04080003" w:tentative="1">
      <w:start w:val="1"/>
      <w:numFmt w:val="lowerLetter"/>
      <w:lvlText w:val="%8."/>
      <w:lvlJc w:val="left"/>
      <w:pPr>
        <w:tabs>
          <w:tab w:val="num" w:pos="5760"/>
        </w:tabs>
        <w:ind w:left="5760" w:hanging="360"/>
      </w:pPr>
    </w:lvl>
    <w:lvl w:ilvl="8" w:tplc="04080005" w:tentative="1">
      <w:start w:val="1"/>
      <w:numFmt w:val="lowerRoman"/>
      <w:lvlText w:val="%9."/>
      <w:lvlJc w:val="right"/>
      <w:pPr>
        <w:tabs>
          <w:tab w:val="num" w:pos="6480"/>
        </w:tabs>
        <w:ind w:left="6480" w:hanging="180"/>
      </w:pPr>
    </w:lvl>
  </w:abstractNum>
  <w:abstractNum w:abstractNumId="66" w15:restartNumberingAfterBreak="0">
    <w:nsid w:val="219339F3"/>
    <w:multiLevelType w:val="multilevel"/>
    <w:tmpl w:val="0409001F"/>
    <w:lvl w:ilvl="0">
      <w:start w:val="1"/>
      <w:numFmt w:val="decimal"/>
      <w:lvlText w:val="%1."/>
      <w:lvlJc w:val="left"/>
      <w:pPr>
        <w:ind w:left="764"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7" w15:restartNumberingAfterBreak="0">
    <w:nsid w:val="21BB3333"/>
    <w:multiLevelType w:val="hybridMultilevel"/>
    <w:tmpl w:val="7960CB62"/>
    <w:lvl w:ilvl="0" w:tplc="E9F6195E">
      <w:start w:val="1"/>
      <w:numFmt w:val="decimal"/>
      <w:pStyle w:val="210"/>
      <w:lvlText w:val="%1."/>
      <w:lvlJc w:val="left"/>
      <w:pPr>
        <w:ind w:left="464" w:hanging="360"/>
      </w:pPr>
      <w:rPr>
        <w:rFonts w:cs="Calibri" w:hint="default"/>
        <w:b/>
        <w:sz w:val="24"/>
      </w:rPr>
    </w:lvl>
    <w:lvl w:ilvl="1" w:tplc="04090019" w:tentative="1">
      <w:start w:val="1"/>
      <w:numFmt w:val="lowerLetter"/>
      <w:lvlText w:val="%2."/>
      <w:lvlJc w:val="left"/>
      <w:pPr>
        <w:ind w:left="1184" w:hanging="360"/>
      </w:pPr>
      <w:rPr>
        <w:rFonts w:cs="Times New Roman"/>
      </w:rPr>
    </w:lvl>
    <w:lvl w:ilvl="2" w:tplc="0409001B" w:tentative="1">
      <w:start w:val="1"/>
      <w:numFmt w:val="lowerRoman"/>
      <w:lvlText w:val="%3."/>
      <w:lvlJc w:val="right"/>
      <w:pPr>
        <w:ind w:left="1904" w:hanging="180"/>
      </w:pPr>
      <w:rPr>
        <w:rFonts w:cs="Times New Roman"/>
      </w:rPr>
    </w:lvl>
    <w:lvl w:ilvl="3" w:tplc="0409000F" w:tentative="1">
      <w:start w:val="1"/>
      <w:numFmt w:val="decimal"/>
      <w:lvlText w:val="%4."/>
      <w:lvlJc w:val="left"/>
      <w:pPr>
        <w:ind w:left="2624" w:hanging="360"/>
      </w:pPr>
      <w:rPr>
        <w:rFonts w:cs="Times New Roman"/>
      </w:rPr>
    </w:lvl>
    <w:lvl w:ilvl="4" w:tplc="04090019" w:tentative="1">
      <w:start w:val="1"/>
      <w:numFmt w:val="lowerLetter"/>
      <w:lvlText w:val="%5."/>
      <w:lvlJc w:val="left"/>
      <w:pPr>
        <w:ind w:left="3344" w:hanging="360"/>
      </w:pPr>
      <w:rPr>
        <w:rFonts w:cs="Times New Roman"/>
      </w:rPr>
    </w:lvl>
    <w:lvl w:ilvl="5" w:tplc="0409001B" w:tentative="1">
      <w:start w:val="1"/>
      <w:numFmt w:val="lowerRoman"/>
      <w:lvlText w:val="%6."/>
      <w:lvlJc w:val="right"/>
      <w:pPr>
        <w:ind w:left="4064" w:hanging="180"/>
      </w:pPr>
      <w:rPr>
        <w:rFonts w:cs="Times New Roman"/>
      </w:rPr>
    </w:lvl>
    <w:lvl w:ilvl="6" w:tplc="0409000F" w:tentative="1">
      <w:start w:val="1"/>
      <w:numFmt w:val="decimal"/>
      <w:lvlText w:val="%7."/>
      <w:lvlJc w:val="left"/>
      <w:pPr>
        <w:ind w:left="4784" w:hanging="360"/>
      </w:pPr>
      <w:rPr>
        <w:rFonts w:cs="Times New Roman"/>
      </w:rPr>
    </w:lvl>
    <w:lvl w:ilvl="7" w:tplc="04090019" w:tentative="1">
      <w:start w:val="1"/>
      <w:numFmt w:val="lowerLetter"/>
      <w:lvlText w:val="%8."/>
      <w:lvlJc w:val="left"/>
      <w:pPr>
        <w:ind w:left="5504" w:hanging="360"/>
      </w:pPr>
      <w:rPr>
        <w:rFonts w:cs="Times New Roman"/>
      </w:rPr>
    </w:lvl>
    <w:lvl w:ilvl="8" w:tplc="0409001B" w:tentative="1">
      <w:start w:val="1"/>
      <w:numFmt w:val="lowerRoman"/>
      <w:lvlText w:val="%9."/>
      <w:lvlJc w:val="right"/>
      <w:pPr>
        <w:ind w:left="6224" w:hanging="180"/>
      </w:pPr>
      <w:rPr>
        <w:rFonts w:cs="Times New Roman"/>
      </w:rPr>
    </w:lvl>
  </w:abstractNum>
  <w:abstractNum w:abstractNumId="68" w15:restartNumberingAfterBreak="0">
    <w:nsid w:val="22EF6C1A"/>
    <w:multiLevelType w:val="hybridMultilevel"/>
    <w:tmpl w:val="EF145468"/>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9" w15:restartNumberingAfterBreak="0">
    <w:nsid w:val="245B5E02"/>
    <w:multiLevelType w:val="hybridMultilevel"/>
    <w:tmpl w:val="8FC2AE08"/>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0" w15:restartNumberingAfterBreak="0">
    <w:nsid w:val="251F5411"/>
    <w:multiLevelType w:val="multilevel"/>
    <w:tmpl w:val="0244437E"/>
    <w:lvl w:ilvl="0">
      <w:start w:val="1"/>
      <w:numFmt w:val="decimal"/>
      <w:lvlText w:val="%1."/>
      <w:lvlJc w:val="left"/>
      <w:pPr>
        <w:ind w:left="720" w:hanging="360"/>
      </w:pPr>
    </w:lvl>
    <w:lvl w:ilvl="1">
      <w:start w:val="3"/>
      <w:numFmt w:val="decimal"/>
      <w:isLgl/>
      <w:lvlText w:val="%1.%2."/>
      <w:lvlJc w:val="left"/>
      <w:pPr>
        <w:ind w:left="900" w:hanging="54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1" w15:restartNumberingAfterBreak="0">
    <w:nsid w:val="25DC26EE"/>
    <w:multiLevelType w:val="multilevel"/>
    <w:tmpl w:val="DC068CD4"/>
    <w:lvl w:ilvl="0">
      <w:start w:val="8"/>
      <w:numFmt w:val="decimal"/>
      <w:pStyle w:val="StyleMPRHEADINGRight039cm"/>
      <w:suff w:val="nothing"/>
      <w:lvlText w:val="%1."/>
      <w:lvlJc w:val="left"/>
      <w:pPr>
        <w:ind w:left="0" w:firstLine="0"/>
      </w:pPr>
      <w:rPr>
        <w:rFonts w:hint="default"/>
        <w:b/>
      </w:rPr>
    </w:lvl>
    <w:lvl w:ilvl="1">
      <w:start w:val="1"/>
      <w:numFmt w:val="decimal"/>
      <w:lvlRestart w:val="0"/>
      <w:suff w:val="nothing"/>
      <w:lvlText w:val="12.%2."/>
      <w:lvlJc w:val="left"/>
      <w:pPr>
        <w:ind w:left="0" w:firstLine="0"/>
      </w:pPr>
      <w:rPr>
        <w:rFonts w:hint="default"/>
        <w:b w:val="0"/>
        <w:sz w:val="20"/>
        <w:szCs w:val="20"/>
      </w:rPr>
    </w:lvl>
    <w:lvl w:ilvl="2">
      <w:start w:val="1"/>
      <w:numFmt w:val="none"/>
      <w:lvlText w:val="%32.7.1."/>
      <w:lvlJc w:val="righ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72" w15:restartNumberingAfterBreak="0">
    <w:nsid w:val="260E2ED9"/>
    <w:multiLevelType w:val="hybridMultilevel"/>
    <w:tmpl w:val="0D3ACA98"/>
    <w:lvl w:ilvl="0" w:tplc="39085B2C">
      <w:numFmt w:val="bullet"/>
      <w:lvlText w:val="•"/>
      <w:lvlJc w:val="left"/>
      <w:pPr>
        <w:ind w:left="1080" w:hanging="720"/>
      </w:pPr>
      <w:rPr>
        <w:rFonts w:ascii="Tahoma" w:eastAsia="Times New Roman" w:hAnsi="Tahoma" w:cs="Tahoma"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3" w15:restartNumberingAfterBreak="0">
    <w:nsid w:val="272866E9"/>
    <w:multiLevelType w:val="hybridMultilevel"/>
    <w:tmpl w:val="948C2214"/>
    <w:lvl w:ilvl="0" w:tplc="04080005">
      <w:start w:val="1"/>
      <w:numFmt w:val="bullet"/>
      <w:lvlText w:val=""/>
      <w:lvlJc w:val="left"/>
      <w:pPr>
        <w:ind w:left="360" w:hanging="360"/>
      </w:pPr>
      <w:rPr>
        <w:rFonts w:ascii="Wingdings" w:hAnsi="Wingdings" w:hint="default"/>
      </w:rPr>
    </w:lvl>
    <w:lvl w:ilvl="1" w:tplc="70C24CEA" w:tentative="1">
      <w:start w:val="1"/>
      <w:numFmt w:val="lowerLetter"/>
      <w:lvlText w:val="%2."/>
      <w:lvlJc w:val="left"/>
      <w:pPr>
        <w:ind w:left="1440" w:hanging="360"/>
      </w:pPr>
    </w:lvl>
    <w:lvl w:ilvl="2" w:tplc="1F94E104" w:tentative="1">
      <w:start w:val="1"/>
      <w:numFmt w:val="lowerRoman"/>
      <w:lvlText w:val="%3."/>
      <w:lvlJc w:val="right"/>
      <w:pPr>
        <w:ind w:left="2160" w:hanging="180"/>
      </w:pPr>
    </w:lvl>
    <w:lvl w:ilvl="3" w:tplc="1A8EFFD2" w:tentative="1">
      <w:start w:val="1"/>
      <w:numFmt w:val="decimal"/>
      <w:lvlText w:val="%4."/>
      <w:lvlJc w:val="left"/>
      <w:pPr>
        <w:ind w:left="2880" w:hanging="360"/>
      </w:pPr>
    </w:lvl>
    <w:lvl w:ilvl="4" w:tplc="A2A66B7E" w:tentative="1">
      <w:start w:val="1"/>
      <w:numFmt w:val="lowerLetter"/>
      <w:lvlText w:val="%5."/>
      <w:lvlJc w:val="left"/>
      <w:pPr>
        <w:ind w:left="3600" w:hanging="360"/>
      </w:pPr>
    </w:lvl>
    <w:lvl w:ilvl="5" w:tplc="61AEB87A" w:tentative="1">
      <w:start w:val="1"/>
      <w:numFmt w:val="lowerRoman"/>
      <w:lvlText w:val="%6."/>
      <w:lvlJc w:val="right"/>
      <w:pPr>
        <w:ind w:left="4320" w:hanging="180"/>
      </w:pPr>
    </w:lvl>
    <w:lvl w:ilvl="6" w:tplc="CB96EB32" w:tentative="1">
      <w:start w:val="1"/>
      <w:numFmt w:val="decimal"/>
      <w:lvlText w:val="%7."/>
      <w:lvlJc w:val="left"/>
      <w:pPr>
        <w:ind w:left="5040" w:hanging="360"/>
      </w:pPr>
    </w:lvl>
    <w:lvl w:ilvl="7" w:tplc="5C92CF3A" w:tentative="1">
      <w:start w:val="1"/>
      <w:numFmt w:val="lowerLetter"/>
      <w:lvlText w:val="%8."/>
      <w:lvlJc w:val="left"/>
      <w:pPr>
        <w:ind w:left="5760" w:hanging="360"/>
      </w:pPr>
    </w:lvl>
    <w:lvl w:ilvl="8" w:tplc="8E387FC2" w:tentative="1">
      <w:start w:val="1"/>
      <w:numFmt w:val="lowerRoman"/>
      <w:lvlText w:val="%9."/>
      <w:lvlJc w:val="right"/>
      <w:pPr>
        <w:ind w:left="6480" w:hanging="180"/>
      </w:pPr>
    </w:lvl>
  </w:abstractNum>
  <w:abstractNum w:abstractNumId="74" w15:restartNumberingAfterBreak="0">
    <w:nsid w:val="27AC2EC1"/>
    <w:multiLevelType w:val="hybridMultilevel"/>
    <w:tmpl w:val="1774404C"/>
    <w:lvl w:ilvl="0" w:tplc="FFFFFFFF">
      <w:start w:val="1"/>
      <w:numFmt w:val="bullet"/>
      <w:pStyle w:val="NormalBulleted"/>
      <w:lvlText w:val=""/>
      <w:lvlJc w:val="left"/>
      <w:pPr>
        <w:tabs>
          <w:tab w:val="num" w:pos="284"/>
        </w:tabs>
        <w:ind w:left="284" w:hanging="284"/>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5" w15:restartNumberingAfterBreak="0">
    <w:nsid w:val="2833608B"/>
    <w:multiLevelType w:val="hybridMultilevel"/>
    <w:tmpl w:val="6A8E6548"/>
    <w:lvl w:ilvl="0" w:tplc="675473AE">
      <w:start w:val="1"/>
      <w:numFmt w:val="bullet"/>
      <w:pStyle w:val="Bullet1"/>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6" w15:restartNumberingAfterBreak="0">
    <w:nsid w:val="291C54F9"/>
    <w:multiLevelType w:val="hybridMultilevel"/>
    <w:tmpl w:val="127ED5C4"/>
    <w:lvl w:ilvl="0" w:tplc="F500C85A">
      <w:start w:val="1"/>
      <w:numFmt w:val="bullet"/>
      <w:pStyle w:val="6-book"/>
      <w:lvlText w:val="o"/>
      <w:lvlJc w:val="left"/>
      <w:pPr>
        <w:tabs>
          <w:tab w:val="num" w:pos="720"/>
        </w:tabs>
        <w:ind w:left="720" w:hanging="360"/>
      </w:pPr>
      <w:rPr>
        <w:rFonts w:ascii="Courier New" w:hAnsi="Courier New" w:hint="default"/>
      </w:rPr>
    </w:lvl>
    <w:lvl w:ilvl="1" w:tplc="04080003">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77" w15:restartNumberingAfterBreak="0">
    <w:nsid w:val="29531255"/>
    <w:multiLevelType w:val="hybridMultilevel"/>
    <w:tmpl w:val="060C4B86"/>
    <w:lvl w:ilvl="0" w:tplc="209A261C">
      <w:start w:val="1"/>
      <w:numFmt w:val="bullet"/>
      <w:pStyle w:val="Num"/>
      <w:lvlText w:val="-"/>
      <w:lvlJc w:val="left"/>
      <w:pPr>
        <w:tabs>
          <w:tab w:val="num" w:pos="360"/>
        </w:tabs>
        <w:ind w:left="360" w:hanging="360"/>
      </w:pPr>
      <w:rPr>
        <w:rFonts w:ascii="Tahoma" w:hAnsi="Tahoma"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78" w15:restartNumberingAfterBreak="0">
    <w:nsid w:val="2AAC4373"/>
    <w:multiLevelType w:val="hybridMultilevel"/>
    <w:tmpl w:val="9A3C5B78"/>
    <w:lvl w:ilvl="0" w:tplc="04080005">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9" w15:restartNumberingAfterBreak="0">
    <w:nsid w:val="2B260348"/>
    <w:multiLevelType w:val="hybridMultilevel"/>
    <w:tmpl w:val="2684F2D0"/>
    <w:lvl w:ilvl="0" w:tplc="0408000F">
      <w:start w:val="1"/>
      <w:numFmt w:val="decimal"/>
      <w:lvlText w:val="%1."/>
      <w:lvlJc w:val="left"/>
      <w:pPr>
        <w:ind w:left="644" w:hanging="360"/>
      </w:p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0" w15:restartNumberingAfterBreak="0">
    <w:nsid w:val="2BB744FB"/>
    <w:multiLevelType w:val="multilevel"/>
    <w:tmpl w:val="0409001F"/>
    <w:lvl w:ilvl="0">
      <w:start w:val="1"/>
      <w:numFmt w:val="decimal"/>
      <w:lvlText w:val="%1."/>
      <w:lvlJc w:val="left"/>
      <w:pPr>
        <w:ind w:left="764"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1" w15:restartNumberingAfterBreak="0">
    <w:nsid w:val="2BE76C2A"/>
    <w:multiLevelType w:val="hybridMultilevel"/>
    <w:tmpl w:val="995CDC4E"/>
    <w:lvl w:ilvl="0" w:tplc="04080003">
      <w:start w:val="1"/>
      <w:numFmt w:val="bullet"/>
      <w:pStyle w:val="Tabletext14pt"/>
      <w:lvlText w:val="o"/>
      <w:lvlJc w:val="left"/>
      <w:pPr>
        <w:ind w:left="720" w:hanging="360"/>
      </w:pPr>
      <w:rPr>
        <w:rFonts w:ascii="Courier New" w:hAnsi="Courier New" w:cs="Courier New"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2" w15:restartNumberingAfterBreak="0">
    <w:nsid w:val="2CD3595E"/>
    <w:multiLevelType w:val="multilevel"/>
    <w:tmpl w:val="79F069F6"/>
    <w:lvl w:ilvl="0">
      <w:start w:val="1"/>
      <w:numFmt w:val="decimal"/>
      <w:lvlText w:val="%1."/>
      <w:lvlJc w:val="left"/>
      <w:pPr>
        <w:ind w:left="432" w:hanging="432"/>
      </w:pPr>
      <w:rPr>
        <w:rFonts w:ascii="Tahoma" w:hAnsi="Tahoma" w:cs="Tahoma" w:hint="default"/>
        <w:b/>
        <w:bCs w:val="0"/>
        <w:i w:val="0"/>
        <w:iCs w:val="0"/>
        <w:caps w:val="0"/>
        <w:smallCaps w:val="0"/>
        <w:strike w:val="0"/>
        <w:dstrike w:val="0"/>
        <w:outline w:val="0"/>
        <w:shadow w:val="0"/>
        <w:emboss w:val="0"/>
        <w:imprint w:val="0"/>
        <w:noProof w:val="0"/>
        <w:vanish w:val="0"/>
        <w:color w:val="333399"/>
        <w:spacing w:val="0"/>
        <w:kern w:val="0"/>
        <w:position w:val="0"/>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576" w:hanging="576"/>
      </w:pPr>
      <w:rPr>
        <w:rFonts w:hint="default"/>
      </w:rPr>
    </w:lvl>
    <w:lvl w:ilvl="2">
      <w:start w:val="1"/>
      <w:numFmt w:val="decimal"/>
      <w:lvlText w:val="%1.%2.%3"/>
      <w:lvlJc w:val="left"/>
      <w:pPr>
        <w:ind w:left="7808" w:hanging="720"/>
      </w:pPr>
      <w:rPr>
        <w:rFonts w:hint="default"/>
        <w:i w:val="0"/>
        <w:color w:val="auto"/>
      </w:rPr>
    </w:lvl>
    <w:lvl w:ilvl="3">
      <w:start w:val="1"/>
      <w:numFmt w:val="decimal"/>
      <w:lvlText w:val="%1.%2.%3.%4"/>
      <w:lvlJc w:val="left"/>
      <w:pPr>
        <w:ind w:left="864" w:hanging="864"/>
      </w:pPr>
    </w:lvl>
    <w:lvl w:ilvl="4">
      <w:start w:val="1"/>
      <w:numFmt w:val="decimal"/>
      <w:lvlText w:val="%1.%2.%3.%4.%5"/>
      <w:lvlJc w:val="left"/>
      <w:pPr>
        <w:ind w:left="1008" w:hanging="1008"/>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5">
      <w:start w:val="1"/>
      <w:numFmt w:val="decimal"/>
      <w:lvlText w:val="%1.%2.%3.%4.%5.%6"/>
      <w:lvlJc w:val="left"/>
      <w:pPr>
        <w:ind w:left="1152" w:hanging="1152"/>
      </w:pPr>
      <w:rPr>
        <w:rFonts w:hint="default"/>
        <w:color w:val="auto"/>
      </w:rPr>
    </w:lvl>
    <w:lvl w:ilvl="6">
      <w:start w:val="1"/>
      <w:numFmt w:val="decimal"/>
      <w:lvlText w:val="%1.%2.%3.%4.%5.%6.%7"/>
      <w:lvlJc w:val="left"/>
      <w:pPr>
        <w:ind w:left="1296" w:hanging="1296"/>
      </w:pPr>
      <w:rPr>
        <w:rFonts w:hint="default"/>
        <w:b/>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83" w15:restartNumberingAfterBreak="0">
    <w:nsid w:val="2CE34E28"/>
    <w:multiLevelType w:val="multilevel"/>
    <w:tmpl w:val="0409001F"/>
    <w:lvl w:ilvl="0">
      <w:start w:val="1"/>
      <w:numFmt w:val="decimal"/>
      <w:lvlText w:val="%1."/>
      <w:lvlJc w:val="left"/>
      <w:pPr>
        <w:ind w:left="764"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4" w15:restartNumberingAfterBreak="0">
    <w:nsid w:val="2E1F1F45"/>
    <w:multiLevelType w:val="multilevel"/>
    <w:tmpl w:val="0409001F"/>
    <w:lvl w:ilvl="0">
      <w:start w:val="1"/>
      <w:numFmt w:val="decimal"/>
      <w:lvlText w:val="%1."/>
      <w:lvlJc w:val="left"/>
      <w:pPr>
        <w:ind w:left="764"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5" w15:restartNumberingAfterBreak="0">
    <w:nsid w:val="2E745A75"/>
    <w:multiLevelType w:val="hybridMultilevel"/>
    <w:tmpl w:val="2A80ECF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6" w15:restartNumberingAfterBreak="0">
    <w:nsid w:val="2FA74A73"/>
    <w:multiLevelType w:val="multilevel"/>
    <w:tmpl w:val="71346CA6"/>
    <w:lvl w:ilvl="0">
      <w:start w:val="6"/>
      <w:numFmt w:val="decimal"/>
      <w:lvlText w:val="%1."/>
      <w:lvlJc w:val="left"/>
      <w:pPr>
        <w:tabs>
          <w:tab w:val="num" w:pos="360"/>
        </w:tabs>
        <w:ind w:left="360" w:hanging="360"/>
      </w:pPr>
    </w:lvl>
    <w:lvl w:ilvl="1">
      <w:start w:val="1"/>
      <w:numFmt w:val="decimal"/>
      <w:pStyle w:val="31"/>
      <w:lvlText w:val="%1.%2."/>
      <w:lvlJc w:val="left"/>
      <w:pPr>
        <w:tabs>
          <w:tab w:val="num" w:pos="1080"/>
        </w:tabs>
        <w:ind w:left="792" w:hanging="432"/>
      </w:pPr>
      <w:rPr>
        <w:b/>
        <w:i w:val="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87" w15:restartNumberingAfterBreak="0">
    <w:nsid w:val="301379DA"/>
    <w:multiLevelType w:val="hybridMultilevel"/>
    <w:tmpl w:val="6470B92A"/>
    <w:lvl w:ilvl="0" w:tplc="04080001">
      <w:start w:val="1"/>
      <w:numFmt w:val="bullet"/>
      <w:pStyle w:val="NumCharCharCharCharCharCharCharCharChar"/>
      <w:lvlText w:val=""/>
      <w:lvlJc w:val="left"/>
      <w:pPr>
        <w:tabs>
          <w:tab w:val="num" w:pos="360"/>
        </w:tabs>
        <w:ind w:left="360" w:hanging="360"/>
      </w:pPr>
      <w:rPr>
        <w:rFonts w:ascii="Symbol" w:hAnsi="Symbol" w:hint="default"/>
        <w:b w:val="0"/>
      </w:rPr>
    </w:lvl>
    <w:lvl w:ilvl="1" w:tplc="91D64BE8" w:tentative="1">
      <w:start w:val="1"/>
      <w:numFmt w:val="lowerLetter"/>
      <w:lvlText w:val="%2."/>
      <w:lvlJc w:val="left"/>
      <w:pPr>
        <w:tabs>
          <w:tab w:val="num" w:pos="1080"/>
        </w:tabs>
        <w:ind w:left="1080" w:hanging="360"/>
      </w:pPr>
    </w:lvl>
    <w:lvl w:ilvl="2" w:tplc="04080005" w:tentative="1">
      <w:start w:val="1"/>
      <w:numFmt w:val="lowerRoman"/>
      <w:lvlText w:val="%3."/>
      <w:lvlJc w:val="right"/>
      <w:pPr>
        <w:tabs>
          <w:tab w:val="num" w:pos="1800"/>
        </w:tabs>
        <w:ind w:left="1800" w:hanging="180"/>
      </w:pPr>
    </w:lvl>
    <w:lvl w:ilvl="3" w:tplc="04080001" w:tentative="1">
      <w:start w:val="1"/>
      <w:numFmt w:val="decimal"/>
      <w:lvlText w:val="%4."/>
      <w:lvlJc w:val="left"/>
      <w:pPr>
        <w:tabs>
          <w:tab w:val="num" w:pos="2520"/>
        </w:tabs>
        <w:ind w:left="2520" w:hanging="360"/>
      </w:pPr>
    </w:lvl>
    <w:lvl w:ilvl="4" w:tplc="04080003" w:tentative="1">
      <w:start w:val="1"/>
      <w:numFmt w:val="lowerLetter"/>
      <w:lvlText w:val="%5."/>
      <w:lvlJc w:val="left"/>
      <w:pPr>
        <w:tabs>
          <w:tab w:val="num" w:pos="3240"/>
        </w:tabs>
        <w:ind w:left="3240" w:hanging="360"/>
      </w:pPr>
    </w:lvl>
    <w:lvl w:ilvl="5" w:tplc="04080005" w:tentative="1">
      <w:start w:val="1"/>
      <w:numFmt w:val="lowerRoman"/>
      <w:lvlText w:val="%6."/>
      <w:lvlJc w:val="right"/>
      <w:pPr>
        <w:tabs>
          <w:tab w:val="num" w:pos="3960"/>
        </w:tabs>
        <w:ind w:left="3960" w:hanging="180"/>
      </w:pPr>
    </w:lvl>
    <w:lvl w:ilvl="6" w:tplc="04080001" w:tentative="1">
      <w:start w:val="1"/>
      <w:numFmt w:val="decimal"/>
      <w:lvlText w:val="%7."/>
      <w:lvlJc w:val="left"/>
      <w:pPr>
        <w:tabs>
          <w:tab w:val="num" w:pos="4680"/>
        </w:tabs>
        <w:ind w:left="4680" w:hanging="360"/>
      </w:pPr>
    </w:lvl>
    <w:lvl w:ilvl="7" w:tplc="04080003" w:tentative="1">
      <w:start w:val="1"/>
      <w:numFmt w:val="lowerLetter"/>
      <w:lvlText w:val="%8."/>
      <w:lvlJc w:val="left"/>
      <w:pPr>
        <w:tabs>
          <w:tab w:val="num" w:pos="5400"/>
        </w:tabs>
        <w:ind w:left="5400" w:hanging="360"/>
      </w:pPr>
    </w:lvl>
    <w:lvl w:ilvl="8" w:tplc="04080005" w:tentative="1">
      <w:start w:val="1"/>
      <w:numFmt w:val="lowerRoman"/>
      <w:lvlText w:val="%9."/>
      <w:lvlJc w:val="right"/>
      <w:pPr>
        <w:tabs>
          <w:tab w:val="num" w:pos="6120"/>
        </w:tabs>
        <w:ind w:left="6120" w:hanging="180"/>
      </w:pPr>
    </w:lvl>
  </w:abstractNum>
  <w:abstractNum w:abstractNumId="88" w15:restartNumberingAfterBreak="0">
    <w:nsid w:val="30A86C65"/>
    <w:multiLevelType w:val="hybridMultilevel"/>
    <w:tmpl w:val="36FAA63A"/>
    <w:lvl w:ilvl="0" w:tplc="0408001B">
      <w:start w:val="1"/>
      <w:numFmt w:val="lowerRoman"/>
      <w:lvlText w:val="%1."/>
      <w:lvlJc w:val="righ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9" w15:restartNumberingAfterBreak="0">
    <w:nsid w:val="30E33318"/>
    <w:multiLevelType w:val="hybridMultilevel"/>
    <w:tmpl w:val="A0B0FB3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0" w15:restartNumberingAfterBreak="0">
    <w:nsid w:val="322E4056"/>
    <w:multiLevelType w:val="multilevel"/>
    <w:tmpl w:val="0409001F"/>
    <w:lvl w:ilvl="0">
      <w:start w:val="1"/>
      <w:numFmt w:val="decimal"/>
      <w:lvlText w:val="%1."/>
      <w:lvlJc w:val="left"/>
      <w:pPr>
        <w:ind w:left="764"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1" w15:restartNumberingAfterBreak="0">
    <w:nsid w:val="36214622"/>
    <w:multiLevelType w:val="multilevel"/>
    <w:tmpl w:val="CC207B98"/>
    <w:lvl w:ilvl="0">
      <w:start w:val="1"/>
      <w:numFmt w:val="bullet"/>
      <w:lvlText w:val=""/>
      <w:lvlJc w:val="left"/>
      <w:pPr>
        <w:ind w:left="432" w:hanging="432"/>
      </w:pPr>
      <w:rPr>
        <w:rFonts w:ascii="Symbol" w:hAnsi="Symbol" w:hint="default"/>
      </w:rPr>
    </w:lvl>
    <w:lvl w:ilvl="1">
      <w:start w:val="1"/>
      <w:numFmt w:val="decimal"/>
      <w:lvlText w:val="2.%2."/>
      <w:lvlJc w:val="left"/>
      <w:pPr>
        <w:ind w:left="576" w:hanging="576"/>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92" w15:restartNumberingAfterBreak="0">
    <w:nsid w:val="36E64D27"/>
    <w:multiLevelType w:val="multilevel"/>
    <w:tmpl w:val="16CE3F68"/>
    <w:styleLink w:val="StyleNumbered"/>
    <w:lvl w:ilvl="0">
      <w:start w:val="1"/>
      <w:numFmt w:val="decimal"/>
      <w:lvlText w:val="%1."/>
      <w:lvlJc w:val="left"/>
      <w:pPr>
        <w:tabs>
          <w:tab w:val="num" w:pos="720"/>
        </w:tabs>
        <w:ind w:left="720" w:hanging="360"/>
      </w:pPr>
      <w:rPr>
        <w:rFonts w:ascii="Tahoma" w:hAnsi="Tahoma" w:hint="default"/>
        <w:b/>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93" w15:restartNumberingAfterBreak="0">
    <w:nsid w:val="373107A4"/>
    <w:multiLevelType w:val="hybridMultilevel"/>
    <w:tmpl w:val="8BB637F4"/>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94" w15:restartNumberingAfterBreak="0">
    <w:nsid w:val="388C1CB0"/>
    <w:multiLevelType w:val="multilevel"/>
    <w:tmpl w:val="6928865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5" w15:restartNumberingAfterBreak="0">
    <w:nsid w:val="39136051"/>
    <w:multiLevelType w:val="hybridMultilevel"/>
    <w:tmpl w:val="9B047230"/>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6" w15:restartNumberingAfterBreak="0">
    <w:nsid w:val="393D26DE"/>
    <w:multiLevelType w:val="hybridMultilevel"/>
    <w:tmpl w:val="0EA8997C"/>
    <w:lvl w:ilvl="0" w:tplc="CF4EA3E6">
      <w:start w:val="1"/>
      <w:numFmt w:val="bullet"/>
      <w:pStyle w:val="Bullet10"/>
      <w:lvlText w:val=""/>
      <w:lvlJc w:val="left"/>
      <w:pPr>
        <w:tabs>
          <w:tab w:val="num" w:pos="720"/>
        </w:tabs>
        <w:ind w:left="720" w:hanging="360"/>
      </w:pPr>
      <w:rPr>
        <w:rFonts w:ascii="Symbol" w:hAnsi="Symbol" w:hint="default"/>
      </w:rPr>
    </w:lvl>
    <w:lvl w:ilvl="1" w:tplc="04080003">
      <w:start w:val="1"/>
      <w:numFmt w:val="decimal"/>
      <w:lvlText w:val="%2."/>
      <w:lvlJc w:val="left"/>
      <w:pPr>
        <w:tabs>
          <w:tab w:val="num" w:pos="900"/>
        </w:tabs>
        <w:ind w:left="900" w:hanging="360"/>
      </w:pPr>
    </w:lvl>
    <w:lvl w:ilvl="2" w:tplc="04080005" w:tentative="1">
      <w:start w:val="1"/>
      <w:numFmt w:val="bullet"/>
      <w:lvlText w:val=""/>
      <w:lvlJc w:val="left"/>
      <w:pPr>
        <w:tabs>
          <w:tab w:val="num" w:pos="1620"/>
        </w:tabs>
        <w:ind w:left="1620" w:hanging="360"/>
      </w:pPr>
      <w:rPr>
        <w:rFonts w:ascii="Wingdings" w:hAnsi="Wingdings" w:hint="default"/>
      </w:rPr>
    </w:lvl>
    <w:lvl w:ilvl="3" w:tplc="04080001" w:tentative="1">
      <w:start w:val="1"/>
      <w:numFmt w:val="bullet"/>
      <w:lvlText w:val=""/>
      <w:lvlJc w:val="left"/>
      <w:pPr>
        <w:tabs>
          <w:tab w:val="num" w:pos="2340"/>
        </w:tabs>
        <w:ind w:left="2340" w:hanging="360"/>
      </w:pPr>
      <w:rPr>
        <w:rFonts w:ascii="Symbol" w:hAnsi="Symbol" w:hint="default"/>
      </w:rPr>
    </w:lvl>
    <w:lvl w:ilvl="4" w:tplc="04080003" w:tentative="1">
      <w:start w:val="1"/>
      <w:numFmt w:val="bullet"/>
      <w:lvlText w:val="o"/>
      <w:lvlJc w:val="left"/>
      <w:pPr>
        <w:tabs>
          <w:tab w:val="num" w:pos="3060"/>
        </w:tabs>
        <w:ind w:left="3060" w:hanging="360"/>
      </w:pPr>
      <w:rPr>
        <w:rFonts w:ascii="Courier New" w:hAnsi="Courier New" w:cs="Courier New" w:hint="default"/>
      </w:rPr>
    </w:lvl>
    <w:lvl w:ilvl="5" w:tplc="04080005" w:tentative="1">
      <w:start w:val="1"/>
      <w:numFmt w:val="bullet"/>
      <w:lvlText w:val=""/>
      <w:lvlJc w:val="left"/>
      <w:pPr>
        <w:tabs>
          <w:tab w:val="num" w:pos="3780"/>
        </w:tabs>
        <w:ind w:left="3780" w:hanging="360"/>
      </w:pPr>
      <w:rPr>
        <w:rFonts w:ascii="Wingdings" w:hAnsi="Wingdings" w:hint="default"/>
      </w:rPr>
    </w:lvl>
    <w:lvl w:ilvl="6" w:tplc="04080001" w:tentative="1">
      <w:start w:val="1"/>
      <w:numFmt w:val="bullet"/>
      <w:lvlText w:val=""/>
      <w:lvlJc w:val="left"/>
      <w:pPr>
        <w:tabs>
          <w:tab w:val="num" w:pos="4500"/>
        </w:tabs>
        <w:ind w:left="4500" w:hanging="360"/>
      </w:pPr>
      <w:rPr>
        <w:rFonts w:ascii="Symbol" w:hAnsi="Symbol" w:hint="default"/>
      </w:rPr>
    </w:lvl>
    <w:lvl w:ilvl="7" w:tplc="04080003" w:tentative="1">
      <w:start w:val="1"/>
      <w:numFmt w:val="bullet"/>
      <w:lvlText w:val="o"/>
      <w:lvlJc w:val="left"/>
      <w:pPr>
        <w:tabs>
          <w:tab w:val="num" w:pos="5220"/>
        </w:tabs>
        <w:ind w:left="5220" w:hanging="360"/>
      </w:pPr>
      <w:rPr>
        <w:rFonts w:ascii="Courier New" w:hAnsi="Courier New" w:cs="Courier New" w:hint="default"/>
      </w:rPr>
    </w:lvl>
    <w:lvl w:ilvl="8" w:tplc="04080005" w:tentative="1">
      <w:start w:val="1"/>
      <w:numFmt w:val="bullet"/>
      <w:lvlText w:val=""/>
      <w:lvlJc w:val="left"/>
      <w:pPr>
        <w:tabs>
          <w:tab w:val="num" w:pos="5940"/>
        </w:tabs>
        <w:ind w:left="5940" w:hanging="360"/>
      </w:pPr>
      <w:rPr>
        <w:rFonts w:ascii="Wingdings" w:hAnsi="Wingdings" w:hint="default"/>
      </w:rPr>
    </w:lvl>
  </w:abstractNum>
  <w:abstractNum w:abstractNumId="97" w15:restartNumberingAfterBreak="0">
    <w:nsid w:val="39B92622"/>
    <w:multiLevelType w:val="hybridMultilevel"/>
    <w:tmpl w:val="4654509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8" w15:restartNumberingAfterBreak="0">
    <w:nsid w:val="39DA22B0"/>
    <w:multiLevelType w:val="hybridMultilevel"/>
    <w:tmpl w:val="D1CE5F5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9" w15:restartNumberingAfterBreak="0">
    <w:nsid w:val="39FD6B21"/>
    <w:multiLevelType w:val="hybridMultilevel"/>
    <w:tmpl w:val="47F4DDEC"/>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0" w15:restartNumberingAfterBreak="0">
    <w:nsid w:val="3AE07400"/>
    <w:multiLevelType w:val="multilevel"/>
    <w:tmpl w:val="0409001F"/>
    <w:lvl w:ilvl="0">
      <w:start w:val="1"/>
      <w:numFmt w:val="decimal"/>
      <w:lvlText w:val="%1."/>
      <w:lvlJc w:val="left"/>
      <w:pPr>
        <w:ind w:left="764"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1" w15:restartNumberingAfterBreak="0">
    <w:nsid w:val="3C5E2CE7"/>
    <w:multiLevelType w:val="multilevel"/>
    <w:tmpl w:val="0409001F"/>
    <w:lvl w:ilvl="0">
      <w:start w:val="1"/>
      <w:numFmt w:val="decimal"/>
      <w:lvlText w:val="%1."/>
      <w:lvlJc w:val="left"/>
      <w:pPr>
        <w:ind w:left="764"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2" w15:restartNumberingAfterBreak="0">
    <w:nsid w:val="3CCE7297"/>
    <w:multiLevelType w:val="singleLevel"/>
    <w:tmpl w:val="C9A20170"/>
    <w:lvl w:ilvl="0">
      <w:start w:val="400"/>
      <w:numFmt w:val="bullet"/>
      <w:pStyle w:val="410"/>
      <w:lvlText w:val="-"/>
      <w:lvlJc w:val="left"/>
      <w:pPr>
        <w:tabs>
          <w:tab w:val="num" w:pos="660"/>
        </w:tabs>
        <w:ind w:left="660" w:hanging="360"/>
      </w:pPr>
      <w:rPr>
        <w:rFonts w:hint="default"/>
      </w:rPr>
    </w:lvl>
  </w:abstractNum>
  <w:abstractNum w:abstractNumId="103" w15:restartNumberingAfterBreak="0">
    <w:nsid w:val="3CF53AC8"/>
    <w:multiLevelType w:val="hybridMultilevel"/>
    <w:tmpl w:val="7D08078E"/>
    <w:lvl w:ilvl="0" w:tplc="0809000F">
      <w:start w:val="1"/>
      <w:numFmt w:val="decimal"/>
      <w:lvlText w:val="%1."/>
      <w:lvlJc w:val="left"/>
      <w:pPr>
        <w:tabs>
          <w:tab w:val="num" w:pos="720"/>
        </w:tabs>
        <w:ind w:left="720" w:hanging="360"/>
      </w:pPr>
      <w:rPr>
        <w:rFonts w:hint="default"/>
      </w:rPr>
    </w:lvl>
    <w:lvl w:ilvl="1" w:tplc="04080019">
      <w:start w:val="1"/>
      <w:numFmt w:val="bullet"/>
      <w:lvlText w:val="o"/>
      <w:lvlJc w:val="left"/>
      <w:pPr>
        <w:tabs>
          <w:tab w:val="num" w:pos="1440"/>
        </w:tabs>
        <w:ind w:left="1440" w:hanging="360"/>
      </w:pPr>
      <w:rPr>
        <w:rFonts w:ascii="Courier New" w:hAnsi="Courier New" w:cs="Courier New" w:hint="default"/>
      </w:rPr>
    </w:lvl>
    <w:lvl w:ilvl="2" w:tplc="4B66F8DA">
      <w:start w:val="1"/>
      <w:numFmt w:val="decimal"/>
      <w:lvlText w:val="%3)"/>
      <w:lvlJc w:val="left"/>
      <w:pPr>
        <w:ind w:left="2160" w:hanging="360"/>
      </w:pPr>
      <w:rPr>
        <w:rFonts w:hint="default"/>
      </w:rPr>
    </w:lvl>
    <w:lvl w:ilvl="3" w:tplc="0408000F">
      <w:start w:val="1"/>
      <w:numFmt w:val="bullet"/>
      <w:lvlText w:val=""/>
      <w:lvlJc w:val="left"/>
      <w:pPr>
        <w:tabs>
          <w:tab w:val="num" w:pos="2880"/>
        </w:tabs>
        <w:ind w:left="2880" w:hanging="360"/>
      </w:pPr>
      <w:rPr>
        <w:rFonts w:ascii="Symbol" w:hAnsi="Symbol" w:hint="default"/>
      </w:rPr>
    </w:lvl>
    <w:lvl w:ilvl="4" w:tplc="04080019" w:tentative="1">
      <w:start w:val="1"/>
      <w:numFmt w:val="bullet"/>
      <w:lvlText w:val="o"/>
      <w:lvlJc w:val="left"/>
      <w:pPr>
        <w:tabs>
          <w:tab w:val="num" w:pos="3600"/>
        </w:tabs>
        <w:ind w:left="3600" w:hanging="360"/>
      </w:pPr>
      <w:rPr>
        <w:rFonts w:ascii="Courier New" w:hAnsi="Courier New" w:cs="Courier New" w:hint="default"/>
      </w:rPr>
    </w:lvl>
    <w:lvl w:ilvl="5" w:tplc="0408001B" w:tentative="1">
      <w:start w:val="1"/>
      <w:numFmt w:val="bullet"/>
      <w:lvlText w:val=""/>
      <w:lvlJc w:val="left"/>
      <w:pPr>
        <w:tabs>
          <w:tab w:val="num" w:pos="4320"/>
        </w:tabs>
        <w:ind w:left="4320" w:hanging="360"/>
      </w:pPr>
      <w:rPr>
        <w:rFonts w:ascii="Wingdings" w:hAnsi="Wingdings" w:hint="default"/>
      </w:rPr>
    </w:lvl>
    <w:lvl w:ilvl="6" w:tplc="0408000F" w:tentative="1">
      <w:start w:val="1"/>
      <w:numFmt w:val="bullet"/>
      <w:lvlText w:val=""/>
      <w:lvlJc w:val="left"/>
      <w:pPr>
        <w:tabs>
          <w:tab w:val="num" w:pos="5040"/>
        </w:tabs>
        <w:ind w:left="5040" w:hanging="360"/>
      </w:pPr>
      <w:rPr>
        <w:rFonts w:ascii="Symbol" w:hAnsi="Symbol" w:hint="default"/>
      </w:rPr>
    </w:lvl>
    <w:lvl w:ilvl="7" w:tplc="04080019" w:tentative="1">
      <w:start w:val="1"/>
      <w:numFmt w:val="bullet"/>
      <w:lvlText w:val="o"/>
      <w:lvlJc w:val="left"/>
      <w:pPr>
        <w:tabs>
          <w:tab w:val="num" w:pos="5760"/>
        </w:tabs>
        <w:ind w:left="5760" w:hanging="360"/>
      </w:pPr>
      <w:rPr>
        <w:rFonts w:ascii="Courier New" w:hAnsi="Courier New" w:cs="Courier New" w:hint="default"/>
      </w:rPr>
    </w:lvl>
    <w:lvl w:ilvl="8" w:tplc="0408001B" w:tentative="1">
      <w:start w:val="1"/>
      <w:numFmt w:val="bullet"/>
      <w:lvlText w:val=""/>
      <w:lvlJc w:val="left"/>
      <w:pPr>
        <w:tabs>
          <w:tab w:val="num" w:pos="6480"/>
        </w:tabs>
        <w:ind w:left="6480" w:hanging="360"/>
      </w:pPr>
      <w:rPr>
        <w:rFonts w:ascii="Wingdings" w:hAnsi="Wingdings" w:hint="default"/>
      </w:rPr>
    </w:lvl>
  </w:abstractNum>
  <w:abstractNum w:abstractNumId="104" w15:restartNumberingAfterBreak="0">
    <w:nsid w:val="3E4A63FA"/>
    <w:multiLevelType w:val="hybridMultilevel"/>
    <w:tmpl w:val="7DBAB540"/>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5" w15:restartNumberingAfterBreak="0">
    <w:nsid w:val="40262E67"/>
    <w:multiLevelType w:val="hybridMultilevel"/>
    <w:tmpl w:val="E11C79C8"/>
    <w:lvl w:ilvl="0" w:tplc="EA208D92">
      <w:start w:val="1"/>
      <w:numFmt w:val="none"/>
      <w:pStyle w:val="details"/>
      <w:lvlText w:val=""/>
      <w:lvlJc w:val="left"/>
      <w:pPr>
        <w:tabs>
          <w:tab w:val="num" w:pos="360"/>
        </w:tabs>
        <w:ind w:left="360" w:hanging="360"/>
      </w:pPr>
      <w:rPr>
        <w:rFonts w:ascii="Symbol" w:hAnsi="Symbo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6" w15:restartNumberingAfterBreak="0">
    <w:nsid w:val="40A67284"/>
    <w:multiLevelType w:val="hybridMultilevel"/>
    <w:tmpl w:val="00421C9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7" w15:restartNumberingAfterBreak="0">
    <w:nsid w:val="40B75BC8"/>
    <w:multiLevelType w:val="hybridMultilevel"/>
    <w:tmpl w:val="018230CC"/>
    <w:lvl w:ilvl="0" w:tplc="7242EC7E">
      <w:start w:val="1"/>
      <w:numFmt w:val="decimal"/>
      <w:lvlText w:val="%1."/>
      <w:lvlJc w:val="left"/>
      <w:pPr>
        <w:ind w:left="720" w:hanging="360"/>
      </w:pPr>
      <w:rPr>
        <w:rFonts w:hint="default"/>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8" w15:restartNumberingAfterBreak="0">
    <w:nsid w:val="40FB194E"/>
    <w:multiLevelType w:val="hybridMultilevel"/>
    <w:tmpl w:val="1F24E7D4"/>
    <w:lvl w:ilvl="0" w:tplc="AED2378A">
      <w:numFmt w:val="bullet"/>
      <w:lvlText w:val="-"/>
      <w:lvlJc w:val="left"/>
      <w:pPr>
        <w:ind w:left="720" w:hanging="360"/>
      </w:pPr>
      <w:rPr>
        <w:rFonts w:ascii="Calibri" w:eastAsia="Times New Roman" w:hAnsi="Calibri" w:cs="Calibri"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9" w15:restartNumberingAfterBreak="0">
    <w:nsid w:val="413C51B6"/>
    <w:multiLevelType w:val="multilevel"/>
    <w:tmpl w:val="EBD4E432"/>
    <w:lvl w:ilvl="0">
      <w:start w:val="1"/>
      <w:numFmt w:val="decimal"/>
      <w:lvlText w:val="%1."/>
      <w:lvlJc w:val="left"/>
      <w:pPr>
        <w:ind w:left="450" w:hanging="45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10" w15:restartNumberingAfterBreak="0">
    <w:nsid w:val="433F0073"/>
    <w:multiLevelType w:val="hybridMultilevel"/>
    <w:tmpl w:val="F32C8A6A"/>
    <w:lvl w:ilvl="0" w:tplc="04080001">
      <w:start w:val="1"/>
      <w:numFmt w:val="bullet"/>
      <w:lvlText w:val=""/>
      <w:lvlJc w:val="left"/>
      <w:pPr>
        <w:ind w:left="460" w:hanging="360"/>
      </w:pPr>
      <w:rPr>
        <w:rFonts w:ascii="Symbol" w:hAnsi="Symbol" w:hint="default"/>
      </w:rPr>
    </w:lvl>
    <w:lvl w:ilvl="1" w:tplc="04080003" w:tentative="1">
      <w:start w:val="1"/>
      <w:numFmt w:val="bullet"/>
      <w:lvlText w:val="o"/>
      <w:lvlJc w:val="left"/>
      <w:pPr>
        <w:ind w:left="1180" w:hanging="360"/>
      </w:pPr>
      <w:rPr>
        <w:rFonts w:ascii="Courier New" w:hAnsi="Courier New" w:cs="Courier New" w:hint="default"/>
      </w:rPr>
    </w:lvl>
    <w:lvl w:ilvl="2" w:tplc="04080005" w:tentative="1">
      <w:start w:val="1"/>
      <w:numFmt w:val="bullet"/>
      <w:lvlText w:val=""/>
      <w:lvlJc w:val="left"/>
      <w:pPr>
        <w:ind w:left="1900" w:hanging="360"/>
      </w:pPr>
      <w:rPr>
        <w:rFonts w:ascii="Wingdings" w:hAnsi="Wingdings" w:hint="default"/>
      </w:rPr>
    </w:lvl>
    <w:lvl w:ilvl="3" w:tplc="04080001" w:tentative="1">
      <w:start w:val="1"/>
      <w:numFmt w:val="bullet"/>
      <w:lvlText w:val=""/>
      <w:lvlJc w:val="left"/>
      <w:pPr>
        <w:ind w:left="2620" w:hanging="360"/>
      </w:pPr>
      <w:rPr>
        <w:rFonts w:ascii="Symbol" w:hAnsi="Symbol" w:hint="default"/>
      </w:rPr>
    </w:lvl>
    <w:lvl w:ilvl="4" w:tplc="04080003" w:tentative="1">
      <w:start w:val="1"/>
      <w:numFmt w:val="bullet"/>
      <w:lvlText w:val="o"/>
      <w:lvlJc w:val="left"/>
      <w:pPr>
        <w:ind w:left="3340" w:hanging="360"/>
      </w:pPr>
      <w:rPr>
        <w:rFonts w:ascii="Courier New" w:hAnsi="Courier New" w:cs="Courier New" w:hint="default"/>
      </w:rPr>
    </w:lvl>
    <w:lvl w:ilvl="5" w:tplc="04080005" w:tentative="1">
      <w:start w:val="1"/>
      <w:numFmt w:val="bullet"/>
      <w:lvlText w:val=""/>
      <w:lvlJc w:val="left"/>
      <w:pPr>
        <w:ind w:left="4060" w:hanging="360"/>
      </w:pPr>
      <w:rPr>
        <w:rFonts w:ascii="Wingdings" w:hAnsi="Wingdings" w:hint="default"/>
      </w:rPr>
    </w:lvl>
    <w:lvl w:ilvl="6" w:tplc="04080001" w:tentative="1">
      <w:start w:val="1"/>
      <w:numFmt w:val="bullet"/>
      <w:lvlText w:val=""/>
      <w:lvlJc w:val="left"/>
      <w:pPr>
        <w:ind w:left="4780" w:hanging="360"/>
      </w:pPr>
      <w:rPr>
        <w:rFonts w:ascii="Symbol" w:hAnsi="Symbol" w:hint="default"/>
      </w:rPr>
    </w:lvl>
    <w:lvl w:ilvl="7" w:tplc="04080003" w:tentative="1">
      <w:start w:val="1"/>
      <w:numFmt w:val="bullet"/>
      <w:lvlText w:val="o"/>
      <w:lvlJc w:val="left"/>
      <w:pPr>
        <w:ind w:left="5500" w:hanging="360"/>
      </w:pPr>
      <w:rPr>
        <w:rFonts w:ascii="Courier New" w:hAnsi="Courier New" w:cs="Courier New" w:hint="default"/>
      </w:rPr>
    </w:lvl>
    <w:lvl w:ilvl="8" w:tplc="04080005" w:tentative="1">
      <w:start w:val="1"/>
      <w:numFmt w:val="bullet"/>
      <w:lvlText w:val=""/>
      <w:lvlJc w:val="left"/>
      <w:pPr>
        <w:ind w:left="6220" w:hanging="360"/>
      </w:pPr>
      <w:rPr>
        <w:rFonts w:ascii="Wingdings" w:hAnsi="Wingdings" w:hint="default"/>
      </w:rPr>
    </w:lvl>
  </w:abstractNum>
  <w:abstractNum w:abstractNumId="111" w15:restartNumberingAfterBreak="0">
    <w:nsid w:val="436A6939"/>
    <w:multiLevelType w:val="hybridMultilevel"/>
    <w:tmpl w:val="9E0A5C3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2" w15:restartNumberingAfterBreak="0">
    <w:nsid w:val="44CA43FD"/>
    <w:multiLevelType w:val="hybridMultilevel"/>
    <w:tmpl w:val="FD8CAC10"/>
    <w:lvl w:ilvl="0" w:tplc="FFFFFFFF">
      <w:start w:val="1"/>
      <w:numFmt w:val="bullet"/>
      <w:pStyle w:val="Char1"/>
      <w:lvlText w:val=""/>
      <w:lvlJc w:val="left"/>
      <w:pPr>
        <w:tabs>
          <w:tab w:val="num" w:pos="-3612"/>
        </w:tabs>
        <w:ind w:left="-3612" w:hanging="360"/>
      </w:pPr>
      <w:rPr>
        <w:rFonts w:ascii="Symbol" w:hAnsi="Symbol" w:hint="default"/>
      </w:rPr>
    </w:lvl>
    <w:lvl w:ilvl="1" w:tplc="FFFFFFFF" w:tentative="1">
      <w:start w:val="1"/>
      <w:numFmt w:val="bullet"/>
      <w:lvlText w:val="o"/>
      <w:lvlJc w:val="left"/>
      <w:pPr>
        <w:tabs>
          <w:tab w:val="num" w:pos="-3612"/>
        </w:tabs>
        <w:ind w:left="-3612" w:hanging="360"/>
      </w:pPr>
      <w:rPr>
        <w:rFonts w:ascii="Courier New" w:hAnsi="Courier New" w:cs="Courier New" w:hint="default"/>
      </w:rPr>
    </w:lvl>
    <w:lvl w:ilvl="2" w:tplc="FFFFFFFF" w:tentative="1">
      <w:start w:val="1"/>
      <w:numFmt w:val="bullet"/>
      <w:lvlText w:val=""/>
      <w:lvlJc w:val="left"/>
      <w:pPr>
        <w:tabs>
          <w:tab w:val="num" w:pos="-2892"/>
        </w:tabs>
        <w:ind w:left="-2892" w:hanging="360"/>
      </w:pPr>
      <w:rPr>
        <w:rFonts w:ascii="Wingdings" w:hAnsi="Wingdings" w:hint="default"/>
      </w:rPr>
    </w:lvl>
    <w:lvl w:ilvl="3" w:tplc="FFFFFFFF" w:tentative="1">
      <w:start w:val="1"/>
      <w:numFmt w:val="bullet"/>
      <w:lvlText w:val=""/>
      <w:lvlJc w:val="left"/>
      <w:pPr>
        <w:tabs>
          <w:tab w:val="num" w:pos="-2172"/>
        </w:tabs>
        <w:ind w:left="-2172" w:hanging="360"/>
      </w:pPr>
      <w:rPr>
        <w:rFonts w:ascii="Symbol" w:hAnsi="Symbol" w:hint="default"/>
      </w:rPr>
    </w:lvl>
    <w:lvl w:ilvl="4" w:tplc="FFFFFFFF" w:tentative="1">
      <w:start w:val="1"/>
      <w:numFmt w:val="bullet"/>
      <w:lvlText w:val="o"/>
      <w:lvlJc w:val="left"/>
      <w:pPr>
        <w:tabs>
          <w:tab w:val="num" w:pos="-1452"/>
        </w:tabs>
        <w:ind w:left="-1452" w:hanging="360"/>
      </w:pPr>
      <w:rPr>
        <w:rFonts w:ascii="Courier New" w:hAnsi="Courier New" w:cs="Courier New" w:hint="default"/>
      </w:rPr>
    </w:lvl>
    <w:lvl w:ilvl="5" w:tplc="FFFFFFFF" w:tentative="1">
      <w:start w:val="1"/>
      <w:numFmt w:val="bullet"/>
      <w:lvlText w:val=""/>
      <w:lvlJc w:val="left"/>
      <w:pPr>
        <w:tabs>
          <w:tab w:val="num" w:pos="-732"/>
        </w:tabs>
        <w:ind w:left="-732" w:hanging="360"/>
      </w:pPr>
      <w:rPr>
        <w:rFonts w:ascii="Wingdings" w:hAnsi="Wingdings" w:hint="default"/>
      </w:rPr>
    </w:lvl>
    <w:lvl w:ilvl="6" w:tplc="FFFFFFFF" w:tentative="1">
      <w:start w:val="1"/>
      <w:numFmt w:val="bullet"/>
      <w:lvlText w:val=""/>
      <w:lvlJc w:val="left"/>
      <w:pPr>
        <w:tabs>
          <w:tab w:val="num" w:pos="-12"/>
        </w:tabs>
        <w:ind w:left="-12" w:hanging="360"/>
      </w:pPr>
      <w:rPr>
        <w:rFonts w:ascii="Symbol" w:hAnsi="Symbol" w:hint="default"/>
      </w:rPr>
    </w:lvl>
    <w:lvl w:ilvl="7" w:tplc="FFFFFFFF" w:tentative="1">
      <w:start w:val="1"/>
      <w:numFmt w:val="bullet"/>
      <w:lvlText w:val="o"/>
      <w:lvlJc w:val="left"/>
      <w:pPr>
        <w:tabs>
          <w:tab w:val="num" w:pos="708"/>
        </w:tabs>
        <w:ind w:left="708" w:hanging="360"/>
      </w:pPr>
      <w:rPr>
        <w:rFonts w:ascii="Courier New" w:hAnsi="Courier New" w:cs="Courier New" w:hint="default"/>
      </w:rPr>
    </w:lvl>
    <w:lvl w:ilvl="8" w:tplc="FFFFFFFF" w:tentative="1">
      <w:start w:val="1"/>
      <w:numFmt w:val="bullet"/>
      <w:lvlText w:val=""/>
      <w:lvlJc w:val="left"/>
      <w:pPr>
        <w:tabs>
          <w:tab w:val="num" w:pos="1428"/>
        </w:tabs>
        <w:ind w:left="1428" w:hanging="360"/>
      </w:pPr>
      <w:rPr>
        <w:rFonts w:ascii="Wingdings" w:hAnsi="Wingdings" w:hint="default"/>
      </w:rPr>
    </w:lvl>
  </w:abstractNum>
  <w:abstractNum w:abstractNumId="113" w15:restartNumberingAfterBreak="0">
    <w:nsid w:val="44D5613B"/>
    <w:multiLevelType w:val="hybridMultilevel"/>
    <w:tmpl w:val="54720ADC"/>
    <w:lvl w:ilvl="0" w:tplc="04090001">
      <w:start w:val="1"/>
      <w:numFmt w:val="bullet"/>
      <w:lvlText w:val=""/>
      <w:lvlJc w:val="left"/>
      <w:pPr>
        <w:ind w:left="306" w:hanging="360"/>
      </w:pPr>
      <w:rPr>
        <w:rFonts w:ascii="Symbol" w:hAnsi="Symbol" w:hint="default"/>
      </w:rPr>
    </w:lvl>
    <w:lvl w:ilvl="1" w:tplc="ACF23E12">
      <w:numFmt w:val="bullet"/>
      <w:lvlText w:val="•"/>
      <w:lvlJc w:val="left"/>
      <w:pPr>
        <w:ind w:left="1386" w:hanging="720"/>
      </w:pPr>
      <w:rPr>
        <w:rFonts w:ascii="Calibri" w:eastAsia="Calibri" w:hAnsi="Calibri" w:cs="Times New Roman" w:hint="default"/>
      </w:rPr>
    </w:lvl>
    <w:lvl w:ilvl="2" w:tplc="04090005" w:tentative="1">
      <w:start w:val="1"/>
      <w:numFmt w:val="bullet"/>
      <w:lvlText w:val=""/>
      <w:lvlJc w:val="left"/>
      <w:pPr>
        <w:ind w:left="1746" w:hanging="360"/>
      </w:pPr>
      <w:rPr>
        <w:rFonts w:ascii="Wingdings" w:hAnsi="Wingdings" w:hint="default"/>
      </w:rPr>
    </w:lvl>
    <w:lvl w:ilvl="3" w:tplc="04090001" w:tentative="1">
      <w:start w:val="1"/>
      <w:numFmt w:val="bullet"/>
      <w:lvlText w:val=""/>
      <w:lvlJc w:val="left"/>
      <w:pPr>
        <w:ind w:left="2466" w:hanging="360"/>
      </w:pPr>
      <w:rPr>
        <w:rFonts w:ascii="Symbol" w:hAnsi="Symbol" w:hint="default"/>
      </w:rPr>
    </w:lvl>
    <w:lvl w:ilvl="4" w:tplc="04090003" w:tentative="1">
      <w:start w:val="1"/>
      <w:numFmt w:val="bullet"/>
      <w:lvlText w:val="o"/>
      <w:lvlJc w:val="left"/>
      <w:pPr>
        <w:ind w:left="3186" w:hanging="360"/>
      </w:pPr>
      <w:rPr>
        <w:rFonts w:ascii="Courier New" w:hAnsi="Courier New" w:cs="Courier New" w:hint="default"/>
      </w:rPr>
    </w:lvl>
    <w:lvl w:ilvl="5" w:tplc="04090005" w:tentative="1">
      <w:start w:val="1"/>
      <w:numFmt w:val="bullet"/>
      <w:lvlText w:val=""/>
      <w:lvlJc w:val="left"/>
      <w:pPr>
        <w:ind w:left="3906" w:hanging="360"/>
      </w:pPr>
      <w:rPr>
        <w:rFonts w:ascii="Wingdings" w:hAnsi="Wingdings" w:hint="default"/>
      </w:rPr>
    </w:lvl>
    <w:lvl w:ilvl="6" w:tplc="04090001" w:tentative="1">
      <w:start w:val="1"/>
      <w:numFmt w:val="bullet"/>
      <w:lvlText w:val=""/>
      <w:lvlJc w:val="left"/>
      <w:pPr>
        <w:ind w:left="4626" w:hanging="360"/>
      </w:pPr>
      <w:rPr>
        <w:rFonts w:ascii="Symbol" w:hAnsi="Symbol" w:hint="default"/>
      </w:rPr>
    </w:lvl>
    <w:lvl w:ilvl="7" w:tplc="04090003" w:tentative="1">
      <w:start w:val="1"/>
      <w:numFmt w:val="bullet"/>
      <w:lvlText w:val="o"/>
      <w:lvlJc w:val="left"/>
      <w:pPr>
        <w:ind w:left="5346" w:hanging="360"/>
      </w:pPr>
      <w:rPr>
        <w:rFonts w:ascii="Courier New" w:hAnsi="Courier New" w:cs="Courier New" w:hint="default"/>
      </w:rPr>
    </w:lvl>
    <w:lvl w:ilvl="8" w:tplc="04090005" w:tentative="1">
      <w:start w:val="1"/>
      <w:numFmt w:val="bullet"/>
      <w:lvlText w:val=""/>
      <w:lvlJc w:val="left"/>
      <w:pPr>
        <w:ind w:left="6066" w:hanging="360"/>
      </w:pPr>
      <w:rPr>
        <w:rFonts w:ascii="Wingdings" w:hAnsi="Wingdings" w:hint="default"/>
      </w:rPr>
    </w:lvl>
  </w:abstractNum>
  <w:abstractNum w:abstractNumId="114" w15:restartNumberingAfterBreak="0">
    <w:nsid w:val="44D57348"/>
    <w:multiLevelType w:val="singleLevel"/>
    <w:tmpl w:val="ABF41D30"/>
    <w:lvl w:ilvl="0">
      <w:start w:val="1"/>
      <w:numFmt w:val="decimal"/>
      <w:pStyle w:val="NormalBullet3"/>
      <w:lvlText w:val="(%1) "/>
      <w:legacy w:legacy="1" w:legacySpace="0" w:legacyIndent="283"/>
      <w:lvlJc w:val="left"/>
      <w:pPr>
        <w:ind w:left="283" w:hanging="283"/>
      </w:pPr>
      <w:rPr>
        <w:rFonts w:ascii="Tms Rmn" w:hAnsi="Tms Rmn" w:cs="Times New Roman" w:hint="default"/>
        <w:b w:val="0"/>
        <w:i w:val="0"/>
        <w:sz w:val="22"/>
      </w:rPr>
    </w:lvl>
  </w:abstractNum>
  <w:abstractNum w:abstractNumId="115" w15:restartNumberingAfterBreak="0">
    <w:nsid w:val="451E4789"/>
    <w:multiLevelType w:val="multilevel"/>
    <w:tmpl w:val="3B2A17AA"/>
    <w:lvl w:ilvl="0">
      <w:start w:val="6"/>
      <w:numFmt w:val="decimal"/>
      <w:lvlText w:val="%1."/>
      <w:lvlJc w:val="left"/>
      <w:pPr>
        <w:ind w:left="720" w:hanging="360"/>
      </w:pPr>
      <w:rPr>
        <w:rFonts w:hint="default"/>
      </w:rPr>
    </w:lvl>
    <w:lvl w:ilvl="1">
      <w:start w:val="1"/>
      <w:numFmt w:val="decimal"/>
      <w:isLgl/>
      <w:lvlText w:val="%1.%2"/>
      <w:lvlJc w:val="left"/>
      <w:pPr>
        <w:ind w:left="1020" w:hanging="660"/>
      </w:pPr>
      <w:rPr>
        <w:rFonts w:hint="default"/>
      </w:rPr>
    </w:lvl>
    <w:lvl w:ilvl="2">
      <w:start w:val="2"/>
      <w:numFmt w:val="decimal"/>
      <w:isLgl/>
      <w:lvlText w:val="%1.%2.%3"/>
      <w:lvlJc w:val="left"/>
      <w:pPr>
        <w:ind w:left="1080" w:hanging="720"/>
      </w:pPr>
      <w:rPr>
        <w:rFonts w:hint="default"/>
      </w:rPr>
    </w:lvl>
    <w:lvl w:ilvl="3">
      <w:start w:val="3"/>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6" w15:restartNumberingAfterBreak="0">
    <w:nsid w:val="4545201C"/>
    <w:multiLevelType w:val="hybridMultilevel"/>
    <w:tmpl w:val="4070740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7" w15:restartNumberingAfterBreak="0">
    <w:nsid w:val="46056DBA"/>
    <w:multiLevelType w:val="singleLevel"/>
    <w:tmpl w:val="D96A56FC"/>
    <w:lvl w:ilvl="0">
      <w:numFmt w:val="bullet"/>
      <w:pStyle w:val="3bullet"/>
      <w:lvlText w:val="-"/>
      <w:lvlJc w:val="left"/>
      <w:pPr>
        <w:tabs>
          <w:tab w:val="num" w:pos="2268"/>
        </w:tabs>
        <w:ind w:left="2268" w:hanging="425"/>
      </w:pPr>
      <w:rPr>
        <w:rFonts w:hint="default"/>
      </w:rPr>
    </w:lvl>
  </w:abstractNum>
  <w:abstractNum w:abstractNumId="118" w15:restartNumberingAfterBreak="0">
    <w:nsid w:val="477228CD"/>
    <w:multiLevelType w:val="multilevel"/>
    <w:tmpl w:val="DD14EFF2"/>
    <w:lvl w:ilvl="0">
      <w:start w:val="1"/>
      <w:numFmt w:val="bullet"/>
      <w:pStyle w:val="DW1stBullets"/>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19" w15:restartNumberingAfterBreak="0">
    <w:nsid w:val="498A0647"/>
    <w:multiLevelType w:val="hybridMultilevel"/>
    <w:tmpl w:val="0E04F6BC"/>
    <w:lvl w:ilvl="0" w:tplc="17C8D280">
      <w:numFmt w:val="bullet"/>
      <w:lvlText w:val="-"/>
      <w:lvlJc w:val="left"/>
      <w:pPr>
        <w:ind w:left="360" w:hanging="360"/>
      </w:pPr>
      <w:rPr>
        <w:rFonts w:ascii="Tahoma" w:eastAsia="Times New Roman" w:hAnsi="Tahoma" w:cs="Tahoma"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20" w15:restartNumberingAfterBreak="0">
    <w:nsid w:val="4A3C370D"/>
    <w:multiLevelType w:val="multilevel"/>
    <w:tmpl w:val="D6842540"/>
    <w:lvl w:ilvl="0">
      <w:start w:val="1"/>
      <w:numFmt w:val="decimal"/>
      <w:lvlText w:val="%1."/>
      <w:lvlJc w:val="left"/>
      <w:pPr>
        <w:ind w:left="432" w:hanging="432"/>
      </w:pPr>
      <w:rPr>
        <w:rFonts w:ascii="Tahoma" w:eastAsia="Tahoma" w:hAnsi="Tahoma" w:cs="Tahoma"/>
        <w:b/>
        <w:i w:val="0"/>
        <w:smallCaps w:val="0"/>
        <w:strike w:val="0"/>
        <w:color w:val="333399"/>
        <w:sz w:val="28"/>
        <w:szCs w:val="28"/>
        <w:u w:val="none"/>
        <w:vertAlign w:val="baseline"/>
      </w:rPr>
    </w:lvl>
    <w:lvl w:ilvl="1">
      <w:start w:val="1"/>
      <w:numFmt w:val="decimal"/>
      <w:lvlText w:val="%1.%2"/>
      <w:lvlJc w:val="left"/>
      <w:pPr>
        <w:ind w:left="576" w:hanging="576"/>
      </w:pPr>
    </w:lvl>
    <w:lvl w:ilvl="2">
      <w:start w:val="1"/>
      <w:numFmt w:val="decimal"/>
      <w:lvlText w:val="%1.%2.%3"/>
      <w:lvlJc w:val="left"/>
      <w:pPr>
        <w:ind w:left="7808" w:hanging="720"/>
      </w:pPr>
      <w:rPr>
        <w:i w:val="0"/>
        <w:color w:val="000000"/>
      </w:rPr>
    </w:lvl>
    <w:lvl w:ilvl="3">
      <w:start w:val="1"/>
      <w:numFmt w:val="decimal"/>
      <w:lvlText w:val="%1.%2.%3.%4"/>
      <w:lvlJc w:val="left"/>
      <w:pPr>
        <w:ind w:left="864" w:hanging="864"/>
      </w:pPr>
      <w:rPr>
        <w:rFonts w:ascii="Tahoma" w:hAnsi="Tahoma" w:cs="Tahoma" w:hint="default"/>
        <w:i w:val="0"/>
        <w:iCs/>
        <w:color w:val="auto"/>
      </w:rPr>
    </w:lvl>
    <w:lvl w:ilvl="4">
      <w:start w:val="1"/>
      <w:numFmt w:val="decimal"/>
      <w:lvlText w:val="%1.%2.%3.%4.%5"/>
      <w:lvlJc w:val="left"/>
      <w:pPr>
        <w:ind w:left="1008" w:hanging="1008"/>
      </w:pPr>
      <w:rPr>
        <w:b w:val="0"/>
        <w:i w:val="0"/>
        <w:smallCaps w:val="0"/>
        <w:strike w:val="0"/>
        <w:u w:val="none"/>
        <w:vertAlign w:val="baseline"/>
      </w:rPr>
    </w:lvl>
    <w:lvl w:ilvl="5">
      <w:start w:val="1"/>
      <w:numFmt w:val="decimal"/>
      <w:lvlText w:val="%1.%2.%3.%4.%5.%6"/>
      <w:lvlJc w:val="left"/>
      <w:pPr>
        <w:ind w:left="1152" w:hanging="1152"/>
      </w:pPr>
      <w:rPr>
        <w:color w:val="000000"/>
      </w:rPr>
    </w:lvl>
    <w:lvl w:ilvl="6">
      <w:start w:val="1"/>
      <w:numFmt w:val="decimal"/>
      <w:lvlText w:val="%1.%2.%3.%4.%5.%6.%7"/>
      <w:lvlJc w:val="left"/>
      <w:pPr>
        <w:ind w:left="1296" w:hanging="1296"/>
      </w:pPr>
      <w:rPr>
        <w:b/>
      </w:r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21" w15:restartNumberingAfterBreak="0">
    <w:nsid w:val="4A54381E"/>
    <w:multiLevelType w:val="hybridMultilevel"/>
    <w:tmpl w:val="CA7A1E5C"/>
    <w:lvl w:ilvl="0" w:tplc="0408000F">
      <w:start w:val="42"/>
      <w:numFmt w:val="decimal"/>
      <w:pStyle w:val="2bullet"/>
      <w:lvlText w:val="%1."/>
      <w:lvlJc w:val="left"/>
      <w:pPr>
        <w:ind w:left="360" w:hanging="360"/>
      </w:pPr>
      <w:rPr>
        <w:rFonts w:hint="default"/>
        <w:b w:val="0"/>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122" w15:restartNumberingAfterBreak="0">
    <w:nsid w:val="4AFB3BF2"/>
    <w:multiLevelType w:val="hybridMultilevel"/>
    <w:tmpl w:val="2E0ABCE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3" w15:restartNumberingAfterBreak="0">
    <w:nsid w:val="4B067A7F"/>
    <w:multiLevelType w:val="hybridMultilevel"/>
    <w:tmpl w:val="1A663F5E"/>
    <w:lvl w:ilvl="0" w:tplc="04080001">
      <w:start w:val="1"/>
      <w:numFmt w:val="decimal"/>
      <w:pStyle w:val="icomnumbullet1"/>
      <w:lvlText w:val="%1."/>
      <w:lvlJc w:val="left"/>
      <w:pPr>
        <w:tabs>
          <w:tab w:val="num" w:pos="1368"/>
        </w:tabs>
        <w:ind w:left="1368" w:hanging="504"/>
      </w:pPr>
      <w:rPr>
        <w:rFonts w:hint="default"/>
      </w:rPr>
    </w:lvl>
    <w:lvl w:ilvl="1" w:tplc="04080003" w:tentative="1">
      <w:start w:val="1"/>
      <w:numFmt w:val="lowerLetter"/>
      <w:lvlText w:val="%2."/>
      <w:lvlJc w:val="left"/>
      <w:pPr>
        <w:tabs>
          <w:tab w:val="num" w:pos="1080"/>
        </w:tabs>
        <w:ind w:left="1080" w:hanging="360"/>
      </w:pPr>
    </w:lvl>
    <w:lvl w:ilvl="2" w:tplc="04080005" w:tentative="1">
      <w:start w:val="1"/>
      <w:numFmt w:val="lowerRoman"/>
      <w:lvlText w:val="%3."/>
      <w:lvlJc w:val="right"/>
      <w:pPr>
        <w:tabs>
          <w:tab w:val="num" w:pos="1800"/>
        </w:tabs>
        <w:ind w:left="1800" w:hanging="180"/>
      </w:pPr>
    </w:lvl>
    <w:lvl w:ilvl="3" w:tplc="04080001" w:tentative="1">
      <w:start w:val="1"/>
      <w:numFmt w:val="decimal"/>
      <w:lvlText w:val="%4."/>
      <w:lvlJc w:val="left"/>
      <w:pPr>
        <w:tabs>
          <w:tab w:val="num" w:pos="2520"/>
        </w:tabs>
        <w:ind w:left="2520" w:hanging="360"/>
      </w:pPr>
    </w:lvl>
    <w:lvl w:ilvl="4" w:tplc="04080003" w:tentative="1">
      <w:start w:val="1"/>
      <w:numFmt w:val="lowerLetter"/>
      <w:lvlText w:val="%5."/>
      <w:lvlJc w:val="left"/>
      <w:pPr>
        <w:tabs>
          <w:tab w:val="num" w:pos="3240"/>
        </w:tabs>
        <w:ind w:left="3240" w:hanging="360"/>
      </w:pPr>
    </w:lvl>
    <w:lvl w:ilvl="5" w:tplc="04080005" w:tentative="1">
      <w:start w:val="1"/>
      <w:numFmt w:val="lowerRoman"/>
      <w:lvlText w:val="%6."/>
      <w:lvlJc w:val="right"/>
      <w:pPr>
        <w:tabs>
          <w:tab w:val="num" w:pos="3960"/>
        </w:tabs>
        <w:ind w:left="3960" w:hanging="180"/>
      </w:pPr>
    </w:lvl>
    <w:lvl w:ilvl="6" w:tplc="04080001" w:tentative="1">
      <w:start w:val="1"/>
      <w:numFmt w:val="decimal"/>
      <w:lvlText w:val="%7."/>
      <w:lvlJc w:val="left"/>
      <w:pPr>
        <w:tabs>
          <w:tab w:val="num" w:pos="4680"/>
        </w:tabs>
        <w:ind w:left="4680" w:hanging="360"/>
      </w:pPr>
    </w:lvl>
    <w:lvl w:ilvl="7" w:tplc="04080003" w:tentative="1">
      <w:start w:val="1"/>
      <w:numFmt w:val="lowerLetter"/>
      <w:lvlText w:val="%8."/>
      <w:lvlJc w:val="left"/>
      <w:pPr>
        <w:tabs>
          <w:tab w:val="num" w:pos="5400"/>
        </w:tabs>
        <w:ind w:left="5400" w:hanging="360"/>
      </w:pPr>
    </w:lvl>
    <w:lvl w:ilvl="8" w:tplc="04080005" w:tentative="1">
      <w:start w:val="1"/>
      <w:numFmt w:val="lowerRoman"/>
      <w:lvlText w:val="%9."/>
      <w:lvlJc w:val="right"/>
      <w:pPr>
        <w:tabs>
          <w:tab w:val="num" w:pos="6120"/>
        </w:tabs>
        <w:ind w:left="6120" w:hanging="180"/>
      </w:pPr>
    </w:lvl>
  </w:abstractNum>
  <w:abstractNum w:abstractNumId="124" w15:restartNumberingAfterBreak="0">
    <w:nsid w:val="4B7C1CFD"/>
    <w:multiLevelType w:val="hybridMultilevel"/>
    <w:tmpl w:val="7D7C9406"/>
    <w:lvl w:ilvl="0" w:tplc="04090001">
      <w:start w:val="1"/>
      <w:numFmt w:val="bullet"/>
      <w:lvlText w:val=""/>
      <w:lvlJc w:val="left"/>
      <w:pPr>
        <w:ind w:left="1571" w:hanging="360"/>
      </w:pPr>
      <w:rPr>
        <w:rFonts w:ascii="Symbol" w:hAnsi="Symbol" w:hint="default"/>
      </w:rPr>
    </w:lvl>
    <w:lvl w:ilvl="1" w:tplc="04090003">
      <w:start w:val="1"/>
      <w:numFmt w:val="bullet"/>
      <w:lvlText w:val="o"/>
      <w:lvlJc w:val="left"/>
      <w:pPr>
        <w:ind w:left="2291" w:hanging="360"/>
      </w:pPr>
      <w:rPr>
        <w:rFonts w:ascii="Courier New" w:hAnsi="Courier New" w:cs="Courier New" w:hint="default"/>
      </w:rPr>
    </w:lvl>
    <w:lvl w:ilvl="2" w:tplc="04090005">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cs="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cs="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125" w15:restartNumberingAfterBreak="0">
    <w:nsid w:val="4BE42223"/>
    <w:multiLevelType w:val="hybridMultilevel"/>
    <w:tmpl w:val="97842234"/>
    <w:lvl w:ilvl="0" w:tplc="01E644B6">
      <w:start w:val="1"/>
      <w:numFmt w:val="decimal"/>
      <w:pStyle w:val="Reference"/>
      <w:lvlText w:val="[%1]"/>
      <w:lvlJc w:val="left"/>
      <w:pPr>
        <w:tabs>
          <w:tab w:val="num" w:pos="1080"/>
        </w:tabs>
        <w:ind w:left="108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26" w15:restartNumberingAfterBreak="0">
    <w:nsid w:val="4CEA7470"/>
    <w:multiLevelType w:val="multilevel"/>
    <w:tmpl w:val="86726534"/>
    <w:lvl w:ilvl="0">
      <w:start w:val="1"/>
      <w:numFmt w:val="decimal"/>
      <w:lvlText w:val="%1."/>
      <w:lvlJc w:val="left"/>
      <w:pPr>
        <w:tabs>
          <w:tab w:val="num" w:pos="1440"/>
        </w:tabs>
        <w:ind w:left="1440" w:hanging="720"/>
      </w:pPr>
    </w:lvl>
    <w:lvl w:ilvl="1">
      <w:start w:val="1"/>
      <w:numFmt w:val="decimal"/>
      <w:lvlText w:val="%2."/>
      <w:lvlJc w:val="left"/>
      <w:pPr>
        <w:tabs>
          <w:tab w:val="num" w:pos="2160"/>
        </w:tabs>
        <w:ind w:left="2160" w:hanging="720"/>
      </w:pPr>
    </w:lvl>
    <w:lvl w:ilvl="2">
      <w:start w:val="1"/>
      <w:numFmt w:val="decimal"/>
      <w:lvlText w:val="%3."/>
      <w:lvlJc w:val="left"/>
      <w:pPr>
        <w:tabs>
          <w:tab w:val="num" w:pos="2880"/>
        </w:tabs>
        <w:ind w:left="2880" w:hanging="720"/>
      </w:pPr>
    </w:lvl>
    <w:lvl w:ilvl="3">
      <w:start w:val="1"/>
      <w:numFmt w:val="decimal"/>
      <w:lvlText w:val="%4."/>
      <w:lvlJc w:val="left"/>
      <w:pPr>
        <w:tabs>
          <w:tab w:val="num" w:pos="3600"/>
        </w:tabs>
        <w:ind w:left="3600" w:hanging="720"/>
      </w:pPr>
    </w:lvl>
    <w:lvl w:ilvl="4">
      <w:start w:val="1"/>
      <w:numFmt w:val="decimal"/>
      <w:lvlText w:val="%5."/>
      <w:lvlJc w:val="left"/>
      <w:pPr>
        <w:tabs>
          <w:tab w:val="num" w:pos="4320"/>
        </w:tabs>
        <w:ind w:left="4320" w:hanging="720"/>
      </w:pPr>
    </w:lvl>
    <w:lvl w:ilvl="5">
      <w:start w:val="1"/>
      <w:numFmt w:val="decimal"/>
      <w:lvlText w:val="%6."/>
      <w:lvlJc w:val="left"/>
      <w:pPr>
        <w:tabs>
          <w:tab w:val="num" w:pos="5040"/>
        </w:tabs>
        <w:ind w:left="5040" w:hanging="720"/>
      </w:pPr>
    </w:lvl>
    <w:lvl w:ilvl="6">
      <w:start w:val="1"/>
      <w:numFmt w:val="decimal"/>
      <w:lvlText w:val="%7."/>
      <w:lvlJc w:val="left"/>
      <w:pPr>
        <w:tabs>
          <w:tab w:val="num" w:pos="5760"/>
        </w:tabs>
        <w:ind w:left="5760" w:hanging="720"/>
      </w:pPr>
    </w:lvl>
    <w:lvl w:ilvl="7">
      <w:start w:val="1"/>
      <w:numFmt w:val="decimal"/>
      <w:lvlText w:val="%8."/>
      <w:lvlJc w:val="left"/>
      <w:pPr>
        <w:tabs>
          <w:tab w:val="num" w:pos="6480"/>
        </w:tabs>
        <w:ind w:left="6480" w:hanging="720"/>
      </w:pPr>
    </w:lvl>
    <w:lvl w:ilvl="8">
      <w:start w:val="1"/>
      <w:numFmt w:val="decimal"/>
      <w:lvlText w:val="%9."/>
      <w:lvlJc w:val="left"/>
      <w:pPr>
        <w:tabs>
          <w:tab w:val="num" w:pos="7200"/>
        </w:tabs>
        <w:ind w:left="7200" w:hanging="720"/>
      </w:pPr>
    </w:lvl>
  </w:abstractNum>
  <w:abstractNum w:abstractNumId="127" w15:restartNumberingAfterBreak="0">
    <w:nsid w:val="4D544D14"/>
    <w:multiLevelType w:val="multilevel"/>
    <w:tmpl w:val="F0823EA2"/>
    <w:lvl w:ilvl="0">
      <w:start w:val="1"/>
      <w:numFmt w:val="decimal"/>
      <w:lvlText w:val="%1."/>
      <w:lvlJc w:val="left"/>
      <w:pPr>
        <w:ind w:left="720" w:hanging="360"/>
      </w:pPr>
      <w:rPr>
        <w:rFonts w:hint="default"/>
      </w:rPr>
    </w:lvl>
    <w:lvl w:ilvl="1">
      <w:start w:val="3"/>
      <w:numFmt w:val="decimal"/>
      <w:isLgl/>
      <w:lvlText w:val="%1.%2"/>
      <w:lvlJc w:val="left"/>
      <w:pPr>
        <w:ind w:left="1020" w:hanging="660"/>
      </w:pPr>
      <w:rPr>
        <w:rFonts w:hint="default"/>
      </w:rPr>
    </w:lvl>
    <w:lvl w:ilvl="2">
      <w:start w:val="2"/>
      <w:numFmt w:val="decimal"/>
      <w:isLgl/>
      <w:lvlText w:val="%1.%2.%3"/>
      <w:lvlJc w:val="left"/>
      <w:pPr>
        <w:ind w:left="1080" w:hanging="720"/>
      </w:pPr>
      <w:rPr>
        <w:rFonts w:hint="default"/>
      </w:rPr>
    </w:lvl>
    <w:lvl w:ilvl="3">
      <w:start w:val="3"/>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8" w15:restartNumberingAfterBreak="0">
    <w:nsid w:val="4D7003F5"/>
    <w:multiLevelType w:val="hybridMultilevel"/>
    <w:tmpl w:val="8B442B60"/>
    <w:lvl w:ilvl="0" w:tplc="FFFFFFFF">
      <w:start w:val="1"/>
      <w:numFmt w:val="bullet"/>
      <w:pStyle w:val="icomtablebullet1"/>
      <w:lvlText w:val=""/>
      <w:lvlJc w:val="left"/>
      <w:pPr>
        <w:tabs>
          <w:tab w:val="num" w:pos="360"/>
        </w:tabs>
        <w:ind w:left="360" w:hanging="360"/>
      </w:pPr>
      <w:rPr>
        <w:rFonts w:ascii="Wingdings" w:hAnsi="Wingdings" w:hint="default"/>
        <w:sz w:val="18"/>
      </w:rPr>
    </w:lvl>
    <w:lvl w:ilvl="1" w:tplc="FFFFFFFF" w:tentative="1">
      <w:start w:val="1"/>
      <w:numFmt w:val="bullet"/>
      <w:pStyle w:val="4-tick"/>
      <w:lvlText w:val="o"/>
      <w:lvlJc w:val="left"/>
      <w:pPr>
        <w:tabs>
          <w:tab w:val="num" w:pos="-260"/>
        </w:tabs>
        <w:ind w:left="-260" w:hanging="360"/>
      </w:pPr>
      <w:rPr>
        <w:rFonts w:ascii="Courier New" w:hAnsi="Courier New" w:cs="Courier New" w:hint="default"/>
      </w:rPr>
    </w:lvl>
    <w:lvl w:ilvl="2" w:tplc="FFFFFFFF" w:tentative="1">
      <w:start w:val="1"/>
      <w:numFmt w:val="bullet"/>
      <w:lvlText w:val=""/>
      <w:lvlJc w:val="left"/>
      <w:pPr>
        <w:tabs>
          <w:tab w:val="num" w:pos="460"/>
        </w:tabs>
        <w:ind w:left="460" w:hanging="360"/>
      </w:pPr>
      <w:rPr>
        <w:rFonts w:ascii="Wingdings" w:hAnsi="Wingdings" w:hint="default"/>
      </w:rPr>
    </w:lvl>
    <w:lvl w:ilvl="3" w:tplc="FFFFFFFF" w:tentative="1">
      <w:start w:val="1"/>
      <w:numFmt w:val="bullet"/>
      <w:lvlText w:val=""/>
      <w:lvlJc w:val="left"/>
      <w:pPr>
        <w:tabs>
          <w:tab w:val="num" w:pos="1180"/>
        </w:tabs>
        <w:ind w:left="1180" w:hanging="360"/>
      </w:pPr>
      <w:rPr>
        <w:rFonts w:ascii="Symbol" w:hAnsi="Symbol" w:hint="default"/>
      </w:rPr>
    </w:lvl>
    <w:lvl w:ilvl="4" w:tplc="FFFFFFFF" w:tentative="1">
      <w:start w:val="1"/>
      <w:numFmt w:val="bullet"/>
      <w:lvlText w:val="o"/>
      <w:lvlJc w:val="left"/>
      <w:pPr>
        <w:tabs>
          <w:tab w:val="num" w:pos="1900"/>
        </w:tabs>
        <w:ind w:left="1900" w:hanging="360"/>
      </w:pPr>
      <w:rPr>
        <w:rFonts w:ascii="Courier New" w:hAnsi="Courier New" w:cs="Courier New" w:hint="default"/>
      </w:rPr>
    </w:lvl>
    <w:lvl w:ilvl="5" w:tplc="FFFFFFFF" w:tentative="1">
      <w:start w:val="1"/>
      <w:numFmt w:val="bullet"/>
      <w:lvlText w:val=""/>
      <w:lvlJc w:val="left"/>
      <w:pPr>
        <w:tabs>
          <w:tab w:val="num" w:pos="2620"/>
        </w:tabs>
        <w:ind w:left="2620" w:hanging="360"/>
      </w:pPr>
      <w:rPr>
        <w:rFonts w:ascii="Wingdings" w:hAnsi="Wingdings" w:hint="default"/>
      </w:rPr>
    </w:lvl>
    <w:lvl w:ilvl="6" w:tplc="FFFFFFFF" w:tentative="1">
      <w:start w:val="1"/>
      <w:numFmt w:val="bullet"/>
      <w:lvlText w:val=""/>
      <w:lvlJc w:val="left"/>
      <w:pPr>
        <w:tabs>
          <w:tab w:val="num" w:pos="3340"/>
        </w:tabs>
        <w:ind w:left="3340" w:hanging="360"/>
      </w:pPr>
      <w:rPr>
        <w:rFonts w:ascii="Symbol" w:hAnsi="Symbol" w:hint="default"/>
      </w:rPr>
    </w:lvl>
    <w:lvl w:ilvl="7" w:tplc="FFFFFFFF" w:tentative="1">
      <w:start w:val="1"/>
      <w:numFmt w:val="bullet"/>
      <w:lvlText w:val="o"/>
      <w:lvlJc w:val="left"/>
      <w:pPr>
        <w:tabs>
          <w:tab w:val="num" w:pos="4060"/>
        </w:tabs>
        <w:ind w:left="4060" w:hanging="360"/>
      </w:pPr>
      <w:rPr>
        <w:rFonts w:ascii="Courier New" w:hAnsi="Courier New" w:cs="Courier New" w:hint="default"/>
      </w:rPr>
    </w:lvl>
    <w:lvl w:ilvl="8" w:tplc="FFFFFFFF" w:tentative="1">
      <w:start w:val="1"/>
      <w:numFmt w:val="bullet"/>
      <w:lvlText w:val=""/>
      <w:lvlJc w:val="left"/>
      <w:pPr>
        <w:tabs>
          <w:tab w:val="num" w:pos="4780"/>
        </w:tabs>
        <w:ind w:left="4780" w:hanging="360"/>
      </w:pPr>
      <w:rPr>
        <w:rFonts w:ascii="Wingdings" w:hAnsi="Wingdings" w:hint="default"/>
      </w:rPr>
    </w:lvl>
  </w:abstractNum>
  <w:abstractNum w:abstractNumId="129" w15:restartNumberingAfterBreak="0">
    <w:nsid w:val="4E02552E"/>
    <w:multiLevelType w:val="hybridMultilevel"/>
    <w:tmpl w:val="0F048070"/>
    <w:lvl w:ilvl="0" w:tplc="FFFFFFFF">
      <w:start w:val="1"/>
      <w:numFmt w:val="bullet"/>
      <w:pStyle w:val="Norm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30" w15:restartNumberingAfterBreak="0">
    <w:nsid w:val="521E1A16"/>
    <w:multiLevelType w:val="multilevel"/>
    <w:tmpl w:val="53322FFE"/>
    <w:lvl w:ilvl="0">
      <w:start w:val="1"/>
      <w:numFmt w:val="decimal"/>
      <w:pStyle w:val="-1"/>
      <w:lvlText w:val="Δ.%1."/>
      <w:lvlJc w:val="left"/>
      <w:pPr>
        <w:ind w:left="360" w:hanging="360"/>
      </w:pPr>
      <w:rPr>
        <w:rFonts w:hint="default"/>
      </w:rPr>
    </w:lvl>
    <w:lvl w:ilvl="1">
      <w:start w:val="1"/>
      <w:numFmt w:val="decimal"/>
      <w:lvlText w:val="Δ.%1.%2"/>
      <w:lvlJc w:val="left"/>
      <w:pPr>
        <w:ind w:left="792" w:hanging="432"/>
      </w:pPr>
      <w:rPr>
        <w:rFonts w:hint="default"/>
      </w:rPr>
    </w:lvl>
    <w:lvl w:ilvl="2">
      <w:start w:val="1"/>
      <w:numFmt w:val="decimal"/>
      <w:lvlText w:val="Γ.%1.%2.%3"/>
      <w:lvlJc w:val="left"/>
      <w:pPr>
        <w:ind w:left="1224" w:hanging="504"/>
      </w:pPr>
      <w:rPr>
        <w:rFonts w:hint="default"/>
      </w:rPr>
    </w:lvl>
    <w:lvl w:ilvl="3">
      <w:start w:val="1"/>
      <w:numFmt w:val="decimal"/>
      <w:pStyle w:val="42"/>
      <w:lvlText w:val="Γ.%1.%2.%3.%4."/>
      <w:lvlJc w:val="left"/>
      <w:pPr>
        <w:ind w:left="1728" w:hanging="648"/>
      </w:pPr>
      <w:rPr>
        <w:rFonts w:hint="default"/>
      </w:rPr>
    </w:lvl>
    <w:lvl w:ilvl="4">
      <w:start w:val="1"/>
      <w:numFmt w:val="decimal"/>
      <w:pStyle w:val="-5"/>
      <w:lvlText w:val="Γ.%1.%2.%3.%4.%5."/>
      <w:lvlJc w:val="left"/>
      <w:pPr>
        <w:ind w:left="2232" w:hanging="792"/>
      </w:pPr>
      <w:rPr>
        <w:rFonts w:hint="default"/>
      </w:rPr>
    </w:lvl>
    <w:lvl w:ilvl="5">
      <w:start w:val="1"/>
      <w:numFmt w:val="decimal"/>
      <w:pStyle w:val="-6"/>
      <w:lvlText w:val="Γ.%1.%2.%3.%4.%5.%6."/>
      <w:lvlJc w:val="left"/>
      <w:pPr>
        <w:ind w:left="2736" w:hanging="936"/>
      </w:pPr>
      <w:rPr>
        <w:rFonts w:ascii="Noto Sans" w:hAnsi="Noto Sans" w:cs="Noto San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1" w15:restartNumberingAfterBreak="0">
    <w:nsid w:val="52361D0E"/>
    <w:multiLevelType w:val="hybridMultilevel"/>
    <w:tmpl w:val="17A8F3E0"/>
    <w:lvl w:ilvl="0" w:tplc="04080001">
      <w:start w:val="1"/>
      <w:numFmt w:val="decimal"/>
      <w:pStyle w:val="icomnumbullet"/>
      <w:lvlText w:val="%1."/>
      <w:lvlJc w:val="left"/>
      <w:pPr>
        <w:ind w:left="1571" w:hanging="360"/>
      </w:pPr>
      <w:rPr>
        <w:rFonts w:hint="default"/>
      </w:rPr>
    </w:lvl>
    <w:lvl w:ilvl="1" w:tplc="04080003" w:tentative="1">
      <w:start w:val="1"/>
      <w:numFmt w:val="lowerLetter"/>
      <w:lvlText w:val="%2."/>
      <w:lvlJc w:val="left"/>
      <w:pPr>
        <w:ind w:left="2291" w:hanging="360"/>
      </w:pPr>
    </w:lvl>
    <w:lvl w:ilvl="2" w:tplc="04080005" w:tentative="1">
      <w:start w:val="1"/>
      <w:numFmt w:val="lowerRoman"/>
      <w:lvlText w:val="%3."/>
      <w:lvlJc w:val="right"/>
      <w:pPr>
        <w:ind w:left="3011" w:hanging="180"/>
      </w:pPr>
    </w:lvl>
    <w:lvl w:ilvl="3" w:tplc="04080001" w:tentative="1">
      <w:start w:val="1"/>
      <w:numFmt w:val="decimal"/>
      <w:lvlText w:val="%4."/>
      <w:lvlJc w:val="left"/>
      <w:pPr>
        <w:ind w:left="3731" w:hanging="360"/>
      </w:pPr>
    </w:lvl>
    <w:lvl w:ilvl="4" w:tplc="04080003" w:tentative="1">
      <w:start w:val="1"/>
      <w:numFmt w:val="lowerLetter"/>
      <w:lvlText w:val="%5."/>
      <w:lvlJc w:val="left"/>
      <w:pPr>
        <w:ind w:left="4451" w:hanging="360"/>
      </w:pPr>
    </w:lvl>
    <w:lvl w:ilvl="5" w:tplc="04080005" w:tentative="1">
      <w:start w:val="1"/>
      <w:numFmt w:val="lowerRoman"/>
      <w:lvlText w:val="%6."/>
      <w:lvlJc w:val="right"/>
      <w:pPr>
        <w:ind w:left="5171" w:hanging="180"/>
      </w:pPr>
    </w:lvl>
    <w:lvl w:ilvl="6" w:tplc="04080001" w:tentative="1">
      <w:start w:val="1"/>
      <w:numFmt w:val="decimal"/>
      <w:lvlText w:val="%7."/>
      <w:lvlJc w:val="left"/>
      <w:pPr>
        <w:ind w:left="5891" w:hanging="360"/>
      </w:pPr>
    </w:lvl>
    <w:lvl w:ilvl="7" w:tplc="04080003" w:tentative="1">
      <w:start w:val="1"/>
      <w:numFmt w:val="lowerLetter"/>
      <w:lvlText w:val="%8."/>
      <w:lvlJc w:val="left"/>
      <w:pPr>
        <w:ind w:left="6611" w:hanging="360"/>
      </w:pPr>
    </w:lvl>
    <w:lvl w:ilvl="8" w:tplc="04080005" w:tentative="1">
      <w:start w:val="1"/>
      <w:numFmt w:val="lowerRoman"/>
      <w:lvlText w:val="%9."/>
      <w:lvlJc w:val="right"/>
      <w:pPr>
        <w:ind w:left="7331" w:hanging="180"/>
      </w:pPr>
    </w:lvl>
  </w:abstractNum>
  <w:abstractNum w:abstractNumId="132" w15:restartNumberingAfterBreak="0">
    <w:nsid w:val="52E14F24"/>
    <w:multiLevelType w:val="hybridMultilevel"/>
    <w:tmpl w:val="C6D2DE70"/>
    <w:lvl w:ilvl="0" w:tplc="FFFFFFFF">
      <w:start w:val="1"/>
      <w:numFmt w:val="bullet"/>
      <w:lvlText w:val="-"/>
      <w:lvlJc w:val="left"/>
      <w:pPr>
        <w:tabs>
          <w:tab w:val="num" w:pos="420"/>
        </w:tabs>
        <w:ind w:left="420" w:hanging="360"/>
      </w:pPr>
      <w:rPr>
        <w:rFonts w:ascii="Tahoma" w:hAnsi="Tahoma"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33" w15:restartNumberingAfterBreak="0">
    <w:nsid w:val="52E90C8E"/>
    <w:multiLevelType w:val="hybridMultilevel"/>
    <w:tmpl w:val="3788EB22"/>
    <w:lvl w:ilvl="0" w:tplc="04090001">
      <w:start w:val="1"/>
      <w:numFmt w:val="bullet"/>
      <w:pStyle w:val="Bullet-2"/>
      <w:lvlText w:val=""/>
      <w:lvlJc w:val="left"/>
      <w:pPr>
        <w:tabs>
          <w:tab w:val="num" w:pos="1358"/>
        </w:tabs>
        <w:ind w:left="1358" w:hanging="621"/>
      </w:pPr>
      <w:rPr>
        <w:rFonts w:ascii="Symbol" w:hAnsi="Symbol" w:hint="default"/>
        <w:color w:val="auto"/>
      </w:rPr>
    </w:lvl>
    <w:lvl w:ilvl="1" w:tplc="04080003">
      <w:start w:val="1"/>
      <w:numFmt w:val="bullet"/>
      <w:lvlText w:val=""/>
      <w:lvlJc w:val="left"/>
      <w:pPr>
        <w:tabs>
          <w:tab w:val="num" w:pos="1358"/>
        </w:tabs>
        <w:ind w:left="1358" w:hanging="621"/>
      </w:pPr>
      <w:rPr>
        <w:rFonts w:ascii="Symbol" w:hAnsi="Symbol" w:hint="default"/>
        <w:color w:val="auto"/>
      </w:rPr>
    </w:lvl>
    <w:lvl w:ilvl="2" w:tplc="04080005">
      <w:start w:val="1"/>
      <w:numFmt w:val="bullet"/>
      <w:lvlText w:val=""/>
      <w:lvlJc w:val="left"/>
      <w:pPr>
        <w:tabs>
          <w:tab w:val="num" w:pos="1817"/>
        </w:tabs>
        <w:ind w:left="1817" w:hanging="360"/>
      </w:pPr>
      <w:rPr>
        <w:rFonts w:ascii="Wingdings" w:hAnsi="Wingdings" w:hint="default"/>
      </w:rPr>
    </w:lvl>
    <w:lvl w:ilvl="3" w:tplc="04080001">
      <w:start w:val="1"/>
      <w:numFmt w:val="bullet"/>
      <w:lvlText w:val=""/>
      <w:lvlJc w:val="left"/>
      <w:pPr>
        <w:tabs>
          <w:tab w:val="num" w:pos="2537"/>
        </w:tabs>
        <w:ind w:left="2537" w:hanging="360"/>
      </w:pPr>
      <w:rPr>
        <w:rFonts w:ascii="Symbol" w:hAnsi="Symbol" w:hint="default"/>
      </w:rPr>
    </w:lvl>
    <w:lvl w:ilvl="4" w:tplc="04080003" w:tentative="1">
      <w:start w:val="1"/>
      <w:numFmt w:val="bullet"/>
      <w:lvlText w:val="o"/>
      <w:lvlJc w:val="left"/>
      <w:pPr>
        <w:tabs>
          <w:tab w:val="num" w:pos="3257"/>
        </w:tabs>
        <w:ind w:left="3257" w:hanging="360"/>
      </w:pPr>
      <w:rPr>
        <w:rFonts w:ascii="Courier New" w:hAnsi="Courier New" w:hint="default"/>
      </w:rPr>
    </w:lvl>
    <w:lvl w:ilvl="5" w:tplc="04080005" w:tentative="1">
      <w:start w:val="1"/>
      <w:numFmt w:val="bullet"/>
      <w:lvlText w:val=""/>
      <w:lvlJc w:val="left"/>
      <w:pPr>
        <w:tabs>
          <w:tab w:val="num" w:pos="3977"/>
        </w:tabs>
        <w:ind w:left="3977" w:hanging="360"/>
      </w:pPr>
      <w:rPr>
        <w:rFonts w:ascii="Wingdings" w:hAnsi="Wingdings" w:hint="default"/>
      </w:rPr>
    </w:lvl>
    <w:lvl w:ilvl="6" w:tplc="04080001" w:tentative="1">
      <w:start w:val="1"/>
      <w:numFmt w:val="bullet"/>
      <w:lvlText w:val=""/>
      <w:lvlJc w:val="left"/>
      <w:pPr>
        <w:tabs>
          <w:tab w:val="num" w:pos="4697"/>
        </w:tabs>
        <w:ind w:left="4697" w:hanging="360"/>
      </w:pPr>
      <w:rPr>
        <w:rFonts w:ascii="Symbol" w:hAnsi="Symbol" w:hint="default"/>
      </w:rPr>
    </w:lvl>
    <w:lvl w:ilvl="7" w:tplc="04080003" w:tentative="1">
      <w:start w:val="1"/>
      <w:numFmt w:val="bullet"/>
      <w:lvlText w:val="o"/>
      <w:lvlJc w:val="left"/>
      <w:pPr>
        <w:tabs>
          <w:tab w:val="num" w:pos="5417"/>
        </w:tabs>
        <w:ind w:left="5417" w:hanging="360"/>
      </w:pPr>
      <w:rPr>
        <w:rFonts w:ascii="Courier New" w:hAnsi="Courier New" w:hint="default"/>
      </w:rPr>
    </w:lvl>
    <w:lvl w:ilvl="8" w:tplc="04080005" w:tentative="1">
      <w:start w:val="1"/>
      <w:numFmt w:val="bullet"/>
      <w:lvlText w:val=""/>
      <w:lvlJc w:val="left"/>
      <w:pPr>
        <w:tabs>
          <w:tab w:val="num" w:pos="6137"/>
        </w:tabs>
        <w:ind w:left="6137" w:hanging="360"/>
      </w:pPr>
      <w:rPr>
        <w:rFonts w:ascii="Wingdings" w:hAnsi="Wingdings" w:hint="default"/>
      </w:rPr>
    </w:lvl>
  </w:abstractNum>
  <w:abstractNum w:abstractNumId="134" w15:restartNumberingAfterBreak="0">
    <w:nsid w:val="52F666B2"/>
    <w:multiLevelType w:val="hybridMultilevel"/>
    <w:tmpl w:val="253CEC2E"/>
    <w:lvl w:ilvl="0" w:tplc="04090001">
      <w:start w:val="1"/>
      <w:numFmt w:val="bullet"/>
      <w:pStyle w:val="Bullet-3"/>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5" w15:restartNumberingAfterBreak="0">
    <w:nsid w:val="53B51036"/>
    <w:multiLevelType w:val="hybridMultilevel"/>
    <w:tmpl w:val="30489C2A"/>
    <w:lvl w:ilvl="0" w:tplc="FFFFFFFF">
      <w:start w:val="1"/>
      <w:numFmt w:val="bullet"/>
      <w:pStyle w:val="bulletN"/>
      <w:lvlText w:val=""/>
      <w:lvlJc w:val="left"/>
      <w:pPr>
        <w:tabs>
          <w:tab w:val="num" w:pos="1080"/>
        </w:tabs>
        <w:ind w:left="1080" w:hanging="360"/>
      </w:pPr>
      <w:rPr>
        <w:rFonts w:ascii="Symbol" w:hAnsi="Symbol" w:hint="default"/>
      </w:rPr>
    </w:lvl>
    <w:lvl w:ilvl="1" w:tplc="FFFFFFFF">
      <w:start w:val="1"/>
      <w:numFmt w:val="bullet"/>
      <w:lvlText w:val="o"/>
      <w:lvlJc w:val="left"/>
      <w:pPr>
        <w:tabs>
          <w:tab w:val="num" w:pos="1800"/>
        </w:tabs>
        <w:ind w:left="1800" w:hanging="360"/>
      </w:pPr>
      <w:rPr>
        <w:rFonts w:ascii="Courier New" w:hAnsi="Courier New" w:cs="Courier New" w:hint="default"/>
      </w:rPr>
    </w:lvl>
    <w:lvl w:ilvl="2" w:tplc="FFFFFFFF">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cs="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cs="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136" w15:restartNumberingAfterBreak="0">
    <w:nsid w:val="541E4313"/>
    <w:multiLevelType w:val="hybridMultilevel"/>
    <w:tmpl w:val="C3D8BF90"/>
    <w:lvl w:ilvl="0" w:tplc="04080001">
      <w:start w:val="1"/>
      <w:numFmt w:val="bullet"/>
      <w:lvlText w:val=""/>
      <w:lvlJc w:val="left"/>
      <w:pPr>
        <w:ind w:left="460" w:hanging="360"/>
      </w:pPr>
      <w:rPr>
        <w:rFonts w:ascii="Symbol" w:hAnsi="Symbol" w:hint="default"/>
      </w:rPr>
    </w:lvl>
    <w:lvl w:ilvl="1" w:tplc="04080003" w:tentative="1">
      <w:start w:val="1"/>
      <w:numFmt w:val="bullet"/>
      <w:lvlText w:val="o"/>
      <w:lvlJc w:val="left"/>
      <w:pPr>
        <w:ind w:left="1180" w:hanging="360"/>
      </w:pPr>
      <w:rPr>
        <w:rFonts w:ascii="Courier New" w:hAnsi="Courier New" w:cs="Courier New" w:hint="default"/>
      </w:rPr>
    </w:lvl>
    <w:lvl w:ilvl="2" w:tplc="04080005" w:tentative="1">
      <w:start w:val="1"/>
      <w:numFmt w:val="bullet"/>
      <w:lvlText w:val=""/>
      <w:lvlJc w:val="left"/>
      <w:pPr>
        <w:ind w:left="1900" w:hanging="360"/>
      </w:pPr>
      <w:rPr>
        <w:rFonts w:ascii="Wingdings" w:hAnsi="Wingdings" w:hint="default"/>
      </w:rPr>
    </w:lvl>
    <w:lvl w:ilvl="3" w:tplc="04080001" w:tentative="1">
      <w:start w:val="1"/>
      <w:numFmt w:val="bullet"/>
      <w:lvlText w:val=""/>
      <w:lvlJc w:val="left"/>
      <w:pPr>
        <w:ind w:left="2620" w:hanging="360"/>
      </w:pPr>
      <w:rPr>
        <w:rFonts w:ascii="Symbol" w:hAnsi="Symbol" w:hint="default"/>
      </w:rPr>
    </w:lvl>
    <w:lvl w:ilvl="4" w:tplc="04080003" w:tentative="1">
      <w:start w:val="1"/>
      <w:numFmt w:val="bullet"/>
      <w:lvlText w:val="o"/>
      <w:lvlJc w:val="left"/>
      <w:pPr>
        <w:ind w:left="3340" w:hanging="360"/>
      </w:pPr>
      <w:rPr>
        <w:rFonts w:ascii="Courier New" w:hAnsi="Courier New" w:cs="Courier New" w:hint="default"/>
      </w:rPr>
    </w:lvl>
    <w:lvl w:ilvl="5" w:tplc="04080005" w:tentative="1">
      <w:start w:val="1"/>
      <w:numFmt w:val="bullet"/>
      <w:lvlText w:val=""/>
      <w:lvlJc w:val="left"/>
      <w:pPr>
        <w:ind w:left="4060" w:hanging="360"/>
      </w:pPr>
      <w:rPr>
        <w:rFonts w:ascii="Wingdings" w:hAnsi="Wingdings" w:hint="default"/>
      </w:rPr>
    </w:lvl>
    <w:lvl w:ilvl="6" w:tplc="04080001" w:tentative="1">
      <w:start w:val="1"/>
      <w:numFmt w:val="bullet"/>
      <w:lvlText w:val=""/>
      <w:lvlJc w:val="left"/>
      <w:pPr>
        <w:ind w:left="4780" w:hanging="360"/>
      </w:pPr>
      <w:rPr>
        <w:rFonts w:ascii="Symbol" w:hAnsi="Symbol" w:hint="default"/>
      </w:rPr>
    </w:lvl>
    <w:lvl w:ilvl="7" w:tplc="04080003" w:tentative="1">
      <w:start w:val="1"/>
      <w:numFmt w:val="bullet"/>
      <w:lvlText w:val="o"/>
      <w:lvlJc w:val="left"/>
      <w:pPr>
        <w:ind w:left="5500" w:hanging="360"/>
      </w:pPr>
      <w:rPr>
        <w:rFonts w:ascii="Courier New" w:hAnsi="Courier New" w:cs="Courier New" w:hint="default"/>
      </w:rPr>
    </w:lvl>
    <w:lvl w:ilvl="8" w:tplc="04080005" w:tentative="1">
      <w:start w:val="1"/>
      <w:numFmt w:val="bullet"/>
      <w:lvlText w:val=""/>
      <w:lvlJc w:val="left"/>
      <w:pPr>
        <w:ind w:left="6220" w:hanging="360"/>
      </w:pPr>
      <w:rPr>
        <w:rFonts w:ascii="Wingdings" w:hAnsi="Wingdings" w:hint="default"/>
      </w:rPr>
    </w:lvl>
  </w:abstractNum>
  <w:abstractNum w:abstractNumId="137" w15:restartNumberingAfterBreak="0">
    <w:nsid w:val="546D20FD"/>
    <w:multiLevelType w:val="hybridMultilevel"/>
    <w:tmpl w:val="CF72D40C"/>
    <w:lvl w:ilvl="0" w:tplc="8AC65B52">
      <w:numFmt w:val="bullet"/>
      <w:lvlText w:val="-"/>
      <w:lvlJc w:val="left"/>
      <w:pPr>
        <w:ind w:left="720" w:hanging="360"/>
      </w:pPr>
      <w:rPr>
        <w:rFonts w:ascii="Times New Roman" w:eastAsia="Times New Roman" w:hAnsi="Times New Roman" w:cs="Times New Roman"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8" w15:restartNumberingAfterBreak="0">
    <w:nsid w:val="550430A6"/>
    <w:multiLevelType w:val="hybridMultilevel"/>
    <w:tmpl w:val="0598F40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9" w15:restartNumberingAfterBreak="0">
    <w:nsid w:val="550E3567"/>
    <w:multiLevelType w:val="hybridMultilevel"/>
    <w:tmpl w:val="40E2AF68"/>
    <w:lvl w:ilvl="0" w:tplc="826E310C">
      <w:start w:val="1"/>
      <w:numFmt w:val="decimal"/>
      <w:lvlText w:val="%1."/>
      <w:lvlJc w:val="left"/>
      <w:pPr>
        <w:ind w:left="1353" w:hanging="360"/>
      </w:pPr>
      <w:rPr>
        <w:rFonts w:ascii="Tahoma" w:hAnsi="Tahoma" w:cs="Tahoma" w:hint="default"/>
        <w:b w:val="0"/>
      </w:rPr>
    </w:lvl>
    <w:lvl w:ilvl="1" w:tplc="04080001">
      <w:start w:val="1"/>
      <w:numFmt w:val="bullet"/>
      <w:lvlText w:val=""/>
      <w:lvlJc w:val="left"/>
      <w:pPr>
        <w:ind w:left="1440" w:hanging="360"/>
      </w:pPr>
      <w:rPr>
        <w:rFonts w:ascii="Symbol" w:hAnsi="Symbol" w:hint="default"/>
      </w:rPr>
    </w:lvl>
    <w:lvl w:ilvl="2" w:tplc="04080003">
      <w:start w:val="1"/>
      <w:numFmt w:val="bullet"/>
      <w:lvlText w:val="o"/>
      <w:lvlJc w:val="left"/>
      <w:pPr>
        <w:ind w:left="2340" w:hanging="360"/>
      </w:pPr>
      <w:rPr>
        <w:rFonts w:ascii="Courier New" w:hAnsi="Courier New" w:cs="Courier New"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0" w15:restartNumberingAfterBreak="0">
    <w:nsid w:val="563D2558"/>
    <w:multiLevelType w:val="multilevel"/>
    <w:tmpl w:val="0409001F"/>
    <w:lvl w:ilvl="0">
      <w:start w:val="1"/>
      <w:numFmt w:val="decimal"/>
      <w:lvlText w:val="%1."/>
      <w:lvlJc w:val="left"/>
      <w:pPr>
        <w:ind w:left="764"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1" w15:restartNumberingAfterBreak="0">
    <w:nsid w:val="566248D5"/>
    <w:multiLevelType w:val="hybridMultilevel"/>
    <w:tmpl w:val="A4BC4E1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2" w15:restartNumberingAfterBreak="0">
    <w:nsid w:val="577E402A"/>
    <w:multiLevelType w:val="hybridMultilevel"/>
    <w:tmpl w:val="7DB88A84"/>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43" w15:restartNumberingAfterBreak="0">
    <w:nsid w:val="57DF3EC1"/>
    <w:multiLevelType w:val="multilevel"/>
    <w:tmpl w:val="67D0281C"/>
    <w:lvl w:ilvl="0">
      <w:start w:val="1"/>
      <w:numFmt w:val="bullet"/>
      <w:lvlText w:val=""/>
      <w:lvlJc w:val="left"/>
      <w:pPr>
        <w:tabs>
          <w:tab w:val="num" w:pos="720"/>
        </w:tabs>
        <w:ind w:left="720" w:hanging="720"/>
      </w:pPr>
      <w:rPr>
        <w:rFonts w:ascii="Symbol" w:hAnsi="Symbol" w:hint="default"/>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44" w15:restartNumberingAfterBreak="0">
    <w:nsid w:val="5863167A"/>
    <w:multiLevelType w:val="hybridMultilevel"/>
    <w:tmpl w:val="2684F2D0"/>
    <w:lvl w:ilvl="0" w:tplc="FFFFFFFF">
      <w:start w:val="1"/>
      <w:numFmt w:val="decimal"/>
      <w:lvlText w:val="%1."/>
      <w:lvlJc w:val="left"/>
      <w:pPr>
        <w:ind w:left="644" w:hanging="360"/>
      </w:pPr>
    </w:lvl>
    <w:lvl w:ilvl="1" w:tplc="FFFFFFFF">
      <w:start w:val="1"/>
      <w:numFmt w:val="lowerLetter"/>
      <w:lvlText w:val="%2."/>
      <w:lvlJc w:val="left"/>
      <w:pPr>
        <w:ind w:left="1156" w:hanging="360"/>
      </w:pPr>
    </w:lvl>
    <w:lvl w:ilvl="2" w:tplc="FFFFFFFF" w:tentative="1">
      <w:start w:val="1"/>
      <w:numFmt w:val="lowerRoman"/>
      <w:lvlText w:val="%3."/>
      <w:lvlJc w:val="right"/>
      <w:pPr>
        <w:ind w:left="1876" w:hanging="180"/>
      </w:pPr>
    </w:lvl>
    <w:lvl w:ilvl="3" w:tplc="FFFFFFFF" w:tentative="1">
      <w:start w:val="1"/>
      <w:numFmt w:val="decimal"/>
      <w:lvlText w:val="%4."/>
      <w:lvlJc w:val="left"/>
      <w:pPr>
        <w:ind w:left="2596" w:hanging="360"/>
      </w:pPr>
    </w:lvl>
    <w:lvl w:ilvl="4" w:tplc="FFFFFFFF" w:tentative="1">
      <w:start w:val="1"/>
      <w:numFmt w:val="lowerLetter"/>
      <w:lvlText w:val="%5."/>
      <w:lvlJc w:val="left"/>
      <w:pPr>
        <w:ind w:left="3316" w:hanging="360"/>
      </w:pPr>
    </w:lvl>
    <w:lvl w:ilvl="5" w:tplc="FFFFFFFF" w:tentative="1">
      <w:start w:val="1"/>
      <w:numFmt w:val="lowerRoman"/>
      <w:lvlText w:val="%6."/>
      <w:lvlJc w:val="right"/>
      <w:pPr>
        <w:ind w:left="4036" w:hanging="180"/>
      </w:pPr>
    </w:lvl>
    <w:lvl w:ilvl="6" w:tplc="FFFFFFFF" w:tentative="1">
      <w:start w:val="1"/>
      <w:numFmt w:val="decimal"/>
      <w:lvlText w:val="%7."/>
      <w:lvlJc w:val="left"/>
      <w:pPr>
        <w:ind w:left="4756" w:hanging="360"/>
      </w:pPr>
    </w:lvl>
    <w:lvl w:ilvl="7" w:tplc="FFFFFFFF" w:tentative="1">
      <w:start w:val="1"/>
      <w:numFmt w:val="lowerLetter"/>
      <w:lvlText w:val="%8."/>
      <w:lvlJc w:val="left"/>
      <w:pPr>
        <w:ind w:left="5476" w:hanging="360"/>
      </w:pPr>
    </w:lvl>
    <w:lvl w:ilvl="8" w:tplc="FFFFFFFF" w:tentative="1">
      <w:start w:val="1"/>
      <w:numFmt w:val="lowerRoman"/>
      <w:lvlText w:val="%9."/>
      <w:lvlJc w:val="right"/>
      <w:pPr>
        <w:ind w:left="6196" w:hanging="180"/>
      </w:pPr>
    </w:lvl>
  </w:abstractNum>
  <w:abstractNum w:abstractNumId="145" w15:restartNumberingAfterBreak="0">
    <w:nsid w:val="595A2961"/>
    <w:multiLevelType w:val="singleLevel"/>
    <w:tmpl w:val="3A7E75BE"/>
    <w:lvl w:ilvl="0">
      <w:start w:val="1"/>
      <w:numFmt w:val="bullet"/>
      <w:pStyle w:val="Level3"/>
      <w:lvlText w:val=""/>
      <w:lvlJc w:val="left"/>
      <w:pPr>
        <w:tabs>
          <w:tab w:val="num" w:pos="4685"/>
        </w:tabs>
        <w:ind w:left="4685" w:hanging="432"/>
      </w:pPr>
      <w:rPr>
        <w:rFonts w:ascii="Symbol" w:hAnsi="Symbol" w:hint="default"/>
      </w:rPr>
    </w:lvl>
  </w:abstractNum>
  <w:abstractNum w:abstractNumId="146" w15:restartNumberingAfterBreak="0">
    <w:nsid w:val="598D47B5"/>
    <w:multiLevelType w:val="hybridMultilevel"/>
    <w:tmpl w:val="D056243A"/>
    <w:lvl w:ilvl="0" w:tplc="F500C85A">
      <w:start w:val="1"/>
      <w:numFmt w:val="bullet"/>
      <w:pStyle w:val="icombullet1"/>
      <w:lvlText w:val=""/>
      <w:lvlJc w:val="left"/>
      <w:pPr>
        <w:ind w:left="1211" w:hanging="360"/>
      </w:pPr>
      <w:rPr>
        <w:rFonts w:ascii="Symbol" w:hAnsi="Symbol" w:hint="default"/>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5">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47" w15:restartNumberingAfterBreak="0">
    <w:nsid w:val="5AA23F65"/>
    <w:multiLevelType w:val="hybridMultilevel"/>
    <w:tmpl w:val="6E6CA8EC"/>
    <w:lvl w:ilvl="0" w:tplc="39085B2C">
      <w:numFmt w:val="bullet"/>
      <w:lvlText w:val="•"/>
      <w:lvlJc w:val="left"/>
      <w:pPr>
        <w:ind w:left="1080" w:hanging="720"/>
      </w:pPr>
      <w:rPr>
        <w:rFonts w:ascii="Tahoma" w:eastAsia="Times New Roman" w:hAnsi="Tahoma" w:cs="Tahoma"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8" w15:restartNumberingAfterBreak="0">
    <w:nsid w:val="5AE00CE4"/>
    <w:multiLevelType w:val="multilevel"/>
    <w:tmpl w:val="E45C48FE"/>
    <w:lvl w:ilvl="0">
      <w:start w:val="1"/>
      <w:numFmt w:val="decimal"/>
      <w:lvlText w:val="%1."/>
      <w:lvlJc w:val="left"/>
      <w:pPr>
        <w:tabs>
          <w:tab w:val="num" w:pos="1440"/>
        </w:tabs>
        <w:ind w:left="1440" w:hanging="720"/>
      </w:pPr>
    </w:lvl>
    <w:lvl w:ilvl="1">
      <w:start w:val="1"/>
      <w:numFmt w:val="upperRoman"/>
      <w:lvlText w:val="%2."/>
      <w:lvlJc w:val="right"/>
      <w:pPr>
        <w:ind w:left="1800" w:hanging="360"/>
      </w:pPr>
    </w:lvl>
    <w:lvl w:ilvl="2">
      <w:start w:val="1"/>
      <w:numFmt w:val="bullet"/>
      <w:lvlText w:val=""/>
      <w:lvlJc w:val="left"/>
      <w:pPr>
        <w:ind w:left="2520" w:hanging="360"/>
      </w:pPr>
      <w:rPr>
        <w:rFonts w:ascii="Symbol" w:hAnsi="Symbol" w:hint="default"/>
      </w:rPr>
    </w:lvl>
    <w:lvl w:ilvl="3">
      <w:start w:val="1"/>
      <w:numFmt w:val="decimal"/>
      <w:lvlText w:val="%4."/>
      <w:lvlJc w:val="left"/>
      <w:pPr>
        <w:tabs>
          <w:tab w:val="num" w:pos="3600"/>
        </w:tabs>
        <w:ind w:left="3600" w:hanging="720"/>
      </w:pPr>
    </w:lvl>
    <w:lvl w:ilvl="4">
      <w:start w:val="1"/>
      <w:numFmt w:val="decimal"/>
      <w:lvlText w:val="%5."/>
      <w:lvlJc w:val="left"/>
      <w:pPr>
        <w:tabs>
          <w:tab w:val="num" w:pos="4320"/>
        </w:tabs>
        <w:ind w:left="4320" w:hanging="720"/>
      </w:pPr>
    </w:lvl>
    <w:lvl w:ilvl="5">
      <w:start w:val="1"/>
      <w:numFmt w:val="decimal"/>
      <w:lvlText w:val="%6."/>
      <w:lvlJc w:val="left"/>
      <w:pPr>
        <w:tabs>
          <w:tab w:val="num" w:pos="5040"/>
        </w:tabs>
        <w:ind w:left="5040" w:hanging="720"/>
      </w:pPr>
    </w:lvl>
    <w:lvl w:ilvl="6">
      <w:start w:val="1"/>
      <w:numFmt w:val="decimal"/>
      <w:lvlText w:val="%7."/>
      <w:lvlJc w:val="left"/>
      <w:pPr>
        <w:tabs>
          <w:tab w:val="num" w:pos="5760"/>
        </w:tabs>
        <w:ind w:left="5760" w:hanging="720"/>
      </w:pPr>
    </w:lvl>
    <w:lvl w:ilvl="7">
      <w:start w:val="1"/>
      <w:numFmt w:val="decimal"/>
      <w:lvlText w:val="%8."/>
      <w:lvlJc w:val="left"/>
      <w:pPr>
        <w:tabs>
          <w:tab w:val="num" w:pos="6480"/>
        </w:tabs>
        <w:ind w:left="6480" w:hanging="720"/>
      </w:pPr>
    </w:lvl>
    <w:lvl w:ilvl="8">
      <w:start w:val="1"/>
      <w:numFmt w:val="decimal"/>
      <w:lvlText w:val="%9."/>
      <w:lvlJc w:val="left"/>
      <w:pPr>
        <w:tabs>
          <w:tab w:val="num" w:pos="7200"/>
        </w:tabs>
        <w:ind w:left="7200" w:hanging="720"/>
      </w:pPr>
    </w:lvl>
  </w:abstractNum>
  <w:abstractNum w:abstractNumId="149" w15:restartNumberingAfterBreak="0">
    <w:nsid w:val="5BFC2D3E"/>
    <w:multiLevelType w:val="hybridMultilevel"/>
    <w:tmpl w:val="C318243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50" w15:restartNumberingAfterBreak="0">
    <w:nsid w:val="5D623B8B"/>
    <w:multiLevelType w:val="hybridMultilevel"/>
    <w:tmpl w:val="5B8461CE"/>
    <w:lvl w:ilvl="0" w:tplc="54303CDE">
      <w:start w:val="1"/>
      <w:numFmt w:val="decimal"/>
      <w:pStyle w:val="NormalNumbered"/>
      <w:lvlText w:val="%1."/>
      <w:lvlJc w:val="left"/>
      <w:pPr>
        <w:tabs>
          <w:tab w:val="num" w:pos="340"/>
        </w:tabs>
        <w:ind w:left="340" w:hanging="340"/>
      </w:pPr>
      <w:rPr>
        <w:rFonts w:hint="default"/>
      </w:rPr>
    </w:lvl>
    <w:lvl w:ilvl="1" w:tplc="9AC26982" w:tentative="1">
      <w:start w:val="1"/>
      <w:numFmt w:val="lowerLetter"/>
      <w:lvlText w:val="%2."/>
      <w:lvlJc w:val="left"/>
      <w:pPr>
        <w:tabs>
          <w:tab w:val="num" w:pos="1440"/>
        </w:tabs>
        <w:ind w:left="1440" w:hanging="360"/>
      </w:pPr>
    </w:lvl>
    <w:lvl w:ilvl="2" w:tplc="27381156" w:tentative="1">
      <w:start w:val="1"/>
      <w:numFmt w:val="lowerRoman"/>
      <w:lvlText w:val="%3."/>
      <w:lvlJc w:val="right"/>
      <w:pPr>
        <w:tabs>
          <w:tab w:val="num" w:pos="2160"/>
        </w:tabs>
        <w:ind w:left="2160" w:hanging="180"/>
      </w:pPr>
    </w:lvl>
    <w:lvl w:ilvl="3" w:tplc="85A45D74" w:tentative="1">
      <w:start w:val="1"/>
      <w:numFmt w:val="decimal"/>
      <w:lvlText w:val="%4."/>
      <w:lvlJc w:val="left"/>
      <w:pPr>
        <w:tabs>
          <w:tab w:val="num" w:pos="2880"/>
        </w:tabs>
        <w:ind w:left="2880" w:hanging="360"/>
      </w:pPr>
    </w:lvl>
    <w:lvl w:ilvl="4" w:tplc="989AD17A" w:tentative="1">
      <w:start w:val="1"/>
      <w:numFmt w:val="lowerLetter"/>
      <w:lvlText w:val="%5."/>
      <w:lvlJc w:val="left"/>
      <w:pPr>
        <w:tabs>
          <w:tab w:val="num" w:pos="3600"/>
        </w:tabs>
        <w:ind w:left="3600" w:hanging="360"/>
      </w:pPr>
    </w:lvl>
    <w:lvl w:ilvl="5" w:tplc="F55C8BCA" w:tentative="1">
      <w:start w:val="1"/>
      <w:numFmt w:val="lowerRoman"/>
      <w:lvlText w:val="%6."/>
      <w:lvlJc w:val="right"/>
      <w:pPr>
        <w:tabs>
          <w:tab w:val="num" w:pos="4320"/>
        </w:tabs>
        <w:ind w:left="4320" w:hanging="180"/>
      </w:pPr>
    </w:lvl>
    <w:lvl w:ilvl="6" w:tplc="68503888" w:tentative="1">
      <w:start w:val="1"/>
      <w:numFmt w:val="decimal"/>
      <w:lvlText w:val="%7."/>
      <w:lvlJc w:val="left"/>
      <w:pPr>
        <w:tabs>
          <w:tab w:val="num" w:pos="5040"/>
        </w:tabs>
        <w:ind w:left="5040" w:hanging="360"/>
      </w:pPr>
    </w:lvl>
    <w:lvl w:ilvl="7" w:tplc="37A2AB82" w:tentative="1">
      <w:start w:val="1"/>
      <w:numFmt w:val="lowerLetter"/>
      <w:lvlText w:val="%8."/>
      <w:lvlJc w:val="left"/>
      <w:pPr>
        <w:tabs>
          <w:tab w:val="num" w:pos="5760"/>
        </w:tabs>
        <w:ind w:left="5760" w:hanging="360"/>
      </w:pPr>
    </w:lvl>
    <w:lvl w:ilvl="8" w:tplc="48545050" w:tentative="1">
      <w:start w:val="1"/>
      <w:numFmt w:val="lowerRoman"/>
      <w:lvlText w:val="%9."/>
      <w:lvlJc w:val="right"/>
      <w:pPr>
        <w:tabs>
          <w:tab w:val="num" w:pos="6480"/>
        </w:tabs>
        <w:ind w:left="6480" w:hanging="180"/>
      </w:pPr>
    </w:lvl>
  </w:abstractNum>
  <w:abstractNum w:abstractNumId="151" w15:restartNumberingAfterBreak="0">
    <w:nsid w:val="5D6A65AB"/>
    <w:multiLevelType w:val="multilevel"/>
    <w:tmpl w:val="0409001F"/>
    <w:lvl w:ilvl="0">
      <w:start w:val="1"/>
      <w:numFmt w:val="decimal"/>
      <w:lvlText w:val="%1."/>
      <w:lvlJc w:val="left"/>
      <w:pPr>
        <w:ind w:left="764"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2" w15:restartNumberingAfterBreak="0">
    <w:nsid w:val="5DD154D9"/>
    <w:multiLevelType w:val="multilevel"/>
    <w:tmpl w:val="9CF6181A"/>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6248"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3" w15:restartNumberingAfterBreak="0">
    <w:nsid w:val="5E9428BE"/>
    <w:multiLevelType w:val="multilevel"/>
    <w:tmpl w:val="18D6187A"/>
    <w:lvl w:ilvl="0">
      <w:start w:val="1"/>
      <w:numFmt w:val="bullet"/>
      <w:pStyle w:val="BULLET0"/>
      <w:lvlText w:val=""/>
      <w:lvlJc w:val="left"/>
      <w:pPr>
        <w:tabs>
          <w:tab w:val="num" w:pos="1854"/>
        </w:tabs>
        <w:ind w:left="1854" w:hanging="567"/>
      </w:pPr>
      <w:rPr>
        <w:rFonts w:ascii="Wingdings" w:hAnsi="Wingdings" w:hint="default"/>
      </w:rPr>
    </w:lvl>
    <w:lvl w:ilvl="1">
      <w:start w:val="1"/>
      <w:numFmt w:val="bullet"/>
      <w:pStyle w:val="BULLET-LEV2"/>
      <w:lvlText w:val="•"/>
      <w:lvlJc w:val="left"/>
      <w:pPr>
        <w:tabs>
          <w:tab w:val="num" w:pos="2421"/>
        </w:tabs>
        <w:ind w:left="2421" w:hanging="567"/>
      </w:pPr>
      <w:rPr>
        <w:rFonts w:ascii="Times New Roman" w:hAnsi="Times New Roman" w:cs="Times New Roman" w:hint="default"/>
        <w:sz w:val="16"/>
      </w:rPr>
    </w:lvl>
    <w:lvl w:ilvl="2">
      <w:start w:val="1"/>
      <w:numFmt w:val="bullet"/>
      <w:lvlText w:val=""/>
      <w:lvlJc w:val="left"/>
      <w:pPr>
        <w:tabs>
          <w:tab w:val="num" w:pos="2988"/>
        </w:tabs>
        <w:ind w:left="2988" w:hanging="567"/>
      </w:pPr>
      <w:rPr>
        <w:rFonts w:ascii="Wingdings" w:hAnsi="Wingdings" w:hint="default"/>
        <w:sz w:val="10"/>
        <w:szCs w:val="10"/>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cs="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cs="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154" w15:restartNumberingAfterBreak="0">
    <w:nsid w:val="5E971E89"/>
    <w:multiLevelType w:val="singleLevel"/>
    <w:tmpl w:val="04080001"/>
    <w:lvl w:ilvl="0">
      <w:start w:val="1"/>
      <w:numFmt w:val="bullet"/>
      <w:pStyle w:val="13"/>
      <w:lvlText w:val=""/>
      <w:lvlJc w:val="left"/>
      <w:pPr>
        <w:tabs>
          <w:tab w:val="num" w:pos="360"/>
        </w:tabs>
        <w:ind w:left="360" w:hanging="360"/>
      </w:pPr>
      <w:rPr>
        <w:rFonts w:ascii="Symbol" w:hAnsi="Symbol" w:hint="default"/>
      </w:rPr>
    </w:lvl>
  </w:abstractNum>
  <w:abstractNum w:abstractNumId="155" w15:restartNumberingAfterBreak="0">
    <w:nsid w:val="5EDF53B0"/>
    <w:multiLevelType w:val="hybridMultilevel"/>
    <w:tmpl w:val="34E49418"/>
    <w:lvl w:ilvl="0" w:tplc="0409000F">
      <w:start w:val="1"/>
      <w:numFmt w:val="decimal"/>
      <w:lvlText w:val="%1."/>
      <w:lvlJc w:val="left"/>
      <w:pPr>
        <w:ind w:left="90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6" w15:restartNumberingAfterBreak="0">
    <w:nsid w:val="5F7A294C"/>
    <w:multiLevelType w:val="hybridMultilevel"/>
    <w:tmpl w:val="0832A9BE"/>
    <w:lvl w:ilvl="0" w:tplc="5A74A0C4">
      <w:start w:val="1"/>
      <w:numFmt w:val="bullet"/>
      <w:lvlText w:val=""/>
      <w:lvlJc w:val="left"/>
      <w:pPr>
        <w:ind w:left="720" w:hanging="360"/>
      </w:pPr>
      <w:rPr>
        <w:rFonts w:ascii="Symbol" w:hAnsi="Symbol" w:hint="default"/>
      </w:rPr>
    </w:lvl>
    <w:lvl w:ilvl="1" w:tplc="1040AA4C" w:tentative="1">
      <w:start w:val="1"/>
      <w:numFmt w:val="bullet"/>
      <w:lvlText w:val="o"/>
      <w:lvlJc w:val="left"/>
      <w:pPr>
        <w:ind w:left="1440" w:hanging="360"/>
      </w:pPr>
      <w:rPr>
        <w:rFonts w:ascii="Courier New" w:hAnsi="Courier New" w:cs="Courier New" w:hint="default"/>
      </w:rPr>
    </w:lvl>
    <w:lvl w:ilvl="2" w:tplc="D924E862" w:tentative="1">
      <w:start w:val="1"/>
      <w:numFmt w:val="bullet"/>
      <w:lvlText w:val=""/>
      <w:lvlJc w:val="left"/>
      <w:pPr>
        <w:ind w:left="2160" w:hanging="360"/>
      </w:pPr>
      <w:rPr>
        <w:rFonts w:ascii="Wingdings" w:hAnsi="Wingdings" w:hint="default"/>
      </w:rPr>
    </w:lvl>
    <w:lvl w:ilvl="3" w:tplc="9B5240AE" w:tentative="1">
      <w:start w:val="1"/>
      <w:numFmt w:val="bullet"/>
      <w:lvlText w:val=""/>
      <w:lvlJc w:val="left"/>
      <w:pPr>
        <w:ind w:left="2880" w:hanging="360"/>
      </w:pPr>
      <w:rPr>
        <w:rFonts w:ascii="Symbol" w:hAnsi="Symbol" w:hint="default"/>
      </w:rPr>
    </w:lvl>
    <w:lvl w:ilvl="4" w:tplc="B85885A6" w:tentative="1">
      <w:start w:val="1"/>
      <w:numFmt w:val="bullet"/>
      <w:lvlText w:val="o"/>
      <w:lvlJc w:val="left"/>
      <w:pPr>
        <w:ind w:left="3600" w:hanging="360"/>
      </w:pPr>
      <w:rPr>
        <w:rFonts w:ascii="Courier New" w:hAnsi="Courier New" w:cs="Courier New" w:hint="default"/>
      </w:rPr>
    </w:lvl>
    <w:lvl w:ilvl="5" w:tplc="982EAE9A" w:tentative="1">
      <w:start w:val="1"/>
      <w:numFmt w:val="bullet"/>
      <w:lvlText w:val=""/>
      <w:lvlJc w:val="left"/>
      <w:pPr>
        <w:ind w:left="4320" w:hanging="360"/>
      </w:pPr>
      <w:rPr>
        <w:rFonts w:ascii="Wingdings" w:hAnsi="Wingdings" w:hint="default"/>
      </w:rPr>
    </w:lvl>
    <w:lvl w:ilvl="6" w:tplc="CF626DCA" w:tentative="1">
      <w:start w:val="1"/>
      <w:numFmt w:val="bullet"/>
      <w:lvlText w:val=""/>
      <w:lvlJc w:val="left"/>
      <w:pPr>
        <w:ind w:left="5040" w:hanging="360"/>
      </w:pPr>
      <w:rPr>
        <w:rFonts w:ascii="Symbol" w:hAnsi="Symbol" w:hint="default"/>
      </w:rPr>
    </w:lvl>
    <w:lvl w:ilvl="7" w:tplc="5506515C" w:tentative="1">
      <w:start w:val="1"/>
      <w:numFmt w:val="bullet"/>
      <w:lvlText w:val="o"/>
      <w:lvlJc w:val="left"/>
      <w:pPr>
        <w:ind w:left="5760" w:hanging="360"/>
      </w:pPr>
      <w:rPr>
        <w:rFonts w:ascii="Courier New" w:hAnsi="Courier New" w:cs="Courier New" w:hint="default"/>
      </w:rPr>
    </w:lvl>
    <w:lvl w:ilvl="8" w:tplc="9E5225A4" w:tentative="1">
      <w:start w:val="1"/>
      <w:numFmt w:val="bullet"/>
      <w:lvlText w:val=""/>
      <w:lvlJc w:val="left"/>
      <w:pPr>
        <w:ind w:left="6480" w:hanging="360"/>
      </w:pPr>
      <w:rPr>
        <w:rFonts w:ascii="Wingdings" w:hAnsi="Wingdings" w:hint="default"/>
      </w:rPr>
    </w:lvl>
  </w:abstractNum>
  <w:abstractNum w:abstractNumId="157" w15:restartNumberingAfterBreak="0">
    <w:nsid w:val="5FE81192"/>
    <w:multiLevelType w:val="hybridMultilevel"/>
    <w:tmpl w:val="62222542"/>
    <w:lvl w:ilvl="0" w:tplc="FFFFFFFF">
      <w:start w:val="1"/>
      <w:numFmt w:val="bullet"/>
      <w:lvlText w:val="-"/>
      <w:lvlJc w:val="left"/>
      <w:pPr>
        <w:ind w:left="720" w:hanging="360"/>
      </w:pPr>
      <w:rPr>
        <w:rFonts w:ascii="Tahoma" w:hAnsi="Tahoma"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58" w15:restartNumberingAfterBreak="0">
    <w:nsid w:val="60CA5E90"/>
    <w:multiLevelType w:val="hybridMultilevel"/>
    <w:tmpl w:val="D0BC38F8"/>
    <w:lvl w:ilvl="0" w:tplc="1ECA97FA">
      <w:start w:val="1"/>
      <w:numFmt w:val="bullet"/>
      <w:lvlText w:val=""/>
      <w:lvlJc w:val="left"/>
      <w:pPr>
        <w:ind w:left="720" w:hanging="360"/>
      </w:pPr>
      <w:rPr>
        <w:rFonts w:ascii="Symbol" w:hAnsi="Symbol" w:hint="default"/>
      </w:rPr>
    </w:lvl>
    <w:lvl w:ilvl="1" w:tplc="FCA0292C" w:tentative="1">
      <w:start w:val="1"/>
      <w:numFmt w:val="bullet"/>
      <w:lvlText w:val="o"/>
      <w:lvlJc w:val="left"/>
      <w:pPr>
        <w:ind w:left="1440" w:hanging="360"/>
      </w:pPr>
      <w:rPr>
        <w:rFonts w:ascii="Courier New" w:hAnsi="Courier New" w:cs="Courier New" w:hint="default"/>
      </w:rPr>
    </w:lvl>
    <w:lvl w:ilvl="2" w:tplc="08EEFC84" w:tentative="1">
      <w:start w:val="1"/>
      <w:numFmt w:val="bullet"/>
      <w:lvlText w:val=""/>
      <w:lvlJc w:val="left"/>
      <w:pPr>
        <w:ind w:left="2160" w:hanging="360"/>
      </w:pPr>
      <w:rPr>
        <w:rFonts w:ascii="Wingdings" w:hAnsi="Wingdings" w:hint="default"/>
      </w:rPr>
    </w:lvl>
    <w:lvl w:ilvl="3" w:tplc="0D0C0236" w:tentative="1">
      <w:start w:val="1"/>
      <w:numFmt w:val="bullet"/>
      <w:lvlText w:val=""/>
      <w:lvlJc w:val="left"/>
      <w:pPr>
        <w:ind w:left="2880" w:hanging="360"/>
      </w:pPr>
      <w:rPr>
        <w:rFonts w:ascii="Symbol" w:hAnsi="Symbol" w:hint="default"/>
      </w:rPr>
    </w:lvl>
    <w:lvl w:ilvl="4" w:tplc="2EB2DBB0" w:tentative="1">
      <w:start w:val="1"/>
      <w:numFmt w:val="bullet"/>
      <w:lvlText w:val="o"/>
      <w:lvlJc w:val="left"/>
      <w:pPr>
        <w:ind w:left="3600" w:hanging="360"/>
      </w:pPr>
      <w:rPr>
        <w:rFonts w:ascii="Courier New" w:hAnsi="Courier New" w:cs="Courier New" w:hint="default"/>
      </w:rPr>
    </w:lvl>
    <w:lvl w:ilvl="5" w:tplc="977A8FB2" w:tentative="1">
      <w:start w:val="1"/>
      <w:numFmt w:val="bullet"/>
      <w:lvlText w:val=""/>
      <w:lvlJc w:val="left"/>
      <w:pPr>
        <w:ind w:left="4320" w:hanging="360"/>
      </w:pPr>
      <w:rPr>
        <w:rFonts w:ascii="Wingdings" w:hAnsi="Wingdings" w:hint="default"/>
      </w:rPr>
    </w:lvl>
    <w:lvl w:ilvl="6" w:tplc="4504FCFE" w:tentative="1">
      <w:start w:val="1"/>
      <w:numFmt w:val="bullet"/>
      <w:lvlText w:val=""/>
      <w:lvlJc w:val="left"/>
      <w:pPr>
        <w:ind w:left="5040" w:hanging="360"/>
      </w:pPr>
      <w:rPr>
        <w:rFonts w:ascii="Symbol" w:hAnsi="Symbol" w:hint="default"/>
      </w:rPr>
    </w:lvl>
    <w:lvl w:ilvl="7" w:tplc="2C808414" w:tentative="1">
      <w:start w:val="1"/>
      <w:numFmt w:val="bullet"/>
      <w:lvlText w:val="o"/>
      <w:lvlJc w:val="left"/>
      <w:pPr>
        <w:ind w:left="5760" w:hanging="360"/>
      </w:pPr>
      <w:rPr>
        <w:rFonts w:ascii="Courier New" w:hAnsi="Courier New" w:cs="Courier New" w:hint="default"/>
      </w:rPr>
    </w:lvl>
    <w:lvl w:ilvl="8" w:tplc="6B36971C" w:tentative="1">
      <w:start w:val="1"/>
      <w:numFmt w:val="bullet"/>
      <w:lvlText w:val=""/>
      <w:lvlJc w:val="left"/>
      <w:pPr>
        <w:ind w:left="6480" w:hanging="360"/>
      </w:pPr>
      <w:rPr>
        <w:rFonts w:ascii="Wingdings" w:hAnsi="Wingdings" w:hint="default"/>
      </w:rPr>
    </w:lvl>
  </w:abstractNum>
  <w:abstractNum w:abstractNumId="159" w15:restartNumberingAfterBreak="0">
    <w:nsid w:val="62CC6DE2"/>
    <w:multiLevelType w:val="singleLevel"/>
    <w:tmpl w:val="00F047C6"/>
    <w:lvl w:ilvl="0">
      <w:start w:val="1"/>
      <w:numFmt w:val="decimal"/>
      <w:pStyle w:val="22"/>
      <w:lvlText w:val="%1."/>
      <w:lvlJc w:val="left"/>
      <w:pPr>
        <w:tabs>
          <w:tab w:val="num" w:pos="360"/>
        </w:tabs>
        <w:ind w:left="360" w:hanging="360"/>
      </w:pPr>
      <w:rPr>
        <w:b/>
        <w:i w:val="0"/>
      </w:rPr>
    </w:lvl>
  </w:abstractNum>
  <w:abstractNum w:abstractNumId="160" w15:restartNumberingAfterBreak="0">
    <w:nsid w:val="64A66FE8"/>
    <w:multiLevelType w:val="hybridMultilevel"/>
    <w:tmpl w:val="99BE77B8"/>
    <w:lvl w:ilvl="0" w:tplc="306C0500">
      <w:start w:val="1"/>
      <w:numFmt w:val="decimal"/>
      <w:lvlText w:val="4.5.%1."/>
      <w:lvlJc w:val="left"/>
      <w:pPr>
        <w:ind w:left="720" w:hanging="360"/>
      </w:pPr>
      <w:rPr>
        <w:rFonts w:hint="default"/>
      </w:rPr>
    </w:lvl>
    <w:lvl w:ilvl="1" w:tplc="FFFFFFFF">
      <w:start w:val="1"/>
      <w:numFmt w:val="decimal"/>
      <w:lvlText w:val="2.2.8.%2."/>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1" w15:restartNumberingAfterBreak="0">
    <w:nsid w:val="64A853C7"/>
    <w:multiLevelType w:val="hybridMultilevel"/>
    <w:tmpl w:val="73700DE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62" w15:restartNumberingAfterBreak="0">
    <w:nsid w:val="64FD7F5E"/>
    <w:multiLevelType w:val="hybridMultilevel"/>
    <w:tmpl w:val="EB001FA0"/>
    <w:lvl w:ilvl="0" w:tplc="97A2C43A">
      <w:start w:val="1"/>
      <w:numFmt w:val="bullet"/>
      <w:pStyle w:val="TableBulletStyle1"/>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63" w15:restartNumberingAfterBreak="0">
    <w:nsid w:val="660D554B"/>
    <w:multiLevelType w:val="hybridMultilevel"/>
    <w:tmpl w:val="91F28DDA"/>
    <w:lvl w:ilvl="0" w:tplc="3A6C993A">
      <w:start w:val="1"/>
      <w:numFmt w:val="bullet"/>
      <w:pStyle w:val="icombullet3"/>
      <w:lvlText w:val=""/>
      <w:lvlJc w:val="left"/>
      <w:pPr>
        <w:ind w:left="1800" w:hanging="360"/>
      </w:pPr>
      <w:rPr>
        <w:rFonts w:ascii="Wingdings" w:hAnsi="Wingdings" w:hint="default"/>
      </w:rPr>
    </w:lvl>
    <w:lvl w:ilvl="1" w:tplc="04080003" w:tentative="1">
      <w:start w:val="1"/>
      <w:numFmt w:val="bullet"/>
      <w:lvlText w:val="o"/>
      <w:lvlJc w:val="left"/>
      <w:pPr>
        <w:ind w:left="2520" w:hanging="360"/>
      </w:pPr>
      <w:rPr>
        <w:rFonts w:ascii="Courier New" w:hAnsi="Courier New" w:cs="Courier New" w:hint="default"/>
      </w:rPr>
    </w:lvl>
    <w:lvl w:ilvl="2" w:tplc="04080005" w:tentative="1">
      <w:start w:val="1"/>
      <w:numFmt w:val="bullet"/>
      <w:lvlText w:val=""/>
      <w:lvlJc w:val="left"/>
      <w:pPr>
        <w:ind w:left="3240" w:hanging="360"/>
      </w:pPr>
      <w:rPr>
        <w:rFonts w:ascii="Wingdings" w:hAnsi="Wingdings" w:hint="default"/>
      </w:rPr>
    </w:lvl>
    <w:lvl w:ilvl="3" w:tplc="04080001" w:tentative="1">
      <w:start w:val="1"/>
      <w:numFmt w:val="bullet"/>
      <w:lvlText w:val=""/>
      <w:lvlJc w:val="left"/>
      <w:pPr>
        <w:ind w:left="3960" w:hanging="360"/>
      </w:pPr>
      <w:rPr>
        <w:rFonts w:ascii="Symbol" w:hAnsi="Symbol" w:hint="default"/>
      </w:rPr>
    </w:lvl>
    <w:lvl w:ilvl="4" w:tplc="04080003" w:tentative="1">
      <w:start w:val="1"/>
      <w:numFmt w:val="bullet"/>
      <w:lvlText w:val="o"/>
      <w:lvlJc w:val="left"/>
      <w:pPr>
        <w:ind w:left="4680" w:hanging="360"/>
      </w:pPr>
      <w:rPr>
        <w:rFonts w:ascii="Courier New" w:hAnsi="Courier New" w:cs="Courier New" w:hint="default"/>
      </w:rPr>
    </w:lvl>
    <w:lvl w:ilvl="5" w:tplc="04080005" w:tentative="1">
      <w:start w:val="1"/>
      <w:numFmt w:val="bullet"/>
      <w:lvlText w:val=""/>
      <w:lvlJc w:val="left"/>
      <w:pPr>
        <w:ind w:left="5400" w:hanging="360"/>
      </w:pPr>
      <w:rPr>
        <w:rFonts w:ascii="Wingdings" w:hAnsi="Wingdings" w:hint="default"/>
      </w:rPr>
    </w:lvl>
    <w:lvl w:ilvl="6" w:tplc="04080001" w:tentative="1">
      <w:start w:val="1"/>
      <w:numFmt w:val="bullet"/>
      <w:lvlText w:val=""/>
      <w:lvlJc w:val="left"/>
      <w:pPr>
        <w:ind w:left="6120" w:hanging="360"/>
      </w:pPr>
      <w:rPr>
        <w:rFonts w:ascii="Symbol" w:hAnsi="Symbol" w:hint="default"/>
      </w:rPr>
    </w:lvl>
    <w:lvl w:ilvl="7" w:tplc="04080003" w:tentative="1">
      <w:start w:val="1"/>
      <w:numFmt w:val="bullet"/>
      <w:lvlText w:val="o"/>
      <w:lvlJc w:val="left"/>
      <w:pPr>
        <w:ind w:left="6840" w:hanging="360"/>
      </w:pPr>
      <w:rPr>
        <w:rFonts w:ascii="Courier New" w:hAnsi="Courier New" w:cs="Courier New" w:hint="default"/>
      </w:rPr>
    </w:lvl>
    <w:lvl w:ilvl="8" w:tplc="04080005" w:tentative="1">
      <w:start w:val="1"/>
      <w:numFmt w:val="bullet"/>
      <w:lvlText w:val=""/>
      <w:lvlJc w:val="left"/>
      <w:pPr>
        <w:ind w:left="7560" w:hanging="360"/>
      </w:pPr>
      <w:rPr>
        <w:rFonts w:ascii="Wingdings" w:hAnsi="Wingdings" w:hint="default"/>
      </w:rPr>
    </w:lvl>
  </w:abstractNum>
  <w:abstractNum w:abstractNumId="164" w15:restartNumberingAfterBreak="0">
    <w:nsid w:val="67C2532B"/>
    <w:multiLevelType w:val="hybridMultilevel"/>
    <w:tmpl w:val="B3B8134E"/>
    <w:lvl w:ilvl="0" w:tplc="04080001">
      <w:start w:val="1"/>
      <w:numFmt w:val="bullet"/>
      <w:lvlText w:val=""/>
      <w:lvlJc w:val="left"/>
      <w:pPr>
        <w:ind w:left="780" w:hanging="360"/>
      </w:pPr>
      <w:rPr>
        <w:rFonts w:ascii="Symbol" w:hAnsi="Symbol" w:hint="default"/>
      </w:rPr>
    </w:lvl>
    <w:lvl w:ilvl="1" w:tplc="04080003">
      <w:start w:val="1"/>
      <w:numFmt w:val="bullet"/>
      <w:lvlText w:val="o"/>
      <w:lvlJc w:val="left"/>
      <w:pPr>
        <w:ind w:left="1500" w:hanging="360"/>
      </w:pPr>
      <w:rPr>
        <w:rFonts w:ascii="Courier New" w:hAnsi="Courier New" w:cs="Courier New" w:hint="default"/>
      </w:rPr>
    </w:lvl>
    <w:lvl w:ilvl="2" w:tplc="04080005" w:tentative="1">
      <w:start w:val="1"/>
      <w:numFmt w:val="bullet"/>
      <w:lvlText w:val=""/>
      <w:lvlJc w:val="left"/>
      <w:pPr>
        <w:ind w:left="2220" w:hanging="360"/>
      </w:pPr>
      <w:rPr>
        <w:rFonts w:ascii="Wingdings" w:hAnsi="Wingdings" w:hint="default"/>
      </w:rPr>
    </w:lvl>
    <w:lvl w:ilvl="3" w:tplc="04080001" w:tentative="1">
      <w:start w:val="1"/>
      <w:numFmt w:val="bullet"/>
      <w:lvlText w:val=""/>
      <w:lvlJc w:val="left"/>
      <w:pPr>
        <w:ind w:left="2940" w:hanging="360"/>
      </w:pPr>
      <w:rPr>
        <w:rFonts w:ascii="Symbol" w:hAnsi="Symbol" w:hint="default"/>
      </w:rPr>
    </w:lvl>
    <w:lvl w:ilvl="4" w:tplc="04080003" w:tentative="1">
      <w:start w:val="1"/>
      <w:numFmt w:val="bullet"/>
      <w:lvlText w:val="o"/>
      <w:lvlJc w:val="left"/>
      <w:pPr>
        <w:ind w:left="3660" w:hanging="360"/>
      </w:pPr>
      <w:rPr>
        <w:rFonts w:ascii="Courier New" w:hAnsi="Courier New" w:cs="Courier New" w:hint="default"/>
      </w:rPr>
    </w:lvl>
    <w:lvl w:ilvl="5" w:tplc="04080005" w:tentative="1">
      <w:start w:val="1"/>
      <w:numFmt w:val="bullet"/>
      <w:lvlText w:val=""/>
      <w:lvlJc w:val="left"/>
      <w:pPr>
        <w:ind w:left="4380" w:hanging="360"/>
      </w:pPr>
      <w:rPr>
        <w:rFonts w:ascii="Wingdings" w:hAnsi="Wingdings" w:hint="default"/>
      </w:rPr>
    </w:lvl>
    <w:lvl w:ilvl="6" w:tplc="04080001" w:tentative="1">
      <w:start w:val="1"/>
      <w:numFmt w:val="bullet"/>
      <w:lvlText w:val=""/>
      <w:lvlJc w:val="left"/>
      <w:pPr>
        <w:ind w:left="5100" w:hanging="360"/>
      </w:pPr>
      <w:rPr>
        <w:rFonts w:ascii="Symbol" w:hAnsi="Symbol" w:hint="default"/>
      </w:rPr>
    </w:lvl>
    <w:lvl w:ilvl="7" w:tplc="04080003" w:tentative="1">
      <w:start w:val="1"/>
      <w:numFmt w:val="bullet"/>
      <w:lvlText w:val="o"/>
      <w:lvlJc w:val="left"/>
      <w:pPr>
        <w:ind w:left="5820" w:hanging="360"/>
      </w:pPr>
      <w:rPr>
        <w:rFonts w:ascii="Courier New" w:hAnsi="Courier New" w:cs="Courier New" w:hint="default"/>
      </w:rPr>
    </w:lvl>
    <w:lvl w:ilvl="8" w:tplc="04080005" w:tentative="1">
      <w:start w:val="1"/>
      <w:numFmt w:val="bullet"/>
      <w:lvlText w:val=""/>
      <w:lvlJc w:val="left"/>
      <w:pPr>
        <w:ind w:left="6540" w:hanging="360"/>
      </w:pPr>
      <w:rPr>
        <w:rFonts w:ascii="Wingdings" w:hAnsi="Wingdings" w:hint="default"/>
      </w:rPr>
    </w:lvl>
  </w:abstractNum>
  <w:abstractNum w:abstractNumId="165" w15:restartNumberingAfterBreak="0">
    <w:nsid w:val="68111A98"/>
    <w:multiLevelType w:val="multilevel"/>
    <w:tmpl w:val="0409001F"/>
    <w:lvl w:ilvl="0">
      <w:start w:val="1"/>
      <w:numFmt w:val="decimal"/>
      <w:lvlText w:val="%1."/>
      <w:lvlJc w:val="left"/>
      <w:pPr>
        <w:ind w:left="764"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6" w15:restartNumberingAfterBreak="0">
    <w:nsid w:val="697D399C"/>
    <w:multiLevelType w:val="hybridMultilevel"/>
    <w:tmpl w:val="FCBAF720"/>
    <w:lvl w:ilvl="0" w:tplc="DBD88A56">
      <w:start w:val="1"/>
      <w:numFmt w:val="decimal"/>
      <w:lvlText w:val="4.1.%1."/>
      <w:lvlJc w:val="left"/>
      <w:pPr>
        <w:ind w:left="720" w:hanging="360"/>
      </w:pPr>
      <w:rPr>
        <w:rFonts w:hint="default"/>
      </w:rPr>
    </w:lvl>
    <w:lvl w:ilvl="1" w:tplc="FFFFFFFF">
      <w:start w:val="1"/>
      <w:numFmt w:val="decimal"/>
      <w:lvlText w:val="2.2.8.%2."/>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7" w15:restartNumberingAfterBreak="0">
    <w:nsid w:val="69B87A7C"/>
    <w:multiLevelType w:val="hybridMultilevel"/>
    <w:tmpl w:val="904C5316"/>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8" w15:restartNumberingAfterBreak="0">
    <w:nsid w:val="6ADE08FE"/>
    <w:multiLevelType w:val="multilevel"/>
    <w:tmpl w:val="D7D46FD2"/>
    <w:lvl w:ilvl="0">
      <w:start w:val="1"/>
      <w:numFmt w:val="decimal"/>
      <w:lvlText w:val="%1."/>
      <w:lvlJc w:val="left"/>
      <w:pPr>
        <w:tabs>
          <w:tab w:val="num" w:pos="1440"/>
        </w:tabs>
        <w:ind w:left="1440" w:hanging="720"/>
      </w:pPr>
    </w:lvl>
    <w:lvl w:ilvl="1">
      <w:start w:val="1"/>
      <w:numFmt w:val="upperRoman"/>
      <w:lvlText w:val="%2."/>
      <w:lvlJc w:val="right"/>
      <w:pPr>
        <w:ind w:left="1800" w:hanging="360"/>
      </w:pPr>
    </w:lvl>
    <w:lvl w:ilvl="2">
      <w:start w:val="1"/>
      <w:numFmt w:val="decimal"/>
      <w:lvlText w:val="%3."/>
      <w:lvlJc w:val="left"/>
      <w:pPr>
        <w:tabs>
          <w:tab w:val="num" w:pos="2880"/>
        </w:tabs>
        <w:ind w:left="2880" w:hanging="720"/>
      </w:pPr>
    </w:lvl>
    <w:lvl w:ilvl="3">
      <w:start w:val="1"/>
      <w:numFmt w:val="decimal"/>
      <w:lvlText w:val="%4."/>
      <w:lvlJc w:val="left"/>
      <w:pPr>
        <w:tabs>
          <w:tab w:val="num" w:pos="3600"/>
        </w:tabs>
        <w:ind w:left="3600" w:hanging="720"/>
      </w:pPr>
    </w:lvl>
    <w:lvl w:ilvl="4">
      <w:start w:val="1"/>
      <w:numFmt w:val="decimal"/>
      <w:lvlText w:val="%5."/>
      <w:lvlJc w:val="left"/>
      <w:pPr>
        <w:tabs>
          <w:tab w:val="num" w:pos="4320"/>
        </w:tabs>
        <w:ind w:left="4320" w:hanging="720"/>
      </w:pPr>
    </w:lvl>
    <w:lvl w:ilvl="5">
      <w:start w:val="1"/>
      <w:numFmt w:val="decimal"/>
      <w:lvlText w:val="%6."/>
      <w:lvlJc w:val="left"/>
      <w:pPr>
        <w:tabs>
          <w:tab w:val="num" w:pos="5040"/>
        </w:tabs>
        <w:ind w:left="5040" w:hanging="720"/>
      </w:pPr>
    </w:lvl>
    <w:lvl w:ilvl="6">
      <w:start w:val="1"/>
      <w:numFmt w:val="decimal"/>
      <w:lvlText w:val="%7."/>
      <w:lvlJc w:val="left"/>
      <w:pPr>
        <w:tabs>
          <w:tab w:val="num" w:pos="5760"/>
        </w:tabs>
        <w:ind w:left="5760" w:hanging="720"/>
      </w:pPr>
    </w:lvl>
    <w:lvl w:ilvl="7">
      <w:start w:val="1"/>
      <w:numFmt w:val="decimal"/>
      <w:lvlText w:val="%8."/>
      <w:lvlJc w:val="left"/>
      <w:pPr>
        <w:tabs>
          <w:tab w:val="num" w:pos="6480"/>
        </w:tabs>
        <w:ind w:left="6480" w:hanging="720"/>
      </w:pPr>
    </w:lvl>
    <w:lvl w:ilvl="8">
      <w:start w:val="1"/>
      <w:numFmt w:val="decimal"/>
      <w:lvlText w:val="%9."/>
      <w:lvlJc w:val="left"/>
      <w:pPr>
        <w:tabs>
          <w:tab w:val="num" w:pos="7200"/>
        </w:tabs>
        <w:ind w:left="7200" w:hanging="720"/>
      </w:pPr>
    </w:lvl>
  </w:abstractNum>
  <w:abstractNum w:abstractNumId="169" w15:restartNumberingAfterBreak="0">
    <w:nsid w:val="6D1D3F20"/>
    <w:multiLevelType w:val="multilevel"/>
    <w:tmpl w:val="0409001F"/>
    <w:lvl w:ilvl="0">
      <w:start w:val="1"/>
      <w:numFmt w:val="decimal"/>
      <w:lvlText w:val="%1."/>
      <w:lvlJc w:val="left"/>
      <w:pPr>
        <w:ind w:left="764"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0" w15:restartNumberingAfterBreak="0">
    <w:nsid w:val="6D506F33"/>
    <w:multiLevelType w:val="hybridMultilevel"/>
    <w:tmpl w:val="5EFA135E"/>
    <w:lvl w:ilvl="0" w:tplc="4C2CB354">
      <w:numFmt w:val="bullet"/>
      <w:lvlText w:val="•"/>
      <w:lvlJc w:val="left"/>
      <w:pPr>
        <w:ind w:left="720" w:hanging="360"/>
      </w:pPr>
      <w:rPr>
        <w:rFonts w:ascii="Calibri" w:eastAsiaTheme="minorHAnsi" w:hAnsi="Calibri" w:cs="Calibri"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71" w15:restartNumberingAfterBreak="0">
    <w:nsid w:val="6E1C7C08"/>
    <w:multiLevelType w:val="hybridMultilevel"/>
    <w:tmpl w:val="7420851E"/>
    <w:lvl w:ilvl="0" w:tplc="B7D26B7C">
      <w:start w:val="1"/>
      <w:numFmt w:val="decimal"/>
      <w:lvlText w:val="2.2.6.%1."/>
      <w:lvlJc w:val="righ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2" w15:restartNumberingAfterBreak="0">
    <w:nsid w:val="6F4D241A"/>
    <w:multiLevelType w:val="hybridMultilevel"/>
    <w:tmpl w:val="7EBC6602"/>
    <w:lvl w:ilvl="0" w:tplc="919484D0">
      <w:start w:val="7"/>
      <w:numFmt w:val="bullet"/>
      <w:lvlText w:val="-"/>
      <w:lvlJc w:val="left"/>
      <w:pPr>
        <w:ind w:left="1440" w:hanging="360"/>
      </w:pPr>
      <w:rPr>
        <w:rFonts w:ascii="Calibri" w:eastAsia="Times New Roman" w:hAnsi="Calibri" w:cs="Calibri"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173" w15:restartNumberingAfterBreak="0">
    <w:nsid w:val="702F13F7"/>
    <w:multiLevelType w:val="hybridMultilevel"/>
    <w:tmpl w:val="D3A265AC"/>
    <w:lvl w:ilvl="0" w:tplc="0408000F">
      <w:start w:val="1"/>
      <w:numFmt w:val="bullet"/>
      <w:pStyle w:val="02Bullet"/>
      <w:lvlText w:val=""/>
      <w:lvlJc w:val="left"/>
      <w:pPr>
        <w:tabs>
          <w:tab w:val="num" w:pos="644"/>
        </w:tabs>
        <w:ind w:left="624" w:hanging="340"/>
      </w:pPr>
      <w:rPr>
        <w:rFonts w:ascii="Symbol" w:hAnsi="Symbol" w:hint="default"/>
      </w:rPr>
    </w:lvl>
    <w:lvl w:ilvl="1" w:tplc="04080019">
      <w:start w:val="1"/>
      <w:numFmt w:val="bullet"/>
      <w:lvlText w:val="o"/>
      <w:lvlJc w:val="left"/>
      <w:pPr>
        <w:tabs>
          <w:tab w:val="num" w:pos="1080"/>
        </w:tabs>
        <w:ind w:left="1080" w:hanging="360"/>
      </w:pPr>
      <w:rPr>
        <w:rFonts w:ascii="Courier New" w:hAnsi="Courier New" w:hint="default"/>
      </w:rPr>
    </w:lvl>
    <w:lvl w:ilvl="2" w:tplc="0408001B">
      <w:start w:val="1"/>
      <w:numFmt w:val="bullet"/>
      <w:lvlText w:val=""/>
      <w:lvlJc w:val="left"/>
      <w:pPr>
        <w:tabs>
          <w:tab w:val="num" w:pos="1800"/>
        </w:tabs>
        <w:ind w:left="1800" w:hanging="360"/>
      </w:pPr>
      <w:rPr>
        <w:rFonts w:ascii="Symbol" w:hAnsi="Symbol" w:hint="default"/>
      </w:rPr>
    </w:lvl>
    <w:lvl w:ilvl="3" w:tplc="0408000F" w:tentative="1">
      <w:start w:val="1"/>
      <w:numFmt w:val="bullet"/>
      <w:lvlText w:val=""/>
      <w:lvlJc w:val="left"/>
      <w:pPr>
        <w:tabs>
          <w:tab w:val="num" w:pos="2520"/>
        </w:tabs>
        <w:ind w:left="2520" w:hanging="360"/>
      </w:pPr>
      <w:rPr>
        <w:rFonts w:ascii="Symbol" w:hAnsi="Symbol" w:hint="default"/>
      </w:rPr>
    </w:lvl>
    <w:lvl w:ilvl="4" w:tplc="04080019" w:tentative="1">
      <w:start w:val="1"/>
      <w:numFmt w:val="bullet"/>
      <w:lvlText w:val="o"/>
      <w:lvlJc w:val="left"/>
      <w:pPr>
        <w:tabs>
          <w:tab w:val="num" w:pos="3240"/>
        </w:tabs>
        <w:ind w:left="3240" w:hanging="360"/>
      </w:pPr>
      <w:rPr>
        <w:rFonts w:ascii="Courier New" w:hAnsi="Courier New" w:hint="default"/>
      </w:rPr>
    </w:lvl>
    <w:lvl w:ilvl="5" w:tplc="0408001B" w:tentative="1">
      <w:start w:val="1"/>
      <w:numFmt w:val="bullet"/>
      <w:lvlText w:val=""/>
      <w:lvlJc w:val="left"/>
      <w:pPr>
        <w:tabs>
          <w:tab w:val="num" w:pos="3960"/>
        </w:tabs>
        <w:ind w:left="3960" w:hanging="360"/>
      </w:pPr>
      <w:rPr>
        <w:rFonts w:ascii="Wingdings" w:hAnsi="Wingdings" w:hint="default"/>
      </w:rPr>
    </w:lvl>
    <w:lvl w:ilvl="6" w:tplc="0408000F" w:tentative="1">
      <w:start w:val="1"/>
      <w:numFmt w:val="bullet"/>
      <w:lvlText w:val=""/>
      <w:lvlJc w:val="left"/>
      <w:pPr>
        <w:tabs>
          <w:tab w:val="num" w:pos="4680"/>
        </w:tabs>
        <w:ind w:left="4680" w:hanging="360"/>
      </w:pPr>
      <w:rPr>
        <w:rFonts w:ascii="Symbol" w:hAnsi="Symbol" w:hint="default"/>
      </w:rPr>
    </w:lvl>
    <w:lvl w:ilvl="7" w:tplc="04080019" w:tentative="1">
      <w:start w:val="1"/>
      <w:numFmt w:val="bullet"/>
      <w:lvlText w:val="o"/>
      <w:lvlJc w:val="left"/>
      <w:pPr>
        <w:tabs>
          <w:tab w:val="num" w:pos="5400"/>
        </w:tabs>
        <w:ind w:left="5400" w:hanging="360"/>
      </w:pPr>
      <w:rPr>
        <w:rFonts w:ascii="Courier New" w:hAnsi="Courier New" w:hint="default"/>
      </w:rPr>
    </w:lvl>
    <w:lvl w:ilvl="8" w:tplc="0408001B" w:tentative="1">
      <w:start w:val="1"/>
      <w:numFmt w:val="bullet"/>
      <w:lvlText w:val=""/>
      <w:lvlJc w:val="left"/>
      <w:pPr>
        <w:tabs>
          <w:tab w:val="num" w:pos="6120"/>
        </w:tabs>
        <w:ind w:left="6120" w:hanging="360"/>
      </w:pPr>
      <w:rPr>
        <w:rFonts w:ascii="Wingdings" w:hAnsi="Wingdings" w:hint="default"/>
      </w:rPr>
    </w:lvl>
  </w:abstractNum>
  <w:abstractNum w:abstractNumId="174" w15:restartNumberingAfterBreak="0">
    <w:nsid w:val="709D7D17"/>
    <w:multiLevelType w:val="hybridMultilevel"/>
    <w:tmpl w:val="81BCB00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75" w15:restartNumberingAfterBreak="0">
    <w:nsid w:val="70C44F71"/>
    <w:multiLevelType w:val="hybridMultilevel"/>
    <w:tmpl w:val="2438E41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76" w15:restartNumberingAfterBreak="0">
    <w:nsid w:val="70F83048"/>
    <w:multiLevelType w:val="multilevel"/>
    <w:tmpl w:val="4A04DF74"/>
    <w:styleLink w:val="StyleBulleted"/>
    <w:lvl w:ilvl="0">
      <w:start w:val="1"/>
      <w:numFmt w:val="bullet"/>
      <w:lvlText w:val=""/>
      <w:lvlJc w:val="left"/>
      <w:pPr>
        <w:tabs>
          <w:tab w:val="num" w:pos="644"/>
        </w:tabs>
        <w:ind w:left="624" w:hanging="340"/>
      </w:pPr>
      <w:rPr>
        <w:rFonts w:ascii="Symbol" w:hAnsi="Symbol" w:hint="default"/>
        <w:color w:val="auto"/>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77" w15:restartNumberingAfterBreak="0">
    <w:nsid w:val="7114578C"/>
    <w:multiLevelType w:val="hybridMultilevel"/>
    <w:tmpl w:val="BE5692FA"/>
    <w:lvl w:ilvl="0" w:tplc="04080001">
      <w:start w:val="1"/>
      <w:numFmt w:val="decimal"/>
      <w:pStyle w:val="43"/>
      <w:lvlText w:val="%1."/>
      <w:lvlJc w:val="left"/>
      <w:pPr>
        <w:tabs>
          <w:tab w:val="num" w:pos="360"/>
        </w:tabs>
        <w:ind w:left="360" w:hanging="360"/>
      </w:pPr>
    </w:lvl>
    <w:lvl w:ilvl="1" w:tplc="04080003">
      <w:start w:val="1"/>
      <w:numFmt w:val="lowerLetter"/>
      <w:lvlText w:val="%2."/>
      <w:lvlJc w:val="left"/>
      <w:pPr>
        <w:tabs>
          <w:tab w:val="num" w:pos="1080"/>
        </w:tabs>
        <w:ind w:left="1080" w:hanging="360"/>
      </w:pPr>
    </w:lvl>
    <w:lvl w:ilvl="2" w:tplc="04080005" w:tentative="1">
      <w:start w:val="1"/>
      <w:numFmt w:val="lowerRoman"/>
      <w:lvlText w:val="%3."/>
      <w:lvlJc w:val="right"/>
      <w:pPr>
        <w:tabs>
          <w:tab w:val="num" w:pos="1800"/>
        </w:tabs>
        <w:ind w:left="1800" w:hanging="180"/>
      </w:pPr>
    </w:lvl>
    <w:lvl w:ilvl="3" w:tplc="04080001" w:tentative="1">
      <w:start w:val="1"/>
      <w:numFmt w:val="decimal"/>
      <w:lvlText w:val="%4."/>
      <w:lvlJc w:val="left"/>
      <w:pPr>
        <w:tabs>
          <w:tab w:val="num" w:pos="2520"/>
        </w:tabs>
        <w:ind w:left="2520" w:hanging="360"/>
      </w:pPr>
    </w:lvl>
    <w:lvl w:ilvl="4" w:tplc="04080003" w:tentative="1">
      <w:start w:val="1"/>
      <w:numFmt w:val="lowerLetter"/>
      <w:lvlText w:val="%5."/>
      <w:lvlJc w:val="left"/>
      <w:pPr>
        <w:tabs>
          <w:tab w:val="num" w:pos="3240"/>
        </w:tabs>
        <w:ind w:left="3240" w:hanging="360"/>
      </w:pPr>
    </w:lvl>
    <w:lvl w:ilvl="5" w:tplc="04080005" w:tentative="1">
      <w:start w:val="1"/>
      <w:numFmt w:val="lowerRoman"/>
      <w:lvlText w:val="%6."/>
      <w:lvlJc w:val="right"/>
      <w:pPr>
        <w:tabs>
          <w:tab w:val="num" w:pos="3960"/>
        </w:tabs>
        <w:ind w:left="3960" w:hanging="180"/>
      </w:pPr>
    </w:lvl>
    <w:lvl w:ilvl="6" w:tplc="04080001" w:tentative="1">
      <w:start w:val="1"/>
      <w:numFmt w:val="decimal"/>
      <w:lvlText w:val="%7."/>
      <w:lvlJc w:val="left"/>
      <w:pPr>
        <w:tabs>
          <w:tab w:val="num" w:pos="4680"/>
        </w:tabs>
        <w:ind w:left="4680" w:hanging="360"/>
      </w:pPr>
    </w:lvl>
    <w:lvl w:ilvl="7" w:tplc="04080003" w:tentative="1">
      <w:start w:val="1"/>
      <w:numFmt w:val="lowerLetter"/>
      <w:lvlText w:val="%8."/>
      <w:lvlJc w:val="left"/>
      <w:pPr>
        <w:tabs>
          <w:tab w:val="num" w:pos="5400"/>
        </w:tabs>
        <w:ind w:left="5400" w:hanging="360"/>
      </w:pPr>
    </w:lvl>
    <w:lvl w:ilvl="8" w:tplc="04080005" w:tentative="1">
      <w:start w:val="1"/>
      <w:numFmt w:val="lowerRoman"/>
      <w:lvlText w:val="%9."/>
      <w:lvlJc w:val="right"/>
      <w:pPr>
        <w:tabs>
          <w:tab w:val="num" w:pos="6120"/>
        </w:tabs>
        <w:ind w:left="6120" w:hanging="180"/>
      </w:pPr>
    </w:lvl>
  </w:abstractNum>
  <w:abstractNum w:abstractNumId="178" w15:restartNumberingAfterBreak="0">
    <w:nsid w:val="72A562FA"/>
    <w:multiLevelType w:val="hybridMultilevel"/>
    <w:tmpl w:val="C628A012"/>
    <w:lvl w:ilvl="0" w:tplc="644E835A">
      <w:start w:val="1"/>
      <w:numFmt w:val="bullet"/>
      <w:lvlText w:val="­"/>
      <w:lvlJc w:val="left"/>
      <w:pPr>
        <w:ind w:left="360" w:hanging="360"/>
      </w:pPr>
      <w:rPr>
        <w:rFonts w:ascii="Angsana New" w:hAnsi="Angsana New" w:hint="default"/>
      </w:rPr>
    </w:lvl>
    <w:lvl w:ilvl="1" w:tplc="B6F6B354" w:tentative="1">
      <w:start w:val="1"/>
      <w:numFmt w:val="bullet"/>
      <w:lvlText w:val="o"/>
      <w:lvlJc w:val="left"/>
      <w:pPr>
        <w:ind w:left="1080" w:hanging="360"/>
      </w:pPr>
      <w:rPr>
        <w:rFonts w:ascii="Courier New" w:hAnsi="Courier New" w:cs="Courier New" w:hint="default"/>
      </w:rPr>
    </w:lvl>
    <w:lvl w:ilvl="2" w:tplc="32487624" w:tentative="1">
      <w:start w:val="1"/>
      <w:numFmt w:val="bullet"/>
      <w:lvlText w:val=""/>
      <w:lvlJc w:val="left"/>
      <w:pPr>
        <w:ind w:left="1800" w:hanging="360"/>
      </w:pPr>
      <w:rPr>
        <w:rFonts w:ascii="Wingdings" w:hAnsi="Wingdings" w:hint="default"/>
      </w:rPr>
    </w:lvl>
    <w:lvl w:ilvl="3" w:tplc="AAB223D6" w:tentative="1">
      <w:start w:val="1"/>
      <w:numFmt w:val="bullet"/>
      <w:lvlText w:val=""/>
      <w:lvlJc w:val="left"/>
      <w:pPr>
        <w:ind w:left="2520" w:hanging="360"/>
      </w:pPr>
      <w:rPr>
        <w:rFonts w:ascii="Symbol" w:hAnsi="Symbol" w:hint="default"/>
      </w:rPr>
    </w:lvl>
    <w:lvl w:ilvl="4" w:tplc="39FE1F50" w:tentative="1">
      <w:start w:val="1"/>
      <w:numFmt w:val="bullet"/>
      <w:lvlText w:val="o"/>
      <w:lvlJc w:val="left"/>
      <w:pPr>
        <w:ind w:left="3240" w:hanging="360"/>
      </w:pPr>
      <w:rPr>
        <w:rFonts w:ascii="Courier New" w:hAnsi="Courier New" w:cs="Courier New" w:hint="default"/>
      </w:rPr>
    </w:lvl>
    <w:lvl w:ilvl="5" w:tplc="964A42CA" w:tentative="1">
      <w:start w:val="1"/>
      <w:numFmt w:val="bullet"/>
      <w:lvlText w:val=""/>
      <w:lvlJc w:val="left"/>
      <w:pPr>
        <w:ind w:left="3960" w:hanging="360"/>
      </w:pPr>
      <w:rPr>
        <w:rFonts w:ascii="Wingdings" w:hAnsi="Wingdings" w:hint="default"/>
      </w:rPr>
    </w:lvl>
    <w:lvl w:ilvl="6" w:tplc="9BD81280" w:tentative="1">
      <w:start w:val="1"/>
      <w:numFmt w:val="bullet"/>
      <w:lvlText w:val=""/>
      <w:lvlJc w:val="left"/>
      <w:pPr>
        <w:ind w:left="4680" w:hanging="360"/>
      </w:pPr>
      <w:rPr>
        <w:rFonts w:ascii="Symbol" w:hAnsi="Symbol" w:hint="default"/>
      </w:rPr>
    </w:lvl>
    <w:lvl w:ilvl="7" w:tplc="186C3994" w:tentative="1">
      <w:start w:val="1"/>
      <w:numFmt w:val="bullet"/>
      <w:lvlText w:val="o"/>
      <w:lvlJc w:val="left"/>
      <w:pPr>
        <w:ind w:left="5400" w:hanging="360"/>
      </w:pPr>
      <w:rPr>
        <w:rFonts w:ascii="Courier New" w:hAnsi="Courier New" w:cs="Courier New" w:hint="default"/>
      </w:rPr>
    </w:lvl>
    <w:lvl w:ilvl="8" w:tplc="6D386C62" w:tentative="1">
      <w:start w:val="1"/>
      <w:numFmt w:val="bullet"/>
      <w:lvlText w:val=""/>
      <w:lvlJc w:val="left"/>
      <w:pPr>
        <w:ind w:left="6120" w:hanging="360"/>
      </w:pPr>
      <w:rPr>
        <w:rFonts w:ascii="Wingdings" w:hAnsi="Wingdings" w:hint="default"/>
      </w:rPr>
    </w:lvl>
  </w:abstractNum>
  <w:abstractNum w:abstractNumId="179" w15:restartNumberingAfterBreak="0">
    <w:nsid w:val="737B0A9B"/>
    <w:multiLevelType w:val="hybridMultilevel"/>
    <w:tmpl w:val="32F8DD3C"/>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0" w15:restartNumberingAfterBreak="0">
    <w:nsid w:val="73B35F36"/>
    <w:multiLevelType w:val="multilevel"/>
    <w:tmpl w:val="9132B2DE"/>
    <w:styleLink w:val="Style5"/>
    <w:lvl w:ilvl="0">
      <w:start w:val="1"/>
      <w:numFmt w:val="upperLetter"/>
      <w:lvlText w:val="%1"/>
      <w:lvlJc w:val="left"/>
      <w:pPr>
        <w:tabs>
          <w:tab w:val="num" w:pos="1418"/>
        </w:tabs>
        <w:ind w:left="2212" w:hanging="794"/>
      </w:pPr>
      <w:rPr>
        <w:rFonts w:ascii="Tahoma" w:hAnsi="Tahoma" w:hint="default"/>
        <w:b/>
        <w:i w:val="0"/>
        <w:sz w:val="28"/>
        <w:szCs w:val="28"/>
      </w:rPr>
    </w:lvl>
    <w:lvl w:ilvl="1">
      <w:start w:val="1"/>
      <w:numFmt w:val="decimal"/>
      <w:lvlText w:val="%1.%2"/>
      <w:lvlJc w:val="left"/>
      <w:pPr>
        <w:tabs>
          <w:tab w:val="num" w:pos="2498"/>
        </w:tabs>
        <w:ind w:left="1983" w:hanging="565"/>
      </w:pPr>
      <w:rPr>
        <w:rFonts w:ascii="Tahoma" w:hAnsi="Tahoma" w:hint="default"/>
      </w:rPr>
    </w:lvl>
    <w:lvl w:ilvl="2">
      <w:start w:val="1"/>
      <w:numFmt w:val="decimal"/>
      <w:lvlText w:val="%1.%2.%3"/>
      <w:lvlJc w:val="left"/>
      <w:pPr>
        <w:tabs>
          <w:tab w:val="num" w:pos="2640"/>
        </w:tabs>
        <w:ind w:left="2280" w:hanging="720"/>
      </w:pPr>
      <w:rPr>
        <w:rFonts w:ascii="Tahoma" w:hAnsi="Tahoma" w:hint="default"/>
        <w:sz w:val="22"/>
        <w:szCs w:val="24"/>
      </w:rPr>
    </w:lvl>
    <w:lvl w:ilvl="3">
      <w:start w:val="1"/>
      <w:numFmt w:val="decimal"/>
      <w:lvlText w:val="%1.%2.%3.%4"/>
      <w:lvlJc w:val="left"/>
      <w:pPr>
        <w:tabs>
          <w:tab w:val="num" w:pos="1440"/>
        </w:tabs>
        <w:ind w:left="864" w:hanging="864"/>
      </w:pPr>
      <w:rPr>
        <w:rFonts w:ascii="Tahoma" w:hAnsi="Tahoma" w:hint="default"/>
        <w:sz w:val="22"/>
        <w:szCs w:val="22"/>
      </w:rPr>
    </w:lvl>
    <w:lvl w:ilvl="4">
      <w:start w:val="1"/>
      <w:numFmt w:val="decimal"/>
      <w:lvlText w:val="%1.%2.%3.%4.%5"/>
      <w:lvlJc w:val="left"/>
      <w:pPr>
        <w:tabs>
          <w:tab w:val="num" w:pos="3218"/>
        </w:tabs>
        <w:ind w:left="2426" w:hanging="2426"/>
      </w:pPr>
      <w:rPr>
        <w:rFonts w:ascii="Tahoma" w:hAnsi="Tahoma" w:hint="default"/>
        <w:sz w:val="22"/>
      </w:rPr>
    </w:lvl>
    <w:lvl w:ilvl="5">
      <w:start w:val="1"/>
      <w:numFmt w:val="decimal"/>
      <w:lvlText w:val="%1.%2.%3.%4.%5.%6"/>
      <w:lvlJc w:val="left"/>
      <w:pPr>
        <w:tabs>
          <w:tab w:val="num" w:pos="2552"/>
        </w:tabs>
        <w:ind w:left="2552" w:hanging="1134"/>
      </w:pPr>
      <w:rPr>
        <w:rFonts w:ascii="Tahoma" w:hAnsi="Tahoma" w:hint="default"/>
        <w:b/>
        <w:i w:val="0"/>
        <w:sz w:val="20"/>
        <w:szCs w:val="20"/>
      </w:rPr>
    </w:lvl>
    <w:lvl w:ilvl="6">
      <w:start w:val="1"/>
      <w:numFmt w:val="decimal"/>
      <w:lvlText w:val="%1.%2.%3.%4.%5.%6.%7"/>
      <w:lvlJc w:val="left"/>
      <w:pPr>
        <w:tabs>
          <w:tab w:val="num" w:pos="2714"/>
        </w:tabs>
        <w:ind w:left="2714" w:hanging="1296"/>
      </w:pPr>
      <w:rPr>
        <w:rFonts w:ascii="Tahoma" w:hAnsi="Tahoma" w:hint="default"/>
        <w:b w:val="0"/>
        <w:i w:val="0"/>
        <w:sz w:val="18"/>
        <w:szCs w:val="18"/>
      </w:rPr>
    </w:lvl>
    <w:lvl w:ilvl="7">
      <w:start w:val="1"/>
      <w:numFmt w:val="decimal"/>
      <w:lvlText w:val="%1.%2.%3.%4.%5.%6.%7.%8"/>
      <w:lvlJc w:val="left"/>
      <w:pPr>
        <w:tabs>
          <w:tab w:val="num" w:pos="2858"/>
        </w:tabs>
        <w:ind w:left="2858" w:hanging="1440"/>
      </w:pPr>
      <w:rPr>
        <w:rFonts w:ascii="Tahoma" w:hAnsi="Tahoma" w:hint="default"/>
        <w:b w:val="0"/>
        <w:i w:val="0"/>
        <w:sz w:val="18"/>
        <w:szCs w:val="18"/>
      </w:rPr>
    </w:lvl>
    <w:lvl w:ilvl="8">
      <w:start w:val="1"/>
      <w:numFmt w:val="decimal"/>
      <w:lvlText w:val="%1.%2.%3.%4.%5.%6.%7.%8.%9"/>
      <w:lvlJc w:val="left"/>
      <w:pPr>
        <w:tabs>
          <w:tab w:val="num" w:pos="3002"/>
        </w:tabs>
        <w:ind w:left="3002" w:hanging="1584"/>
      </w:pPr>
      <w:rPr>
        <w:rFonts w:hint="default"/>
      </w:rPr>
    </w:lvl>
  </w:abstractNum>
  <w:abstractNum w:abstractNumId="181" w15:restartNumberingAfterBreak="0">
    <w:nsid w:val="73F846D0"/>
    <w:multiLevelType w:val="hybridMultilevel"/>
    <w:tmpl w:val="BC827B3C"/>
    <w:lvl w:ilvl="0" w:tplc="0408001B">
      <w:start w:val="1"/>
      <w:numFmt w:val="lowerRoman"/>
      <w:pStyle w:val="14"/>
      <w:lvlText w:val="%1."/>
      <w:lvlJc w:val="righ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82" w15:restartNumberingAfterBreak="0">
    <w:nsid w:val="74AD6932"/>
    <w:multiLevelType w:val="singleLevel"/>
    <w:tmpl w:val="22F4657C"/>
    <w:lvl w:ilvl="0">
      <w:start w:val="1"/>
      <w:numFmt w:val="bullet"/>
      <w:pStyle w:val="NormalBullet0"/>
      <w:lvlText w:val=""/>
      <w:lvlJc w:val="left"/>
      <w:pPr>
        <w:tabs>
          <w:tab w:val="num" w:pos="360"/>
        </w:tabs>
        <w:ind w:left="360" w:hanging="360"/>
      </w:pPr>
      <w:rPr>
        <w:rFonts w:ascii="Symbol" w:hAnsi="Symbol" w:hint="default"/>
      </w:rPr>
    </w:lvl>
  </w:abstractNum>
  <w:abstractNum w:abstractNumId="183" w15:restartNumberingAfterBreak="0">
    <w:nsid w:val="74B62AA3"/>
    <w:multiLevelType w:val="hybridMultilevel"/>
    <w:tmpl w:val="220458BC"/>
    <w:lvl w:ilvl="0" w:tplc="0408000B">
      <w:start w:val="1"/>
      <w:numFmt w:val="bullet"/>
      <w:pStyle w:val="NormalLatinBookmanOldStyle"/>
      <w:lvlText w:val=""/>
      <w:lvlJc w:val="left"/>
      <w:pPr>
        <w:tabs>
          <w:tab w:val="num" w:pos="720"/>
        </w:tabs>
        <w:ind w:left="720" w:hanging="360"/>
      </w:pPr>
      <w:rPr>
        <w:rFonts w:ascii="Wingdings" w:hAnsi="Wingdings" w:hint="default"/>
      </w:rPr>
    </w:lvl>
    <w:lvl w:ilvl="1" w:tplc="04080003">
      <w:start w:val="1"/>
      <w:numFmt w:val="bullet"/>
      <w:pStyle w:val="NormalLatinBookmanOldStyle"/>
      <w:lvlText w:val=""/>
      <w:lvlJc w:val="left"/>
      <w:pPr>
        <w:tabs>
          <w:tab w:val="num" w:pos="1440"/>
        </w:tabs>
        <w:ind w:left="1440" w:hanging="360"/>
      </w:pPr>
      <w:rPr>
        <w:rFonts w:ascii="Wingdings" w:hAnsi="Wingdings" w:hint="default"/>
        <w:sz w:val="24"/>
        <w:szCs w:val="24"/>
      </w:rPr>
    </w:lvl>
    <w:lvl w:ilvl="2" w:tplc="04080005">
      <w:start w:val="1"/>
      <w:numFmt w:val="bullet"/>
      <w:lvlText w:val=""/>
      <w:lvlJc w:val="left"/>
      <w:pPr>
        <w:tabs>
          <w:tab w:val="num" w:pos="2160"/>
        </w:tabs>
        <w:ind w:left="2160" w:hanging="360"/>
      </w:pPr>
      <w:rPr>
        <w:rFonts w:ascii="Wingdings" w:hAnsi="Wingdings" w:hint="default"/>
        <w:b/>
        <w:sz w:val="16"/>
        <w:szCs w:val="16"/>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84" w15:restartNumberingAfterBreak="0">
    <w:nsid w:val="76FC6333"/>
    <w:multiLevelType w:val="hybridMultilevel"/>
    <w:tmpl w:val="AF887DAE"/>
    <w:lvl w:ilvl="0" w:tplc="6CA0CC5E">
      <w:start w:val="1"/>
      <w:numFmt w:val="bullet"/>
      <w:pStyle w:val="BodyTextKeep"/>
      <w:lvlText w:val=""/>
      <w:lvlJc w:val="left"/>
      <w:pPr>
        <w:ind w:left="1446" w:hanging="360"/>
      </w:pPr>
      <w:rPr>
        <w:rFonts w:ascii="Symbol" w:hAnsi="Symbol" w:hint="default"/>
      </w:rPr>
    </w:lvl>
    <w:lvl w:ilvl="1" w:tplc="04080003" w:tentative="1">
      <w:start w:val="1"/>
      <w:numFmt w:val="bullet"/>
      <w:lvlText w:val="o"/>
      <w:lvlJc w:val="left"/>
      <w:pPr>
        <w:ind w:left="2166" w:hanging="360"/>
      </w:pPr>
      <w:rPr>
        <w:rFonts w:ascii="Courier New" w:hAnsi="Courier New" w:cs="Courier New" w:hint="default"/>
      </w:rPr>
    </w:lvl>
    <w:lvl w:ilvl="2" w:tplc="04080005" w:tentative="1">
      <w:start w:val="1"/>
      <w:numFmt w:val="bullet"/>
      <w:lvlText w:val=""/>
      <w:lvlJc w:val="left"/>
      <w:pPr>
        <w:ind w:left="2886" w:hanging="360"/>
      </w:pPr>
      <w:rPr>
        <w:rFonts w:ascii="Wingdings" w:hAnsi="Wingdings" w:hint="default"/>
      </w:rPr>
    </w:lvl>
    <w:lvl w:ilvl="3" w:tplc="04080001" w:tentative="1">
      <w:start w:val="1"/>
      <w:numFmt w:val="bullet"/>
      <w:lvlText w:val=""/>
      <w:lvlJc w:val="left"/>
      <w:pPr>
        <w:ind w:left="3606" w:hanging="360"/>
      </w:pPr>
      <w:rPr>
        <w:rFonts w:ascii="Symbol" w:hAnsi="Symbol" w:hint="default"/>
      </w:rPr>
    </w:lvl>
    <w:lvl w:ilvl="4" w:tplc="04080003" w:tentative="1">
      <w:start w:val="1"/>
      <w:numFmt w:val="bullet"/>
      <w:lvlText w:val="o"/>
      <w:lvlJc w:val="left"/>
      <w:pPr>
        <w:ind w:left="4326" w:hanging="360"/>
      </w:pPr>
      <w:rPr>
        <w:rFonts w:ascii="Courier New" w:hAnsi="Courier New" w:cs="Courier New" w:hint="default"/>
      </w:rPr>
    </w:lvl>
    <w:lvl w:ilvl="5" w:tplc="04080005" w:tentative="1">
      <w:start w:val="1"/>
      <w:numFmt w:val="bullet"/>
      <w:lvlText w:val=""/>
      <w:lvlJc w:val="left"/>
      <w:pPr>
        <w:ind w:left="5046" w:hanging="360"/>
      </w:pPr>
      <w:rPr>
        <w:rFonts w:ascii="Wingdings" w:hAnsi="Wingdings" w:hint="default"/>
      </w:rPr>
    </w:lvl>
    <w:lvl w:ilvl="6" w:tplc="04080001" w:tentative="1">
      <w:start w:val="1"/>
      <w:numFmt w:val="bullet"/>
      <w:lvlText w:val=""/>
      <w:lvlJc w:val="left"/>
      <w:pPr>
        <w:ind w:left="5766" w:hanging="360"/>
      </w:pPr>
      <w:rPr>
        <w:rFonts w:ascii="Symbol" w:hAnsi="Symbol" w:hint="default"/>
      </w:rPr>
    </w:lvl>
    <w:lvl w:ilvl="7" w:tplc="04080003" w:tentative="1">
      <w:start w:val="1"/>
      <w:numFmt w:val="bullet"/>
      <w:lvlText w:val="o"/>
      <w:lvlJc w:val="left"/>
      <w:pPr>
        <w:ind w:left="6486" w:hanging="360"/>
      </w:pPr>
      <w:rPr>
        <w:rFonts w:ascii="Courier New" w:hAnsi="Courier New" w:cs="Courier New" w:hint="default"/>
      </w:rPr>
    </w:lvl>
    <w:lvl w:ilvl="8" w:tplc="04080005" w:tentative="1">
      <w:start w:val="1"/>
      <w:numFmt w:val="bullet"/>
      <w:lvlText w:val=""/>
      <w:lvlJc w:val="left"/>
      <w:pPr>
        <w:ind w:left="7206" w:hanging="360"/>
      </w:pPr>
      <w:rPr>
        <w:rFonts w:ascii="Wingdings" w:hAnsi="Wingdings" w:hint="default"/>
      </w:rPr>
    </w:lvl>
  </w:abstractNum>
  <w:abstractNum w:abstractNumId="185" w15:restartNumberingAfterBreak="0">
    <w:nsid w:val="77053CBD"/>
    <w:multiLevelType w:val="multilevel"/>
    <w:tmpl w:val="D9007830"/>
    <w:lvl w:ilvl="0">
      <w:start w:val="1"/>
      <w:numFmt w:val="upperLetter"/>
      <w:lvlText w:val="%1"/>
      <w:lvlJc w:val="left"/>
      <w:pPr>
        <w:tabs>
          <w:tab w:val="num" w:pos="1418"/>
        </w:tabs>
        <w:ind w:left="2212" w:hanging="794"/>
      </w:pPr>
      <w:rPr>
        <w:rFonts w:ascii="Tahoma" w:hAnsi="Tahoma" w:hint="default"/>
        <w:b/>
        <w:i w:val="0"/>
        <w:sz w:val="28"/>
        <w:szCs w:val="28"/>
      </w:rPr>
    </w:lvl>
    <w:lvl w:ilvl="1">
      <w:start w:val="1"/>
      <w:numFmt w:val="decimal"/>
      <w:lvlText w:val="%1.%2"/>
      <w:lvlJc w:val="left"/>
      <w:pPr>
        <w:tabs>
          <w:tab w:val="num" w:pos="2498"/>
        </w:tabs>
        <w:ind w:left="1983" w:hanging="565"/>
      </w:pPr>
      <w:rPr>
        <w:rFonts w:ascii="Tahoma" w:hAnsi="Tahoma" w:hint="default"/>
      </w:rPr>
    </w:lvl>
    <w:lvl w:ilvl="2">
      <w:start w:val="1"/>
      <w:numFmt w:val="decimal"/>
      <w:pStyle w:val="23"/>
      <w:lvlText w:val="D.%3"/>
      <w:lvlJc w:val="left"/>
      <w:pPr>
        <w:tabs>
          <w:tab w:val="num" w:pos="2640"/>
        </w:tabs>
        <w:ind w:left="2280" w:hanging="720"/>
      </w:pPr>
      <w:rPr>
        <w:rFonts w:hint="default"/>
        <w:sz w:val="24"/>
        <w:szCs w:val="24"/>
      </w:rPr>
    </w:lvl>
    <w:lvl w:ilvl="3">
      <w:start w:val="1"/>
      <w:numFmt w:val="decimal"/>
      <w:pStyle w:val="23"/>
      <w:lvlText w:val="%1.%2.%3.%4"/>
      <w:lvlJc w:val="left"/>
      <w:pPr>
        <w:tabs>
          <w:tab w:val="num" w:pos="3780"/>
        </w:tabs>
        <w:ind w:left="3204" w:hanging="864"/>
      </w:pPr>
      <w:rPr>
        <w:rFonts w:ascii="Tahoma" w:hAnsi="Tahoma" w:hint="default"/>
        <w:sz w:val="22"/>
        <w:szCs w:val="22"/>
      </w:rPr>
    </w:lvl>
    <w:lvl w:ilvl="4">
      <w:start w:val="1"/>
      <w:numFmt w:val="decimal"/>
      <w:lvlText w:val="%1.%2.%3.%4.%5"/>
      <w:lvlJc w:val="left"/>
      <w:pPr>
        <w:tabs>
          <w:tab w:val="num" w:pos="3218"/>
        </w:tabs>
        <w:ind w:left="2426" w:hanging="1008"/>
      </w:pPr>
      <w:rPr>
        <w:rFonts w:ascii="Tahoma" w:hAnsi="Tahoma" w:hint="default"/>
      </w:rPr>
    </w:lvl>
    <w:lvl w:ilvl="5">
      <w:start w:val="1"/>
      <w:numFmt w:val="decimal"/>
      <w:lvlText w:val="%1.%2.%3.%4.%5.%6"/>
      <w:lvlJc w:val="left"/>
      <w:pPr>
        <w:tabs>
          <w:tab w:val="num" w:pos="2552"/>
        </w:tabs>
        <w:ind w:left="2552" w:hanging="1134"/>
      </w:pPr>
      <w:rPr>
        <w:rFonts w:ascii="Tahoma" w:hAnsi="Tahoma" w:hint="default"/>
        <w:b/>
        <w:i w:val="0"/>
        <w:sz w:val="20"/>
        <w:szCs w:val="20"/>
      </w:rPr>
    </w:lvl>
    <w:lvl w:ilvl="6">
      <w:start w:val="1"/>
      <w:numFmt w:val="decimal"/>
      <w:lvlText w:val="%1.%2.%3.%4.%5.%6.%7"/>
      <w:lvlJc w:val="left"/>
      <w:pPr>
        <w:tabs>
          <w:tab w:val="num" w:pos="2714"/>
        </w:tabs>
        <w:ind w:left="2714" w:hanging="1296"/>
      </w:pPr>
      <w:rPr>
        <w:rFonts w:ascii="Tahoma" w:hAnsi="Tahoma" w:hint="default"/>
        <w:b w:val="0"/>
        <w:i w:val="0"/>
        <w:sz w:val="18"/>
        <w:szCs w:val="18"/>
      </w:rPr>
    </w:lvl>
    <w:lvl w:ilvl="7">
      <w:start w:val="1"/>
      <w:numFmt w:val="decimal"/>
      <w:lvlText w:val="%1.%2.%3.%4.%5.%6.%7.%8"/>
      <w:lvlJc w:val="left"/>
      <w:pPr>
        <w:tabs>
          <w:tab w:val="num" w:pos="2858"/>
        </w:tabs>
        <w:ind w:left="2858" w:hanging="1440"/>
      </w:pPr>
      <w:rPr>
        <w:rFonts w:ascii="Tahoma" w:hAnsi="Tahoma" w:hint="default"/>
        <w:b w:val="0"/>
        <w:i w:val="0"/>
        <w:sz w:val="18"/>
        <w:szCs w:val="18"/>
      </w:rPr>
    </w:lvl>
    <w:lvl w:ilvl="8">
      <w:start w:val="1"/>
      <w:numFmt w:val="decimal"/>
      <w:lvlText w:val="%1.%2.%3.%4.%5.%6.%7.%8.%9"/>
      <w:lvlJc w:val="left"/>
      <w:pPr>
        <w:tabs>
          <w:tab w:val="num" w:pos="3002"/>
        </w:tabs>
        <w:ind w:left="3002" w:hanging="1584"/>
      </w:pPr>
      <w:rPr>
        <w:rFonts w:hint="default"/>
      </w:rPr>
    </w:lvl>
  </w:abstractNum>
  <w:abstractNum w:abstractNumId="186" w15:restartNumberingAfterBreak="0">
    <w:nsid w:val="77AE1D97"/>
    <w:multiLevelType w:val="multilevel"/>
    <w:tmpl w:val="E0142244"/>
    <w:lvl w:ilvl="0">
      <w:start w:val="1"/>
      <w:numFmt w:val="decimal"/>
      <w:lvlText w:val="%1"/>
      <w:lvlJc w:val="left"/>
      <w:pPr>
        <w:ind w:left="432" w:hanging="432"/>
      </w:pPr>
      <w:rPr>
        <w:rFonts w:hint="default"/>
        <w:lang w:val="el-GR"/>
      </w:rPr>
    </w:lvl>
    <w:lvl w:ilvl="1">
      <w:start w:val="1"/>
      <w:numFmt w:val="decimal"/>
      <w:lvlText w:val="%1.%2"/>
      <w:lvlJc w:val="left"/>
      <w:pPr>
        <w:ind w:left="576" w:hanging="576"/>
      </w:pPr>
      <w:rPr>
        <w:rFonts w:ascii="Tahoma" w:hAnsi="Tahoma" w:cs="Tahoma" w:hint="default"/>
        <w:b/>
        <w:i w:val="0"/>
        <w:color w:val="002060"/>
        <w:sz w:val="24"/>
        <w:szCs w:val="24"/>
        <w:u w:val="none"/>
      </w:rPr>
    </w:lvl>
    <w:lvl w:ilvl="2">
      <w:start w:val="1"/>
      <w:numFmt w:val="decimal"/>
      <w:lvlText w:val="%1.%2.%3"/>
      <w:lvlJc w:val="left"/>
      <w:pPr>
        <w:ind w:left="720" w:hanging="720"/>
      </w:pPr>
      <w:rPr>
        <w:rFonts w:hint="default"/>
        <w:i w:val="0"/>
        <w:color w:val="auto"/>
      </w:rPr>
    </w:lvl>
    <w:lvl w:ilvl="3">
      <w:start w:val="1"/>
      <w:numFmt w:val="decimal"/>
      <w:lvlText w:val="%1.%2.%3.%4"/>
      <w:lvlJc w:val="left"/>
      <w:pPr>
        <w:ind w:left="8244" w:hanging="864"/>
      </w:pPr>
      <w:rPr>
        <w:rFonts w:ascii="Tahoma" w:hAnsi="Tahoma" w:cs="Tahoma" w:hint="default"/>
        <w:b/>
        <w:i w:val="0"/>
        <w:color w:val="auto"/>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87" w15:restartNumberingAfterBreak="0">
    <w:nsid w:val="791C7E77"/>
    <w:multiLevelType w:val="hybridMultilevel"/>
    <w:tmpl w:val="CE94ABA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88" w15:restartNumberingAfterBreak="0">
    <w:nsid w:val="79CC693D"/>
    <w:multiLevelType w:val="hybridMultilevel"/>
    <w:tmpl w:val="0DDAAACE"/>
    <w:lvl w:ilvl="0" w:tplc="919484D0">
      <w:start w:val="7"/>
      <w:numFmt w:val="bullet"/>
      <w:lvlText w:val="-"/>
      <w:lvlJc w:val="left"/>
      <w:pPr>
        <w:ind w:left="720" w:hanging="360"/>
      </w:pPr>
      <w:rPr>
        <w:rFonts w:ascii="Calibri" w:eastAsia="Times New Roman" w:hAnsi="Calibri" w:cs="Calibri"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89" w15:restartNumberingAfterBreak="0">
    <w:nsid w:val="7A7B1855"/>
    <w:multiLevelType w:val="hybridMultilevel"/>
    <w:tmpl w:val="C1FEB5A0"/>
    <w:lvl w:ilvl="0" w:tplc="8054959C">
      <w:start w:val="1"/>
      <w:numFmt w:val="bullet"/>
      <w:lvlText w:val=""/>
      <w:lvlJc w:val="left"/>
      <w:pPr>
        <w:ind w:left="900" w:hanging="360"/>
      </w:pPr>
      <w:rPr>
        <w:rFonts w:ascii="Symbol" w:hAnsi="Symbol" w:hint="default"/>
      </w:rPr>
    </w:lvl>
    <w:lvl w:ilvl="1" w:tplc="04080003" w:tentative="1">
      <w:start w:val="1"/>
      <w:numFmt w:val="bullet"/>
      <w:lvlText w:val="o"/>
      <w:lvlJc w:val="left"/>
      <w:pPr>
        <w:ind w:left="1620" w:hanging="360"/>
      </w:pPr>
      <w:rPr>
        <w:rFonts w:ascii="Courier New" w:hAnsi="Courier New" w:cs="Courier New" w:hint="default"/>
      </w:rPr>
    </w:lvl>
    <w:lvl w:ilvl="2" w:tplc="04080005" w:tentative="1">
      <w:start w:val="1"/>
      <w:numFmt w:val="bullet"/>
      <w:lvlText w:val=""/>
      <w:lvlJc w:val="left"/>
      <w:pPr>
        <w:ind w:left="2340" w:hanging="360"/>
      </w:pPr>
      <w:rPr>
        <w:rFonts w:ascii="Wingdings" w:hAnsi="Wingdings" w:hint="default"/>
      </w:rPr>
    </w:lvl>
    <w:lvl w:ilvl="3" w:tplc="04080001" w:tentative="1">
      <w:start w:val="1"/>
      <w:numFmt w:val="bullet"/>
      <w:lvlText w:val=""/>
      <w:lvlJc w:val="left"/>
      <w:pPr>
        <w:ind w:left="3060" w:hanging="360"/>
      </w:pPr>
      <w:rPr>
        <w:rFonts w:ascii="Symbol" w:hAnsi="Symbol" w:hint="default"/>
      </w:rPr>
    </w:lvl>
    <w:lvl w:ilvl="4" w:tplc="04080003" w:tentative="1">
      <w:start w:val="1"/>
      <w:numFmt w:val="bullet"/>
      <w:lvlText w:val="o"/>
      <w:lvlJc w:val="left"/>
      <w:pPr>
        <w:ind w:left="3780" w:hanging="360"/>
      </w:pPr>
      <w:rPr>
        <w:rFonts w:ascii="Courier New" w:hAnsi="Courier New" w:cs="Courier New" w:hint="default"/>
      </w:rPr>
    </w:lvl>
    <w:lvl w:ilvl="5" w:tplc="04080005" w:tentative="1">
      <w:start w:val="1"/>
      <w:numFmt w:val="bullet"/>
      <w:lvlText w:val=""/>
      <w:lvlJc w:val="left"/>
      <w:pPr>
        <w:ind w:left="4500" w:hanging="360"/>
      </w:pPr>
      <w:rPr>
        <w:rFonts w:ascii="Wingdings" w:hAnsi="Wingdings" w:hint="default"/>
      </w:rPr>
    </w:lvl>
    <w:lvl w:ilvl="6" w:tplc="04080001" w:tentative="1">
      <w:start w:val="1"/>
      <w:numFmt w:val="bullet"/>
      <w:lvlText w:val=""/>
      <w:lvlJc w:val="left"/>
      <w:pPr>
        <w:ind w:left="5220" w:hanging="360"/>
      </w:pPr>
      <w:rPr>
        <w:rFonts w:ascii="Symbol" w:hAnsi="Symbol" w:hint="default"/>
      </w:rPr>
    </w:lvl>
    <w:lvl w:ilvl="7" w:tplc="04080003" w:tentative="1">
      <w:start w:val="1"/>
      <w:numFmt w:val="bullet"/>
      <w:lvlText w:val="o"/>
      <w:lvlJc w:val="left"/>
      <w:pPr>
        <w:ind w:left="5940" w:hanging="360"/>
      </w:pPr>
      <w:rPr>
        <w:rFonts w:ascii="Courier New" w:hAnsi="Courier New" w:cs="Courier New" w:hint="default"/>
      </w:rPr>
    </w:lvl>
    <w:lvl w:ilvl="8" w:tplc="04080005" w:tentative="1">
      <w:start w:val="1"/>
      <w:numFmt w:val="bullet"/>
      <w:lvlText w:val=""/>
      <w:lvlJc w:val="left"/>
      <w:pPr>
        <w:ind w:left="6660" w:hanging="360"/>
      </w:pPr>
      <w:rPr>
        <w:rFonts w:ascii="Wingdings" w:hAnsi="Wingdings" w:hint="default"/>
      </w:rPr>
    </w:lvl>
  </w:abstractNum>
  <w:abstractNum w:abstractNumId="190" w15:restartNumberingAfterBreak="0">
    <w:nsid w:val="7B6F22F4"/>
    <w:multiLevelType w:val="hybridMultilevel"/>
    <w:tmpl w:val="E4B807C6"/>
    <w:lvl w:ilvl="0" w:tplc="A710A0E6">
      <w:start w:val="1"/>
      <w:numFmt w:val="bullet"/>
      <w:pStyle w:val="NormalBullet1"/>
      <w:lvlText w:val=""/>
      <w:lvlJc w:val="left"/>
      <w:pPr>
        <w:tabs>
          <w:tab w:val="num" w:pos="360"/>
        </w:tabs>
        <w:ind w:left="340" w:hanging="340"/>
      </w:pPr>
      <w:rPr>
        <w:rFonts w:ascii="Symbol" w:hAnsi="Symbol" w:hint="default"/>
        <w:sz w:val="18"/>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1" w15:restartNumberingAfterBreak="0">
    <w:nsid w:val="7C982499"/>
    <w:multiLevelType w:val="hybridMultilevel"/>
    <w:tmpl w:val="89D06C5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92" w15:restartNumberingAfterBreak="0">
    <w:nsid w:val="7CBA4615"/>
    <w:multiLevelType w:val="multilevel"/>
    <w:tmpl w:val="A53EE2DC"/>
    <w:lvl w:ilvl="0">
      <w:start w:val="2"/>
      <w:numFmt w:val="decimal"/>
      <w:lvlText w:val="%1"/>
      <w:lvlJc w:val="left"/>
      <w:pPr>
        <w:ind w:left="792" w:hanging="792"/>
      </w:pPr>
      <w:rPr>
        <w:rFonts w:hint="default"/>
      </w:rPr>
    </w:lvl>
    <w:lvl w:ilvl="1">
      <w:start w:val="2"/>
      <w:numFmt w:val="decimal"/>
      <w:lvlText w:val="%1.%2"/>
      <w:lvlJc w:val="left"/>
      <w:pPr>
        <w:ind w:left="792" w:hanging="792"/>
      </w:pPr>
      <w:rPr>
        <w:rFonts w:hint="default"/>
      </w:rPr>
    </w:lvl>
    <w:lvl w:ilvl="2">
      <w:start w:val="9"/>
      <w:numFmt w:val="decimal"/>
      <w:lvlText w:val="%1.%2.%3"/>
      <w:lvlJc w:val="left"/>
      <w:pPr>
        <w:ind w:left="792" w:hanging="792"/>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93" w15:restartNumberingAfterBreak="0">
    <w:nsid w:val="7D0B6236"/>
    <w:multiLevelType w:val="hybridMultilevel"/>
    <w:tmpl w:val="5ECC3442"/>
    <w:lvl w:ilvl="0" w:tplc="1DB046E6">
      <w:start w:val="1"/>
      <w:numFmt w:val="decimal"/>
      <w:lvlText w:val="2.3.%1."/>
      <w:lvlJc w:val="left"/>
      <w:pPr>
        <w:ind w:left="720" w:hanging="360"/>
      </w:pPr>
      <w:rPr>
        <w:rFonts w:hint="default"/>
      </w:rPr>
    </w:lvl>
    <w:lvl w:ilvl="1" w:tplc="FFFFFFFF">
      <w:start w:val="1"/>
      <w:numFmt w:val="decimal"/>
      <w:lvlText w:val="2.2.8.%2."/>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4" w15:restartNumberingAfterBreak="0">
    <w:nsid w:val="7D1266F6"/>
    <w:multiLevelType w:val="multilevel"/>
    <w:tmpl w:val="5FFA7C16"/>
    <w:lvl w:ilvl="0">
      <w:start w:val="1"/>
      <w:numFmt w:val="upperRoman"/>
      <w:lvlText w:val="%1."/>
      <w:lvlJc w:val="right"/>
      <w:pPr>
        <w:ind w:left="357" w:hanging="186"/>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5" w15:restartNumberingAfterBreak="0">
    <w:nsid w:val="7D6729D2"/>
    <w:multiLevelType w:val="hybridMultilevel"/>
    <w:tmpl w:val="063A25FE"/>
    <w:lvl w:ilvl="0" w:tplc="6F36CAD0">
      <w:start w:val="1"/>
      <w:numFmt w:val="decimal"/>
      <w:lvlText w:val="2.2.%1."/>
      <w:lvlJc w:val="left"/>
      <w:pPr>
        <w:ind w:left="720" w:hanging="360"/>
      </w:pPr>
      <w:rPr>
        <w:rFonts w:hint="default"/>
      </w:rPr>
    </w:lvl>
    <w:lvl w:ilvl="1" w:tplc="5F5EF09C">
      <w:start w:val="1"/>
      <w:numFmt w:val="decimal"/>
      <w:lvlText w:val="2.2.8.%2."/>
      <w:lvlJc w:val="left"/>
      <w:pPr>
        <w:ind w:left="1440" w:hanging="360"/>
      </w:pPr>
      <w:rPr>
        <w:rFonts w:hint="default"/>
      </w:r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96" w15:restartNumberingAfterBreak="0">
    <w:nsid w:val="7D8526C9"/>
    <w:multiLevelType w:val="hybridMultilevel"/>
    <w:tmpl w:val="283287AC"/>
    <w:lvl w:ilvl="0" w:tplc="48542A32">
      <w:start w:val="1"/>
      <w:numFmt w:val="decimal"/>
      <w:lvlText w:val="2.4.%1."/>
      <w:lvlJc w:val="left"/>
      <w:pPr>
        <w:ind w:left="720" w:hanging="360"/>
      </w:pPr>
      <w:rPr>
        <w:rFonts w:hint="default"/>
      </w:rPr>
    </w:lvl>
    <w:lvl w:ilvl="1" w:tplc="FFFFFFFF">
      <w:start w:val="1"/>
      <w:numFmt w:val="decimal"/>
      <w:lvlText w:val="2.2.8.%2."/>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7" w15:restartNumberingAfterBreak="0">
    <w:nsid w:val="7DB3148B"/>
    <w:multiLevelType w:val="multilevel"/>
    <w:tmpl w:val="84A42A02"/>
    <w:lvl w:ilvl="0">
      <w:start w:val="18"/>
      <w:numFmt w:val="decimal"/>
      <w:pStyle w:val="AlertText"/>
      <w:lvlText w:val="%1"/>
      <w:lvlJc w:val="left"/>
      <w:pPr>
        <w:ind w:left="435" w:hanging="435"/>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98" w15:restartNumberingAfterBreak="0">
    <w:nsid w:val="7F1634B1"/>
    <w:multiLevelType w:val="multilevel"/>
    <w:tmpl w:val="700C02C4"/>
    <w:lvl w:ilvl="0">
      <w:start w:val="1"/>
      <w:numFmt w:val="decimal"/>
      <w:lvlText w:val="%1."/>
      <w:lvlJc w:val="left"/>
      <w:pPr>
        <w:tabs>
          <w:tab w:val="num" w:pos="1440"/>
        </w:tabs>
        <w:ind w:left="1440" w:hanging="720"/>
      </w:pPr>
    </w:lvl>
    <w:lvl w:ilvl="1">
      <w:start w:val="1"/>
      <w:numFmt w:val="bullet"/>
      <w:lvlText w:val=""/>
      <w:lvlJc w:val="left"/>
      <w:pPr>
        <w:ind w:left="1800" w:hanging="360"/>
      </w:pPr>
      <w:rPr>
        <w:rFonts w:ascii="Symbol" w:hAnsi="Symbol" w:hint="default"/>
      </w:rPr>
    </w:lvl>
    <w:lvl w:ilvl="2">
      <w:start w:val="1"/>
      <w:numFmt w:val="bullet"/>
      <w:lvlText w:val=""/>
      <w:lvlJc w:val="left"/>
      <w:pPr>
        <w:ind w:left="2520" w:hanging="360"/>
      </w:pPr>
      <w:rPr>
        <w:rFonts w:ascii="Symbol" w:hAnsi="Symbol" w:hint="default"/>
      </w:rPr>
    </w:lvl>
    <w:lvl w:ilvl="3">
      <w:start w:val="1"/>
      <w:numFmt w:val="decimal"/>
      <w:lvlText w:val="%4."/>
      <w:lvlJc w:val="left"/>
      <w:pPr>
        <w:tabs>
          <w:tab w:val="num" w:pos="3600"/>
        </w:tabs>
        <w:ind w:left="3600" w:hanging="720"/>
      </w:pPr>
    </w:lvl>
    <w:lvl w:ilvl="4">
      <w:start w:val="1"/>
      <w:numFmt w:val="decimal"/>
      <w:lvlText w:val="%5."/>
      <w:lvlJc w:val="left"/>
      <w:pPr>
        <w:tabs>
          <w:tab w:val="num" w:pos="4320"/>
        </w:tabs>
        <w:ind w:left="4320" w:hanging="720"/>
      </w:pPr>
    </w:lvl>
    <w:lvl w:ilvl="5">
      <w:start w:val="1"/>
      <w:numFmt w:val="decimal"/>
      <w:lvlText w:val="%6."/>
      <w:lvlJc w:val="left"/>
      <w:pPr>
        <w:tabs>
          <w:tab w:val="num" w:pos="5040"/>
        </w:tabs>
        <w:ind w:left="5040" w:hanging="720"/>
      </w:pPr>
    </w:lvl>
    <w:lvl w:ilvl="6">
      <w:start w:val="1"/>
      <w:numFmt w:val="decimal"/>
      <w:lvlText w:val="%7."/>
      <w:lvlJc w:val="left"/>
      <w:pPr>
        <w:tabs>
          <w:tab w:val="num" w:pos="5760"/>
        </w:tabs>
        <w:ind w:left="5760" w:hanging="720"/>
      </w:pPr>
    </w:lvl>
    <w:lvl w:ilvl="7">
      <w:start w:val="1"/>
      <w:numFmt w:val="decimal"/>
      <w:lvlText w:val="%8."/>
      <w:lvlJc w:val="left"/>
      <w:pPr>
        <w:tabs>
          <w:tab w:val="num" w:pos="6480"/>
        </w:tabs>
        <w:ind w:left="6480" w:hanging="720"/>
      </w:pPr>
    </w:lvl>
    <w:lvl w:ilvl="8">
      <w:start w:val="1"/>
      <w:numFmt w:val="decimal"/>
      <w:lvlText w:val="%9."/>
      <w:lvlJc w:val="left"/>
      <w:pPr>
        <w:tabs>
          <w:tab w:val="num" w:pos="7200"/>
        </w:tabs>
        <w:ind w:left="7200" w:hanging="720"/>
      </w:pPr>
    </w:lvl>
  </w:abstractNum>
  <w:abstractNum w:abstractNumId="199" w15:restartNumberingAfterBreak="0">
    <w:nsid w:val="7F506AD4"/>
    <w:multiLevelType w:val="hybridMultilevel"/>
    <w:tmpl w:val="9D7A021C"/>
    <w:lvl w:ilvl="0" w:tplc="0408000F">
      <w:start w:val="1"/>
      <w:numFmt w:val="decimal"/>
      <w:pStyle w:val="Bullet4"/>
      <w:lvlText w:val="%1."/>
      <w:lvlJc w:val="left"/>
      <w:pPr>
        <w:ind w:left="720" w:hanging="360"/>
      </w:pPr>
      <w:rPr>
        <w:rFonts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00" w15:restartNumberingAfterBreak="0">
    <w:nsid w:val="7F867CB9"/>
    <w:multiLevelType w:val="hybridMultilevel"/>
    <w:tmpl w:val="3496E552"/>
    <w:lvl w:ilvl="0" w:tplc="04080001">
      <w:start w:val="1"/>
      <w:numFmt w:val="bullet"/>
      <w:lvlText w:val=""/>
      <w:lvlJc w:val="left"/>
      <w:pPr>
        <w:ind w:left="460" w:hanging="360"/>
      </w:pPr>
      <w:rPr>
        <w:rFonts w:ascii="Symbol" w:hAnsi="Symbol" w:hint="default"/>
      </w:rPr>
    </w:lvl>
    <w:lvl w:ilvl="1" w:tplc="04080003" w:tentative="1">
      <w:start w:val="1"/>
      <w:numFmt w:val="bullet"/>
      <w:lvlText w:val="o"/>
      <w:lvlJc w:val="left"/>
      <w:pPr>
        <w:ind w:left="1180" w:hanging="360"/>
      </w:pPr>
      <w:rPr>
        <w:rFonts w:ascii="Courier New" w:hAnsi="Courier New" w:cs="Courier New" w:hint="default"/>
      </w:rPr>
    </w:lvl>
    <w:lvl w:ilvl="2" w:tplc="04080005" w:tentative="1">
      <w:start w:val="1"/>
      <w:numFmt w:val="bullet"/>
      <w:lvlText w:val=""/>
      <w:lvlJc w:val="left"/>
      <w:pPr>
        <w:ind w:left="1900" w:hanging="360"/>
      </w:pPr>
      <w:rPr>
        <w:rFonts w:ascii="Wingdings" w:hAnsi="Wingdings" w:hint="default"/>
      </w:rPr>
    </w:lvl>
    <w:lvl w:ilvl="3" w:tplc="04080001" w:tentative="1">
      <w:start w:val="1"/>
      <w:numFmt w:val="bullet"/>
      <w:lvlText w:val=""/>
      <w:lvlJc w:val="left"/>
      <w:pPr>
        <w:ind w:left="2620" w:hanging="360"/>
      </w:pPr>
      <w:rPr>
        <w:rFonts w:ascii="Symbol" w:hAnsi="Symbol" w:hint="default"/>
      </w:rPr>
    </w:lvl>
    <w:lvl w:ilvl="4" w:tplc="04080003" w:tentative="1">
      <w:start w:val="1"/>
      <w:numFmt w:val="bullet"/>
      <w:lvlText w:val="o"/>
      <w:lvlJc w:val="left"/>
      <w:pPr>
        <w:ind w:left="3340" w:hanging="360"/>
      </w:pPr>
      <w:rPr>
        <w:rFonts w:ascii="Courier New" w:hAnsi="Courier New" w:cs="Courier New" w:hint="default"/>
      </w:rPr>
    </w:lvl>
    <w:lvl w:ilvl="5" w:tplc="04080005" w:tentative="1">
      <w:start w:val="1"/>
      <w:numFmt w:val="bullet"/>
      <w:lvlText w:val=""/>
      <w:lvlJc w:val="left"/>
      <w:pPr>
        <w:ind w:left="4060" w:hanging="360"/>
      </w:pPr>
      <w:rPr>
        <w:rFonts w:ascii="Wingdings" w:hAnsi="Wingdings" w:hint="default"/>
      </w:rPr>
    </w:lvl>
    <w:lvl w:ilvl="6" w:tplc="04080001" w:tentative="1">
      <w:start w:val="1"/>
      <w:numFmt w:val="bullet"/>
      <w:lvlText w:val=""/>
      <w:lvlJc w:val="left"/>
      <w:pPr>
        <w:ind w:left="4780" w:hanging="360"/>
      </w:pPr>
      <w:rPr>
        <w:rFonts w:ascii="Symbol" w:hAnsi="Symbol" w:hint="default"/>
      </w:rPr>
    </w:lvl>
    <w:lvl w:ilvl="7" w:tplc="04080003" w:tentative="1">
      <w:start w:val="1"/>
      <w:numFmt w:val="bullet"/>
      <w:lvlText w:val="o"/>
      <w:lvlJc w:val="left"/>
      <w:pPr>
        <w:ind w:left="5500" w:hanging="360"/>
      </w:pPr>
      <w:rPr>
        <w:rFonts w:ascii="Courier New" w:hAnsi="Courier New" w:cs="Courier New" w:hint="default"/>
      </w:rPr>
    </w:lvl>
    <w:lvl w:ilvl="8" w:tplc="04080005" w:tentative="1">
      <w:start w:val="1"/>
      <w:numFmt w:val="bullet"/>
      <w:lvlText w:val=""/>
      <w:lvlJc w:val="left"/>
      <w:pPr>
        <w:ind w:left="6220" w:hanging="360"/>
      </w:pPr>
      <w:rPr>
        <w:rFonts w:ascii="Wingdings" w:hAnsi="Wingdings" w:hint="default"/>
      </w:rPr>
    </w:lvl>
  </w:abstractNum>
  <w:num w:numId="1" w16cid:durableId="1080563036">
    <w:abstractNumId w:val="6"/>
  </w:num>
  <w:num w:numId="2" w16cid:durableId="1343319225">
    <w:abstractNumId w:val="8"/>
  </w:num>
  <w:num w:numId="3" w16cid:durableId="138041558">
    <w:abstractNumId w:val="11"/>
  </w:num>
  <w:num w:numId="4" w16cid:durableId="1098331047">
    <w:abstractNumId w:val="178"/>
  </w:num>
  <w:num w:numId="5" w16cid:durableId="1906181728">
    <w:abstractNumId w:val="158"/>
  </w:num>
  <w:num w:numId="6" w16cid:durableId="1257326317">
    <w:abstractNumId w:val="12"/>
  </w:num>
  <w:num w:numId="7" w16cid:durableId="619607042">
    <w:abstractNumId w:val="73"/>
  </w:num>
  <w:num w:numId="8" w16cid:durableId="1441755547">
    <w:abstractNumId w:val="127"/>
  </w:num>
  <w:num w:numId="9" w16cid:durableId="1094395776">
    <w:abstractNumId w:val="188"/>
  </w:num>
  <w:num w:numId="10" w16cid:durableId="1099179372">
    <w:abstractNumId w:val="70"/>
  </w:num>
  <w:num w:numId="11" w16cid:durableId="318268594">
    <w:abstractNumId w:val="88"/>
  </w:num>
  <w:num w:numId="12" w16cid:durableId="1280722688">
    <w:abstractNumId w:val="81"/>
  </w:num>
  <w:num w:numId="13" w16cid:durableId="278682737">
    <w:abstractNumId w:val="7"/>
  </w:num>
  <w:num w:numId="14" w16cid:durableId="138236412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65106379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99118188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21176451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47588250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574318413">
    <w:abstractNumId w:val="130"/>
  </w:num>
  <w:num w:numId="20" w16cid:durableId="1370494803">
    <w:abstractNumId w:val="199"/>
  </w:num>
  <w:num w:numId="21" w16cid:durableId="1572497254">
    <w:abstractNumId w:val="118"/>
  </w:num>
  <w:num w:numId="22" w16cid:durableId="1441683497">
    <w:abstractNumId w:val="57"/>
  </w:num>
  <w:num w:numId="23" w16cid:durableId="1057243917">
    <w:abstractNumId w:val="91"/>
  </w:num>
  <w:num w:numId="24" w16cid:durableId="1841966802">
    <w:abstractNumId w:val="189"/>
  </w:num>
  <w:num w:numId="25" w16cid:durableId="589779328">
    <w:abstractNumId w:val="18"/>
  </w:num>
  <w:num w:numId="26" w16cid:durableId="106248338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539167321">
    <w:abstractNumId w:val="20"/>
  </w:num>
  <w:num w:numId="28" w16cid:durableId="938105960">
    <w:abstractNumId w:val="164"/>
  </w:num>
  <w:num w:numId="29" w16cid:durableId="1373727185">
    <w:abstractNumId w:val="124"/>
  </w:num>
  <w:num w:numId="30" w16cid:durableId="746456975">
    <w:abstractNumId w:val="153"/>
  </w:num>
  <w:num w:numId="31" w16cid:durableId="1798644833">
    <w:abstractNumId w:val="96"/>
  </w:num>
  <w:num w:numId="32" w16cid:durableId="464591233">
    <w:abstractNumId w:val="4"/>
  </w:num>
  <w:num w:numId="33" w16cid:durableId="1492519910">
    <w:abstractNumId w:val="114"/>
  </w:num>
  <w:num w:numId="34" w16cid:durableId="2095124702">
    <w:abstractNumId w:val="190"/>
  </w:num>
  <w:num w:numId="35" w16cid:durableId="1583681865">
    <w:abstractNumId w:val="59"/>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2025402738">
    <w:abstractNumId w:val="121"/>
  </w:num>
  <w:num w:numId="37" w16cid:durableId="1319923285">
    <w:abstractNumId w:val="181"/>
  </w:num>
  <w:num w:numId="38" w16cid:durableId="1009404238">
    <w:abstractNumId w:val="87"/>
  </w:num>
  <w:num w:numId="39" w16cid:durableId="1770732153">
    <w:abstractNumId w:val="34"/>
  </w:num>
  <w:num w:numId="40" w16cid:durableId="1370912492">
    <w:abstractNumId w:val="77"/>
  </w:num>
  <w:num w:numId="41" w16cid:durableId="1021399429">
    <w:abstractNumId w:val="177"/>
  </w:num>
  <w:num w:numId="42" w16cid:durableId="1775518949">
    <w:abstractNumId w:val="50"/>
  </w:num>
  <w:num w:numId="43" w16cid:durableId="342515815">
    <w:abstractNumId w:val="112"/>
  </w:num>
  <w:num w:numId="44" w16cid:durableId="773549780">
    <w:abstractNumId w:val="0"/>
  </w:num>
  <w:num w:numId="45" w16cid:durableId="91358076">
    <w:abstractNumId w:val="1"/>
  </w:num>
  <w:num w:numId="46" w16cid:durableId="667102516">
    <w:abstractNumId w:val="2"/>
  </w:num>
  <w:num w:numId="47" w16cid:durableId="418644347">
    <w:abstractNumId w:val="184"/>
  </w:num>
  <w:num w:numId="48" w16cid:durableId="1588422389">
    <w:abstractNumId w:val="146"/>
  </w:num>
  <w:num w:numId="49" w16cid:durableId="1140268201">
    <w:abstractNumId w:val="56"/>
  </w:num>
  <w:num w:numId="50" w16cid:durableId="1539465147">
    <w:abstractNumId w:val="185"/>
  </w:num>
  <w:num w:numId="51" w16cid:durableId="1369067089">
    <w:abstractNumId w:val="71"/>
  </w:num>
  <w:num w:numId="52" w16cid:durableId="219095517">
    <w:abstractNumId w:val="128"/>
  </w:num>
  <w:num w:numId="53" w16cid:durableId="383483507">
    <w:abstractNumId w:val="17"/>
  </w:num>
  <w:num w:numId="54" w16cid:durableId="720059727">
    <w:abstractNumId w:val="3"/>
  </w:num>
  <w:num w:numId="55" w16cid:durableId="1755855416">
    <w:abstractNumId w:val="102"/>
  </w:num>
  <w:num w:numId="56" w16cid:durableId="903954660">
    <w:abstractNumId w:val="197"/>
  </w:num>
  <w:num w:numId="57" w16cid:durableId="937442229">
    <w:abstractNumId w:val="67"/>
  </w:num>
  <w:num w:numId="58" w16cid:durableId="2071415296">
    <w:abstractNumId w:val="49"/>
  </w:num>
  <w:num w:numId="59" w16cid:durableId="1488131301">
    <w:abstractNumId w:val="74"/>
  </w:num>
  <w:num w:numId="60" w16cid:durableId="2098676278">
    <w:abstractNumId w:val="26"/>
  </w:num>
  <w:num w:numId="61" w16cid:durableId="1211115570">
    <w:abstractNumId w:val="38"/>
  </w:num>
  <w:num w:numId="62" w16cid:durableId="2093310385">
    <w:abstractNumId w:val="176"/>
  </w:num>
  <w:num w:numId="63" w16cid:durableId="724914505">
    <w:abstractNumId w:val="27"/>
  </w:num>
  <w:num w:numId="64" w16cid:durableId="1036151145">
    <w:abstractNumId w:val="125"/>
  </w:num>
  <w:num w:numId="65" w16cid:durableId="1479687578">
    <w:abstractNumId w:val="182"/>
  </w:num>
  <w:num w:numId="66" w16cid:durableId="392314913">
    <w:abstractNumId w:val="92"/>
  </w:num>
  <w:num w:numId="67" w16cid:durableId="1240864758">
    <w:abstractNumId w:val="53"/>
  </w:num>
  <w:num w:numId="68" w16cid:durableId="1410496550">
    <w:abstractNumId w:val="123"/>
  </w:num>
  <w:num w:numId="69" w16cid:durableId="288098162">
    <w:abstractNumId w:val="163"/>
  </w:num>
  <w:num w:numId="70" w16cid:durableId="1771193554">
    <w:abstractNumId w:val="24"/>
  </w:num>
  <w:num w:numId="71" w16cid:durableId="414783022">
    <w:abstractNumId w:val="131"/>
  </w:num>
  <w:num w:numId="72" w16cid:durableId="1888419924">
    <w:abstractNumId w:val="133"/>
  </w:num>
  <w:num w:numId="73" w16cid:durableId="1809280397">
    <w:abstractNumId w:val="134"/>
  </w:num>
  <w:num w:numId="74" w16cid:durableId="1699549893">
    <w:abstractNumId w:val="65"/>
  </w:num>
  <w:num w:numId="75" w16cid:durableId="934895952">
    <w:abstractNumId w:val="145"/>
  </w:num>
  <w:num w:numId="76" w16cid:durableId="1757704157">
    <w:abstractNumId w:val="105"/>
  </w:num>
  <w:num w:numId="77" w16cid:durableId="1442412595">
    <w:abstractNumId w:val="76"/>
  </w:num>
  <w:num w:numId="78" w16cid:durableId="549847241">
    <w:abstractNumId w:val="44"/>
  </w:num>
  <w:num w:numId="79" w16cid:durableId="1915582085">
    <w:abstractNumId w:val="129"/>
  </w:num>
  <w:num w:numId="80" w16cid:durableId="1652053712">
    <w:abstractNumId w:val="150"/>
  </w:num>
  <w:num w:numId="81" w16cid:durableId="796488371">
    <w:abstractNumId w:val="41"/>
  </w:num>
  <w:num w:numId="82" w16cid:durableId="1970937299">
    <w:abstractNumId w:val="162"/>
  </w:num>
  <w:num w:numId="83" w16cid:durableId="795024965">
    <w:abstractNumId w:val="154"/>
  </w:num>
  <w:num w:numId="84" w16cid:durableId="419715965">
    <w:abstractNumId w:val="159"/>
  </w:num>
  <w:num w:numId="85" w16cid:durableId="475029746">
    <w:abstractNumId w:val="117"/>
  </w:num>
  <w:num w:numId="86" w16cid:durableId="47459667">
    <w:abstractNumId w:val="86"/>
  </w:num>
  <w:num w:numId="87" w16cid:durableId="1538932231">
    <w:abstractNumId w:val="28"/>
  </w:num>
  <w:num w:numId="88" w16cid:durableId="1058213875">
    <w:abstractNumId w:val="173"/>
  </w:num>
  <w:num w:numId="89" w16cid:durableId="435444600">
    <w:abstractNumId w:val="135"/>
  </w:num>
  <w:num w:numId="90" w16cid:durableId="732780934">
    <w:abstractNumId w:val="39"/>
  </w:num>
  <w:num w:numId="91" w16cid:durableId="249781252">
    <w:abstractNumId w:val="183"/>
  </w:num>
  <w:num w:numId="92" w16cid:durableId="1439909731">
    <w:abstractNumId w:val="52"/>
  </w:num>
  <w:num w:numId="93" w16cid:durableId="292369767">
    <w:abstractNumId w:val="75"/>
  </w:num>
  <w:num w:numId="94" w16cid:durableId="1686977953">
    <w:abstractNumId w:val="180"/>
  </w:num>
  <w:num w:numId="95" w16cid:durableId="240526492">
    <w:abstractNumId w:val="64"/>
  </w:num>
  <w:num w:numId="96" w16cid:durableId="848104821">
    <w:abstractNumId w:val="21"/>
  </w:num>
  <w:num w:numId="97" w16cid:durableId="373162515">
    <w:abstractNumId w:val="93"/>
  </w:num>
  <w:num w:numId="98" w16cid:durableId="1137334587">
    <w:abstractNumId w:val="40"/>
  </w:num>
  <w:num w:numId="99" w16cid:durableId="2135708528">
    <w:abstractNumId w:val="174"/>
  </w:num>
  <w:num w:numId="100" w16cid:durableId="1618294090">
    <w:abstractNumId w:val="30"/>
  </w:num>
  <w:num w:numId="101" w16cid:durableId="637801174">
    <w:abstractNumId w:val="187"/>
  </w:num>
  <w:num w:numId="102" w16cid:durableId="1330868888">
    <w:abstractNumId w:val="179"/>
  </w:num>
  <w:num w:numId="103" w16cid:durableId="1132482704">
    <w:abstractNumId w:val="35"/>
  </w:num>
  <w:num w:numId="104" w16cid:durableId="1695111830">
    <w:abstractNumId w:val="95"/>
  </w:num>
  <w:num w:numId="105" w16cid:durableId="162555070">
    <w:abstractNumId w:val="22"/>
  </w:num>
  <w:num w:numId="106" w16cid:durableId="2106338605">
    <w:abstractNumId w:val="170"/>
  </w:num>
  <w:num w:numId="107" w16cid:durableId="93137727">
    <w:abstractNumId w:val="109"/>
  </w:num>
  <w:num w:numId="108" w16cid:durableId="386300299">
    <w:abstractNumId w:val="127"/>
    <w:lvlOverride w:ilvl="0">
      <w:startOverride w:val="4"/>
    </w:lvlOverride>
  </w:num>
  <w:num w:numId="109" w16cid:durableId="258367871">
    <w:abstractNumId w:val="94"/>
  </w:num>
  <w:num w:numId="110" w16cid:durableId="1332216970">
    <w:abstractNumId w:val="152"/>
  </w:num>
  <w:num w:numId="111" w16cid:durableId="837236025">
    <w:abstractNumId w:val="149"/>
  </w:num>
  <w:num w:numId="112" w16cid:durableId="1297298518">
    <w:abstractNumId w:val="141"/>
  </w:num>
  <w:num w:numId="113" w16cid:durableId="2095586480">
    <w:abstractNumId w:val="138"/>
  </w:num>
  <w:num w:numId="114" w16cid:durableId="109128891">
    <w:abstractNumId w:val="58"/>
  </w:num>
  <w:num w:numId="115" w16cid:durableId="1546286642">
    <w:abstractNumId w:val="97"/>
  </w:num>
  <w:num w:numId="116" w16cid:durableId="1298493353">
    <w:abstractNumId w:val="137"/>
  </w:num>
  <w:num w:numId="117" w16cid:durableId="1539463434">
    <w:abstractNumId w:val="31"/>
  </w:num>
  <w:num w:numId="118" w16cid:durableId="344283077">
    <w:abstractNumId w:val="108"/>
  </w:num>
  <w:num w:numId="119" w16cid:durableId="679621397">
    <w:abstractNumId w:val="62"/>
  </w:num>
  <w:num w:numId="120" w16cid:durableId="822159238">
    <w:abstractNumId w:val="29"/>
  </w:num>
  <w:num w:numId="121" w16cid:durableId="1016351197">
    <w:abstractNumId w:val="116"/>
  </w:num>
  <w:num w:numId="122" w16cid:durableId="94905473">
    <w:abstractNumId w:val="119"/>
  </w:num>
  <w:num w:numId="123" w16cid:durableId="866142521">
    <w:abstractNumId w:val="47"/>
  </w:num>
  <w:num w:numId="124" w16cid:durableId="918707618">
    <w:abstractNumId w:val="172"/>
  </w:num>
  <w:num w:numId="125" w16cid:durableId="712998024">
    <w:abstractNumId w:val="157"/>
  </w:num>
  <w:num w:numId="126" w16cid:durableId="406998263">
    <w:abstractNumId w:val="43"/>
  </w:num>
  <w:num w:numId="127" w16cid:durableId="294723423">
    <w:abstractNumId w:val="139"/>
  </w:num>
  <w:num w:numId="128" w16cid:durableId="1050501406">
    <w:abstractNumId w:val="195"/>
  </w:num>
  <w:num w:numId="129" w16cid:durableId="126944091">
    <w:abstractNumId w:val="103"/>
  </w:num>
  <w:num w:numId="130" w16cid:durableId="123300169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1" w16cid:durableId="1302728387">
    <w:abstractNumId w:val="98"/>
  </w:num>
  <w:num w:numId="132" w16cid:durableId="8174614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3" w16cid:durableId="2053923949">
    <w:abstractNumId w:val="192"/>
  </w:num>
  <w:num w:numId="134" w16cid:durableId="684865728">
    <w:abstractNumId w:val="132"/>
  </w:num>
  <w:num w:numId="135" w16cid:durableId="526017916">
    <w:abstractNumId w:val="193"/>
  </w:num>
  <w:num w:numId="136" w16cid:durableId="1944804098">
    <w:abstractNumId w:val="42"/>
  </w:num>
  <w:num w:numId="137" w16cid:durableId="122312351">
    <w:abstractNumId w:val="85"/>
  </w:num>
  <w:num w:numId="138" w16cid:durableId="1351030417">
    <w:abstractNumId w:val="196"/>
  </w:num>
  <w:num w:numId="139" w16cid:durableId="59982828">
    <w:abstractNumId w:val="61"/>
  </w:num>
  <w:num w:numId="140" w16cid:durableId="1525747882">
    <w:abstractNumId w:val="175"/>
  </w:num>
  <w:num w:numId="141" w16cid:durableId="785931172">
    <w:abstractNumId w:val="166"/>
  </w:num>
  <w:num w:numId="142" w16cid:durableId="1177114347">
    <w:abstractNumId w:val="186"/>
  </w:num>
  <w:num w:numId="143" w16cid:durableId="98260111">
    <w:abstractNumId w:val="160"/>
  </w:num>
  <w:num w:numId="144" w16cid:durableId="1045987112">
    <w:abstractNumId w:val="167"/>
  </w:num>
  <w:num w:numId="145" w16cid:durableId="1971133738">
    <w:abstractNumId w:val="107"/>
  </w:num>
  <w:num w:numId="146" w16cid:durableId="91632637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7" w16cid:durableId="13420070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8" w16cid:durableId="146646325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9" w16cid:durableId="1259412562">
    <w:abstractNumId w:val="115"/>
  </w:num>
  <w:num w:numId="150" w16cid:durableId="1833836085">
    <w:abstractNumId w:val="78"/>
  </w:num>
  <w:num w:numId="151" w16cid:durableId="1849439892">
    <w:abstractNumId w:val="25"/>
  </w:num>
  <w:num w:numId="152" w16cid:durableId="1226188822">
    <w:abstractNumId w:val="48"/>
  </w:num>
  <w:num w:numId="153" w16cid:durableId="1966889115">
    <w:abstractNumId w:val="7"/>
  </w:num>
  <w:num w:numId="154" w16cid:durableId="1982927317">
    <w:abstractNumId w:val="72"/>
  </w:num>
  <w:num w:numId="155" w16cid:durableId="547953989">
    <w:abstractNumId w:val="7"/>
  </w:num>
  <w:num w:numId="156" w16cid:durableId="423645480">
    <w:abstractNumId w:val="7"/>
  </w:num>
  <w:num w:numId="157" w16cid:durableId="1050690253">
    <w:abstractNumId w:val="7"/>
  </w:num>
  <w:num w:numId="158" w16cid:durableId="611938906">
    <w:abstractNumId w:val="147"/>
  </w:num>
  <w:num w:numId="159" w16cid:durableId="1707563017">
    <w:abstractNumId w:val="7"/>
  </w:num>
  <w:num w:numId="160" w16cid:durableId="316767786">
    <w:abstractNumId w:val="7"/>
  </w:num>
  <w:num w:numId="161" w16cid:durableId="823594043">
    <w:abstractNumId w:val="7"/>
  </w:num>
  <w:num w:numId="162" w16cid:durableId="921985331">
    <w:abstractNumId w:val="7"/>
  </w:num>
  <w:num w:numId="163" w16cid:durableId="1330786220">
    <w:abstractNumId w:val="7"/>
  </w:num>
  <w:num w:numId="164" w16cid:durableId="1024945284">
    <w:abstractNumId w:val="7"/>
  </w:num>
  <w:num w:numId="165" w16cid:durableId="1079059350">
    <w:abstractNumId w:val="126"/>
  </w:num>
  <w:num w:numId="166" w16cid:durableId="1686714515">
    <w:abstractNumId w:val="1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7" w16cid:durableId="1610967319">
    <w:abstractNumId w:val="1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8" w16cid:durableId="1154225116">
    <w:abstractNumId w:val="1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9" w16cid:durableId="1645965032">
    <w:abstractNumId w:val="1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0" w16cid:durableId="1221592401">
    <w:abstractNumId w:val="1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1" w16cid:durableId="295183879">
    <w:abstractNumId w:val="1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2" w16cid:durableId="962423398">
    <w:abstractNumId w:val="1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3" w16cid:durableId="508834467">
    <w:abstractNumId w:val="1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4" w16cid:durableId="940140280">
    <w:abstractNumId w:val="1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5" w16cid:durableId="106701478">
    <w:abstractNumId w:val="143"/>
  </w:num>
  <w:num w:numId="176" w16cid:durableId="1768429713">
    <w:abstractNumId w:val="1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7" w16cid:durableId="1324698238">
    <w:abstractNumId w:val="1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8" w16cid:durableId="493881037">
    <w:abstractNumId w:val="36"/>
  </w:num>
  <w:num w:numId="179" w16cid:durableId="1805386975">
    <w:abstractNumId w:val="161"/>
  </w:num>
  <w:num w:numId="180" w16cid:durableId="1044867860">
    <w:abstractNumId w:val="113"/>
  </w:num>
  <w:num w:numId="181" w16cid:durableId="1510369674">
    <w:abstractNumId w:val="37"/>
  </w:num>
  <w:num w:numId="182" w16cid:durableId="1917978194">
    <w:abstractNumId w:val="51"/>
  </w:num>
  <w:num w:numId="183" w16cid:durableId="47413019">
    <w:abstractNumId w:val="111"/>
  </w:num>
  <w:num w:numId="184" w16cid:durableId="605578250">
    <w:abstractNumId w:val="79"/>
  </w:num>
  <w:num w:numId="185" w16cid:durableId="1278681013">
    <w:abstractNumId w:val="63"/>
  </w:num>
  <w:num w:numId="186" w16cid:durableId="1174997109">
    <w:abstractNumId w:val="144"/>
  </w:num>
  <w:num w:numId="187" w16cid:durableId="1828742668">
    <w:abstractNumId w:val="7"/>
  </w:num>
  <w:num w:numId="188" w16cid:durableId="676881685">
    <w:abstractNumId w:val="7"/>
  </w:num>
  <w:num w:numId="189" w16cid:durableId="210922339">
    <w:abstractNumId w:val="7"/>
  </w:num>
  <w:num w:numId="190" w16cid:durableId="1766999809">
    <w:abstractNumId w:val="54"/>
  </w:num>
  <w:num w:numId="191" w16cid:durableId="1867786809">
    <w:abstractNumId w:val="68"/>
  </w:num>
  <w:num w:numId="192" w16cid:durableId="2015301432">
    <w:abstractNumId w:val="69"/>
  </w:num>
  <w:num w:numId="193" w16cid:durableId="1743285251">
    <w:abstractNumId w:val="171"/>
  </w:num>
  <w:num w:numId="194" w16cid:durableId="1806464154">
    <w:abstractNumId w:val="23"/>
  </w:num>
  <w:num w:numId="195" w16cid:durableId="1208834979">
    <w:abstractNumId w:val="45"/>
  </w:num>
  <w:num w:numId="196" w16cid:durableId="147864823">
    <w:abstractNumId w:val="104"/>
  </w:num>
  <w:num w:numId="197" w16cid:durableId="653797955">
    <w:abstractNumId w:val="136"/>
  </w:num>
  <w:num w:numId="198" w16cid:durableId="1074546620">
    <w:abstractNumId w:val="142"/>
  </w:num>
  <w:num w:numId="199" w16cid:durableId="1419057168">
    <w:abstractNumId w:val="200"/>
  </w:num>
  <w:num w:numId="200" w16cid:durableId="1773042245">
    <w:abstractNumId w:val="19"/>
  </w:num>
  <w:num w:numId="201" w16cid:durableId="1487168390">
    <w:abstractNumId w:val="110"/>
  </w:num>
  <w:num w:numId="202" w16cid:durableId="84427546">
    <w:abstractNumId w:val="106"/>
  </w:num>
  <w:num w:numId="203" w16cid:durableId="41834339">
    <w:abstractNumId w:val="156"/>
  </w:num>
  <w:num w:numId="204" w16cid:durableId="1633749515">
    <w:abstractNumId w:val="194"/>
  </w:num>
  <w:num w:numId="205" w16cid:durableId="852955519">
    <w:abstractNumId w:val="99"/>
  </w:num>
  <w:num w:numId="206" w16cid:durableId="682973163">
    <w:abstractNumId w:val="120"/>
  </w:num>
  <w:num w:numId="207" w16cid:durableId="380904928">
    <w:abstractNumId w:val="46"/>
  </w:num>
  <w:num w:numId="208" w16cid:durableId="957029907">
    <w:abstractNumId w:val="89"/>
  </w:num>
  <w:num w:numId="209" w16cid:durableId="1277055871">
    <w:abstractNumId w:val="191"/>
  </w:num>
  <w:num w:numId="210" w16cid:durableId="119614209">
    <w:abstractNumId w:val="90"/>
  </w:num>
  <w:num w:numId="211" w16cid:durableId="1900244170">
    <w:abstractNumId w:val="155"/>
  </w:num>
  <w:num w:numId="212" w16cid:durableId="435829716">
    <w:abstractNumId w:val="80"/>
  </w:num>
  <w:num w:numId="213" w16cid:durableId="122045585">
    <w:abstractNumId w:val="32"/>
  </w:num>
  <w:num w:numId="214" w16cid:durableId="1637566670">
    <w:abstractNumId w:val="66"/>
  </w:num>
  <w:num w:numId="215" w16cid:durableId="508913696">
    <w:abstractNumId w:val="55"/>
  </w:num>
  <w:num w:numId="216" w16cid:durableId="1591161359">
    <w:abstractNumId w:val="169"/>
  </w:num>
  <w:num w:numId="217" w16cid:durableId="452946977">
    <w:abstractNumId w:val="151"/>
  </w:num>
  <w:num w:numId="218" w16cid:durableId="1068765777">
    <w:abstractNumId w:val="84"/>
  </w:num>
  <w:num w:numId="219" w16cid:durableId="2113667225">
    <w:abstractNumId w:val="165"/>
  </w:num>
  <w:num w:numId="220" w16cid:durableId="1301225419">
    <w:abstractNumId w:val="101"/>
  </w:num>
  <w:num w:numId="221" w16cid:durableId="1748720630">
    <w:abstractNumId w:val="140"/>
  </w:num>
  <w:num w:numId="222" w16cid:durableId="1107580615">
    <w:abstractNumId w:val="33"/>
  </w:num>
  <w:num w:numId="223" w16cid:durableId="121390092">
    <w:abstractNumId w:val="100"/>
  </w:num>
  <w:num w:numId="224" w16cid:durableId="439763474">
    <w:abstractNumId w:val="83"/>
  </w:num>
  <w:num w:numId="225" w16cid:durableId="849685442">
    <w:abstractNumId w:val="168"/>
  </w:num>
  <w:num w:numId="226" w16cid:durableId="1210454940">
    <w:abstractNumId w:val="148"/>
  </w:num>
  <w:num w:numId="227" w16cid:durableId="919564767">
    <w:abstractNumId w:val="198"/>
  </w:num>
  <w:num w:numId="228" w16cid:durableId="1923104928">
    <w:abstractNumId w:val="82"/>
  </w:num>
  <w:num w:numId="229" w16cid:durableId="288321283">
    <w:abstractNumId w:val="122"/>
  </w:num>
  <w:numIdMacAtCleanup w:val="2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displayBackgroundShape/>
  <w:embedSystemFonts/>
  <w:proofState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E4008"/>
    <w:rsid w:val="00000039"/>
    <w:rsid w:val="000001D9"/>
    <w:rsid w:val="000005B2"/>
    <w:rsid w:val="000007D8"/>
    <w:rsid w:val="00000EDF"/>
    <w:rsid w:val="00001058"/>
    <w:rsid w:val="0000142C"/>
    <w:rsid w:val="00001AED"/>
    <w:rsid w:val="00001B34"/>
    <w:rsid w:val="00001B43"/>
    <w:rsid w:val="000020C1"/>
    <w:rsid w:val="00002BB8"/>
    <w:rsid w:val="00003116"/>
    <w:rsid w:val="0000420F"/>
    <w:rsid w:val="00004679"/>
    <w:rsid w:val="00005F79"/>
    <w:rsid w:val="0000644E"/>
    <w:rsid w:val="00007407"/>
    <w:rsid w:val="0001040C"/>
    <w:rsid w:val="00011323"/>
    <w:rsid w:val="00011F32"/>
    <w:rsid w:val="000120D0"/>
    <w:rsid w:val="00012923"/>
    <w:rsid w:val="00013DF3"/>
    <w:rsid w:val="00013ED7"/>
    <w:rsid w:val="00014DC1"/>
    <w:rsid w:val="00016387"/>
    <w:rsid w:val="000167F2"/>
    <w:rsid w:val="000170AD"/>
    <w:rsid w:val="000170FF"/>
    <w:rsid w:val="00017263"/>
    <w:rsid w:val="000175F6"/>
    <w:rsid w:val="000176CB"/>
    <w:rsid w:val="00017AC2"/>
    <w:rsid w:val="000209D4"/>
    <w:rsid w:val="00020B6A"/>
    <w:rsid w:val="00020C71"/>
    <w:rsid w:val="00020E80"/>
    <w:rsid w:val="000219D2"/>
    <w:rsid w:val="00021E9F"/>
    <w:rsid w:val="0002228B"/>
    <w:rsid w:val="000222FB"/>
    <w:rsid w:val="00022ECF"/>
    <w:rsid w:val="0002320C"/>
    <w:rsid w:val="00023C46"/>
    <w:rsid w:val="00023CBF"/>
    <w:rsid w:val="00024288"/>
    <w:rsid w:val="0002433A"/>
    <w:rsid w:val="000252FF"/>
    <w:rsid w:val="00025639"/>
    <w:rsid w:val="00027697"/>
    <w:rsid w:val="00030740"/>
    <w:rsid w:val="00030962"/>
    <w:rsid w:val="00030A97"/>
    <w:rsid w:val="00031193"/>
    <w:rsid w:val="000312D3"/>
    <w:rsid w:val="00032BFC"/>
    <w:rsid w:val="0003323D"/>
    <w:rsid w:val="000338ED"/>
    <w:rsid w:val="00034021"/>
    <w:rsid w:val="00034121"/>
    <w:rsid w:val="00034311"/>
    <w:rsid w:val="000346CB"/>
    <w:rsid w:val="00034AE4"/>
    <w:rsid w:val="00035383"/>
    <w:rsid w:val="000354B7"/>
    <w:rsid w:val="00035529"/>
    <w:rsid w:val="0003570A"/>
    <w:rsid w:val="0003633B"/>
    <w:rsid w:val="00036341"/>
    <w:rsid w:val="000404AB"/>
    <w:rsid w:val="00040631"/>
    <w:rsid w:val="00040778"/>
    <w:rsid w:val="000408EF"/>
    <w:rsid w:val="00041084"/>
    <w:rsid w:val="0004157F"/>
    <w:rsid w:val="000415D6"/>
    <w:rsid w:val="000415DB"/>
    <w:rsid w:val="00041670"/>
    <w:rsid w:val="00041DC9"/>
    <w:rsid w:val="0004249F"/>
    <w:rsid w:val="00042B0B"/>
    <w:rsid w:val="00043054"/>
    <w:rsid w:val="00043D67"/>
    <w:rsid w:val="000442AB"/>
    <w:rsid w:val="00045406"/>
    <w:rsid w:val="000468DF"/>
    <w:rsid w:val="00046FD3"/>
    <w:rsid w:val="00047A98"/>
    <w:rsid w:val="00047E21"/>
    <w:rsid w:val="00047E71"/>
    <w:rsid w:val="0005088C"/>
    <w:rsid w:val="000521DC"/>
    <w:rsid w:val="000524DB"/>
    <w:rsid w:val="000525FC"/>
    <w:rsid w:val="00052708"/>
    <w:rsid w:val="00053147"/>
    <w:rsid w:val="00053154"/>
    <w:rsid w:val="00053263"/>
    <w:rsid w:val="000532DD"/>
    <w:rsid w:val="00053536"/>
    <w:rsid w:val="00053BA2"/>
    <w:rsid w:val="00053C12"/>
    <w:rsid w:val="00053C39"/>
    <w:rsid w:val="00053F9C"/>
    <w:rsid w:val="000546E7"/>
    <w:rsid w:val="00054F2D"/>
    <w:rsid w:val="0005543B"/>
    <w:rsid w:val="00055D1A"/>
    <w:rsid w:val="00056916"/>
    <w:rsid w:val="00056EB4"/>
    <w:rsid w:val="0005745F"/>
    <w:rsid w:val="000576FD"/>
    <w:rsid w:val="0006008B"/>
    <w:rsid w:val="0006015A"/>
    <w:rsid w:val="000602CA"/>
    <w:rsid w:val="0006043F"/>
    <w:rsid w:val="00060505"/>
    <w:rsid w:val="00060762"/>
    <w:rsid w:val="00060F1D"/>
    <w:rsid w:val="00061199"/>
    <w:rsid w:val="00061D00"/>
    <w:rsid w:val="00061D8D"/>
    <w:rsid w:val="0006293A"/>
    <w:rsid w:val="00063520"/>
    <w:rsid w:val="00063E2C"/>
    <w:rsid w:val="000644C7"/>
    <w:rsid w:val="00064648"/>
    <w:rsid w:val="0006568F"/>
    <w:rsid w:val="000657CD"/>
    <w:rsid w:val="00065B63"/>
    <w:rsid w:val="00065C8B"/>
    <w:rsid w:val="000660E7"/>
    <w:rsid w:val="000665B8"/>
    <w:rsid w:val="00066BB2"/>
    <w:rsid w:val="000671E1"/>
    <w:rsid w:val="000672A8"/>
    <w:rsid w:val="0006783B"/>
    <w:rsid w:val="00067920"/>
    <w:rsid w:val="00070B1C"/>
    <w:rsid w:val="00070FC6"/>
    <w:rsid w:val="000714DA"/>
    <w:rsid w:val="000722B9"/>
    <w:rsid w:val="00072B40"/>
    <w:rsid w:val="00072B79"/>
    <w:rsid w:val="000731AB"/>
    <w:rsid w:val="000739B1"/>
    <w:rsid w:val="00075729"/>
    <w:rsid w:val="00075C2D"/>
    <w:rsid w:val="00075EE3"/>
    <w:rsid w:val="0007632B"/>
    <w:rsid w:val="000768E6"/>
    <w:rsid w:val="000769FB"/>
    <w:rsid w:val="00076A65"/>
    <w:rsid w:val="000776A3"/>
    <w:rsid w:val="00077C5E"/>
    <w:rsid w:val="000803BB"/>
    <w:rsid w:val="00081478"/>
    <w:rsid w:val="000818F0"/>
    <w:rsid w:val="00081AA4"/>
    <w:rsid w:val="00081B7D"/>
    <w:rsid w:val="00082066"/>
    <w:rsid w:val="0008283E"/>
    <w:rsid w:val="000828D7"/>
    <w:rsid w:val="000830A4"/>
    <w:rsid w:val="00083ABD"/>
    <w:rsid w:val="00083E8D"/>
    <w:rsid w:val="00083E94"/>
    <w:rsid w:val="000843EA"/>
    <w:rsid w:val="00085309"/>
    <w:rsid w:val="0008546F"/>
    <w:rsid w:val="00085CE7"/>
    <w:rsid w:val="000860A8"/>
    <w:rsid w:val="00087731"/>
    <w:rsid w:val="00090ABB"/>
    <w:rsid w:val="00090DA6"/>
    <w:rsid w:val="0009197E"/>
    <w:rsid w:val="00091E75"/>
    <w:rsid w:val="00092024"/>
    <w:rsid w:val="0009211B"/>
    <w:rsid w:val="0009275E"/>
    <w:rsid w:val="00092B78"/>
    <w:rsid w:val="0009454F"/>
    <w:rsid w:val="00094CF1"/>
    <w:rsid w:val="00095036"/>
    <w:rsid w:val="00095481"/>
    <w:rsid w:val="00095CB1"/>
    <w:rsid w:val="00095FFC"/>
    <w:rsid w:val="00096D20"/>
    <w:rsid w:val="000970EF"/>
    <w:rsid w:val="00097202"/>
    <w:rsid w:val="00097450"/>
    <w:rsid w:val="000A0FFC"/>
    <w:rsid w:val="000A10BD"/>
    <w:rsid w:val="000A148A"/>
    <w:rsid w:val="000A17FA"/>
    <w:rsid w:val="000A194C"/>
    <w:rsid w:val="000A1BBE"/>
    <w:rsid w:val="000A20FD"/>
    <w:rsid w:val="000A223D"/>
    <w:rsid w:val="000A2A1B"/>
    <w:rsid w:val="000A3DEC"/>
    <w:rsid w:val="000A3E6C"/>
    <w:rsid w:val="000A4010"/>
    <w:rsid w:val="000A4090"/>
    <w:rsid w:val="000A4E10"/>
    <w:rsid w:val="000A51A5"/>
    <w:rsid w:val="000A5958"/>
    <w:rsid w:val="000A63C8"/>
    <w:rsid w:val="000A6407"/>
    <w:rsid w:val="000A694C"/>
    <w:rsid w:val="000A798C"/>
    <w:rsid w:val="000A7A59"/>
    <w:rsid w:val="000A7B48"/>
    <w:rsid w:val="000A7EF1"/>
    <w:rsid w:val="000B05FB"/>
    <w:rsid w:val="000B070F"/>
    <w:rsid w:val="000B1B03"/>
    <w:rsid w:val="000B1C71"/>
    <w:rsid w:val="000B1EE7"/>
    <w:rsid w:val="000B2021"/>
    <w:rsid w:val="000B2B26"/>
    <w:rsid w:val="000B38DF"/>
    <w:rsid w:val="000B3976"/>
    <w:rsid w:val="000B51D2"/>
    <w:rsid w:val="000B55B1"/>
    <w:rsid w:val="000B5F1C"/>
    <w:rsid w:val="000B60F8"/>
    <w:rsid w:val="000B65F9"/>
    <w:rsid w:val="000B6AE0"/>
    <w:rsid w:val="000B738A"/>
    <w:rsid w:val="000B7582"/>
    <w:rsid w:val="000C0304"/>
    <w:rsid w:val="000C0C86"/>
    <w:rsid w:val="000C0D4E"/>
    <w:rsid w:val="000C11C7"/>
    <w:rsid w:val="000C1426"/>
    <w:rsid w:val="000C1FB2"/>
    <w:rsid w:val="000C2E5D"/>
    <w:rsid w:val="000C2F7A"/>
    <w:rsid w:val="000C3E90"/>
    <w:rsid w:val="000C3FE6"/>
    <w:rsid w:val="000C4284"/>
    <w:rsid w:val="000C494E"/>
    <w:rsid w:val="000C4A4E"/>
    <w:rsid w:val="000C687B"/>
    <w:rsid w:val="000C69FF"/>
    <w:rsid w:val="000C6BA4"/>
    <w:rsid w:val="000C6D64"/>
    <w:rsid w:val="000C76F3"/>
    <w:rsid w:val="000C77FB"/>
    <w:rsid w:val="000C7CDF"/>
    <w:rsid w:val="000C7EE8"/>
    <w:rsid w:val="000D0B31"/>
    <w:rsid w:val="000D28CD"/>
    <w:rsid w:val="000D2B40"/>
    <w:rsid w:val="000D3295"/>
    <w:rsid w:val="000D3776"/>
    <w:rsid w:val="000D378C"/>
    <w:rsid w:val="000D3B07"/>
    <w:rsid w:val="000D3EC2"/>
    <w:rsid w:val="000D421A"/>
    <w:rsid w:val="000D519E"/>
    <w:rsid w:val="000D57E1"/>
    <w:rsid w:val="000D6EE9"/>
    <w:rsid w:val="000D7778"/>
    <w:rsid w:val="000E007A"/>
    <w:rsid w:val="000E0256"/>
    <w:rsid w:val="000E0D20"/>
    <w:rsid w:val="000E1C03"/>
    <w:rsid w:val="000E2897"/>
    <w:rsid w:val="000E2918"/>
    <w:rsid w:val="000E4447"/>
    <w:rsid w:val="000E4F9C"/>
    <w:rsid w:val="000E5AC0"/>
    <w:rsid w:val="000E5C4C"/>
    <w:rsid w:val="000E636F"/>
    <w:rsid w:val="000E692B"/>
    <w:rsid w:val="000E6AF8"/>
    <w:rsid w:val="000E755E"/>
    <w:rsid w:val="000F00D1"/>
    <w:rsid w:val="000F0390"/>
    <w:rsid w:val="000F0A94"/>
    <w:rsid w:val="000F0AA8"/>
    <w:rsid w:val="000F191E"/>
    <w:rsid w:val="000F19AB"/>
    <w:rsid w:val="000F19D4"/>
    <w:rsid w:val="000F212F"/>
    <w:rsid w:val="000F2550"/>
    <w:rsid w:val="000F3697"/>
    <w:rsid w:val="000F41B0"/>
    <w:rsid w:val="000F4B19"/>
    <w:rsid w:val="000F4E86"/>
    <w:rsid w:val="000F5EB9"/>
    <w:rsid w:val="000F642A"/>
    <w:rsid w:val="000F6B55"/>
    <w:rsid w:val="000F6E0F"/>
    <w:rsid w:val="000F6E58"/>
    <w:rsid w:val="000F77DE"/>
    <w:rsid w:val="000F7F43"/>
    <w:rsid w:val="00100677"/>
    <w:rsid w:val="00100936"/>
    <w:rsid w:val="0010166E"/>
    <w:rsid w:val="00101AA6"/>
    <w:rsid w:val="00102B9C"/>
    <w:rsid w:val="001036B7"/>
    <w:rsid w:val="001036EA"/>
    <w:rsid w:val="00103F4C"/>
    <w:rsid w:val="00104AFB"/>
    <w:rsid w:val="00105314"/>
    <w:rsid w:val="00105F41"/>
    <w:rsid w:val="00106148"/>
    <w:rsid w:val="001079F4"/>
    <w:rsid w:val="001101C6"/>
    <w:rsid w:val="00110E11"/>
    <w:rsid w:val="00112723"/>
    <w:rsid w:val="00113062"/>
    <w:rsid w:val="0011308B"/>
    <w:rsid w:val="00113C3A"/>
    <w:rsid w:val="001141A3"/>
    <w:rsid w:val="0011421D"/>
    <w:rsid w:val="00114DC9"/>
    <w:rsid w:val="00114EB1"/>
    <w:rsid w:val="00114EE3"/>
    <w:rsid w:val="00115E13"/>
    <w:rsid w:val="0011657B"/>
    <w:rsid w:val="00117B3F"/>
    <w:rsid w:val="00117C56"/>
    <w:rsid w:val="001204D2"/>
    <w:rsid w:val="00120E0B"/>
    <w:rsid w:val="00121250"/>
    <w:rsid w:val="001212EC"/>
    <w:rsid w:val="00122BAC"/>
    <w:rsid w:val="00122C70"/>
    <w:rsid w:val="00122CAA"/>
    <w:rsid w:val="00123C27"/>
    <w:rsid w:val="001249D6"/>
    <w:rsid w:val="00126224"/>
    <w:rsid w:val="0012637C"/>
    <w:rsid w:val="001266EF"/>
    <w:rsid w:val="0012710D"/>
    <w:rsid w:val="001275E8"/>
    <w:rsid w:val="00127959"/>
    <w:rsid w:val="00127D17"/>
    <w:rsid w:val="00130623"/>
    <w:rsid w:val="00130688"/>
    <w:rsid w:val="00130705"/>
    <w:rsid w:val="00130784"/>
    <w:rsid w:val="00130DE9"/>
    <w:rsid w:val="00130F62"/>
    <w:rsid w:val="001310AC"/>
    <w:rsid w:val="0013193E"/>
    <w:rsid w:val="001319CE"/>
    <w:rsid w:val="00131D58"/>
    <w:rsid w:val="00132341"/>
    <w:rsid w:val="0013307F"/>
    <w:rsid w:val="00133452"/>
    <w:rsid w:val="00135C61"/>
    <w:rsid w:val="00135F49"/>
    <w:rsid w:val="001365BB"/>
    <w:rsid w:val="001374F8"/>
    <w:rsid w:val="0013764D"/>
    <w:rsid w:val="00140014"/>
    <w:rsid w:val="00140580"/>
    <w:rsid w:val="00140FD6"/>
    <w:rsid w:val="00141777"/>
    <w:rsid w:val="00141D3A"/>
    <w:rsid w:val="001421C6"/>
    <w:rsid w:val="001427FF"/>
    <w:rsid w:val="00142D18"/>
    <w:rsid w:val="00144224"/>
    <w:rsid w:val="00145098"/>
    <w:rsid w:val="00146249"/>
    <w:rsid w:val="001464FF"/>
    <w:rsid w:val="001468DD"/>
    <w:rsid w:val="00146F9B"/>
    <w:rsid w:val="00147416"/>
    <w:rsid w:val="001477DF"/>
    <w:rsid w:val="0015157C"/>
    <w:rsid w:val="00151669"/>
    <w:rsid w:val="001524E9"/>
    <w:rsid w:val="00152669"/>
    <w:rsid w:val="00153087"/>
    <w:rsid w:val="00153744"/>
    <w:rsid w:val="00153C84"/>
    <w:rsid w:val="00153E6A"/>
    <w:rsid w:val="0015450D"/>
    <w:rsid w:val="001546EE"/>
    <w:rsid w:val="00154E8D"/>
    <w:rsid w:val="00155140"/>
    <w:rsid w:val="00155857"/>
    <w:rsid w:val="0015648B"/>
    <w:rsid w:val="00156A30"/>
    <w:rsid w:val="001576D7"/>
    <w:rsid w:val="00157D23"/>
    <w:rsid w:val="00160847"/>
    <w:rsid w:val="00160ADD"/>
    <w:rsid w:val="00160C09"/>
    <w:rsid w:val="001611ED"/>
    <w:rsid w:val="001619E1"/>
    <w:rsid w:val="001619EB"/>
    <w:rsid w:val="00161C67"/>
    <w:rsid w:val="0016250F"/>
    <w:rsid w:val="00162700"/>
    <w:rsid w:val="0016296F"/>
    <w:rsid w:val="00163E91"/>
    <w:rsid w:val="001645EE"/>
    <w:rsid w:val="001649CB"/>
    <w:rsid w:val="00164B15"/>
    <w:rsid w:val="00165266"/>
    <w:rsid w:val="001663A0"/>
    <w:rsid w:val="0016707A"/>
    <w:rsid w:val="00167459"/>
    <w:rsid w:val="00167617"/>
    <w:rsid w:val="001704F8"/>
    <w:rsid w:val="001705FA"/>
    <w:rsid w:val="0017111E"/>
    <w:rsid w:val="0017117A"/>
    <w:rsid w:val="00171AB1"/>
    <w:rsid w:val="00171EB5"/>
    <w:rsid w:val="00172604"/>
    <w:rsid w:val="00172A60"/>
    <w:rsid w:val="00173176"/>
    <w:rsid w:val="001737A4"/>
    <w:rsid w:val="00173C9D"/>
    <w:rsid w:val="00174459"/>
    <w:rsid w:val="00174FFA"/>
    <w:rsid w:val="00175695"/>
    <w:rsid w:val="00176071"/>
    <w:rsid w:val="001779B0"/>
    <w:rsid w:val="00177D6E"/>
    <w:rsid w:val="00180588"/>
    <w:rsid w:val="001805B9"/>
    <w:rsid w:val="00180AC3"/>
    <w:rsid w:val="00180B20"/>
    <w:rsid w:val="00180F69"/>
    <w:rsid w:val="001812E9"/>
    <w:rsid w:val="0018246C"/>
    <w:rsid w:val="001834A2"/>
    <w:rsid w:val="001835C6"/>
    <w:rsid w:val="0018366A"/>
    <w:rsid w:val="00184486"/>
    <w:rsid w:val="001848D8"/>
    <w:rsid w:val="00184D6E"/>
    <w:rsid w:val="00184F64"/>
    <w:rsid w:val="001858CA"/>
    <w:rsid w:val="00185B91"/>
    <w:rsid w:val="00186AE2"/>
    <w:rsid w:val="00191478"/>
    <w:rsid w:val="0019149C"/>
    <w:rsid w:val="0019152D"/>
    <w:rsid w:val="001917E0"/>
    <w:rsid w:val="00191812"/>
    <w:rsid w:val="0019189E"/>
    <w:rsid w:val="00191C2E"/>
    <w:rsid w:val="00191D84"/>
    <w:rsid w:val="00191E68"/>
    <w:rsid w:val="00191EB4"/>
    <w:rsid w:val="00192828"/>
    <w:rsid w:val="00193C9A"/>
    <w:rsid w:val="0019419A"/>
    <w:rsid w:val="00194279"/>
    <w:rsid w:val="001959D4"/>
    <w:rsid w:val="00195B09"/>
    <w:rsid w:val="00195D2B"/>
    <w:rsid w:val="00196EC9"/>
    <w:rsid w:val="00196FE5"/>
    <w:rsid w:val="001975D7"/>
    <w:rsid w:val="001976AA"/>
    <w:rsid w:val="0019781D"/>
    <w:rsid w:val="001A15EA"/>
    <w:rsid w:val="001A19D5"/>
    <w:rsid w:val="001A1E73"/>
    <w:rsid w:val="001A2D37"/>
    <w:rsid w:val="001A2E91"/>
    <w:rsid w:val="001A3585"/>
    <w:rsid w:val="001A38D7"/>
    <w:rsid w:val="001A41EA"/>
    <w:rsid w:val="001A51C3"/>
    <w:rsid w:val="001A56B3"/>
    <w:rsid w:val="001A5E23"/>
    <w:rsid w:val="001A6FC1"/>
    <w:rsid w:val="001A7F0F"/>
    <w:rsid w:val="001B106F"/>
    <w:rsid w:val="001B1141"/>
    <w:rsid w:val="001B2108"/>
    <w:rsid w:val="001B2809"/>
    <w:rsid w:val="001B4874"/>
    <w:rsid w:val="001B5033"/>
    <w:rsid w:val="001B50F0"/>
    <w:rsid w:val="001B5915"/>
    <w:rsid w:val="001B5CE9"/>
    <w:rsid w:val="001B71ED"/>
    <w:rsid w:val="001B7B95"/>
    <w:rsid w:val="001C0C61"/>
    <w:rsid w:val="001C1044"/>
    <w:rsid w:val="001C1438"/>
    <w:rsid w:val="001C17BC"/>
    <w:rsid w:val="001C2BBD"/>
    <w:rsid w:val="001C2D22"/>
    <w:rsid w:val="001C32BF"/>
    <w:rsid w:val="001C3E1B"/>
    <w:rsid w:val="001C481A"/>
    <w:rsid w:val="001C48AD"/>
    <w:rsid w:val="001C4D31"/>
    <w:rsid w:val="001C4EE8"/>
    <w:rsid w:val="001C5D29"/>
    <w:rsid w:val="001C6733"/>
    <w:rsid w:val="001C67FD"/>
    <w:rsid w:val="001C6813"/>
    <w:rsid w:val="001C6899"/>
    <w:rsid w:val="001D08DA"/>
    <w:rsid w:val="001D0E45"/>
    <w:rsid w:val="001D19A6"/>
    <w:rsid w:val="001D1E4C"/>
    <w:rsid w:val="001D3C9D"/>
    <w:rsid w:val="001D3CF0"/>
    <w:rsid w:val="001D3EAF"/>
    <w:rsid w:val="001D3F06"/>
    <w:rsid w:val="001D4115"/>
    <w:rsid w:val="001D4652"/>
    <w:rsid w:val="001D559B"/>
    <w:rsid w:val="001D55C2"/>
    <w:rsid w:val="001D56C1"/>
    <w:rsid w:val="001D6488"/>
    <w:rsid w:val="001D66EF"/>
    <w:rsid w:val="001D6A9C"/>
    <w:rsid w:val="001D7D86"/>
    <w:rsid w:val="001E0193"/>
    <w:rsid w:val="001E01A0"/>
    <w:rsid w:val="001E01BC"/>
    <w:rsid w:val="001E08C3"/>
    <w:rsid w:val="001E0D5C"/>
    <w:rsid w:val="001E0FAF"/>
    <w:rsid w:val="001E1F85"/>
    <w:rsid w:val="001E212F"/>
    <w:rsid w:val="001E27AF"/>
    <w:rsid w:val="001E2A8E"/>
    <w:rsid w:val="001E2E02"/>
    <w:rsid w:val="001E33BB"/>
    <w:rsid w:val="001E33DE"/>
    <w:rsid w:val="001E357E"/>
    <w:rsid w:val="001E3B2B"/>
    <w:rsid w:val="001E4065"/>
    <w:rsid w:val="001E42D2"/>
    <w:rsid w:val="001E57B6"/>
    <w:rsid w:val="001E6582"/>
    <w:rsid w:val="001E6B88"/>
    <w:rsid w:val="001E7378"/>
    <w:rsid w:val="001E7B58"/>
    <w:rsid w:val="001E7E83"/>
    <w:rsid w:val="001F1A3D"/>
    <w:rsid w:val="001F26E0"/>
    <w:rsid w:val="001F2726"/>
    <w:rsid w:val="001F2E61"/>
    <w:rsid w:val="001F397B"/>
    <w:rsid w:val="001F3FAD"/>
    <w:rsid w:val="001F4B94"/>
    <w:rsid w:val="001F506A"/>
    <w:rsid w:val="001F5621"/>
    <w:rsid w:val="001F568A"/>
    <w:rsid w:val="001F592E"/>
    <w:rsid w:val="001F5FB8"/>
    <w:rsid w:val="001F629A"/>
    <w:rsid w:val="001F64FE"/>
    <w:rsid w:val="001F6A04"/>
    <w:rsid w:val="001F6D91"/>
    <w:rsid w:val="001F7542"/>
    <w:rsid w:val="001F7D8D"/>
    <w:rsid w:val="00200F06"/>
    <w:rsid w:val="002015B2"/>
    <w:rsid w:val="002017AA"/>
    <w:rsid w:val="002020F6"/>
    <w:rsid w:val="0020302A"/>
    <w:rsid w:val="00203464"/>
    <w:rsid w:val="002038AD"/>
    <w:rsid w:val="002047AF"/>
    <w:rsid w:val="002047FA"/>
    <w:rsid w:val="00204A28"/>
    <w:rsid w:val="00204DA6"/>
    <w:rsid w:val="00206A45"/>
    <w:rsid w:val="00207038"/>
    <w:rsid w:val="00207099"/>
    <w:rsid w:val="00207C9F"/>
    <w:rsid w:val="0021060D"/>
    <w:rsid w:val="00210DAE"/>
    <w:rsid w:val="00210E77"/>
    <w:rsid w:val="002119A3"/>
    <w:rsid w:val="00211F89"/>
    <w:rsid w:val="0021244A"/>
    <w:rsid w:val="002126E1"/>
    <w:rsid w:val="00212D72"/>
    <w:rsid w:val="00212E65"/>
    <w:rsid w:val="00213145"/>
    <w:rsid w:val="00213503"/>
    <w:rsid w:val="002136EA"/>
    <w:rsid w:val="00213DF5"/>
    <w:rsid w:val="0021455A"/>
    <w:rsid w:val="00216B10"/>
    <w:rsid w:val="00217114"/>
    <w:rsid w:val="002173C5"/>
    <w:rsid w:val="0021745D"/>
    <w:rsid w:val="0022000F"/>
    <w:rsid w:val="00220503"/>
    <w:rsid w:val="0022071E"/>
    <w:rsid w:val="002209BD"/>
    <w:rsid w:val="00221347"/>
    <w:rsid w:val="00221707"/>
    <w:rsid w:val="0022265E"/>
    <w:rsid w:val="002231CD"/>
    <w:rsid w:val="00223460"/>
    <w:rsid w:val="00223F84"/>
    <w:rsid w:val="00225518"/>
    <w:rsid w:val="002255F7"/>
    <w:rsid w:val="002258DD"/>
    <w:rsid w:val="00225B23"/>
    <w:rsid w:val="00225C31"/>
    <w:rsid w:val="00225F31"/>
    <w:rsid w:val="00225F3F"/>
    <w:rsid w:val="002261BF"/>
    <w:rsid w:val="002264A0"/>
    <w:rsid w:val="00226788"/>
    <w:rsid w:val="0022689E"/>
    <w:rsid w:val="002272D0"/>
    <w:rsid w:val="00227793"/>
    <w:rsid w:val="00227E85"/>
    <w:rsid w:val="00230D8E"/>
    <w:rsid w:val="0023111F"/>
    <w:rsid w:val="00231C69"/>
    <w:rsid w:val="00232981"/>
    <w:rsid w:val="00232DEF"/>
    <w:rsid w:val="00232F78"/>
    <w:rsid w:val="00233710"/>
    <w:rsid w:val="0023478A"/>
    <w:rsid w:val="00234D40"/>
    <w:rsid w:val="00234F00"/>
    <w:rsid w:val="0023531E"/>
    <w:rsid w:val="00236117"/>
    <w:rsid w:val="00236F66"/>
    <w:rsid w:val="002412B8"/>
    <w:rsid w:val="00241753"/>
    <w:rsid w:val="0024192C"/>
    <w:rsid w:val="00241C96"/>
    <w:rsid w:val="00241F00"/>
    <w:rsid w:val="00241F99"/>
    <w:rsid w:val="00242211"/>
    <w:rsid w:val="002437DB"/>
    <w:rsid w:val="00243A48"/>
    <w:rsid w:val="00243DCA"/>
    <w:rsid w:val="0024487B"/>
    <w:rsid w:val="00244AC9"/>
    <w:rsid w:val="00244FE8"/>
    <w:rsid w:val="00244FEB"/>
    <w:rsid w:val="00246BC5"/>
    <w:rsid w:val="0024771F"/>
    <w:rsid w:val="002503DF"/>
    <w:rsid w:val="00250A1B"/>
    <w:rsid w:val="00250CE3"/>
    <w:rsid w:val="0025113F"/>
    <w:rsid w:val="00251826"/>
    <w:rsid w:val="002518C3"/>
    <w:rsid w:val="00252CE7"/>
    <w:rsid w:val="00252E43"/>
    <w:rsid w:val="0025305C"/>
    <w:rsid w:val="00253166"/>
    <w:rsid w:val="0025358E"/>
    <w:rsid w:val="00254443"/>
    <w:rsid w:val="00254614"/>
    <w:rsid w:val="00254671"/>
    <w:rsid w:val="00255E48"/>
    <w:rsid w:val="00256A50"/>
    <w:rsid w:val="00256C86"/>
    <w:rsid w:val="00257491"/>
    <w:rsid w:val="002574B5"/>
    <w:rsid w:val="00257670"/>
    <w:rsid w:val="00257881"/>
    <w:rsid w:val="0026134E"/>
    <w:rsid w:val="0026418E"/>
    <w:rsid w:val="0026443F"/>
    <w:rsid w:val="00264D1B"/>
    <w:rsid w:val="00267860"/>
    <w:rsid w:val="00267CAA"/>
    <w:rsid w:val="00267CCB"/>
    <w:rsid w:val="00272174"/>
    <w:rsid w:val="002722B9"/>
    <w:rsid w:val="002739CB"/>
    <w:rsid w:val="00273ABF"/>
    <w:rsid w:val="00273DA6"/>
    <w:rsid w:val="00273F86"/>
    <w:rsid w:val="00274286"/>
    <w:rsid w:val="00274B0C"/>
    <w:rsid w:val="00276C6C"/>
    <w:rsid w:val="0027742B"/>
    <w:rsid w:val="002775C7"/>
    <w:rsid w:val="00277DF0"/>
    <w:rsid w:val="00277E28"/>
    <w:rsid w:val="00280A9C"/>
    <w:rsid w:val="002817CE"/>
    <w:rsid w:val="00281B40"/>
    <w:rsid w:val="00282417"/>
    <w:rsid w:val="0028286F"/>
    <w:rsid w:val="00282E56"/>
    <w:rsid w:val="0028385D"/>
    <w:rsid w:val="00284542"/>
    <w:rsid w:val="002852DA"/>
    <w:rsid w:val="00285853"/>
    <w:rsid w:val="00285F9A"/>
    <w:rsid w:val="00286137"/>
    <w:rsid w:val="00286234"/>
    <w:rsid w:val="00286853"/>
    <w:rsid w:val="00286CF4"/>
    <w:rsid w:val="00287116"/>
    <w:rsid w:val="002873EF"/>
    <w:rsid w:val="00287BF2"/>
    <w:rsid w:val="002904DE"/>
    <w:rsid w:val="00290F18"/>
    <w:rsid w:val="002913F6"/>
    <w:rsid w:val="00291A7B"/>
    <w:rsid w:val="00292883"/>
    <w:rsid w:val="002928C5"/>
    <w:rsid w:val="002931E3"/>
    <w:rsid w:val="0029360E"/>
    <w:rsid w:val="00293683"/>
    <w:rsid w:val="00293710"/>
    <w:rsid w:val="0029402D"/>
    <w:rsid w:val="00295BE6"/>
    <w:rsid w:val="0029633B"/>
    <w:rsid w:val="0029654A"/>
    <w:rsid w:val="002968EE"/>
    <w:rsid w:val="00296961"/>
    <w:rsid w:val="002A0419"/>
    <w:rsid w:val="002A0A23"/>
    <w:rsid w:val="002A11A0"/>
    <w:rsid w:val="002A1703"/>
    <w:rsid w:val="002A2113"/>
    <w:rsid w:val="002A2487"/>
    <w:rsid w:val="002A335D"/>
    <w:rsid w:val="002A3921"/>
    <w:rsid w:val="002A3BD0"/>
    <w:rsid w:val="002A3EB6"/>
    <w:rsid w:val="002A4283"/>
    <w:rsid w:val="002A488A"/>
    <w:rsid w:val="002A48E1"/>
    <w:rsid w:val="002A4B54"/>
    <w:rsid w:val="002A5665"/>
    <w:rsid w:val="002A6082"/>
    <w:rsid w:val="002A6250"/>
    <w:rsid w:val="002A651B"/>
    <w:rsid w:val="002A689F"/>
    <w:rsid w:val="002A7844"/>
    <w:rsid w:val="002A7FE7"/>
    <w:rsid w:val="002B00F2"/>
    <w:rsid w:val="002B0293"/>
    <w:rsid w:val="002B097C"/>
    <w:rsid w:val="002B0C4F"/>
    <w:rsid w:val="002B16BF"/>
    <w:rsid w:val="002B1DBF"/>
    <w:rsid w:val="002B2D40"/>
    <w:rsid w:val="002B398B"/>
    <w:rsid w:val="002B3D9C"/>
    <w:rsid w:val="002B439B"/>
    <w:rsid w:val="002B443D"/>
    <w:rsid w:val="002B4821"/>
    <w:rsid w:val="002B5852"/>
    <w:rsid w:val="002B59FB"/>
    <w:rsid w:val="002B667E"/>
    <w:rsid w:val="002B6FCD"/>
    <w:rsid w:val="002B7062"/>
    <w:rsid w:val="002B726C"/>
    <w:rsid w:val="002B7E6D"/>
    <w:rsid w:val="002C00D8"/>
    <w:rsid w:val="002C0CCF"/>
    <w:rsid w:val="002C1120"/>
    <w:rsid w:val="002C11E1"/>
    <w:rsid w:val="002C1AB9"/>
    <w:rsid w:val="002C2135"/>
    <w:rsid w:val="002C286A"/>
    <w:rsid w:val="002C313E"/>
    <w:rsid w:val="002C340D"/>
    <w:rsid w:val="002C359A"/>
    <w:rsid w:val="002C3669"/>
    <w:rsid w:val="002C3A15"/>
    <w:rsid w:val="002C3FB5"/>
    <w:rsid w:val="002C4EAA"/>
    <w:rsid w:val="002C510A"/>
    <w:rsid w:val="002C5745"/>
    <w:rsid w:val="002C5770"/>
    <w:rsid w:val="002C5A1A"/>
    <w:rsid w:val="002C61A9"/>
    <w:rsid w:val="002C65BB"/>
    <w:rsid w:val="002C726D"/>
    <w:rsid w:val="002C732A"/>
    <w:rsid w:val="002C76A5"/>
    <w:rsid w:val="002C77AC"/>
    <w:rsid w:val="002C7907"/>
    <w:rsid w:val="002D00CD"/>
    <w:rsid w:val="002D027D"/>
    <w:rsid w:val="002D06C6"/>
    <w:rsid w:val="002D09B4"/>
    <w:rsid w:val="002D0E08"/>
    <w:rsid w:val="002D1F3B"/>
    <w:rsid w:val="002D1F7F"/>
    <w:rsid w:val="002D213E"/>
    <w:rsid w:val="002D24EC"/>
    <w:rsid w:val="002D2991"/>
    <w:rsid w:val="002D324C"/>
    <w:rsid w:val="002D3646"/>
    <w:rsid w:val="002D44F9"/>
    <w:rsid w:val="002D562F"/>
    <w:rsid w:val="002D63B0"/>
    <w:rsid w:val="002D667B"/>
    <w:rsid w:val="002D6B73"/>
    <w:rsid w:val="002D777A"/>
    <w:rsid w:val="002D7A32"/>
    <w:rsid w:val="002D7E44"/>
    <w:rsid w:val="002E0B58"/>
    <w:rsid w:val="002E1167"/>
    <w:rsid w:val="002E136E"/>
    <w:rsid w:val="002E1566"/>
    <w:rsid w:val="002E1623"/>
    <w:rsid w:val="002E26EC"/>
    <w:rsid w:val="002E3E8F"/>
    <w:rsid w:val="002E41BF"/>
    <w:rsid w:val="002E4514"/>
    <w:rsid w:val="002E47E6"/>
    <w:rsid w:val="002E4A2B"/>
    <w:rsid w:val="002E50DC"/>
    <w:rsid w:val="002E51B8"/>
    <w:rsid w:val="002E5648"/>
    <w:rsid w:val="002E5A4E"/>
    <w:rsid w:val="002E5E56"/>
    <w:rsid w:val="002E5F08"/>
    <w:rsid w:val="002E6D60"/>
    <w:rsid w:val="002E755B"/>
    <w:rsid w:val="002E7F4C"/>
    <w:rsid w:val="002F063C"/>
    <w:rsid w:val="002F084A"/>
    <w:rsid w:val="002F0D5C"/>
    <w:rsid w:val="002F0EA6"/>
    <w:rsid w:val="002F16F6"/>
    <w:rsid w:val="002F18D7"/>
    <w:rsid w:val="002F1DD5"/>
    <w:rsid w:val="002F1E14"/>
    <w:rsid w:val="002F229A"/>
    <w:rsid w:val="002F23B7"/>
    <w:rsid w:val="002F2C63"/>
    <w:rsid w:val="002F31EB"/>
    <w:rsid w:val="002F394B"/>
    <w:rsid w:val="002F3B3E"/>
    <w:rsid w:val="002F3D95"/>
    <w:rsid w:val="002F3EDA"/>
    <w:rsid w:val="002F414E"/>
    <w:rsid w:val="002F421A"/>
    <w:rsid w:val="002F5999"/>
    <w:rsid w:val="002F632E"/>
    <w:rsid w:val="002F6519"/>
    <w:rsid w:val="002F6859"/>
    <w:rsid w:val="002F6F4F"/>
    <w:rsid w:val="002F764B"/>
    <w:rsid w:val="00300F9F"/>
    <w:rsid w:val="0030181B"/>
    <w:rsid w:val="00302D1E"/>
    <w:rsid w:val="00302FA7"/>
    <w:rsid w:val="00303082"/>
    <w:rsid w:val="00303443"/>
    <w:rsid w:val="003039B7"/>
    <w:rsid w:val="00303AE1"/>
    <w:rsid w:val="003044BA"/>
    <w:rsid w:val="00305E09"/>
    <w:rsid w:val="00306773"/>
    <w:rsid w:val="003067F3"/>
    <w:rsid w:val="00306C60"/>
    <w:rsid w:val="00306FA9"/>
    <w:rsid w:val="0030726B"/>
    <w:rsid w:val="00307462"/>
    <w:rsid w:val="00311747"/>
    <w:rsid w:val="00311AFB"/>
    <w:rsid w:val="00311EF6"/>
    <w:rsid w:val="00313533"/>
    <w:rsid w:val="00313706"/>
    <w:rsid w:val="00313EAB"/>
    <w:rsid w:val="0031566D"/>
    <w:rsid w:val="00315907"/>
    <w:rsid w:val="00316355"/>
    <w:rsid w:val="003163A4"/>
    <w:rsid w:val="003163D0"/>
    <w:rsid w:val="00316DAB"/>
    <w:rsid w:val="00317101"/>
    <w:rsid w:val="00320580"/>
    <w:rsid w:val="003205E0"/>
    <w:rsid w:val="0032067B"/>
    <w:rsid w:val="00320D50"/>
    <w:rsid w:val="00320D7D"/>
    <w:rsid w:val="003212DF"/>
    <w:rsid w:val="00321743"/>
    <w:rsid w:val="00321A57"/>
    <w:rsid w:val="00321EA9"/>
    <w:rsid w:val="00322490"/>
    <w:rsid w:val="00322519"/>
    <w:rsid w:val="00322771"/>
    <w:rsid w:val="00322A1D"/>
    <w:rsid w:val="00323A9E"/>
    <w:rsid w:val="0032410B"/>
    <w:rsid w:val="00324396"/>
    <w:rsid w:val="0032450F"/>
    <w:rsid w:val="00324992"/>
    <w:rsid w:val="00324F77"/>
    <w:rsid w:val="003279FF"/>
    <w:rsid w:val="00327B6B"/>
    <w:rsid w:val="00327E67"/>
    <w:rsid w:val="003307B1"/>
    <w:rsid w:val="00330BC1"/>
    <w:rsid w:val="003319EB"/>
    <w:rsid w:val="00331A2E"/>
    <w:rsid w:val="00331D70"/>
    <w:rsid w:val="00332385"/>
    <w:rsid w:val="00332710"/>
    <w:rsid w:val="00332C1F"/>
    <w:rsid w:val="00332C7A"/>
    <w:rsid w:val="00333357"/>
    <w:rsid w:val="003334D2"/>
    <w:rsid w:val="00333C55"/>
    <w:rsid w:val="003343E8"/>
    <w:rsid w:val="00334D40"/>
    <w:rsid w:val="00334EC0"/>
    <w:rsid w:val="00334ED7"/>
    <w:rsid w:val="00335352"/>
    <w:rsid w:val="003358BE"/>
    <w:rsid w:val="003410B6"/>
    <w:rsid w:val="00341651"/>
    <w:rsid w:val="003418CA"/>
    <w:rsid w:val="00341E95"/>
    <w:rsid w:val="00342556"/>
    <w:rsid w:val="00342B5C"/>
    <w:rsid w:val="00343167"/>
    <w:rsid w:val="003436B6"/>
    <w:rsid w:val="00343B57"/>
    <w:rsid w:val="00343D58"/>
    <w:rsid w:val="00343D71"/>
    <w:rsid w:val="0034402A"/>
    <w:rsid w:val="00344170"/>
    <w:rsid w:val="003448CC"/>
    <w:rsid w:val="00344C90"/>
    <w:rsid w:val="00345415"/>
    <w:rsid w:val="00345432"/>
    <w:rsid w:val="00345791"/>
    <w:rsid w:val="00345800"/>
    <w:rsid w:val="0034590B"/>
    <w:rsid w:val="00345D05"/>
    <w:rsid w:val="0034684F"/>
    <w:rsid w:val="00346889"/>
    <w:rsid w:val="00346B1A"/>
    <w:rsid w:val="00347AB4"/>
    <w:rsid w:val="00350017"/>
    <w:rsid w:val="00350322"/>
    <w:rsid w:val="00350658"/>
    <w:rsid w:val="00351552"/>
    <w:rsid w:val="00351674"/>
    <w:rsid w:val="00351AD9"/>
    <w:rsid w:val="00351C55"/>
    <w:rsid w:val="00352842"/>
    <w:rsid w:val="00353379"/>
    <w:rsid w:val="00353578"/>
    <w:rsid w:val="003535C6"/>
    <w:rsid w:val="00355202"/>
    <w:rsid w:val="0035532D"/>
    <w:rsid w:val="003553E8"/>
    <w:rsid w:val="00355637"/>
    <w:rsid w:val="0035593A"/>
    <w:rsid w:val="00355C21"/>
    <w:rsid w:val="00357477"/>
    <w:rsid w:val="00357E6B"/>
    <w:rsid w:val="00361622"/>
    <w:rsid w:val="00361F08"/>
    <w:rsid w:val="0036212E"/>
    <w:rsid w:val="00362300"/>
    <w:rsid w:val="003626F7"/>
    <w:rsid w:val="003627A4"/>
    <w:rsid w:val="003629F5"/>
    <w:rsid w:val="00362CDC"/>
    <w:rsid w:val="003633B4"/>
    <w:rsid w:val="00363642"/>
    <w:rsid w:val="0036366F"/>
    <w:rsid w:val="003637EB"/>
    <w:rsid w:val="003639AB"/>
    <w:rsid w:val="00363A72"/>
    <w:rsid w:val="00363EB6"/>
    <w:rsid w:val="003645BB"/>
    <w:rsid w:val="00365765"/>
    <w:rsid w:val="00365AAE"/>
    <w:rsid w:val="00365EBB"/>
    <w:rsid w:val="00366080"/>
    <w:rsid w:val="00366370"/>
    <w:rsid w:val="0036661E"/>
    <w:rsid w:val="00366CB5"/>
    <w:rsid w:val="00367311"/>
    <w:rsid w:val="00367A73"/>
    <w:rsid w:val="003702D6"/>
    <w:rsid w:val="00370651"/>
    <w:rsid w:val="00370AB8"/>
    <w:rsid w:val="00370E16"/>
    <w:rsid w:val="00371C9E"/>
    <w:rsid w:val="00373029"/>
    <w:rsid w:val="00373300"/>
    <w:rsid w:val="0037342B"/>
    <w:rsid w:val="00373D5E"/>
    <w:rsid w:val="00374B84"/>
    <w:rsid w:val="00375211"/>
    <w:rsid w:val="0037661D"/>
    <w:rsid w:val="00376AD1"/>
    <w:rsid w:val="00376E6C"/>
    <w:rsid w:val="00376FA2"/>
    <w:rsid w:val="00376FB7"/>
    <w:rsid w:val="00380A6A"/>
    <w:rsid w:val="00380D60"/>
    <w:rsid w:val="00381033"/>
    <w:rsid w:val="0038152D"/>
    <w:rsid w:val="003819FF"/>
    <w:rsid w:val="00381D9F"/>
    <w:rsid w:val="00382029"/>
    <w:rsid w:val="00383E08"/>
    <w:rsid w:val="0038413C"/>
    <w:rsid w:val="003845EA"/>
    <w:rsid w:val="00384BD1"/>
    <w:rsid w:val="00384D7F"/>
    <w:rsid w:val="0038523C"/>
    <w:rsid w:val="00386222"/>
    <w:rsid w:val="00386B9E"/>
    <w:rsid w:val="00387596"/>
    <w:rsid w:val="00387674"/>
    <w:rsid w:val="0038775A"/>
    <w:rsid w:val="00390001"/>
    <w:rsid w:val="0039004E"/>
    <w:rsid w:val="00390D17"/>
    <w:rsid w:val="003911D8"/>
    <w:rsid w:val="00391C47"/>
    <w:rsid w:val="003927A9"/>
    <w:rsid w:val="00392DC1"/>
    <w:rsid w:val="00392E34"/>
    <w:rsid w:val="00394755"/>
    <w:rsid w:val="00394891"/>
    <w:rsid w:val="003948E9"/>
    <w:rsid w:val="00394972"/>
    <w:rsid w:val="00394BE3"/>
    <w:rsid w:val="0039518A"/>
    <w:rsid w:val="00396256"/>
    <w:rsid w:val="003A09FF"/>
    <w:rsid w:val="003A0D89"/>
    <w:rsid w:val="003A0EA3"/>
    <w:rsid w:val="003A1C6F"/>
    <w:rsid w:val="003A2D0F"/>
    <w:rsid w:val="003A36C7"/>
    <w:rsid w:val="003A416E"/>
    <w:rsid w:val="003A4BFC"/>
    <w:rsid w:val="003A4C04"/>
    <w:rsid w:val="003A594E"/>
    <w:rsid w:val="003A64C4"/>
    <w:rsid w:val="003A6877"/>
    <w:rsid w:val="003A6C46"/>
    <w:rsid w:val="003A77F9"/>
    <w:rsid w:val="003A7D22"/>
    <w:rsid w:val="003B0005"/>
    <w:rsid w:val="003B0065"/>
    <w:rsid w:val="003B0C38"/>
    <w:rsid w:val="003B0D37"/>
    <w:rsid w:val="003B0FD3"/>
    <w:rsid w:val="003B12E0"/>
    <w:rsid w:val="003B20C8"/>
    <w:rsid w:val="003B38A0"/>
    <w:rsid w:val="003B47BB"/>
    <w:rsid w:val="003B5D07"/>
    <w:rsid w:val="003B6580"/>
    <w:rsid w:val="003B6643"/>
    <w:rsid w:val="003B66FE"/>
    <w:rsid w:val="003B71CF"/>
    <w:rsid w:val="003C01D6"/>
    <w:rsid w:val="003C0714"/>
    <w:rsid w:val="003C1676"/>
    <w:rsid w:val="003C1F71"/>
    <w:rsid w:val="003C1FA5"/>
    <w:rsid w:val="003C2445"/>
    <w:rsid w:val="003C247F"/>
    <w:rsid w:val="003C2496"/>
    <w:rsid w:val="003C25A5"/>
    <w:rsid w:val="003C31CE"/>
    <w:rsid w:val="003C346D"/>
    <w:rsid w:val="003C370D"/>
    <w:rsid w:val="003C4A2E"/>
    <w:rsid w:val="003C4CC0"/>
    <w:rsid w:val="003C4CED"/>
    <w:rsid w:val="003C6035"/>
    <w:rsid w:val="003C6209"/>
    <w:rsid w:val="003C6F85"/>
    <w:rsid w:val="003C773E"/>
    <w:rsid w:val="003C7965"/>
    <w:rsid w:val="003C7DC6"/>
    <w:rsid w:val="003D0EA8"/>
    <w:rsid w:val="003D14BA"/>
    <w:rsid w:val="003D17C2"/>
    <w:rsid w:val="003D1E25"/>
    <w:rsid w:val="003D1F1C"/>
    <w:rsid w:val="003D2AF2"/>
    <w:rsid w:val="003D3377"/>
    <w:rsid w:val="003D3457"/>
    <w:rsid w:val="003D3C27"/>
    <w:rsid w:val="003D3E76"/>
    <w:rsid w:val="003D4453"/>
    <w:rsid w:val="003D49FF"/>
    <w:rsid w:val="003D5117"/>
    <w:rsid w:val="003D5BE4"/>
    <w:rsid w:val="003D5D96"/>
    <w:rsid w:val="003D62F0"/>
    <w:rsid w:val="003D6492"/>
    <w:rsid w:val="003D671F"/>
    <w:rsid w:val="003D6809"/>
    <w:rsid w:val="003D6F35"/>
    <w:rsid w:val="003D7497"/>
    <w:rsid w:val="003D75CA"/>
    <w:rsid w:val="003E027F"/>
    <w:rsid w:val="003E0EE1"/>
    <w:rsid w:val="003E125F"/>
    <w:rsid w:val="003E1729"/>
    <w:rsid w:val="003E18FB"/>
    <w:rsid w:val="003E1940"/>
    <w:rsid w:val="003E288E"/>
    <w:rsid w:val="003E2C83"/>
    <w:rsid w:val="003E2F18"/>
    <w:rsid w:val="003E31C7"/>
    <w:rsid w:val="003E366E"/>
    <w:rsid w:val="003E3DCA"/>
    <w:rsid w:val="003E3FA6"/>
    <w:rsid w:val="003E4055"/>
    <w:rsid w:val="003E43F2"/>
    <w:rsid w:val="003E454B"/>
    <w:rsid w:val="003E475F"/>
    <w:rsid w:val="003E54A8"/>
    <w:rsid w:val="003E62B0"/>
    <w:rsid w:val="003E68EE"/>
    <w:rsid w:val="003E6B81"/>
    <w:rsid w:val="003F0450"/>
    <w:rsid w:val="003F0FE4"/>
    <w:rsid w:val="003F11FA"/>
    <w:rsid w:val="003F1546"/>
    <w:rsid w:val="003F16C5"/>
    <w:rsid w:val="003F2033"/>
    <w:rsid w:val="003F245B"/>
    <w:rsid w:val="003F2625"/>
    <w:rsid w:val="003F303B"/>
    <w:rsid w:val="003F34AB"/>
    <w:rsid w:val="003F34C7"/>
    <w:rsid w:val="003F3641"/>
    <w:rsid w:val="003F3808"/>
    <w:rsid w:val="003F3920"/>
    <w:rsid w:val="003F3A1D"/>
    <w:rsid w:val="003F3BF8"/>
    <w:rsid w:val="003F3DDD"/>
    <w:rsid w:val="003F3FF0"/>
    <w:rsid w:val="003F5AF0"/>
    <w:rsid w:val="003F5B29"/>
    <w:rsid w:val="003F6717"/>
    <w:rsid w:val="003F67FC"/>
    <w:rsid w:val="003F6B37"/>
    <w:rsid w:val="003F6FD1"/>
    <w:rsid w:val="003F71E5"/>
    <w:rsid w:val="003F7B68"/>
    <w:rsid w:val="004018EC"/>
    <w:rsid w:val="00401C10"/>
    <w:rsid w:val="004021A3"/>
    <w:rsid w:val="00402D24"/>
    <w:rsid w:val="00402F28"/>
    <w:rsid w:val="00403251"/>
    <w:rsid w:val="0040414F"/>
    <w:rsid w:val="00404F11"/>
    <w:rsid w:val="00405373"/>
    <w:rsid w:val="0040595C"/>
    <w:rsid w:val="00406022"/>
    <w:rsid w:val="0040632A"/>
    <w:rsid w:val="00406BD3"/>
    <w:rsid w:val="00407A2C"/>
    <w:rsid w:val="00407ABE"/>
    <w:rsid w:val="00407FAC"/>
    <w:rsid w:val="004109F6"/>
    <w:rsid w:val="00410F44"/>
    <w:rsid w:val="00411274"/>
    <w:rsid w:val="00412F1A"/>
    <w:rsid w:val="00413B6F"/>
    <w:rsid w:val="0041438F"/>
    <w:rsid w:val="004143DE"/>
    <w:rsid w:val="00414724"/>
    <w:rsid w:val="00414ABE"/>
    <w:rsid w:val="00414B2E"/>
    <w:rsid w:val="004165DD"/>
    <w:rsid w:val="00416EF3"/>
    <w:rsid w:val="00420634"/>
    <w:rsid w:val="00420C2B"/>
    <w:rsid w:val="00420E50"/>
    <w:rsid w:val="004211F6"/>
    <w:rsid w:val="0042157D"/>
    <w:rsid w:val="004219BE"/>
    <w:rsid w:val="00421A0D"/>
    <w:rsid w:val="00421D46"/>
    <w:rsid w:val="00422EB7"/>
    <w:rsid w:val="00423142"/>
    <w:rsid w:val="00423253"/>
    <w:rsid w:val="004237B7"/>
    <w:rsid w:val="0042380C"/>
    <w:rsid w:val="0042498D"/>
    <w:rsid w:val="00424BFE"/>
    <w:rsid w:val="00425337"/>
    <w:rsid w:val="004256CD"/>
    <w:rsid w:val="004259BE"/>
    <w:rsid w:val="00425B4B"/>
    <w:rsid w:val="00425EF6"/>
    <w:rsid w:val="00426800"/>
    <w:rsid w:val="00426B6F"/>
    <w:rsid w:val="00427099"/>
    <w:rsid w:val="00427CF0"/>
    <w:rsid w:val="00427F83"/>
    <w:rsid w:val="004302B2"/>
    <w:rsid w:val="00430485"/>
    <w:rsid w:val="00430523"/>
    <w:rsid w:val="00430E5B"/>
    <w:rsid w:val="004311B8"/>
    <w:rsid w:val="00431346"/>
    <w:rsid w:val="0043174F"/>
    <w:rsid w:val="00431944"/>
    <w:rsid w:val="00431AB0"/>
    <w:rsid w:val="00431D83"/>
    <w:rsid w:val="00431FAC"/>
    <w:rsid w:val="0043248E"/>
    <w:rsid w:val="00432859"/>
    <w:rsid w:val="00432FFB"/>
    <w:rsid w:val="00433043"/>
    <w:rsid w:val="004339D6"/>
    <w:rsid w:val="00433CD9"/>
    <w:rsid w:val="00433D73"/>
    <w:rsid w:val="00434225"/>
    <w:rsid w:val="0043449B"/>
    <w:rsid w:val="00434D8D"/>
    <w:rsid w:val="00435549"/>
    <w:rsid w:val="004362D9"/>
    <w:rsid w:val="004365BD"/>
    <w:rsid w:val="00436862"/>
    <w:rsid w:val="00436E59"/>
    <w:rsid w:val="00436F2C"/>
    <w:rsid w:val="0043732F"/>
    <w:rsid w:val="00440740"/>
    <w:rsid w:val="00440EF2"/>
    <w:rsid w:val="00440F07"/>
    <w:rsid w:val="00441C38"/>
    <w:rsid w:val="00441D83"/>
    <w:rsid w:val="00441F00"/>
    <w:rsid w:val="00442CA7"/>
    <w:rsid w:val="00442E5B"/>
    <w:rsid w:val="004433A3"/>
    <w:rsid w:val="0044394C"/>
    <w:rsid w:val="004447AD"/>
    <w:rsid w:val="00444B5E"/>
    <w:rsid w:val="00444E32"/>
    <w:rsid w:val="00444F95"/>
    <w:rsid w:val="00445414"/>
    <w:rsid w:val="0044546B"/>
    <w:rsid w:val="00445DD1"/>
    <w:rsid w:val="004465D8"/>
    <w:rsid w:val="004467C6"/>
    <w:rsid w:val="0044743A"/>
    <w:rsid w:val="004503C8"/>
    <w:rsid w:val="004510E7"/>
    <w:rsid w:val="00451150"/>
    <w:rsid w:val="0045138E"/>
    <w:rsid w:val="004515B1"/>
    <w:rsid w:val="00452E56"/>
    <w:rsid w:val="00454464"/>
    <w:rsid w:val="00454559"/>
    <w:rsid w:val="00454A4D"/>
    <w:rsid w:val="00454BAB"/>
    <w:rsid w:val="00455210"/>
    <w:rsid w:val="00455923"/>
    <w:rsid w:val="00455CD1"/>
    <w:rsid w:val="00457E26"/>
    <w:rsid w:val="00460231"/>
    <w:rsid w:val="00460C1D"/>
    <w:rsid w:val="004619F9"/>
    <w:rsid w:val="00461FDE"/>
    <w:rsid w:val="004621D5"/>
    <w:rsid w:val="004628B8"/>
    <w:rsid w:val="00462A84"/>
    <w:rsid w:val="004633B9"/>
    <w:rsid w:val="00463A87"/>
    <w:rsid w:val="00463CDB"/>
    <w:rsid w:val="00463D4E"/>
    <w:rsid w:val="004641C8"/>
    <w:rsid w:val="004651EF"/>
    <w:rsid w:val="00465FC6"/>
    <w:rsid w:val="004661D4"/>
    <w:rsid w:val="00467127"/>
    <w:rsid w:val="004674E4"/>
    <w:rsid w:val="00467B31"/>
    <w:rsid w:val="004701FC"/>
    <w:rsid w:val="0047187F"/>
    <w:rsid w:val="00471A32"/>
    <w:rsid w:val="00471DD3"/>
    <w:rsid w:val="004721E8"/>
    <w:rsid w:val="00472E02"/>
    <w:rsid w:val="00472EDE"/>
    <w:rsid w:val="004731B7"/>
    <w:rsid w:val="00473EBA"/>
    <w:rsid w:val="00474FEF"/>
    <w:rsid w:val="004750B7"/>
    <w:rsid w:val="004751BB"/>
    <w:rsid w:val="00475593"/>
    <w:rsid w:val="00476395"/>
    <w:rsid w:val="00476646"/>
    <w:rsid w:val="00476A3F"/>
    <w:rsid w:val="00476D4A"/>
    <w:rsid w:val="0048209D"/>
    <w:rsid w:val="00482A60"/>
    <w:rsid w:val="00482F46"/>
    <w:rsid w:val="0048377B"/>
    <w:rsid w:val="00483C47"/>
    <w:rsid w:val="00483D4E"/>
    <w:rsid w:val="00484572"/>
    <w:rsid w:val="004845E2"/>
    <w:rsid w:val="00484942"/>
    <w:rsid w:val="00484AC0"/>
    <w:rsid w:val="00484B68"/>
    <w:rsid w:val="00484B98"/>
    <w:rsid w:val="00485235"/>
    <w:rsid w:val="00486335"/>
    <w:rsid w:val="00486668"/>
    <w:rsid w:val="00486A63"/>
    <w:rsid w:val="00486AC6"/>
    <w:rsid w:val="00487772"/>
    <w:rsid w:val="00487AE7"/>
    <w:rsid w:val="00487BCD"/>
    <w:rsid w:val="00490ED9"/>
    <w:rsid w:val="00490EDB"/>
    <w:rsid w:val="004910DF"/>
    <w:rsid w:val="004918F8"/>
    <w:rsid w:val="00491E1F"/>
    <w:rsid w:val="00491E92"/>
    <w:rsid w:val="0049221E"/>
    <w:rsid w:val="00492893"/>
    <w:rsid w:val="00492B76"/>
    <w:rsid w:val="00493234"/>
    <w:rsid w:val="00494393"/>
    <w:rsid w:val="004950D4"/>
    <w:rsid w:val="0049561C"/>
    <w:rsid w:val="00495A9E"/>
    <w:rsid w:val="00495FB7"/>
    <w:rsid w:val="004962C9"/>
    <w:rsid w:val="0049743C"/>
    <w:rsid w:val="004977E5"/>
    <w:rsid w:val="004A0C25"/>
    <w:rsid w:val="004A1A1F"/>
    <w:rsid w:val="004A1AD1"/>
    <w:rsid w:val="004A23A6"/>
    <w:rsid w:val="004A3358"/>
    <w:rsid w:val="004A3543"/>
    <w:rsid w:val="004A415C"/>
    <w:rsid w:val="004A41CC"/>
    <w:rsid w:val="004A4537"/>
    <w:rsid w:val="004A4922"/>
    <w:rsid w:val="004A4E43"/>
    <w:rsid w:val="004A4F47"/>
    <w:rsid w:val="004A64BC"/>
    <w:rsid w:val="004A6C86"/>
    <w:rsid w:val="004A708F"/>
    <w:rsid w:val="004A7E3D"/>
    <w:rsid w:val="004B02B1"/>
    <w:rsid w:val="004B0A2E"/>
    <w:rsid w:val="004B0EC8"/>
    <w:rsid w:val="004B1436"/>
    <w:rsid w:val="004B19C4"/>
    <w:rsid w:val="004B1D74"/>
    <w:rsid w:val="004B2942"/>
    <w:rsid w:val="004B2A08"/>
    <w:rsid w:val="004B3307"/>
    <w:rsid w:val="004B3710"/>
    <w:rsid w:val="004B3768"/>
    <w:rsid w:val="004B394C"/>
    <w:rsid w:val="004B3B7B"/>
    <w:rsid w:val="004B42C7"/>
    <w:rsid w:val="004B4ECC"/>
    <w:rsid w:val="004B538D"/>
    <w:rsid w:val="004B59D8"/>
    <w:rsid w:val="004B5FA8"/>
    <w:rsid w:val="004B639C"/>
    <w:rsid w:val="004B656C"/>
    <w:rsid w:val="004B6F0B"/>
    <w:rsid w:val="004B72EB"/>
    <w:rsid w:val="004B7F6C"/>
    <w:rsid w:val="004C00B9"/>
    <w:rsid w:val="004C05F5"/>
    <w:rsid w:val="004C07DF"/>
    <w:rsid w:val="004C32D6"/>
    <w:rsid w:val="004C34A0"/>
    <w:rsid w:val="004C3D7F"/>
    <w:rsid w:val="004C4ABD"/>
    <w:rsid w:val="004C604C"/>
    <w:rsid w:val="004C64A5"/>
    <w:rsid w:val="004C66A0"/>
    <w:rsid w:val="004C6B0C"/>
    <w:rsid w:val="004C7281"/>
    <w:rsid w:val="004C745B"/>
    <w:rsid w:val="004C763B"/>
    <w:rsid w:val="004D18C0"/>
    <w:rsid w:val="004D27C4"/>
    <w:rsid w:val="004D291A"/>
    <w:rsid w:val="004D3814"/>
    <w:rsid w:val="004D3997"/>
    <w:rsid w:val="004D428E"/>
    <w:rsid w:val="004D4B5E"/>
    <w:rsid w:val="004D688C"/>
    <w:rsid w:val="004D6A5D"/>
    <w:rsid w:val="004D7719"/>
    <w:rsid w:val="004D789D"/>
    <w:rsid w:val="004D7A82"/>
    <w:rsid w:val="004E015A"/>
    <w:rsid w:val="004E01A4"/>
    <w:rsid w:val="004E2828"/>
    <w:rsid w:val="004E3599"/>
    <w:rsid w:val="004E35F0"/>
    <w:rsid w:val="004E4C00"/>
    <w:rsid w:val="004E539B"/>
    <w:rsid w:val="004E55CF"/>
    <w:rsid w:val="004E5913"/>
    <w:rsid w:val="004E6E33"/>
    <w:rsid w:val="004E713A"/>
    <w:rsid w:val="004E7367"/>
    <w:rsid w:val="004E7AE1"/>
    <w:rsid w:val="004F0C36"/>
    <w:rsid w:val="004F152A"/>
    <w:rsid w:val="004F15EB"/>
    <w:rsid w:val="004F177D"/>
    <w:rsid w:val="004F1D1E"/>
    <w:rsid w:val="004F269D"/>
    <w:rsid w:val="004F2707"/>
    <w:rsid w:val="004F2C8A"/>
    <w:rsid w:val="004F3724"/>
    <w:rsid w:val="004F45D6"/>
    <w:rsid w:val="004F4CCF"/>
    <w:rsid w:val="004F5118"/>
    <w:rsid w:val="004F54FC"/>
    <w:rsid w:val="004F5AE2"/>
    <w:rsid w:val="004F6797"/>
    <w:rsid w:val="004F6D43"/>
    <w:rsid w:val="004F71F2"/>
    <w:rsid w:val="004F7550"/>
    <w:rsid w:val="004F76E0"/>
    <w:rsid w:val="004F7BB0"/>
    <w:rsid w:val="004F7F19"/>
    <w:rsid w:val="00500555"/>
    <w:rsid w:val="0050079F"/>
    <w:rsid w:val="0050101E"/>
    <w:rsid w:val="00501825"/>
    <w:rsid w:val="00501BAD"/>
    <w:rsid w:val="00502C12"/>
    <w:rsid w:val="005036C0"/>
    <w:rsid w:val="00503A05"/>
    <w:rsid w:val="005042A0"/>
    <w:rsid w:val="005050C2"/>
    <w:rsid w:val="005055D4"/>
    <w:rsid w:val="00507916"/>
    <w:rsid w:val="005100EC"/>
    <w:rsid w:val="00510131"/>
    <w:rsid w:val="00510886"/>
    <w:rsid w:val="00510946"/>
    <w:rsid w:val="00512340"/>
    <w:rsid w:val="00512A63"/>
    <w:rsid w:val="005130EA"/>
    <w:rsid w:val="00513325"/>
    <w:rsid w:val="005140B6"/>
    <w:rsid w:val="0051431A"/>
    <w:rsid w:val="005151B8"/>
    <w:rsid w:val="00515758"/>
    <w:rsid w:val="0051584C"/>
    <w:rsid w:val="0051599B"/>
    <w:rsid w:val="00515A68"/>
    <w:rsid w:val="005165CA"/>
    <w:rsid w:val="00517479"/>
    <w:rsid w:val="005174E4"/>
    <w:rsid w:val="00521A83"/>
    <w:rsid w:val="00521C68"/>
    <w:rsid w:val="00521C79"/>
    <w:rsid w:val="0052232F"/>
    <w:rsid w:val="005224BF"/>
    <w:rsid w:val="00522576"/>
    <w:rsid w:val="00522D13"/>
    <w:rsid w:val="00522F53"/>
    <w:rsid w:val="005237FA"/>
    <w:rsid w:val="005244D0"/>
    <w:rsid w:val="00524664"/>
    <w:rsid w:val="00524B0D"/>
    <w:rsid w:val="005263FF"/>
    <w:rsid w:val="0052686D"/>
    <w:rsid w:val="005268B8"/>
    <w:rsid w:val="00526E61"/>
    <w:rsid w:val="00527412"/>
    <w:rsid w:val="005278B9"/>
    <w:rsid w:val="00527A72"/>
    <w:rsid w:val="00530467"/>
    <w:rsid w:val="00530824"/>
    <w:rsid w:val="00530ABB"/>
    <w:rsid w:val="00532219"/>
    <w:rsid w:val="00532977"/>
    <w:rsid w:val="00533986"/>
    <w:rsid w:val="0053401A"/>
    <w:rsid w:val="00535D98"/>
    <w:rsid w:val="00536085"/>
    <w:rsid w:val="0053703A"/>
    <w:rsid w:val="00537664"/>
    <w:rsid w:val="00537F37"/>
    <w:rsid w:val="00537FCE"/>
    <w:rsid w:val="005404EF"/>
    <w:rsid w:val="00540A5D"/>
    <w:rsid w:val="00540F98"/>
    <w:rsid w:val="00541E11"/>
    <w:rsid w:val="00541F33"/>
    <w:rsid w:val="00542AED"/>
    <w:rsid w:val="00542D61"/>
    <w:rsid w:val="00542E1A"/>
    <w:rsid w:val="00543114"/>
    <w:rsid w:val="00543308"/>
    <w:rsid w:val="00543954"/>
    <w:rsid w:val="0054470B"/>
    <w:rsid w:val="0054547A"/>
    <w:rsid w:val="00545737"/>
    <w:rsid w:val="005457C6"/>
    <w:rsid w:val="00545938"/>
    <w:rsid w:val="00545AEA"/>
    <w:rsid w:val="00545C56"/>
    <w:rsid w:val="005469EA"/>
    <w:rsid w:val="0054729E"/>
    <w:rsid w:val="00547686"/>
    <w:rsid w:val="0055030F"/>
    <w:rsid w:val="0055033A"/>
    <w:rsid w:val="0055070C"/>
    <w:rsid w:val="00550A02"/>
    <w:rsid w:val="00550C52"/>
    <w:rsid w:val="0055118E"/>
    <w:rsid w:val="0055312E"/>
    <w:rsid w:val="00553B11"/>
    <w:rsid w:val="00553B9D"/>
    <w:rsid w:val="00553D3F"/>
    <w:rsid w:val="00553E34"/>
    <w:rsid w:val="00553E3F"/>
    <w:rsid w:val="00554190"/>
    <w:rsid w:val="0055426C"/>
    <w:rsid w:val="00554E0D"/>
    <w:rsid w:val="00554FE5"/>
    <w:rsid w:val="00555069"/>
    <w:rsid w:val="005550E8"/>
    <w:rsid w:val="00555ADA"/>
    <w:rsid w:val="005562E1"/>
    <w:rsid w:val="0055647C"/>
    <w:rsid w:val="005564C6"/>
    <w:rsid w:val="005573CE"/>
    <w:rsid w:val="00557812"/>
    <w:rsid w:val="005609B2"/>
    <w:rsid w:val="00560B0F"/>
    <w:rsid w:val="005623E7"/>
    <w:rsid w:val="005626F8"/>
    <w:rsid w:val="0056280C"/>
    <w:rsid w:val="005628C8"/>
    <w:rsid w:val="00562EC6"/>
    <w:rsid w:val="00563327"/>
    <w:rsid w:val="005641B1"/>
    <w:rsid w:val="00564851"/>
    <w:rsid w:val="00565075"/>
    <w:rsid w:val="00565D75"/>
    <w:rsid w:val="005668AD"/>
    <w:rsid w:val="00567A9F"/>
    <w:rsid w:val="00567B3F"/>
    <w:rsid w:val="00567B48"/>
    <w:rsid w:val="00567C6B"/>
    <w:rsid w:val="00567F14"/>
    <w:rsid w:val="00570FFB"/>
    <w:rsid w:val="00571065"/>
    <w:rsid w:val="00573474"/>
    <w:rsid w:val="00573522"/>
    <w:rsid w:val="005748EF"/>
    <w:rsid w:val="005752A1"/>
    <w:rsid w:val="0057531A"/>
    <w:rsid w:val="005754C4"/>
    <w:rsid w:val="005774A4"/>
    <w:rsid w:val="00577505"/>
    <w:rsid w:val="00580215"/>
    <w:rsid w:val="00580504"/>
    <w:rsid w:val="005808BE"/>
    <w:rsid w:val="00580D9B"/>
    <w:rsid w:val="005822C3"/>
    <w:rsid w:val="005824F1"/>
    <w:rsid w:val="00582895"/>
    <w:rsid w:val="00583243"/>
    <w:rsid w:val="0058380D"/>
    <w:rsid w:val="00583CE5"/>
    <w:rsid w:val="00584628"/>
    <w:rsid w:val="00584759"/>
    <w:rsid w:val="00584B3B"/>
    <w:rsid w:val="005859C5"/>
    <w:rsid w:val="00585BEC"/>
    <w:rsid w:val="00586940"/>
    <w:rsid w:val="0058764D"/>
    <w:rsid w:val="00587734"/>
    <w:rsid w:val="00587886"/>
    <w:rsid w:val="00591063"/>
    <w:rsid w:val="005911A8"/>
    <w:rsid w:val="005914CE"/>
    <w:rsid w:val="00591B46"/>
    <w:rsid w:val="00592509"/>
    <w:rsid w:val="00592FFF"/>
    <w:rsid w:val="00593750"/>
    <w:rsid w:val="00593FC3"/>
    <w:rsid w:val="005943C6"/>
    <w:rsid w:val="005944E1"/>
    <w:rsid w:val="00594B03"/>
    <w:rsid w:val="00595065"/>
    <w:rsid w:val="0059519B"/>
    <w:rsid w:val="005955DE"/>
    <w:rsid w:val="00595F94"/>
    <w:rsid w:val="00596EC3"/>
    <w:rsid w:val="00597679"/>
    <w:rsid w:val="00597B8E"/>
    <w:rsid w:val="005A01B0"/>
    <w:rsid w:val="005A0E39"/>
    <w:rsid w:val="005A1374"/>
    <w:rsid w:val="005A15AF"/>
    <w:rsid w:val="005A1885"/>
    <w:rsid w:val="005A1B6E"/>
    <w:rsid w:val="005A24DF"/>
    <w:rsid w:val="005A3215"/>
    <w:rsid w:val="005A3498"/>
    <w:rsid w:val="005A3C6F"/>
    <w:rsid w:val="005A4676"/>
    <w:rsid w:val="005A4744"/>
    <w:rsid w:val="005A522A"/>
    <w:rsid w:val="005A53C9"/>
    <w:rsid w:val="005A5C42"/>
    <w:rsid w:val="005A61BE"/>
    <w:rsid w:val="005A6611"/>
    <w:rsid w:val="005A7855"/>
    <w:rsid w:val="005B117C"/>
    <w:rsid w:val="005B1384"/>
    <w:rsid w:val="005B1575"/>
    <w:rsid w:val="005B15EB"/>
    <w:rsid w:val="005B2AC4"/>
    <w:rsid w:val="005B44D3"/>
    <w:rsid w:val="005B4C5F"/>
    <w:rsid w:val="005B573E"/>
    <w:rsid w:val="005B6119"/>
    <w:rsid w:val="005B699F"/>
    <w:rsid w:val="005B78DD"/>
    <w:rsid w:val="005B793B"/>
    <w:rsid w:val="005B7A1D"/>
    <w:rsid w:val="005C0BD3"/>
    <w:rsid w:val="005C123A"/>
    <w:rsid w:val="005C1A1C"/>
    <w:rsid w:val="005C2883"/>
    <w:rsid w:val="005C28D4"/>
    <w:rsid w:val="005C2F0A"/>
    <w:rsid w:val="005C320B"/>
    <w:rsid w:val="005C43BA"/>
    <w:rsid w:val="005C43C7"/>
    <w:rsid w:val="005C4697"/>
    <w:rsid w:val="005C49BB"/>
    <w:rsid w:val="005C516E"/>
    <w:rsid w:val="005C615B"/>
    <w:rsid w:val="005C6359"/>
    <w:rsid w:val="005C6846"/>
    <w:rsid w:val="005C7FC5"/>
    <w:rsid w:val="005D020A"/>
    <w:rsid w:val="005D049E"/>
    <w:rsid w:val="005D11ED"/>
    <w:rsid w:val="005D1502"/>
    <w:rsid w:val="005D1560"/>
    <w:rsid w:val="005D2068"/>
    <w:rsid w:val="005D21B5"/>
    <w:rsid w:val="005D29D0"/>
    <w:rsid w:val="005D2C1E"/>
    <w:rsid w:val="005D2FB5"/>
    <w:rsid w:val="005D3F57"/>
    <w:rsid w:val="005D40E3"/>
    <w:rsid w:val="005D64AA"/>
    <w:rsid w:val="005D72F8"/>
    <w:rsid w:val="005E168D"/>
    <w:rsid w:val="005E1947"/>
    <w:rsid w:val="005E1A25"/>
    <w:rsid w:val="005E1CF6"/>
    <w:rsid w:val="005E257D"/>
    <w:rsid w:val="005E29BD"/>
    <w:rsid w:val="005E2A69"/>
    <w:rsid w:val="005E30DE"/>
    <w:rsid w:val="005E3BFE"/>
    <w:rsid w:val="005E40E7"/>
    <w:rsid w:val="005E4421"/>
    <w:rsid w:val="005E4706"/>
    <w:rsid w:val="005E48FB"/>
    <w:rsid w:val="005E4AE4"/>
    <w:rsid w:val="005E52A3"/>
    <w:rsid w:val="005E5A6F"/>
    <w:rsid w:val="005E6BBA"/>
    <w:rsid w:val="005E70AA"/>
    <w:rsid w:val="005E7281"/>
    <w:rsid w:val="005E736D"/>
    <w:rsid w:val="005E787E"/>
    <w:rsid w:val="005E7DB2"/>
    <w:rsid w:val="005E7E9C"/>
    <w:rsid w:val="005F0CAF"/>
    <w:rsid w:val="005F1331"/>
    <w:rsid w:val="005F1A4C"/>
    <w:rsid w:val="005F1B66"/>
    <w:rsid w:val="005F1D38"/>
    <w:rsid w:val="005F265B"/>
    <w:rsid w:val="005F4EF2"/>
    <w:rsid w:val="005F4F7E"/>
    <w:rsid w:val="005F58AB"/>
    <w:rsid w:val="005F58BD"/>
    <w:rsid w:val="005F5B36"/>
    <w:rsid w:val="005F68A9"/>
    <w:rsid w:val="005F6B96"/>
    <w:rsid w:val="005F712D"/>
    <w:rsid w:val="005F73C3"/>
    <w:rsid w:val="005F7B39"/>
    <w:rsid w:val="005F7F15"/>
    <w:rsid w:val="0060012B"/>
    <w:rsid w:val="006017F2"/>
    <w:rsid w:val="00601EC9"/>
    <w:rsid w:val="00602E37"/>
    <w:rsid w:val="00603171"/>
    <w:rsid w:val="0060377A"/>
    <w:rsid w:val="00604064"/>
    <w:rsid w:val="00604F34"/>
    <w:rsid w:val="00605FB5"/>
    <w:rsid w:val="006061D9"/>
    <w:rsid w:val="00606332"/>
    <w:rsid w:val="006069F9"/>
    <w:rsid w:val="00606EC7"/>
    <w:rsid w:val="00607754"/>
    <w:rsid w:val="006077D2"/>
    <w:rsid w:val="00607955"/>
    <w:rsid w:val="00607D72"/>
    <w:rsid w:val="00607F7F"/>
    <w:rsid w:val="00607FFC"/>
    <w:rsid w:val="00610156"/>
    <w:rsid w:val="006102F7"/>
    <w:rsid w:val="00610DCC"/>
    <w:rsid w:val="00611B4C"/>
    <w:rsid w:val="00612089"/>
    <w:rsid w:val="00612CFE"/>
    <w:rsid w:val="00614D99"/>
    <w:rsid w:val="00614F21"/>
    <w:rsid w:val="00615EE2"/>
    <w:rsid w:val="00616E6D"/>
    <w:rsid w:val="00617154"/>
    <w:rsid w:val="00617966"/>
    <w:rsid w:val="00617998"/>
    <w:rsid w:val="00617EE3"/>
    <w:rsid w:val="0062096F"/>
    <w:rsid w:val="006210D3"/>
    <w:rsid w:val="00621647"/>
    <w:rsid w:val="00621C6C"/>
    <w:rsid w:val="00622233"/>
    <w:rsid w:val="00623762"/>
    <w:rsid w:val="00623F96"/>
    <w:rsid w:val="00624065"/>
    <w:rsid w:val="0062461E"/>
    <w:rsid w:val="006248C6"/>
    <w:rsid w:val="00624B7A"/>
    <w:rsid w:val="00625709"/>
    <w:rsid w:val="00625B41"/>
    <w:rsid w:val="00625F03"/>
    <w:rsid w:val="006266F1"/>
    <w:rsid w:val="00626B72"/>
    <w:rsid w:val="006270D4"/>
    <w:rsid w:val="006270FF"/>
    <w:rsid w:val="006274A1"/>
    <w:rsid w:val="00627568"/>
    <w:rsid w:val="00627E6A"/>
    <w:rsid w:val="00630C7E"/>
    <w:rsid w:val="00631B86"/>
    <w:rsid w:val="00631BA8"/>
    <w:rsid w:val="00632738"/>
    <w:rsid w:val="00632A52"/>
    <w:rsid w:val="00632FA9"/>
    <w:rsid w:val="006331AB"/>
    <w:rsid w:val="006334BF"/>
    <w:rsid w:val="00633777"/>
    <w:rsid w:val="00633BE2"/>
    <w:rsid w:val="006340E3"/>
    <w:rsid w:val="00634261"/>
    <w:rsid w:val="00634BBD"/>
    <w:rsid w:val="00635403"/>
    <w:rsid w:val="00635506"/>
    <w:rsid w:val="0063571D"/>
    <w:rsid w:val="006359AC"/>
    <w:rsid w:val="00635F29"/>
    <w:rsid w:val="006373BD"/>
    <w:rsid w:val="0063766A"/>
    <w:rsid w:val="006378CC"/>
    <w:rsid w:val="006378D8"/>
    <w:rsid w:val="00637C74"/>
    <w:rsid w:val="00640031"/>
    <w:rsid w:val="0064027B"/>
    <w:rsid w:val="00640987"/>
    <w:rsid w:val="00640D17"/>
    <w:rsid w:val="00640FF1"/>
    <w:rsid w:val="006415B0"/>
    <w:rsid w:val="0064241D"/>
    <w:rsid w:val="00642C85"/>
    <w:rsid w:val="006430D7"/>
    <w:rsid w:val="006448B5"/>
    <w:rsid w:val="00644CB3"/>
    <w:rsid w:val="0064519F"/>
    <w:rsid w:val="00646A37"/>
    <w:rsid w:val="006474CB"/>
    <w:rsid w:val="00647A01"/>
    <w:rsid w:val="00647F8D"/>
    <w:rsid w:val="00650400"/>
    <w:rsid w:val="006513CB"/>
    <w:rsid w:val="00651E49"/>
    <w:rsid w:val="00651EC0"/>
    <w:rsid w:val="00653932"/>
    <w:rsid w:val="00653D44"/>
    <w:rsid w:val="00654090"/>
    <w:rsid w:val="006544B7"/>
    <w:rsid w:val="0065464B"/>
    <w:rsid w:val="0065542B"/>
    <w:rsid w:val="0065585F"/>
    <w:rsid w:val="00655DFC"/>
    <w:rsid w:val="006576A0"/>
    <w:rsid w:val="00657964"/>
    <w:rsid w:val="00657C21"/>
    <w:rsid w:val="00657CCA"/>
    <w:rsid w:val="006602B6"/>
    <w:rsid w:val="0066067B"/>
    <w:rsid w:val="00660869"/>
    <w:rsid w:val="006620AE"/>
    <w:rsid w:val="0066292D"/>
    <w:rsid w:val="006630C9"/>
    <w:rsid w:val="006633D2"/>
    <w:rsid w:val="006633E2"/>
    <w:rsid w:val="00663913"/>
    <w:rsid w:val="006640B6"/>
    <w:rsid w:val="006643FA"/>
    <w:rsid w:val="00664B9F"/>
    <w:rsid w:val="006657D6"/>
    <w:rsid w:val="00667F92"/>
    <w:rsid w:val="00670021"/>
    <w:rsid w:val="006709CA"/>
    <w:rsid w:val="00671250"/>
    <w:rsid w:val="00671FA2"/>
    <w:rsid w:val="0067230D"/>
    <w:rsid w:val="006724F6"/>
    <w:rsid w:val="00673B51"/>
    <w:rsid w:val="00673F02"/>
    <w:rsid w:val="006744E6"/>
    <w:rsid w:val="00675B9B"/>
    <w:rsid w:val="00675DFD"/>
    <w:rsid w:val="00675F1C"/>
    <w:rsid w:val="00677442"/>
    <w:rsid w:val="00680AE3"/>
    <w:rsid w:val="00680EDF"/>
    <w:rsid w:val="0068159C"/>
    <w:rsid w:val="00682E89"/>
    <w:rsid w:val="00683C69"/>
    <w:rsid w:val="006848AB"/>
    <w:rsid w:val="00684D0B"/>
    <w:rsid w:val="00685F61"/>
    <w:rsid w:val="0068634F"/>
    <w:rsid w:val="006865EB"/>
    <w:rsid w:val="00686BAD"/>
    <w:rsid w:val="006901C5"/>
    <w:rsid w:val="00690476"/>
    <w:rsid w:val="0069081F"/>
    <w:rsid w:val="00690D02"/>
    <w:rsid w:val="00690E7E"/>
    <w:rsid w:val="00691136"/>
    <w:rsid w:val="006916B0"/>
    <w:rsid w:val="0069251B"/>
    <w:rsid w:val="00692BAC"/>
    <w:rsid w:val="00692BFF"/>
    <w:rsid w:val="006940A0"/>
    <w:rsid w:val="00694397"/>
    <w:rsid w:val="0069441D"/>
    <w:rsid w:val="006948E1"/>
    <w:rsid w:val="006952B6"/>
    <w:rsid w:val="006956B0"/>
    <w:rsid w:val="006957D0"/>
    <w:rsid w:val="006960C7"/>
    <w:rsid w:val="00696B2E"/>
    <w:rsid w:val="00696DCC"/>
    <w:rsid w:val="006973EF"/>
    <w:rsid w:val="0069753B"/>
    <w:rsid w:val="00697B1C"/>
    <w:rsid w:val="00697D4C"/>
    <w:rsid w:val="006A0BEE"/>
    <w:rsid w:val="006A16BD"/>
    <w:rsid w:val="006A2A9A"/>
    <w:rsid w:val="006A349A"/>
    <w:rsid w:val="006A34C5"/>
    <w:rsid w:val="006A3797"/>
    <w:rsid w:val="006A3B30"/>
    <w:rsid w:val="006A3B66"/>
    <w:rsid w:val="006A3B6E"/>
    <w:rsid w:val="006A48D2"/>
    <w:rsid w:val="006A4B11"/>
    <w:rsid w:val="006A4F24"/>
    <w:rsid w:val="006A4F3F"/>
    <w:rsid w:val="006A5CEF"/>
    <w:rsid w:val="006A63D8"/>
    <w:rsid w:val="006A6D8D"/>
    <w:rsid w:val="006A7318"/>
    <w:rsid w:val="006A761D"/>
    <w:rsid w:val="006A7BE7"/>
    <w:rsid w:val="006B0559"/>
    <w:rsid w:val="006B16EE"/>
    <w:rsid w:val="006B2556"/>
    <w:rsid w:val="006B298C"/>
    <w:rsid w:val="006B2C80"/>
    <w:rsid w:val="006B2D7C"/>
    <w:rsid w:val="006B2DFD"/>
    <w:rsid w:val="006B31A6"/>
    <w:rsid w:val="006B3328"/>
    <w:rsid w:val="006B547E"/>
    <w:rsid w:val="006B552D"/>
    <w:rsid w:val="006B58F0"/>
    <w:rsid w:val="006B5E48"/>
    <w:rsid w:val="006B68F5"/>
    <w:rsid w:val="006B7103"/>
    <w:rsid w:val="006B7415"/>
    <w:rsid w:val="006C0357"/>
    <w:rsid w:val="006C0450"/>
    <w:rsid w:val="006C1000"/>
    <w:rsid w:val="006C1C75"/>
    <w:rsid w:val="006C2ADC"/>
    <w:rsid w:val="006C2E63"/>
    <w:rsid w:val="006C4776"/>
    <w:rsid w:val="006C4897"/>
    <w:rsid w:val="006C5153"/>
    <w:rsid w:val="006C542B"/>
    <w:rsid w:val="006C5D5A"/>
    <w:rsid w:val="006C6012"/>
    <w:rsid w:val="006C60E8"/>
    <w:rsid w:val="006C62A9"/>
    <w:rsid w:val="006C6EDD"/>
    <w:rsid w:val="006C7379"/>
    <w:rsid w:val="006C7411"/>
    <w:rsid w:val="006C74BB"/>
    <w:rsid w:val="006D06BB"/>
    <w:rsid w:val="006D1D92"/>
    <w:rsid w:val="006D250B"/>
    <w:rsid w:val="006D2C22"/>
    <w:rsid w:val="006D2CE4"/>
    <w:rsid w:val="006D2FE9"/>
    <w:rsid w:val="006D34BC"/>
    <w:rsid w:val="006D358A"/>
    <w:rsid w:val="006D4312"/>
    <w:rsid w:val="006D4781"/>
    <w:rsid w:val="006D513E"/>
    <w:rsid w:val="006D5162"/>
    <w:rsid w:val="006D56B6"/>
    <w:rsid w:val="006D608D"/>
    <w:rsid w:val="006D6834"/>
    <w:rsid w:val="006D7F68"/>
    <w:rsid w:val="006E0247"/>
    <w:rsid w:val="006E0727"/>
    <w:rsid w:val="006E12F5"/>
    <w:rsid w:val="006E1A76"/>
    <w:rsid w:val="006E2180"/>
    <w:rsid w:val="006E2D51"/>
    <w:rsid w:val="006E2DA4"/>
    <w:rsid w:val="006E3437"/>
    <w:rsid w:val="006E3E6C"/>
    <w:rsid w:val="006E4008"/>
    <w:rsid w:val="006E42DC"/>
    <w:rsid w:val="006E4A52"/>
    <w:rsid w:val="006E5281"/>
    <w:rsid w:val="006E549D"/>
    <w:rsid w:val="006E75E6"/>
    <w:rsid w:val="006F0336"/>
    <w:rsid w:val="006F0E81"/>
    <w:rsid w:val="006F1497"/>
    <w:rsid w:val="006F1611"/>
    <w:rsid w:val="006F1A58"/>
    <w:rsid w:val="006F23A6"/>
    <w:rsid w:val="006F2EB4"/>
    <w:rsid w:val="006F36DB"/>
    <w:rsid w:val="006F3727"/>
    <w:rsid w:val="006F3742"/>
    <w:rsid w:val="006F4BA1"/>
    <w:rsid w:val="006F5886"/>
    <w:rsid w:val="006F597B"/>
    <w:rsid w:val="006F5DDC"/>
    <w:rsid w:val="006F7960"/>
    <w:rsid w:val="006F7AB0"/>
    <w:rsid w:val="00700356"/>
    <w:rsid w:val="00700525"/>
    <w:rsid w:val="00700977"/>
    <w:rsid w:val="007019E2"/>
    <w:rsid w:val="00701C3D"/>
    <w:rsid w:val="00701E14"/>
    <w:rsid w:val="00702012"/>
    <w:rsid w:val="007023E2"/>
    <w:rsid w:val="00702A81"/>
    <w:rsid w:val="00702B4F"/>
    <w:rsid w:val="00703460"/>
    <w:rsid w:val="0070346F"/>
    <w:rsid w:val="007037EB"/>
    <w:rsid w:val="00703CEA"/>
    <w:rsid w:val="00703D2C"/>
    <w:rsid w:val="00704346"/>
    <w:rsid w:val="0070439E"/>
    <w:rsid w:val="00704E20"/>
    <w:rsid w:val="007050A5"/>
    <w:rsid w:val="007051F3"/>
    <w:rsid w:val="007057CB"/>
    <w:rsid w:val="007058A1"/>
    <w:rsid w:val="00705946"/>
    <w:rsid w:val="00705D0B"/>
    <w:rsid w:val="0071068D"/>
    <w:rsid w:val="00710786"/>
    <w:rsid w:val="00710C50"/>
    <w:rsid w:val="00710CD9"/>
    <w:rsid w:val="00710EEC"/>
    <w:rsid w:val="00710FD0"/>
    <w:rsid w:val="00712442"/>
    <w:rsid w:val="00712A74"/>
    <w:rsid w:val="00712FE3"/>
    <w:rsid w:val="00713205"/>
    <w:rsid w:val="0071351D"/>
    <w:rsid w:val="00714625"/>
    <w:rsid w:val="00715A26"/>
    <w:rsid w:val="00715F65"/>
    <w:rsid w:val="00716ACB"/>
    <w:rsid w:val="00716C29"/>
    <w:rsid w:val="0071755F"/>
    <w:rsid w:val="0071792E"/>
    <w:rsid w:val="00720059"/>
    <w:rsid w:val="007207CC"/>
    <w:rsid w:val="007213D0"/>
    <w:rsid w:val="00722345"/>
    <w:rsid w:val="007227F2"/>
    <w:rsid w:val="00722F2A"/>
    <w:rsid w:val="00723891"/>
    <w:rsid w:val="00723E34"/>
    <w:rsid w:val="007240F9"/>
    <w:rsid w:val="00724361"/>
    <w:rsid w:val="007247E0"/>
    <w:rsid w:val="00724DED"/>
    <w:rsid w:val="00724E88"/>
    <w:rsid w:val="007258E4"/>
    <w:rsid w:val="007270D4"/>
    <w:rsid w:val="007271D1"/>
    <w:rsid w:val="00730407"/>
    <w:rsid w:val="00730477"/>
    <w:rsid w:val="00730D13"/>
    <w:rsid w:val="0073131E"/>
    <w:rsid w:val="007313AD"/>
    <w:rsid w:val="00731AA2"/>
    <w:rsid w:val="00731CAD"/>
    <w:rsid w:val="00732130"/>
    <w:rsid w:val="007328E7"/>
    <w:rsid w:val="0073324F"/>
    <w:rsid w:val="00733D61"/>
    <w:rsid w:val="007340F5"/>
    <w:rsid w:val="007352FC"/>
    <w:rsid w:val="007358CF"/>
    <w:rsid w:val="00736936"/>
    <w:rsid w:val="00736DA3"/>
    <w:rsid w:val="00736F7A"/>
    <w:rsid w:val="007370D4"/>
    <w:rsid w:val="0073754D"/>
    <w:rsid w:val="0074003B"/>
    <w:rsid w:val="0074072A"/>
    <w:rsid w:val="00740E5C"/>
    <w:rsid w:val="00741E56"/>
    <w:rsid w:val="00741EEF"/>
    <w:rsid w:val="00742531"/>
    <w:rsid w:val="00742633"/>
    <w:rsid w:val="007427CD"/>
    <w:rsid w:val="00742CF9"/>
    <w:rsid w:val="00743D4C"/>
    <w:rsid w:val="007441B0"/>
    <w:rsid w:val="00744A1E"/>
    <w:rsid w:val="00744F87"/>
    <w:rsid w:val="00745649"/>
    <w:rsid w:val="00745EFB"/>
    <w:rsid w:val="00745F61"/>
    <w:rsid w:val="00746BB3"/>
    <w:rsid w:val="00747377"/>
    <w:rsid w:val="00747793"/>
    <w:rsid w:val="00747E4A"/>
    <w:rsid w:val="00750E2F"/>
    <w:rsid w:val="00751291"/>
    <w:rsid w:val="007515FD"/>
    <w:rsid w:val="007517F3"/>
    <w:rsid w:val="00751F82"/>
    <w:rsid w:val="00752927"/>
    <w:rsid w:val="00752E67"/>
    <w:rsid w:val="007537CB"/>
    <w:rsid w:val="007537E4"/>
    <w:rsid w:val="007539C0"/>
    <w:rsid w:val="00755B1A"/>
    <w:rsid w:val="00755FAB"/>
    <w:rsid w:val="007564FF"/>
    <w:rsid w:val="00757089"/>
    <w:rsid w:val="00757483"/>
    <w:rsid w:val="00757C7A"/>
    <w:rsid w:val="00757DFC"/>
    <w:rsid w:val="00757E28"/>
    <w:rsid w:val="0076089D"/>
    <w:rsid w:val="00761A5D"/>
    <w:rsid w:val="00761A9A"/>
    <w:rsid w:val="007620DD"/>
    <w:rsid w:val="00762ED5"/>
    <w:rsid w:val="0076331B"/>
    <w:rsid w:val="00763FCB"/>
    <w:rsid w:val="00764576"/>
    <w:rsid w:val="00764ECA"/>
    <w:rsid w:val="0076586E"/>
    <w:rsid w:val="00765A21"/>
    <w:rsid w:val="00766558"/>
    <w:rsid w:val="00766594"/>
    <w:rsid w:val="00766A0F"/>
    <w:rsid w:val="00766E03"/>
    <w:rsid w:val="00766EED"/>
    <w:rsid w:val="00767D2B"/>
    <w:rsid w:val="00771961"/>
    <w:rsid w:val="00772B86"/>
    <w:rsid w:val="00772B99"/>
    <w:rsid w:val="007737E4"/>
    <w:rsid w:val="00774385"/>
    <w:rsid w:val="007743B5"/>
    <w:rsid w:val="00774814"/>
    <w:rsid w:val="007749D0"/>
    <w:rsid w:val="0077566F"/>
    <w:rsid w:val="007756AB"/>
    <w:rsid w:val="00775CF8"/>
    <w:rsid w:val="00775E14"/>
    <w:rsid w:val="00777A90"/>
    <w:rsid w:val="00780162"/>
    <w:rsid w:val="00780341"/>
    <w:rsid w:val="00780926"/>
    <w:rsid w:val="00780D38"/>
    <w:rsid w:val="0078163C"/>
    <w:rsid w:val="00781CB4"/>
    <w:rsid w:val="00781FE9"/>
    <w:rsid w:val="00782154"/>
    <w:rsid w:val="0078280B"/>
    <w:rsid w:val="00782B6D"/>
    <w:rsid w:val="00783976"/>
    <w:rsid w:val="00783B68"/>
    <w:rsid w:val="00783D41"/>
    <w:rsid w:val="00783F55"/>
    <w:rsid w:val="007848BA"/>
    <w:rsid w:val="00784E2D"/>
    <w:rsid w:val="00785078"/>
    <w:rsid w:val="00785934"/>
    <w:rsid w:val="00785D1F"/>
    <w:rsid w:val="00786A5D"/>
    <w:rsid w:val="00786FC3"/>
    <w:rsid w:val="00790D05"/>
    <w:rsid w:val="007911DA"/>
    <w:rsid w:val="007916A0"/>
    <w:rsid w:val="007918B1"/>
    <w:rsid w:val="00791CE7"/>
    <w:rsid w:val="00792E19"/>
    <w:rsid w:val="00794963"/>
    <w:rsid w:val="00794AC9"/>
    <w:rsid w:val="00795182"/>
    <w:rsid w:val="00796113"/>
    <w:rsid w:val="00796AF3"/>
    <w:rsid w:val="00796B16"/>
    <w:rsid w:val="007A0687"/>
    <w:rsid w:val="007A06FC"/>
    <w:rsid w:val="007A112C"/>
    <w:rsid w:val="007A1A9B"/>
    <w:rsid w:val="007A25EC"/>
    <w:rsid w:val="007A26F6"/>
    <w:rsid w:val="007A3595"/>
    <w:rsid w:val="007A3AFF"/>
    <w:rsid w:val="007A527C"/>
    <w:rsid w:val="007A54B1"/>
    <w:rsid w:val="007A5722"/>
    <w:rsid w:val="007A66F2"/>
    <w:rsid w:val="007A67C2"/>
    <w:rsid w:val="007A6A64"/>
    <w:rsid w:val="007A6EB1"/>
    <w:rsid w:val="007A78B4"/>
    <w:rsid w:val="007B012C"/>
    <w:rsid w:val="007B07B3"/>
    <w:rsid w:val="007B0D28"/>
    <w:rsid w:val="007B136A"/>
    <w:rsid w:val="007B136F"/>
    <w:rsid w:val="007B2813"/>
    <w:rsid w:val="007B2BC8"/>
    <w:rsid w:val="007B31F3"/>
    <w:rsid w:val="007B335B"/>
    <w:rsid w:val="007B35FD"/>
    <w:rsid w:val="007B4EA1"/>
    <w:rsid w:val="007B562B"/>
    <w:rsid w:val="007B5CA9"/>
    <w:rsid w:val="007B68F0"/>
    <w:rsid w:val="007B6C0F"/>
    <w:rsid w:val="007B6EE3"/>
    <w:rsid w:val="007B7123"/>
    <w:rsid w:val="007B7EAC"/>
    <w:rsid w:val="007C0444"/>
    <w:rsid w:val="007C1146"/>
    <w:rsid w:val="007C1C9C"/>
    <w:rsid w:val="007C21E8"/>
    <w:rsid w:val="007C2ECA"/>
    <w:rsid w:val="007C39CD"/>
    <w:rsid w:val="007C4FB7"/>
    <w:rsid w:val="007C5A22"/>
    <w:rsid w:val="007C5BBE"/>
    <w:rsid w:val="007C7378"/>
    <w:rsid w:val="007C739A"/>
    <w:rsid w:val="007D08AF"/>
    <w:rsid w:val="007D1191"/>
    <w:rsid w:val="007D16CC"/>
    <w:rsid w:val="007D26DD"/>
    <w:rsid w:val="007D2D92"/>
    <w:rsid w:val="007D371F"/>
    <w:rsid w:val="007D3AB5"/>
    <w:rsid w:val="007D3ACA"/>
    <w:rsid w:val="007D3CE5"/>
    <w:rsid w:val="007D43FF"/>
    <w:rsid w:val="007D4414"/>
    <w:rsid w:val="007D4F31"/>
    <w:rsid w:val="007D58EE"/>
    <w:rsid w:val="007D58FE"/>
    <w:rsid w:val="007D6C77"/>
    <w:rsid w:val="007D6FF4"/>
    <w:rsid w:val="007E03A0"/>
    <w:rsid w:val="007E043E"/>
    <w:rsid w:val="007E079C"/>
    <w:rsid w:val="007E0A17"/>
    <w:rsid w:val="007E1D08"/>
    <w:rsid w:val="007E2292"/>
    <w:rsid w:val="007E296F"/>
    <w:rsid w:val="007E2F0E"/>
    <w:rsid w:val="007E2F79"/>
    <w:rsid w:val="007E4826"/>
    <w:rsid w:val="007E5A71"/>
    <w:rsid w:val="007E60AC"/>
    <w:rsid w:val="007E6D89"/>
    <w:rsid w:val="007E7A26"/>
    <w:rsid w:val="007F0569"/>
    <w:rsid w:val="007F06A5"/>
    <w:rsid w:val="007F06DA"/>
    <w:rsid w:val="007F0822"/>
    <w:rsid w:val="007F0DE1"/>
    <w:rsid w:val="007F0F6F"/>
    <w:rsid w:val="007F179D"/>
    <w:rsid w:val="007F1D6C"/>
    <w:rsid w:val="007F2B9C"/>
    <w:rsid w:val="007F380F"/>
    <w:rsid w:val="007F3D06"/>
    <w:rsid w:val="007F519F"/>
    <w:rsid w:val="007F5B59"/>
    <w:rsid w:val="007F5BAB"/>
    <w:rsid w:val="007F6596"/>
    <w:rsid w:val="007F65D6"/>
    <w:rsid w:val="007F6862"/>
    <w:rsid w:val="007F6AD9"/>
    <w:rsid w:val="007F6BA6"/>
    <w:rsid w:val="007F7001"/>
    <w:rsid w:val="007F74AB"/>
    <w:rsid w:val="007F7FFD"/>
    <w:rsid w:val="00800851"/>
    <w:rsid w:val="0080095D"/>
    <w:rsid w:val="008015A7"/>
    <w:rsid w:val="00801B02"/>
    <w:rsid w:val="0080233E"/>
    <w:rsid w:val="008023F5"/>
    <w:rsid w:val="008029AF"/>
    <w:rsid w:val="00802CD4"/>
    <w:rsid w:val="00802DCB"/>
    <w:rsid w:val="00802F50"/>
    <w:rsid w:val="008033C0"/>
    <w:rsid w:val="00803884"/>
    <w:rsid w:val="00804168"/>
    <w:rsid w:val="008042C5"/>
    <w:rsid w:val="00804621"/>
    <w:rsid w:val="00804F36"/>
    <w:rsid w:val="0080509D"/>
    <w:rsid w:val="0080584A"/>
    <w:rsid w:val="00805BB6"/>
    <w:rsid w:val="008071F5"/>
    <w:rsid w:val="00807AF0"/>
    <w:rsid w:val="00807D14"/>
    <w:rsid w:val="00807FED"/>
    <w:rsid w:val="0081018D"/>
    <w:rsid w:val="00810214"/>
    <w:rsid w:val="00810233"/>
    <w:rsid w:val="00810CE8"/>
    <w:rsid w:val="00811083"/>
    <w:rsid w:val="00812494"/>
    <w:rsid w:val="00812B52"/>
    <w:rsid w:val="008140BE"/>
    <w:rsid w:val="008154C5"/>
    <w:rsid w:val="00816056"/>
    <w:rsid w:val="00816AB3"/>
    <w:rsid w:val="0081767E"/>
    <w:rsid w:val="008178FF"/>
    <w:rsid w:val="00817D5B"/>
    <w:rsid w:val="00817F48"/>
    <w:rsid w:val="008207C7"/>
    <w:rsid w:val="00820C8A"/>
    <w:rsid w:val="0082133A"/>
    <w:rsid w:val="0082142D"/>
    <w:rsid w:val="00821E81"/>
    <w:rsid w:val="0082203F"/>
    <w:rsid w:val="00822478"/>
    <w:rsid w:val="008226AD"/>
    <w:rsid w:val="00822E7F"/>
    <w:rsid w:val="00822EE8"/>
    <w:rsid w:val="00822FA3"/>
    <w:rsid w:val="008230CD"/>
    <w:rsid w:val="00823FA8"/>
    <w:rsid w:val="008241E8"/>
    <w:rsid w:val="00824DBA"/>
    <w:rsid w:val="00824E37"/>
    <w:rsid w:val="008251A1"/>
    <w:rsid w:val="008252D6"/>
    <w:rsid w:val="008253D1"/>
    <w:rsid w:val="008255A9"/>
    <w:rsid w:val="0082563B"/>
    <w:rsid w:val="008257A3"/>
    <w:rsid w:val="00825E79"/>
    <w:rsid w:val="00827575"/>
    <w:rsid w:val="008300C0"/>
    <w:rsid w:val="0083058A"/>
    <w:rsid w:val="0083074C"/>
    <w:rsid w:val="00830755"/>
    <w:rsid w:val="008310EA"/>
    <w:rsid w:val="008324D6"/>
    <w:rsid w:val="00832539"/>
    <w:rsid w:val="00833127"/>
    <w:rsid w:val="00835710"/>
    <w:rsid w:val="0083591B"/>
    <w:rsid w:val="008359F4"/>
    <w:rsid w:val="00835D66"/>
    <w:rsid w:val="008361C6"/>
    <w:rsid w:val="008365A6"/>
    <w:rsid w:val="008367A8"/>
    <w:rsid w:val="00836F03"/>
    <w:rsid w:val="008371F3"/>
    <w:rsid w:val="008374C0"/>
    <w:rsid w:val="008379B6"/>
    <w:rsid w:val="0084006F"/>
    <w:rsid w:val="00840627"/>
    <w:rsid w:val="00840AD2"/>
    <w:rsid w:val="00841547"/>
    <w:rsid w:val="008418EC"/>
    <w:rsid w:val="008418F9"/>
    <w:rsid w:val="00842CE4"/>
    <w:rsid w:val="00843369"/>
    <w:rsid w:val="00843E94"/>
    <w:rsid w:val="00843FF8"/>
    <w:rsid w:val="0084508D"/>
    <w:rsid w:val="008453A9"/>
    <w:rsid w:val="0084576D"/>
    <w:rsid w:val="00845A73"/>
    <w:rsid w:val="00846610"/>
    <w:rsid w:val="008473B2"/>
    <w:rsid w:val="0084756F"/>
    <w:rsid w:val="00847887"/>
    <w:rsid w:val="00850E48"/>
    <w:rsid w:val="008518FA"/>
    <w:rsid w:val="00851DD6"/>
    <w:rsid w:val="00852337"/>
    <w:rsid w:val="008525EC"/>
    <w:rsid w:val="00852EC8"/>
    <w:rsid w:val="0085309F"/>
    <w:rsid w:val="0085390F"/>
    <w:rsid w:val="00854E11"/>
    <w:rsid w:val="008553ED"/>
    <w:rsid w:val="0085670B"/>
    <w:rsid w:val="00856F6E"/>
    <w:rsid w:val="00857131"/>
    <w:rsid w:val="00857D2B"/>
    <w:rsid w:val="008606B8"/>
    <w:rsid w:val="008608DF"/>
    <w:rsid w:val="00860E3E"/>
    <w:rsid w:val="0086208A"/>
    <w:rsid w:val="00862608"/>
    <w:rsid w:val="00862738"/>
    <w:rsid w:val="00862BFD"/>
    <w:rsid w:val="00862C5B"/>
    <w:rsid w:val="00863AF1"/>
    <w:rsid w:val="00864431"/>
    <w:rsid w:val="008645E8"/>
    <w:rsid w:val="00864F3B"/>
    <w:rsid w:val="008650A9"/>
    <w:rsid w:val="0086536F"/>
    <w:rsid w:val="008661DD"/>
    <w:rsid w:val="00866A28"/>
    <w:rsid w:val="00867921"/>
    <w:rsid w:val="00867D2E"/>
    <w:rsid w:val="00870B79"/>
    <w:rsid w:val="008712D1"/>
    <w:rsid w:val="00871575"/>
    <w:rsid w:val="00871930"/>
    <w:rsid w:val="00871CA9"/>
    <w:rsid w:val="008727E4"/>
    <w:rsid w:val="00873086"/>
    <w:rsid w:val="00873A6F"/>
    <w:rsid w:val="00873C09"/>
    <w:rsid w:val="00874574"/>
    <w:rsid w:val="008746C0"/>
    <w:rsid w:val="00874B64"/>
    <w:rsid w:val="00874E7D"/>
    <w:rsid w:val="008751C4"/>
    <w:rsid w:val="0087520C"/>
    <w:rsid w:val="00875A9B"/>
    <w:rsid w:val="0087620B"/>
    <w:rsid w:val="008762D1"/>
    <w:rsid w:val="008763E2"/>
    <w:rsid w:val="00876D76"/>
    <w:rsid w:val="008773CF"/>
    <w:rsid w:val="00877423"/>
    <w:rsid w:val="00877FF6"/>
    <w:rsid w:val="008818C6"/>
    <w:rsid w:val="00882243"/>
    <w:rsid w:val="00885B71"/>
    <w:rsid w:val="00886456"/>
    <w:rsid w:val="00886EBC"/>
    <w:rsid w:val="008878EB"/>
    <w:rsid w:val="00887EBD"/>
    <w:rsid w:val="00887FEF"/>
    <w:rsid w:val="00890546"/>
    <w:rsid w:val="00890796"/>
    <w:rsid w:val="00890F12"/>
    <w:rsid w:val="00891467"/>
    <w:rsid w:val="00891A2F"/>
    <w:rsid w:val="00892430"/>
    <w:rsid w:val="00893343"/>
    <w:rsid w:val="0089363C"/>
    <w:rsid w:val="008936AB"/>
    <w:rsid w:val="00894979"/>
    <w:rsid w:val="00894D20"/>
    <w:rsid w:val="00895ED7"/>
    <w:rsid w:val="00896907"/>
    <w:rsid w:val="00896F58"/>
    <w:rsid w:val="00897B0E"/>
    <w:rsid w:val="00897B16"/>
    <w:rsid w:val="008A04BF"/>
    <w:rsid w:val="008A065D"/>
    <w:rsid w:val="008A0A1F"/>
    <w:rsid w:val="008A1063"/>
    <w:rsid w:val="008A1548"/>
    <w:rsid w:val="008A2283"/>
    <w:rsid w:val="008A315F"/>
    <w:rsid w:val="008A323A"/>
    <w:rsid w:val="008A33E6"/>
    <w:rsid w:val="008A36C3"/>
    <w:rsid w:val="008A3CBD"/>
    <w:rsid w:val="008A6072"/>
    <w:rsid w:val="008A6231"/>
    <w:rsid w:val="008A6BBE"/>
    <w:rsid w:val="008A726C"/>
    <w:rsid w:val="008A7DDC"/>
    <w:rsid w:val="008B002B"/>
    <w:rsid w:val="008B0A0F"/>
    <w:rsid w:val="008B0B76"/>
    <w:rsid w:val="008B1606"/>
    <w:rsid w:val="008B1831"/>
    <w:rsid w:val="008B1B99"/>
    <w:rsid w:val="008B1FB4"/>
    <w:rsid w:val="008B236C"/>
    <w:rsid w:val="008B45C4"/>
    <w:rsid w:val="008B45FB"/>
    <w:rsid w:val="008B46C0"/>
    <w:rsid w:val="008B47FD"/>
    <w:rsid w:val="008B4F9F"/>
    <w:rsid w:val="008B5069"/>
    <w:rsid w:val="008B5600"/>
    <w:rsid w:val="008B5B3C"/>
    <w:rsid w:val="008B64F2"/>
    <w:rsid w:val="008B6BAA"/>
    <w:rsid w:val="008B7992"/>
    <w:rsid w:val="008B7ABF"/>
    <w:rsid w:val="008B7F3D"/>
    <w:rsid w:val="008C096A"/>
    <w:rsid w:val="008C0B56"/>
    <w:rsid w:val="008C0F86"/>
    <w:rsid w:val="008C11C4"/>
    <w:rsid w:val="008C15FE"/>
    <w:rsid w:val="008C2120"/>
    <w:rsid w:val="008C2ECA"/>
    <w:rsid w:val="008C30B9"/>
    <w:rsid w:val="008C3926"/>
    <w:rsid w:val="008C514C"/>
    <w:rsid w:val="008C5AEC"/>
    <w:rsid w:val="008C5CCD"/>
    <w:rsid w:val="008C5FDF"/>
    <w:rsid w:val="008C6DA7"/>
    <w:rsid w:val="008C7270"/>
    <w:rsid w:val="008D00CD"/>
    <w:rsid w:val="008D0B13"/>
    <w:rsid w:val="008D14C4"/>
    <w:rsid w:val="008D14EB"/>
    <w:rsid w:val="008D1699"/>
    <w:rsid w:val="008D17D8"/>
    <w:rsid w:val="008D19D9"/>
    <w:rsid w:val="008D2A61"/>
    <w:rsid w:val="008D2B3C"/>
    <w:rsid w:val="008D2F7E"/>
    <w:rsid w:val="008D31CD"/>
    <w:rsid w:val="008D39B6"/>
    <w:rsid w:val="008D3BE4"/>
    <w:rsid w:val="008D4138"/>
    <w:rsid w:val="008D42B2"/>
    <w:rsid w:val="008D56AC"/>
    <w:rsid w:val="008D58C1"/>
    <w:rsid w:val="008D5AC2"/>
    <w:rsid w:val="008D5B0F"/>
    <w:rsid w:val="008D6828"/>
    <w:rsid w:val="008D7E61"/>
    <w:rsid w:val="008E0EF5"/>
    <w:rsid w:val="008E174C"/>
    <w:rsid w:val="008E1EF4"/>
    <w:rsid w:val="008E26D6"/>
    <w:rsid w:val="008E2EDB"/>
    <w:rsid w:val="008E3045"/>
    <w:rsid w:val="008E35D0"/>
    <w:rsid w:val="008E3CE1"/>
    <w:rsid w:val="008E3F19"/>
    <w:rsid w:val="008E4B3F"/>
    <w:rsid w:val="008E6975"/>
    <w:rsid w:val="008E6C4D"/>
    <w:rsid w:val="008E793A"/>
    <w:rsid w:val="008E7A83"/>
    <w:rsid w:val="008E7B36"/>
    <w:rsid w:val="008E7D65"/>
    <w:rsid w:val="008F06EA"/>
    <w:rsid w:val="008F0855"/>
    <w:rsid w:val="008F1514"/>
    <w:rsid w:val="008F1619"/>
    <w:rsid w:val="008F1CD8"/>
    <w:rsid w:val="008F208B"/>
    <w:rsid w:val="008F20CD"/>
    <w:rsid w:val="008F3CF7"/>
    <w:rsid w:val="008F415A"/>
    <w:rsid w:val="008F453A"/>
    <w:rsid w:val="008F47C4"/>
    <w:rsid w:val="008F57D9"/>
    <w:rsid w:val="008F5D56"/>
    <w:rsid w:val="008F6314"/>
    <w:rsid w:val="008F6A61"/>
    <w:rsid w:val="008F6F80"/>
    <w:rsid w:val="008F70AE"/>
    <w:rsid w:val="008F729B"/>
    <w:rsid w:val="008F78BC"/>
    <w:rsid w:val="008F79DF"/>
    <w:rsid w:val="009000E1"/>
    <w:rsid w:val="0090087F"/>
    <w:rsid w:val="0090102F"/>
    <w:rsid w:val="0090104E"/>
    <w:rsid w:val="0090140D"/>
    <w:rsid w:val="00901A39"/>
    <w:rsid w:val="00901DF1"/>
    <w:rsid w:val="009029B3"/>
    <w:rsid w:val="00902B87"/>
    <w:rsid w:val="00902BAF"/>
    <w:rsid w:val="00902CD3"/>
    <w:rsid w:val="00903207"/>
    <w:rsid w:val="00903A15"/>
    <w:rsid w:val="00903A58"/>
    <w:rsid w:val="00903A7C"/>
    <w:rsid w:val="00904C5B"/>
    <w:rsid w:val="0090548B"/>
    <w:rsid w:val="009055D8"/>
    <w:rsid w:val="00905628"/>
    <w:rsid w:val="00905A9C"/>
    <w:rsid w:val="00905E1B"/>
    <w:rsid w:val="00906080"/>
    <w:rsid w:val="00906731"/>
    <w:rsid w:val="00910E08"/>
    <w:rsid w:val="0091135F"/>
    <w:rsid w:val="009115B2"/>
    <w:rsid w:val="009115F0"/>
    <w:rsid w:val="00911873"/>
    <w:rsid w:val="00911DBC"/>
    <w:rsid w:val="0091308E"/>
    <w:rsid w:val="00913A74"/>
    <w:rsid w:val="00913D48"/>
    <w:rsid w:val="00913D7D"/>
    <w:rsid w:val="00914077"/>
    <w:rsid w:val="009151B0"/>
    <w:rsid w:val="00915443"/>
    <w:rsid w:val="00915476"/>
    <w:rsid w:val="00915807"/>
    <w:rsid w:val="009158B7"/>
    <w:rsid w:val="00915D3C"/>
    <w:rsid w:val="00915FBE"/>
    <w:rsid w:val="00916869"/>
    <w:rsid w:val="00916B83"/>
    <w:rsid w:val="009177EF"/>
    <w:rsid w:val="009215EC"/>
    <w:rsid w:val="009217A5"/>
    <w:rsid w:val="00922697"/>
    <w:rsid w:val="00923029"/>
    <w:rsid w:val="009235DE"/>
    <w:rsid w:val="009237C0"/>
    <w:rsid w:val="00924CA8"/>
    <w:rsid w:val="00926238"/>
    <w:rsid w:val="0092642A"/>
    <w:rsid w:val="00926533"/>
    <w:rsid w:val="0092669A"/>
    <w:rsid w:val="009266E2"/>
    <w:rsid w:val="0092679C"/>
    <w:rsid w:val="00926A6A"/>
    <w:rsid w:val="00926E87"/>
    <w:rsid w:val="00926E8B"/>
    <w:rsid w:val="00927368"/>
    <w:rsid w:val="009278A7"/>
    <w:rsid w:val="0093029E"/>
    <w:rsid w:val="009302C2"/>
    <w:rsid w:val="00930833"/>
    <w:rsid w:val="009310B0"/>
    <w:rsid w:val="00931114"/>
    <w:rsid w:val="00931D04"/>
    <w:rsid w:val="0093307D"/>
    <w:rsid w:val="00933255"/>
    <w:rsid w:val="00933326"/>
    <w:rsid w:val="00933E47"/>
    <w:rsid w:val="00934429"/>
    <w:rsid w:val="0093481F"/>
    <w:rsid w:val="0093498F"/>
    <w:rsid w:val="00934F54"/>
    <w:rsid w:val="00935188"/>
    <w:rsid w:val="00935A5A"/>
    <w:rsid w:val="00935E42"/>
    <w:rsid w:val="00936B06"/>
    <w:rsid w:val="009371B2"/>
    <w:rsid w:val="00937358"/>
    <w:rsid w:val="0093784B"/>
    <w:rsid w:val="009401B5"/>
    <w:rsid w:val="00940D33"/>
    <w:rsid w:val="009410E9"/>
    <w:rsid w:val="009411C8"/>
    <w:rsid w:val="0094152D"/>
    <w:rsid w:val="00941764"/>
    <w:rsid w:val="00941F70"/>
    <w:rsid w:val="00942E6E"/>
    <w:rsid w:val="009435D8"/>
    <w:rsid w:val="009436A5"/>
    <w:rsid w:val="009437DE"/>
    <w:rsid w:val="00943DA4"/>
    <w:rsid w:val="00944BDC"/>
    <w:rsid w:val="00944C6D"/>
    <w:rsid w:val="009452DB"/>
    <w:rsid w:val="00945826"/>
    <w:rsid w:val="00945C05"/>
    <w:rsid w:val="0094652F"/>
    <w:rsid w:val="00946DC1"/>
    <w:rsid w:val="00946DF6"/>
    <w:rsid w:val="00946F7E"/>
    <w:rsid w:val="00947E93"/>
    <w:rsid w:val="00950367"/>
    <w:rsid w:val="009508A4"/>
    <w:rsid w:val="009511D0"/>
    <w:rsid w:val="00951971"/>
    <w:rsid w:val="00951CFF"/>
    <w:rsid w:val="00954102"/>
    <w:rsid w:val="0095433D"/>
    <w:rsid w:val="00954EDA"/>
    <w:rsid w:val="00955DBB"/>
    <w:rsid w:val="009564BF"/>
    <w:rsid w:val="009567C5"/>
    <w:rsid w:val="00957019"/>
    <w:rsid w:val="009574F3"/>
    <w:rsid w:val="00957B36"/>
    <w:rsid w:val="009616FA"/>
    <w:rsid w:val="009627FF"/>
    <w:rsid w:val="00963217"/>
    <w:rsid w:val="00963D36"/>
    <w:rsid w:val="009642C5"/>
    <w:rsid w:val="009642F8"/>
    <w:rsid w:val="00964831"/>
    <w:rsid w:val="00964E6C"/>
    <w:rsid w:val="009650C9"/>
    <w:rsid w:val="0096527B"/>
    <w:rsid w:val="00965EDA"/>
    <w:rsid w:val="00965F67"/>
    <w:rsid w:val="00966021"/>
    <w:rsid w:val="009664DF"/>
    <w:rsid w:val="00966607"/>
    <w:rsid w:val="00967138"/>
    <w:rsid w:val="00967FA2"/>
    <w:rsid w:val="00970082"/>
    <w:rsid w:val="0097036C"/>
    <w:rsid w:val="009720CF"/>
    <w:rsid w:val="00972205"/>
    <w:rsid w:val="009729CF"/>
    <w:rsid w:val="00972D0A"/>
    <w:rsid w:val="00973580"/>
    <w:rsid w:val="00973B92"/>
    <w:rsid w:val="00974937"/>
    <w:rsid w:val="00974D83"/>
    <w:rsid w:val="00975910"/>
    <w:rsid w:val="00975D46"/>
    <w:rsid w:val="00976146"/>
    <w:rsid w:val="009765B5"/>
    <w:rsid w:val="00976833"/>
    <w:rsid w:val="00976D39"/>
    <w:rsid w:val="00977032"/>
    <w:rsid w:val="00977047"/>
    <w:rsid w:val="009777C6"/>
    <w:rsid w:val="0098099F"/>
    <w:rsid w:val="00980BC0"/>
    <w:rsid w:val="00980D32"/>
    <w:rsid w:val="00980EEA"/>
    <w:rsid w:val="009812BD"/>
    <w:rsid w:val="0098136D"/>
    <w:rsid w:val="00981D3F"/>
    <w:rsid w:val="00981E02"/>
    <w:rsid w:val="00981E49"/>
    <w:rsid w:val="009820E8"/>
    <w:rsid w:val="009821EA"/>
    <w:rsid w:val="0098371E"/>
    <w:rsid w:val="0098391E"/>
    <w:rsid w:val="00983D06"/>
    <w:rsid w:val="00983E31"/>
    <w:rsid w:val="009843E9"/>
    <w:rsid w:val="009848FD"/>
    <w:rsid w:val="00985987"/>
    <w:rsid w:val="009872A3"/>
    <w:rsid w:val="009872CD"/>
    <w:rsid w:val="009879AD"/>
    <w:rsid w:val="00987AFF"/>
    <w:rsid w:val="00987E4C"/>
    <w:rsid w:val="00990695"/>
    <w:rsid w:val="00990877"/>
    <w:rsid w:val="00992258"/>
    <w:rsid w:val="00992328"/>
    <w:rsid w:val="00992B68"/>
    <w:rsid w:val="00993A79"/>
    <w:rsid w:val="00993E96"/>
    <w:rsid w:val="00994452"/>
    <w:rsid w:val="009944B3"/>
    <w:rsid w:val="009946C2"/>
    <w:rsid w:val="00994833"/>
    <w:rsid w:val="00994D7F"/>
    <w:rsid w:val="00994DB0"/>
    <w:rsid w:val="009955C1"/>
    <w:rsid w:val="00996DD4"/>
    <w:rsid w:val="00996FE9"/>
    <w:rsid w:val="00997D2A"/>
    <w:rsid w:val="00997D8D"/>
    <w:rsid w:val="009A050D"/>
    <w:rsid w:val="009A0B0E"/>
    <w:rsid w:val="009A1117"/>
    <w:rsid w:val="009A111E"/>
    <w:rsid w:val="009A1CB9"/>
    <w:rsid w:val="009A1D88"/>
    <w:rsid w:val="009A271A"/>
    <w:rsid w:val="009A2A97"/>
    <w:rsid w:val="009A324D"/>
    <w:rsid w:val="009A39E3"/>
    <w:rsid w:val="009A4648"/>
    <w:rsid w:val="009A49C4"/>
    <w:rsid w:val="009A4A1F"/>
    <w:rsid w:val="009A51B8"/>
    <w:rsid w:val="009A59DB"/>
    <w:rsid w:val="009A5A1A"/>
    <w:rsid w:val="009A62E8"/>
    <w:rsid w:val="009A630F"/>
    <w:rsid w:val="009A644D"/>
    <w:rsid w:val="009A75EE"/>
    <w:rsid w:val="009A79D7"/>
    <w:rsid w:val="009B014B"/>
    <w:rsid w:val="009B09CD"/>
    <w:rsid w:val="009B0AD1"/>
    <w:rsid w:val="009B1056"/>
    <w:rsid w:val="009B1260"/>
    <w:rsid w:val="009B2044"/>
    <w:rsid w:val="009B28CE"/>
    <w:rsid w:val="009B2AE4"/>
    <w:rsid w:val="009B2B07"/>
    <w:rsid w:val="009B38E1"/>
    <w:rsid w:val="009B3CDE"/>
    <w:rsid w:val="009B4558"/>
    <w:rsid w:val="009B4724"/>
    <w:rsid w:val="009B5527"/>
    <w:rsid w:val="009B614B"/>
    <w:rsid w:val="009B6C8D"/>
    <w:rsid w:val="009B7BF5"/>
    <w:rsid w:val="009B7FC5"/>
    <w:rsid w:val="009C037F"/>
    <w:rsid w:val="009C16C5"/>
    <w:rsid w:val="009C230F"/>
    <w:rsid w:val="009C3055"/>
    <w:rsid w:val="009C347E"/>
    <w:rsid w:val="009C3BC4"/>
    <w:rsid w:val="009C4B32"/>
    <w:rsid w:val="009C5816"/>
    <w:rsid w:val="009C6203"/>
    <w:rsid w:val="009C6296"/>
    <w:rsid w:val="009C6746"/>
    <w:rsid w:val="009C6FA9"/>
    <w:rsid w:val="009C7030"/>
    <w:rsid w:val="009C7A3A"/>
    <w:rsid w:val="009C7AE8"/>
    <w:rsid w:val="009C7C1D"/>
    <w:rsid w:val="009C7C5C"/>
    <w:rsid w:val="009D068F"/>
    <w:rsid w:val="009D1326"/>
    <w:rsid w:val="009D1442"/>
    <w:rsid w:val="009D157C"/>
    <w:rsid w:val="009D28B4"/>
    <w:rsid w:val="009D3675"/>
    <w:rsid w:val="009D3939"/>
    <w:rsid w:val="009D3A78"/>
    <w:rsid w:val="009D3B64"/>
    <w:rsid w:val="009D3FFE"/>
    <w:rsid w:val="009D4420"/>
    <w:rsid w:val="009D4C36"/>
    <w:rsid w:val="009D5338"/>
    <w:rsid w:val="009D541A"/>
    <w:rsid w:val="009D5BEB"/>
    <w:rsid w:val="009D5CE3"/>
    <w:rsid w:val="009D5E4C"/>
    <w:rsid w:val="009D72DE"/>
    <w:rsid w:val="009D73B6"/>
    <w:rsid w:val="009D7880"/>
    <w:rsid w:val="009E040F"/>
    <w:rsid w:val="009E0896"/>
    <w:rsid w:val="009E0D7B"/>
    <w:rsid w:val="009E0DCB"/>
    <w:rsid w:val="009E102C"/>
    <w:rsid w:val="009E1B0E"/>
    <w:rsid w:val="009E1D1A"/>
    <w:rsid w:val="009E1E4A"/>
    <w:rsid w:val="009E286F"/>
    <w:rsid w:val="009E2F7B"/>
    <w:rsid w:val="009E303B"/>
    <w:rsid w:val="009E3080"/>
    <w:rsid w:val="009E3436"/>
    <w:rsid w:val="009E40A6"/>
    <w:rsid w:val="009E42DF"/>
    <w:rsid w:val="009E43B3"/>
    <w:rsid w:val="009E4BF7"/>
    <w:rsid w:val="009E4FFC"/>
    <w:rsid w:val="009E56F2"/>
    <w:rsid w:val="009E5776"/>
    <w:rsid w:val="009E5894"/>
    <w:rsid w:val="009E5E3F"/>
    <w:rsid w:val="009F0D26"/>
    <w:rsid w:val="009F101E"/>
    <w:rsid w:val="009F14A1"/>
    <w:rsid w:val="009F1942"/>
    <w:rsid w:val="009F2D83"/>
    <w:rsid w:val="009F2D85"/>
    <w:rsid w:val="009F2F43"/>
    <w:rsid w:val="009F372B"/>
    <w:rsid w:val="009F4527"/>
    <w:rsid w:val="009F54F1"/>
    <w:rsid w:val="009F7DA0"/>
    <w:rsid w:val="009F7DEA"/>
    <w:rsid w:val="00A0019C"/>
    <w:rsid w:val="00A002C9"/>
    <w:rsid w:val="00A00E38"/>
    <w:rsid w:val="00A0175D"/>
    <w:rsid w:val="00A01F40"/>
    <w:rsid w:val="00A023A4"/>
    <w:rsid w:val="00A04256"/>
    <w:rsid w:val="00A0474B"/>
    <w:rsid w:val="00A04788"/>
    <w:rsid w:val="00A04B1D"/>
    <w:rsid w:val="00A04EFA"/>
    <w:rsid w:val="00A050A7"/>
    <w:rsid w:val="00A05480"/>
    <w:rsid w:val="00A06AFE"/>
    <w:rsid w:val="00A06D9C"/>
    <w:rsid w:val="00A07A40"/>
    <w:rsid w:val="00A07C87"/>
    <w:rsid w:val="00A100D0"/>
    <w:rsid w:val="00A10611"/>
    <w:rsid w:val="00A1222D"/>
    <w:rsid w:val="00A12FA5"/>
    <w:rsid w:val="00A13F59"/>
    <w:rsid w:val="00A1410C"/>
    <w:rsid w:val="00A14D9F"/>
    <w:rsid w:val="00A15249"/>
    <w:rsid w:val="00A1537F"/>
    <w:rsid w:val="00A15938"/>
    <w:rsid w:val="00A15973"/>
    <w:rsid w:val="00A15AED"/>
    <w:rsid w:val="00A15FF9"/>
    <w:rsid w:val="00A1605A"/>
    <w:rsid w:val="00A1634F"/>
    <w:rsid w:val="00A1644D"/>
    <w:rsid w:val="00A16748"/>
    <w:rsid w:val="00A16AAA"/>
    <w:rsid w:val="00A16AEA"/>
    <w:rsid w:val="00A16B98"/>
    <w:rsid w:val="00A16ED5"/>
    <w:rsid w:val="00A17E85"/>
    <w:rsid w:val="00A20366"/>
    <w:rsid w:val="00A219E8"/>
    <w:rsid w:val="00A22067"/>
    <w:rsid w:val="00A224D0"/>
    <w:rsid w:val="00A22A3A"/>
    <w:rsid w:val="00A22DF6"/>
    <w:rsid w:val="00A23186"/>
    <w:rsid w:val="00A233C7"/>
    <w:rsid w:val="00A24308"/>
    <w:rsid w:val="00A24822"/>
    <w:rsid w:val="00A24BB3"/>
    <w:rsid w:val="00A25148"/>
    <w:rsid w:val="00A251FE"/>
    <w:rsid w:val="00A258E4"/>
    <w:rsid w:val="00A25F82"/>
    <w:rsid w:val="00A2620B"/>
    <w:rsid w:val="00A26999"/>
    <w:rsid w:val="00A26AB9"/>
    <w:rsid w:val="00A26EB6"/>
    <w:rsid w:val="00A27ED6"/>
    <w:rsid w:val="00A30D66"/>
    <w:rsid w:val="00A30E9D"/>
    <w:rsid w:val="00A31749"/>
    <w:rsid w:val="00A32DF1"/>
    <w:rsid w:val="00A3328F"/>
    <w:rsid w:val="00A3335E"/>
    <w:rsid w:val="00A33C5D"/>
    <w:rsid w:val="00A34951"/>
    <w:rsid w:val="00A34AA2"/>
    <w:rsid w:val="00A34D48"/>
    <w:rsid w:val="00A3702E"/>
    <w:rsid w:val="00A3747A"/>
    <w:rsid w:val="00A3767F"/>
    <w:rsid w:val="00A37B6D"/>
    <w:rsid w:val="00A40140"/>
    <w:rsid w:val="00A409B1"/>
    <w:rsid w:val="00A41122"/>
    <w:rsid w:val="00A41349"/>
    <w:rsid w:val="00A41D98"/>
    <w:rsid w:val="00A42703"/>
    <w:rsid w:val="00A42B3C"/>
    <w:rsid w:val="00A42C09"/>
    <w:rsid w:val="00A432A8"/>
    <w:rsid w:val="00A43B59"/>
    <w:rsid w:val="00A43E06"/>
    <w:rsid w:val="00A44EF5"/>
    <w:rsid w:val="00A44F98"/>
    <w:rsid w:val="00A4578F"/>
    <w:rsid w:val="00A46093"/>
    <w:rsid w:val="00A47733"/>
    <w:rsid w:val="00A477E5"/>
    <w:rsid w:val="00A47880"/>
    <w:rsid w:val="00A51FD7"/>
    <w:rsid w:val="00A52AEC"/>
    <w:rsid w:val="00A52D4A"/>
    <w:rsid w:val="00A53881"/>
    <w:rsid w:val="00A54075"/>
    <w:rsid w:val="00A54BCF"/>
    <w:rsid w:val="00A55154"/>
    <w:rsid w:val="00A553CF"/>
    <w:rsid w:val="00A560A9"/>
    <w:rsid w:val="00A574C6"/>
    <w:rsid w:val="00A612FB"/>
    <w:rsid w:val="00A61A84"/>
    <w:rsid w:val="00A61EB6"/>
    <w:rsid w:val="00A624E5"/>
    <w:rsid w:val="00A6257A"/>
    <w:rsid w:val="00A625A9"/>
    <w:rsid w:val="00A62F3F"/>
    <w:rsid w:val="00A63AF3"/>
    <w:rsid w:val="00A6412B"/>
    <w:rsid w:val="00A65803"/>
    <w:rsid w:val="00A66B10"/>
    <w:rsid w:val="00A67B63"/>
    <w:rsid w:val="00A67C15"/>
    <w:rsid w:val="00A67DBA"/>
    <w:rsid w:val="00A70484"/>
    <w:rsid w:val="00A704BF"/>
    <w:rsid w:val="00A707E8"/>
    <w:rsid w:val="00A70E77"/>
    <w:rsid w:val="00A70FE4"/>
    <w:rsid w:val="00A7102C"/>
    <w:rsid w:val="00A71AB1"/>
    <w:rsid w:val="00A720E3"/>
    <w:rsid w:val="00A7210F"/>
    <w:rsid w:val="00A7211D"/>
    <w:rsid w:val="00A72432"/>
    <w:rsid w:val="00A72521"/>
    <w:rsid w:val="00A72E12"/>
    <w:rsid w:val="00A72F25"/>
    <w:rsid w:val="00A733FE"/>
    <w:rsid w:val="00A73528"/>
    <w:rsid w:val="00A737BC"/>
    <w:rsid w:val="00A73BD8"/>
    <w:rsid w:val="00A73C12"/>
    <w:rsid w:val="00A74A0C"/>
    <w:rsid w:val="00A7538A"/>
    <w:rsid w:val="00A75BB3"/>
    <w:rsid w:val="00A76100"/>
    <w:rsid w:val="00A76A32"/>
    <w:rsid w:val="00A7741F"/>
    <w:rsid w:val="00A77819"/>
    <w:rsid w:val="00A77E30"/>
    <w:rsid w:val="00A80394"/>
    <w:rsid w:val="00A808E6"/>
    <w:rsid w:val="00A811EA"/>
    <w:rsid w:val="00A81903"/>
    <w:rsid w:val="00A82005"/>
    <w:rsid w:val="00A826D1"/>
    <w:rsid w:val="00A82CD4"/>
    <w:rsid w:val="00A82D08"/>
    <w:rsid w:val="00A82FAA"/>
    <w:rsid w:val="00A8300D"/>
    <w:rsid w:val="00A83162"/>
    <w:rsid w:val="00A833E2"/>
    <w:rsid w:val="00A8386A"/>
    <w:rsid w:val="00A838EF"/>
    <w:rsid w:val="00A84C72"/>
    <w:rsid w:val="00A850F9"/>
    <w:rsid w:val="00A859FD"/>
    <w:rsid w:val="00A85E6B"/>
    <w:rsid w:val="00A86584"/>
    <w:rsid w:val="00A866B0"/>
    <w:rsid w:val="00A86C18"/>
    <w:rsid w:val="00A86F49"/>
    <w:rsid w:val="00A87EB6"/>
    <w:rsid w:val="00A90FD6"/>
    <w:rsid w:val="00A92E2B"/>
    <w:rsid w:val="00A942CB"/>
    <w:rsid w:val="00A943E5"/>
    <w:rsid w:val="00A945CE"/>
    <w:rsid w:val="00A94878"/>
    <w:rsid w:val="00A95DC1"/>
    <w:rsid w:val="00A960DF"/>
    <w:rsid w:val="00A97B55"/>
    <w:rsid w:val="00A97D45"/>
    <w:rsid w:val="00A97DED"/>
    <w:rsid w:val="00AA0142"/>
    <w:rsid w:val="00AA0998"/>
    <w:rsid w:val="00AA1212"/>
    <w:rsid w:val="00AA1B4B"/>
    <w:rsid w:val="00AA254D"/>
    <w:rsid w:val="00AA2EBC"/>
    <w:rsid w:val="00AA3998"/>
    <w:rsid w:val="00AA3AF4"/>
    <w:rsid w:val="00AA3E89"/>
    <w:rsid w:val="00AA48AC"/>
    <w:rsid w:val="00AA5405"/>
    <w:rsid w:val="00AA5772"/>
    <w:rsid w:val="00AA580C"/>
    <w:rsid w:val="00AA6147"/>
    <w:rsid w:val="00AA7AF2"/>
    <w:rsid w:val="00AB05A2"/>
    <w:rsid w:val="00AB0D9D"/>
    <w:rsid w:val="00AB1344"/>
    <w:rsid w:val="00AB136C"/>
    <w:rsid w:val="00AB15C8"/>
    <w:rsid w:val="00AB1AE5"/>
    <w:rsid w:val="00AB247F"/>
    <w:rsid w:val="00AB280B"/>
    <w:rsid w:val="00AB2CE0"/>
    <w:rsid w:val="00AB3331"/>
    <w:rsid w:val="00AB38F3"/>
    <w:rsid w:val="00AB3E82"/>
    <w:rsid w:val="00AB4A04"/>
    <w:rsid w:val="00AB4CB9"/>
    <w:rsid w:val="00AB5596"/>
    <w:rsid w:val="00AB5E24"/>
    <w:rsid w:val="00AB65D1"/>
    <w:rsid w:val="00AB680E"/>
    <w:rsid w:val="00AB76D9"/>
    <w:rsid w:val="00AB7C3E"/>
    <w:rsid w:val="00AC00FC"/>
    <w:rsid w:val="00AC0C82"/>
    <w:rsid w:val="00AC0E7E"/>
    <w:rsid w:val="00AC1065"/>
    <w:rsid w:val="00AC1388"/>
    <w:rsid w:val="00AC1DE9"/>
    <w:rsid w:val="00AC1E9E"/>
    <w:rsid w:val="00AC2C6D"/>
    <w:rsid w:val="00AC2D5A"/>
    <w:rsid w:val="00AC3013"/>
    <w:rsid w:val="00AC33AA"/>
    <w:rsid w:val="00AC37F1"/>
    <w:rsid w:val="00AC41B8"/>
    <w:rsid w:val="00AC41D3"/>
    <w:rsid w:val="00AC4265"/>
    <w:rsid w:val="00AC44CC"/>
    <w:rsid w:val="00AC4925"/>
    <w:rsid w:val="00AC4980"/>
    <w:rsid w:val="00AC4DDC"/>
    <w:rsid w:val="00AC5806"/>
    <w:rsid w:val="00AC5CB3"/>
    <w:rsid w:val="00AC60E7"/>
    <w:rsid w:val="00AC7075"/>
    <w:rsid w:val="00AD012A"/>
    <w:rsid w:val="00AD0409"/>
    <w:rsid w:val="00AD07F1"/>
    <w:rsid w:val="00AD0D00"/>
    <w:rsid w:val="00AD1586"/>
    <w:rsid w:val="00AD220F"/>
    <w:rsid w:val="00AD282F"/>
    <w:rsid w:val="00AD2F72"/>
    <w:rsid w:val="00AD35FA"/>
    <w:rsid w:val="00AD4657"/>
    <w:rsid w:val="00AD4B75"/>
    <w:rsid w:val="00AD50EE"/>
    <w:rsid w:val="00AD54D9"/>
    <w:rsid w:val="00AD57DA"/>
    <w:rsid w:val="00AD6229"/>
    <w:rsid w:val="00AD63FD"/>
    <w:rsid w:val="00AD686E"/>
    <w:rsid w:val="00AD6EFC"/>
    <w:rsid w:val="00AD6F64"/>
    <w:rsid w:val="00AD713F"/>
    <w:rsid w:val="00AD79AF"/>
    <w:rsid w:val="00AE02D2"/>
    <w:rsid w:val="00AE0FC9"/>
    <w:rsid w:val="00AE15DE"/>
    <w:rsid w:val="00AE18BC"/>
    <w:rsid w:val="00AE38FD"/>
    <w:rsid w:val="00AE4F07"/>
    <w:rsid w:val="00AE500E"/>
    <w:rsid w:val="00AE5587"/>
    <w:rsid w:val="00AE62AB"/>
    <w:rsid w:val="00AE657E"/>
    <w:rsid w:val="00AE75E2"/>
    <w:rsid w:val="00AF0051"/>
    <w:rsid w:val="00AF05D0"/>
    <w:rsid w:val="00AF0E1A"/>
    <w:rsid w:val="00AF1662"/>
    <w:rsid w:val="00AF1790"/>
    <w:rsid w:val="00AF17F6"/>
    <w:rsid w:val="00AF235D"/>
    <w:rsid w:val="00AF2615"/>
    <w:rsid w:val="00AF2D93"/>
    <w:rsid w:val="00AF2D96"/>
    <w:rsid w:val="00AF2DDD"/>
    <w:rsid w:val="00AF3677"/>
    <w:rsid w:val="00AF3AD6"/>
    <w:rsid w:val="00AF40BB"/>
    <w:rsid w:val="00AF4243"/>
    <w:rsid w:val="00AF5430"/>
    <w:rsid w:val="00B003D7"/>
    <w:rsid w:val="00B02176"/>
    <w:rsid w:val="00B02235"/>
    <w:rsid w:val="00B024A3"/>
    <w:rsid w:val="00B024EA"/>
    <w:rsid w:val="00B02BC7"/>
    <w:rsid w:val="00B03123"/>
    <w:rsid w:val="00B04260"/>
    <w:rsid w:val="00B05044"/>
    <w:rsid w:val="00B0548C"/>
    <w:rsid w:val="00B0573B"/>
    <w:rsid w:val="00B05BD0"/>
    <w:rsid w:val="00B060A7"/>
    <w:rsid w:val="00B06678"/>
    <w:rsid w:val="00B07B4D"/>
    <w:rsid w:val="00B102AA"/>
    <w:rsid w:val="00B1168C"/>
    <w:rsid w:val="00B11904"/>
    <w:rsid w:val="00B12A38"/>
    <w:rsid w:val="00B12D99"/>
    <w:rsid w:val="00B138FF"/>
    <w:rsid w:val="00B13ADF"/>
    <w:rsid w:val="00B13B2A"/>
    <w:rsid w:val="00B142A6"/>
    <w:rsid w:val="00B14783"/>
    <w:rsid w:val="00B14B67"/>
    <w:rsid w:val="00B1575C"/>
    <w:rsid w:val="00B1584F"/>
    <w:rsid w:val="00B16AF0"/>
    <w:rsid w:val="00B16DB1"/>
    <w:rsid w:val="00B17F8E"/>
    <w:rsid w:val="00B2098C"/>
    <w:rsid w:val="00B20DF0"/>
    <w:rsid w:val="00B2110E"/>
    <w:rsid w:val="00B21A26"/>
    <w:rsid w:val="00B23FA3"/>
    <w:rsid w:val="00B24420"/>
    <w:rsid w:val="00B24DBD"/>
    <w:rsid w:val="00B24EC7"/>
    <w:rsid w:val="00B25934"/>
    <w:rsid w:val="00B26553"/>
    <w:rsid w:val="00B27168"/>
    <w:rsid w:val="00B271EE"/>
    <w:rsid w:val="00B275AD"/>
    <w:rsid w:val="00B30811"/>
    <w:rsid w:val="00B310A7"/>
    <w:rsid w:val="00B311A2"/>
    <w:rsid w:val="00B319B7"/>
    <w:rsid w:val="00B326CD"/>
    <w:rsid w:val="00B327F6"/>
    <w:rsid w:val="00B32D43"/>
    <w:rsid w:val="00B32FFA"/>
    <w:rsid w:val="00B337DD"/>
    <w:rsid w:val="00B3393A"/>
    <w:rsid w:val="00B33D83"/>
    <w:rsid w:val="00B341D2"/>
    <w:rsid w:val="00B344C9"/>
    <w:rsid w:val="00B3496F"/>
    <w:rsid w:val="00B34C1F"/>
    <w:rsid w:val="00B3507E"/>
    <w:rsid w:val="00B356E3"/>
    <w:rsid w:val="00B365E7"/>
    <w:rsid w:val="00B37A2A"/>
    <w:rsid w:val="00B37D4B"/>
    <w:rsid w:val="00B413DE"/>
    <w:rsid w:val="00B41FAF"/>
    <w:rsid w:val="00B42176"/>
    <w:rsid w:val="00B42AD4"/>
    <w:rsid w:val="00B42DB1"/>
    <w:rsid w:val="00B43ABE"/>
    <w:rsid w:val="00B449D0"/>
    <w:rsid w:val="00B46E43"/>
    <w:rsid w:val="00B47929"/>
    <w:rsid w:val="00B47ECD"/>
    <w:rsid w:val="00B500FD"/>
    <w:rsid w:val="00B50A51"/>
    <w:rsid w:val="00B510AC"/>
    <w:rsid w:val="00B51747"/>
    <w:rsid w:val="00B51C3C"/>
    <w:rsid w:val="00B5222A"/>
    <w:rsid w:val="00B52895"/>
    <w:rsid w:val="00B52B95"/>
    <w:rsid w:val="00B53B4A"/>
    <w:rsid w:val="00B53CF5"/>
    <w:rsid w:val="00B54795"/>
    <w:rsid w:val="00B54A9A"/>
    <w:rsid w:val="00B54FC2"/>
    <w:rsid w:val="00B563A6"/>
    <w:rsid w:val="00B569BD"/>
    <w:rsid w:val="00B56A3A"/>
    <w:rsid w:val="00B5719D"/>
    <w:rsid w:val="00B576FD"/>
    <w:rsid w:val="00B578C1"/>
    <w:rsid w:val="00B600AD"/>
    <w:rsid w:val="00B6030C"/>
    <w:rsid w:val="00B60824"/>
    <w:rsid w:val="00B60D9F"/>
    <w:rsid w:val="00B61B12"/>
    <w:rsid w:val="00B6349A"/>
    <w:rsid w:val="00B636F5"/>
    <w:rsid w:val="00B63716"/>
    <w:rsid w:val="00B6411A"/>
    <w:rsid w:val="00B649FA"/>
    <w:rsid w:val="00B64C22"/>
    <w:rsid w:val="00B64D12"/>
    <w:rsid w:val="00B654DE"/>
    <w:rsid w:val="00B660A3"/>
    <w:rsid w:val="00B6612F"/>
    <w:rsid w:val="00B662F8"/>
    <w:rsid w:val="00B665F3"/>
    <w:rsid w:val="00B6703E"/>
    <w:rsid w:val="00B673C0"/>
    <w:rsid w:val="00B677F6"/>
    <w:rsid w:val="00B67EC1"/>
    <w:rsid w:val="00B70A81"/>
    <w:rsid w:val="00B714EE"/>
    <w:rsid w:val="00B71A1A"/>
    <w:rsid w:val="00B7313C"/>
    <w:rsid w:val="00B73E7D"/>
    <w:rsid w:val="00B75C95"/>
    <w:rsid w:val="00B761DD"/>
    <w:rsid w:val="00B76283"/>
    <w:rsid w:val="00B76662"/>
    <w:rsid w:val="00B7673B"/>
    <w:rsid w:val="00B77086"/>
    <w:rsid w:val="00B77A88"/>
    <w:rsid w:val="00B77B88"/>
    <w:rsid w:val="00B801EE"/>
    <w:rsid w:val="00B8055E"/>
    <w:rsid w:val="00B8072F"/>
    <w:rsid w:val="00B80F50"/>
    <w:rsid w:val="00B81921"/>
    <w:rsid w:val="00B81CFB"/>
    <w:rsid w:val="00B81F7F"/>
    <w:rsid w:val="00B83DF1"/>
    <w:rsid w:val="00B84003"/>
    <w:rsid w:val="00B84DCA"/>
    <w:rsid w:val="00B860A1"/>
    <w:rsid w:val="00B86FB0"/>
    <w:rsid w:val="00B8752F"/>
    <w:rsid w:val="00B87624"/>
    <w:rsid w:val="00B87655"/>
    <w:rsid w:val="00B87A40"/>
    <w:rsid w:val="00B90C26"/>
    <w:rsid w:val="00B90D16"/>
    <w:rsid w:val="00B91131"/>
    <w:rsid w:val="00B91156"/>
    <w:rsid w:val="00B926C0"/>
    <w:rsid w:val="00B926DA"/>
    <w:rsid w:val="00B93734"/>
    <w:rsid w:val="00B94068"/>
    <w:rsid w:val="00B945C9"/>
    <w:rsid w:val="00B945F4"/>
    <w:rsid w:val="00B948F4"/>
    <w:rsid w:val="00B96377"/>
    <w:rsid w:val="00B975AC"/>
    <w:rsid w:val="00B975EB"/>
    <w:rsid w:val="00B979D3"/>
    <w:rsid w:val="00B97C67"/>
    <w:rsid w:val="00BA028F"/>
    <w:rsid w:val="00BA04F8"/>
    <w:rsid w:val="00BA05D6"/>
    <w:rsid w:val="00BA0E09"/>
    <w:rsid w:val="00BA1DAA"/>
    <w:rsid w:val="00BA1E3A"/>
    <w:rsid w:val="00BA2098"/>
    <w:rsid w:val="00BA295C"/>
    <w:rsid w:val="00BA30F0"/>
    <w:rsid w:val="00BA317B"/>
    <w:rsid w:val="00BA35A5"/>
    <w:rsid w:val="00BA383C"/>
    <w:rsid w:val="00BA3F72"/>
    <w:rsid w:val="00BA4367"/>
    <w:rsid w:val="00BA44A8"/>
    <w:rsid w:val="00BA5504"/>
    <w:rsid w:val="00BA708C"/>
    <w:rsid w:val="00BA74D0"/>
    <w:rsid w:val="00BA7CAC"/>
    <w:rsid w:val="00BB01A4"/>
    <w:rsid w:val="00BB1C90"/>
    <w:rsid w:val="00BB2BB0"/>
    <w:rsid w:val="00BB2C83"/>
    <w:rsid w:val="00BB691E"/>
    <w:rsid w:val="00BB6AC6"/>
    <w:rsid w:val="00BB7131"/>
    <w:rsid w:val="00BC0114"/>
    <w:rsid w:val="00BC0525"/>
    <w:rsid w:val="00BC19CF"/>
    <w:rsid w:val="00BC27D3"/>
    <w:rsid w:val="00BC2AB3"/>
    <w:rsid w:val="00BC2ED1"/>
    <w:rsid w:val="00BC3107"/>
    <w:rsid w:val="00BC3CF4"/>
    <w:rsid w:val="00BC46B7"/>
    <w:rsid w:val="00BC50C1"/>
    <w:rsid w:val="00BC5BD7"/>
    <w:rsid w:val="00BC6F28"/>
    <w:rsid w:val="00BC7260"/>
    <w:rsid w:val="00BC7EBE"/>
    <w:rsid w:val="00BD01B6"/>
    <w:rsid w:val="00BD06CA"/>
    <w:rsid w:val="00BD0AB1"/>
    <w:rsid w:val="00BD0FBE"/>
    <w:rsid w:val="00BD1CA4"/>
    <w:rsid w:val="00BD1E5C"/>
    <w:rsid w:val="00BD28B5"/>
    <w:rsid w:val="00BD2D76"/>
    <w:rsid w:val="00BD2DA3"/>
    <w:rsid w:val="00BD306E"/>
    <w:rsid w:val="00BD3645"/>
    <w:rsid w:val="00BD3DB9"/>
    <w:rsid w:val="00BD3EDB"/>
    <w:rsid w:val="00BD402F"/>
    <w:rsid w:val="00BD4A31"/>
    <w:rsid w:val="00BD537C"/>
    <w:rsid w:val="00BD53C1"/>
    <w:rsid w:val="00BD562B"/>
    <w:rsid w:val="00BD5A7F"/>
    <w:rsid w:val="00BD6449"/>
    <w:rsid w:val="00BD65F6"/>
    <w:rsid w:val="00BD68E7"/>
    <w:rsid w:val="00BD6980"/>
    <w:rsid w:val="00BD7251"/>
    <w:rsid w:val="00BD73DA"/>
    <w:rsid w:val="00BD7408"/>
    <w:rsid w:val="00BD78F5"/>
    <w:rsid w:val="00BE02E8"/>
    <w:rsid w:val="00BE1670"/>
    <w:rsid w:val="00BE1CF7"/>
    <w:rsid w:val="00BE2A2B"/>
    <w:rsid w:val="00BE2A60"/>
    <w:rsid w:val="00BE2ECC"/>
    <w:rsid w:val="00BE3370"/>
    <w:rsid w:val="00BE3DDB"/>
    <w:rsid w:val="00BE43A2"/>
    <w:rsid w:val="00BE4730"/>
    <w:rsid w:val="00BE5892"/>
    <w:rsid w:val="00BE59D3"/>
    <w:rsid w:val="00BE6480"/>
    <w:rsid w:val="00BE6AFD"/>
    <w:rsid w:val="00BE6DF1"/>
    <w:rsid w:val="00BE6F15"/>
    <w:rsid w:val="00BE6FAB"/>
    <w:rsid w:val="00BE7578"/>
    <w:rsid w:val="00BE79BD"/>
    <w:rsid w:val="00BF172C"/>
    <w:rsid w:val="00BF181C"/>
    <w:rsid w:val="00BF2820"/>
    <w:rsid w:val="00BF2ADE"/>
    <w:rsid w:val="00BF31AE"/>
    <w:rsid w:val="00BF3770"/>
    <w:rsid w:val="00BF3927"/>
    <w:rsid w:val="00BF3AC8"/>
    <w:rsid w:val="00BF3F88"/>
    <w:rsid w:val="00BF418A"/>
    <w:rsid w:val="00BF5595"/>
    <w:rsid w:val="00BF5F78"/>
    <w:rsid w:val="00BF6773"/>
    <w:rsid w:val="00BF6D04"/>
    <w:rsid w:val="00BF6FAB"/>
    <w:rsid w:val="00BF74B4"/>
    <w:rsid w:val="00BF77FB"/>
    <w:rsid w:val="00BF79F2"/>
    <w:rsid w:val="00C008A7"/>
    <w:rsid w:val="00C008BC"/>
    <w:rsid w:val="00C01071"/>
    <w:rsid w:val="00C01AFE"/>
    <w:rsid w:val="00C01FCF"/>
    <w:rsid w:val="00C0245D"/>
    <w:rsid w:val="00C0305B"/>
    <w:rsid w:val="00C041E1"/>
    <w:rsid w:val="00C0464E"/>
    <w:rsid w:val="00C04D7E"/>
    <w:rsid w:val="00C0565B"/>
    <w:rsid w:val="00C05B7F"/>
    <w:rsid w:val="00C05D46"/>
    <w:rsid w:val="00C05FD3"/>
    <w:rsid w:val="00C06308"/>
    <w:rsid w:val="00C0660A"/>
    <w:rsid w:val="00C0692F"/>
    <w:rsid w:val="00C06A48"/>
    <w:rsid w:val="00C06C90"/>
    <w:rsid w:val="00C06CCF"/>
    <w:rsid w:val="00C07416"/>
    <w:rsid w:val="00C112B4"/>
    <w:rsid w:val="00C11948"/>
    <w:rsid w:val="00C12090"/>
    <w:rsid w:val="00C12802"/>
    <w:rsid w:val="00C128C4"/>
    <w:rsid w:val="00C139A4"/>
    <w:rsid w:val="00C13A93"/>
    <w:rsid w:val="00C141E6"/>
    <w:rsid w:val="00C1435D"/>
    <w:rsid w:val="00C155DE"/>
    <w:rsid w:val="00C1568A"/>
    <w:rsid w:val="00C15743"/>
    <w:rsid w:val="00C15CB7"/>
    <w:rsid w:val="00C160EA"/>
    <w:rsid w:val="00C16775"/>
    <w:rsid w:val="00C16B15"/>
    <w:rsid w:val="00C16FA4"/>
    <w:rsid w:val="00C17220"/>
    <w:rsid w:val="00C1772B"/>
    <w:rsid w:val="00C17A43"/>
    <w:rsid w:val="00C17EF9"/>
    <w:rsid w:val="00C20DE7"/>
    <w:rsid w:val="00C20E12"/>
    <w:rsid w:val="00C21ABF"/>
    <w:rsid w:val="00C229F3"/>
    <w:rsid w:val="00C22F1A"/>
    <w:rsid w:val="00C23B90"/>
    <w:rsid w:val="00C23BFF"/>
    <w:rsid w:val="00C23ED2"/>
    <w:rsid w:val="00C24693"/>
    <w:rsid w:val="00C2539E"/>
    <w:rsid w:val="00C253E7"/>
    <w:rsid w:val="00C2542D"/>
    <w:rsid w:val="00C261B2"/>
    <w:rsid w:val="00C262E1"/>
    <w:rsid w:val="00C267F6"/>
    <w:rsid w:val="00C26B8F"/>
    <w:rsid w:val="00C26BE7"/>
    <w:rsid w:val="00C27119"/>
    <w:rsid w:val="00C27532"/>
    <w:rsid w:val="00C302B2"/>
    <w:rsid w:val="00C30C3E"/>
    <w:rsid w:val="00C33621"/>
    <w:rsid w:val="00C340E0"/>
    <w:rsid w:val="00C34F41"/>
    <w:rsid w:val="00C355B5"/>
    <w:rsid w:val="00C366AB"/>
    <w:rsid w:val="00C37556"/>
    <w:rsid w:val="00C37B3C"/>
    <w:rsid w:val="00C401C8"/>
    <w:rsid w:val="00C40478"/>
    <w:rsid w:val="00C40815"/>
    <w:rsid w:val="00C409A2"/>
    <w:rsid w:val="00C40C03"/>
    <w:rsid w:val="00C40EEF"/>
    <w:rsid w:val="00C40F03"/>
    <w:rsid w:val="00C41469"/>
    <w:rsid w:val="00C41D65"/>
    <w:rsid w:val="00C41F69"/>
    <w:rsid w:val="00C42645"/>
    <w:rsid w:val="00C426B8"/>
    <w:rsid w:val="00C427F6"/>
    <w:rsid w:val="00C42DCB"/>
    <w:rsid w:val="00C42FD8"/>
    <w:rsid w:val="00C43DD2"/>
    <w:rsid w:val="00C4417C"/>
    <w:rsid w:val="00C44382"/>
    <w:rsid w:val="00C4474A"/>
    <w:rsid w:val="00C4530F"/>
    <w:rsid w:val="00C4550D"/>
    <w:rsid w:val="00C46803"/>
    <w:rsid w:val="00C46A25"/>
    <w:rsid w:val="00C46DB2"/>
    <w:rsid w:val="00C46FAE"/>
    <w:rsid w:val="00C47004"/>
    <w:rsid w:val="00C47D31"/>
    <w:rsid w:val="00C5079B"/>
    <w:rsid w:val="00C50F68"/>
    <w:rsid w:val="00C513E3"/>
    <w:rsid w:val="00C51600"/>
    <w:rsid w:val="00C51B33"/>
    <w:rsid w:val="00C51D45"/>
    <w:rsid w:val="00C51F80"/>
    <w:rsid w:val="00C52135"/>
    <w:rsid w:val="00C5271D"/>
    <w:rsid w:val="00C52DDB"/>
    <w:rsid w:val="00C531FD"/>
    <w:rsid w:val="00C536CA"/>
    <w:rsid w:val="00C538D0"/>
    <w:rsid w:val="00C53CD7"/>
    <w:rsid w:val="00C54144"/>
    <w:rsid w:val="00C548FB"/>
    <w:rsid w:val="00C5493C"/>
    <w:rsid w:val="00C54A9C"/>
    <w:rsid w:val="00C552DC"/>
    <w:rsid w:val="00C55BF3"/>
    <w:rsid w:val="00C56E2F"/>
    <w:rsid w:val="00C571C9"/>
    <w:rsid w:val="00C577EB"/>
    <w:rsid w:val="00C604A2"/>
    <w:rsid w:val="00C614FF"/>
    <w:rsid w:val="00C615B0"/>
    <w:rsid w:val="00C61E79"/>
    <w:rsid w:val="00C62845"/>
    <w:rsid w:val="00C62973"/>
    <w:rsid w:val="00C6297E"/>
    <w:rsid w:val="00C62E25"/>
    <w:rsid w:val="00C6319B"/>
    <w:rsid w:val="00C63417"/>
    <w:rsid w:val="00C63C1B"/>
    <w:rsid w:val="00C63E1A"/>
    <w:rsid w:val="00C640F8"/>
    <w:rsid w:val="00C64B9B"/>
    <w:rsid w:val="00C65168"/>
    <w:rsid w:val="00C651B8"/>
    <w:rsid w:val="00C65582"/>
    <w:rsid w:val="00C65D43"/>
    <w:rsid w:val="00C65ED2"/>
    <w:rsid w:val="00C65F70"/>
    <w:rsid w:val="00C66316"/>
    <w:rsid w:val="00C70010"/>
    <w:rsid w:val="00C70FE1"/>
    <w:rsid w:val="00C7138E"/>
    <w:rsid w:val="00C717A6"/>
    <w:rsid w:val="00C71C21"/>
    <w:rsid w:val="00C72C7C"/>
    <w:rsid w:val="00C74389"/>
    <w:rsid w:val="00C75001"/>
    <w:rsid w:val="00C750D1"/>
    <w:rsid w:val="00C7595A"/>
    <w:rsid w:val="00C7617A"/>
    <w:rsid w:val="00C76611"/>
    <w:rsid w:val="00C768D1"/>
    <w:rsid w:val="00C76BE3"/>
    <w:rsid w:val="00C77D08"/>
    <w:rsid w:val="00C77D8D"/>
    <w:rsid w:val="00C80080"/>
    <w:rsid w:val="00C8042A"/>
    <w:rsid w:val="00C80E81"/>
    <w:rsid w:val="00C80F1C"/>
    <w:rsid w:val="00C81595"/>
    <w:rsid w:val="00C81CC4"/>
    <w:rsid w:val="00C823DC"/>
    <w:rsid w:val="00C82A35"/>
    <w:rsid w:val="00C82B59"/>
    <w:rsid w:val="00C83264"/>
    <w:rsid w:val="00C839A3"/>
    <w:rsid w:val="00C847C7"/>
    <w:rsid w:val="00C86017"/>
    <w:rsid w:val="00C8649D"/>
    <w:rsid w:val="00C86B54"/>
    <w:rsid w:val="00C86E09"/>
    <w:rsid w:val="00C87B14"/>
    <w:rsid w:val="00C87DF4"/>
    <w:rsid w:val="00C90367"/>
    <w:rsid w:val="00C91151"/>
    <w:rsid w:val="00C91ACF"/>
    <w:rsid w:val="00C91B54"/>
    <w:rsid w:val="00C92796"/>
    <w:rsid w:val="00C92CC5"/>
    <w:rsid w:val="00C92F75"/>
    <w:rsid w:val="00C94667"/>
    <w:rsid w:val="00C94956"/>
    <w:rsid w:val="00C94B62"/>
    <w:rsid w:val="00C94DE0"/>
    <w:rsid w:val="00C97997"/>
    <w:rsid w:val="00CA0685"/>
    <w:rsid w:val="00CA28C7"/>
    <w:rsid w:val="00CA2AB1"/>
    <w:rsid w:val="00CA37D7"/>
    <w:rsid w:val="00CA3894"/>
    <w:rsid w:val="00CA4092"/>
    <w:rsid w:val="00CA5BDB"/>
    <w:rsid w:val="00CA5CEC"/>
    <w:rsid w:val="00CA71F9"/>
    <w:rsid w:val="00CA73EF"/>
    <w:rsid w:val="00CB0D94"/>
    <w:rsid w:val="00CB0E04"/>
    <w:rsid w:val="00CB0F03"/>
    <w:rsid w:val="00CB12F1"/>
    <w:rsid w:val="00CB21D3"/>
    <w:rsid w:val="00CB383A"/>
    <w:rsid w:val="00CB4306"/>
    <w:rsid w:val="00CB44A7"/>
    <w:rsid w:val="00CB4D00"/>
    <w:rsid w:val="00CB5376"/>
    <w:rsid w:val="00CB56FA"/>
    <w:rsid w:val="00CB5E76"/>
    <w:rsid w:val="00CB5F99"/>
    <w:rsid w:val="00CB67CF"/>
    <w:rsid w:val="00CB680E"/>
    <w:rsid w:val="00CB6CAD"/>
    <w:rsid w:val="00CB78D1"/>
    <w:rsid w:val="00CB7F78"/>
    <w:rsid w:val="00CC0E7B"/>
    <w:rsid w:val="00CC2198"/>
    <w:rsid w:val="00CC23B6"/>
    <w:rsid w:val="00CC2A4E"/>
    <w:rsid w:val="00CC2BE3"/>
    <w:rsid w:val="00CC2F13"/>
    <w:rsid w:val="00CC33DF"/>
    <w:rsid w:val="00CC36A2"/>
    <w:rsid w:val="00CC38F9"/>
    <w:rsid w:val="00CC3EE7"/>
    <w:rsid w:val="00CC5053"/>
    <w:rsid w:val="00CC5278"/>
    <w:rsid w:val="00CC549D"/>
    <w:rsid w:val="00CC59C7"/>
    <w:rsid w:val="00CC5A8F"/>
    <w:rsid w:val="00CC630F"/>
    <w:rsid w:val="00CC65B8"/>
    <w:rsid w:val="00CC7196"/>
    <w:rsid w:val="00CC735C"/>
    <w:rsid w:val="00CC75F7"/>
    <w:rsid w:val="00CC76C4"/>
    <w:rsid w:val="00CD01EC"/>
    <w:rsid w:val="00CD08EA"/>
    <w:rsid w:val="00CD0EAC"/>
    <w:rsid w:val="00CD0F15"/>
    <w:rsid w:val="00CD2599"/>
    <w:rsid w:val="00CD3907"/>
    <w:rsid w:val="00CD4C1E"/>
    <w:rsid w:val="00CD5FA1"/>
    <w:rsid w:val="00CD61AD"/>
    <w:rsid w:val="00CD6517"/>
    <w:rsid w:val="00CD6F95"/>
    <w:rsid w:val="00CD73A8"/>
    <w:rsid w:val="00CE0093"/>
    <w:rsid w:val="00CE075E"/>
    <w:rsid w:val="00CE0EFC"/>
    <w:rsid w:val="00CE106B"/>
    <w:rsid w:val="00CE1076"/>
    <w:rsid w:val="00CE108F"/>
    <w:rsid w:val="00CE127E"/>
    <w:rsid w:val="00CE17E0"/>
    <w:rsid w:val="00CE22AE"/>
    <w:rsid w:val="00CE246D"/>
    <w:rsid w:val="00CE2696"/>
    <w:rsid w:val="00CE26FE"/>
    <w:rsid w:val="00CE2ABD"/>
    <w:rsid w:val="00CE31E7"/>
    <w:rsid w:val="00CE38E4"/>
    <w:rsid w:val="00CE46FD"/>
    <w:rsid w:val="00CE4E03"/>
    <w:rsid w:val="00CE4E44"/>
    <w:rsid w:val="00CE6266"/>
    <w:rsid w:val="00CE687E"/>
    <w:rsid w:val="00CE73AA"/>
    <w:rsid w:val="00CE74AB"/>
    <w:rsid w:val="00CE7D94"/>
    <w:rsid w:val="00CF0159"/>
    <w:rsid w:val="00CF0895"/>
    <w:rsid w:val="00CF0E81"/>
    <w:rsid w:val="00CF1311"/>
    <w:rsid w:val="00CF2320"/>
    <w:rsid w:val="00CF3377"/>
    <w:rsid w:val="00CF3691"/>
    <w:rsid w:val="00CF3CDD"/>
    <w:rsid w:val="00CF408C"/>
    <w:rsid w:val="00CF4855"/>
    <w:rsid w:val="00CF4F1E"/>
    <w:rsid w:val="00CF534C"/>
    <w:rsid w:val="00CF5784"/>
    <w:rsid w:val="00CF59BC"/>
    <w:rsid w:val="00CF6B6F"/>
    <w:rsid w:val="00CF723C"/>
    <w:rsid w:val="00CF78AB"/>
    <w:rsid w:val="00D00D9E"/>
    <w:rsid w:val="00D0173A"/>
    <w:rsid w:val="00D01BE4"/>
    <w:rsid w:val="00D01EED"/>
    <w:rsid w:val="00D020B4"/>
    <w:rsid w:val="00D033CF"/>
    <w:rsid w:val="00D03EEF"/>
    <w:rsid w:val="00D04BA5"/>
    <w:rsid w:val="00D04D05"/>
    <w:rsid w:val="00D05373"/>
    <w:rsid w:val="00D05569"/>
    <w:rsid w:val="00D05F7E"/>
    <w:rsid w:val="00D06A19"/>
    <w:rsid w:val="00D077D3"/>
    <w:rsid w:val="00D07C9D"/>
    <w:rsid w:val="00D07EB4"/>
    <w:rsid w:val="00D07F83"/>
    <w:rsid w:val="00D100D3"/>
    <w:rsid w:val="00D10317"/>
    <w:rsid w:val="00D10DE6"/>
    <w:rsid w:val="00D10EAB"/>
    <w:rsid w:val="00D119B9"/>
    <w:rsid w:val="00D119F9"/>
    <w:rsid w:val="00D11E66"/>
    <w:rsid w:val="00D1256A"/>
    <w:rsid w:val="00D126D3"/>
    <w:rsid w:val="00D127E9"/>
    <w:rsid w:val="00D13A1A"/>
    <w:rsid w:val="00D13CD1"/>
    <w:rsid w:val="00D13FD5"/>
    <w:rsid w:val="00D14B6F"/>
    <w:rsid w:val="00D165BD"/>
    <w:rsid w:val="00D171A8"/>
    <w:rsid w:val="00D17202"/>
    <w:rsid w:val="00D17348"/>
    <w:rsid w:val="00D17630"/>
    <w:rsid w:val="00D20977"/>
    <w:rsid w:val="00D213BC"/>
    <w:rsid w:val="00D2215B"/>
    <w:rsid w:val="00D22169"/>
    <w:rsid w:val="00D227F0"/>
    <w:rsid w:val="00D22A76"/>
    <w:rsid w:val="00D235FE"/>
    <w:rsid w:val="00D23CED"/>
    <w:rsid w:val="00D247C6"/>
    <w:rsid w:val="00D25034"/>
    <w:rsid w:val="00D258BC"/>
    <w:rsid w:val="00D27022"/>
    <w:rsid w:val="00D27292"/>
    <w:rsid w:val="00D30200"/>
    <w:rsid w:val="00D308D7"/>
    <w:rsid w:val="00D314CF"/>
    <w:rsid w:val="00D3153B"/>
    <w:rsid w:val="00D31829"/>
    <w:rsid w:val="00D319DA"/>
    <w:rsid w:val="00D31BF9"/>
    <w:rsid w:val="00D3357D"/>
    <w:rsid w:val="00D33729"/>
    <w:rsid w:val="00D33869"/>
    <w:rsid w:val="00D33A07"/>
    <w:rsid w:val="00D34662"/>
    <w:rsid w:val="00D35325"/>
    <w:rsid w:val="00D3631F"/>
    <w:rsid w:val="00D36884"/>
    <w:rsid w:val="00D36B4F"/>
    <w:rsid w:val="00D37254"/>
    <w:rsid w:val="00D37A95"/>
    <w:rsid w:val="00D405B0"/>
    <w:rsid w:val="00D4080D"/>
    <w:rsid w:val="00D40F2D"/>
    <w:rsid w:val="00D41F47"/>
    <w:rsid w:val="00D42EF3"/>
    <w:rsid w:val="00D434DD"/>
    <w:rsid w:val="00D44565"/>
    <w:rsid w:val="00D445AA"/>
    <w:rsid w:val="00D44C8A"/>
    <w:rsid w:val="00D45FC7"/>
    <w:rsid w:val="00D47A78"/>
    <w:rsid w:val="00D501E4"/>
    <w:rsid w:val="00D50245"/>
    <w:rsid w:val="00D5126F"/>
    <w:rsid w:val="00D51D2B"/>
    <w:rsid w:val="00D51D33"/>
    <w:rsid w:val="00D5249D"/>
    <w:rsid w:val="00D52629"/>
    <w:rsid w:val="00D52F81"/>
    <w:rsid w:val="00D542EE"/>
    <w:rsid w:val="00D54BC6"/>
    <w:rsid w:val="00D54EFB"/>
    <w:rsid w:val="00D55622"/>
    <w:rsid w:val="00D56624"/>
    <w:rsid w:val="00D571FC"/>
    <w:rsid w:val="00D575B7"/>
    <w:rsid w:val="00D57D5E"/>
    <w:rsid w:val="00D60049"/>
    <w:rsid w:val="00D61350"/>
    <w:rsid w:val="00D61E69"/>
    <w:rsid w:val="00D61E70"/>
    <w:rsid w:val="00D62C28"/>
    <w:rsid w:val="00D641C8"/>
    <w:rsid w:val="00D643B4"/>
    <w:rsid w:val="00D647EC"/>
    <w:rsid w:val="00D659F4"/>
    <w:rsid w:val="00D663A4"/>
    <w:rsid w:val="00D66E1D"/>
    <w:rsid w:val="00D6771A"/>
    <w:rsid w:val="00D6789A"/>
    <w:rsid w:val="00D67E81"/>
    <w:rsid w:val="00D707CC"/>
    <w:rsid w:val="00D70C66"/>
    <w:rsid w:val="00D71197"/>
    <w:rsid w:val="00D71FAB"/>
    <w:rsid w:val="00D73118"/>
    <w:rsid w:val="00D740DC"/>
    <w:rsid w:val="00D74427"/>
    <w:rsid w:val="00D75F23"/>
    <w:rsid w:val="00D762B2"/>
    <w:rsid w:val="00D76668"/>
    <w:rsid w:val="00D76E52"/>
    <w:rsid w:val="00D77879"/>
    <w:rsid w:val="00D77CAA"/>
    <w:rsid w:val="00D80260"/>
    <w:rsid w:val="00D819D6"/>
    <w:rsid w:val="00D83105"/>
    <w:rsid w:val="00D83520"/>
    <w:rsid w:val="00D83B99"/>
    <w:rsid w:val="00D84129"/>
    <w:rsid w:val="00D8438C"/>
    <w:rsid w:val="00D848C7"/>
    <w:rsid w:val="00D8578D"/>
    <w:rsid w:val="00D8604B"/>
    <w:rsid w:val="00D8646D"/>
    <w:rsid w:val="00D86571"/>
    <w:rsid w:val="00D872A5"/>
    <w:rsid w:val="00D87E91"/>
    <w:rsid w:val="00D90B17"/>
    <w:rsid w:val="00D90D89"/>
    <w:rsid w:val="00D910B3"/>
    <w:rsid w:val="00D91393"/>
    <w:rsid w:val="00D91786"/>
    <w:rsid w:val="00D923AE"/>
    <w:rsid w:val="00D92532"/>
    <w:rsid w:val="00D932EE"/>
    <w:rsid w:val="00D9374A"/>
    <w:rsid w:val="00D946B5"/>
    <w:rsid w:val="00D9484F"/>
    <w:rsid w:val="00D95554"/>
    <w:rsid w:val="00D95B32"/>
    <w:rsid w:val="00D96061"/>
    <w:rsid w:val="00D96451"/>
    <w:rsid w:val="00D9681C"/>
    <w:rsid w:val="00D96A89"/>
    <w:rsid w:val="00D96CDB"/>
    <w:rsid w:val="00D9740C"/>
    <w:rsid w:val="00D97563"/>
    <w:rsid w:val="00D977F9"/>
    <w:rsid w:val="00DA076F"/>
    <w:rsid w:val="00DA0DE0"/>
    <w:rsid w:val="00DA1446"/>
    <w:rsid w:val="00DA20F5"/>
    <w:rsid w:val="00DA28C7"/>
    <w:rsid w:val="00DA3484"/>
    <w:rsid w:val="00DA4487"/>
    <w:rsid w:val="00DA4798"/>
    <w:rsid w:val="00DA5269"/>
    <w:rsid w:val="00DA5459"/>
    <w:rsid w:val="00DA6414"/>
    <w:rsid w:val="00DA779D"/>
    <w:rsid w:val="00DA7933"/>
    <w:rsid w:val="00DB0A5A"/>
    <w:rsid w:val="00DB0AEA"/>
    <w:rsid w:val="00DB1BDB"/>
    <w:rsid w:val="00DB2245"/>
    <w:rsid w:val="00DB2957"/>
    <w:rsid w:val="00DB2A2D"/>
    <w:rsid w:val="00DB2A53"/>
    <w:rsid w:val="00DB2F5D"/>
    <w:rsid w:val="00DB3158"/>
    <w:rsid w:val="00DB4A4B"/>
    <w:rsid w:val="00DB4BC0"/>
    <w:rsid w:val="00DB508F"/>
    <w:rsid w:val="00DB542F"/>
    <w:rsid w:val="00DB586D"/>
    <w:rsid w:val="00DB593F"/>
    <w:rsid w:val="00DB64AD"/>
    <w:rsid w:val="00DB6DA9"/>
    <w:rsid w:val="00DB6DDD"/>
    <w:rsid w:val="00DB745B"/>
    <w:rsid w:val="00DC00E5"/>
    <w:rsid w:val="00DC0199"/>
    <w:rsid w:val="00DC03B2"/>
    <w:rsid w:val="00DC08DD"/>
    <w:rsid w:val="00DC1AE9"/>
    <w:rsid w:val="00DC1C08"/>
    <w:rsid w:val="00DC1EB1"/>
    <w:rsid w:val="00DC275A"/>
    <w:rsid w:val="00DC2C9F"/>
    <w:rsid w:val="00DC3047"/>
    <w:rsid w:val="00DC3788"/>
    <w:rsid w:val="00DC39D5"/>
    <w:rsid w:val="00DC3B08"/>
    <w:rsid w:val="00DC408F"/>
    <w:rsid w:val="00DC4EF6"/>
    <w:rsid w:val="00DC5661"/>
    <w:rsid w:val="00DC573B"/>
    <w:rsid w:val="00DC6859"/>
    <w:rsid w:val="00DC775C"/>
    <w:rsid w:val="00DD0A6A"/>
    <w:rsid w:val="00DD132B"/>
    <w:rsid w:val="00DD144F"/>
    <w:rsid w:val="00DD1CA6"/>
    <w:rsid w:val="00DD20AB"/>
    <w:rsid w:val="00DD2519"/>
    <w:rsid w:val="00DD296D"/>
    <w:rsid w:val="00DD2AEE"/>
    <w:rsid w:val="00DD3077"/>
    <w:rsid w:val="00DD31C5"/>
    <w:rsid w:val="00DD39C6"/>
    <w:rsid w:val="00DD49C4"/>
    <w:rsid w:val="00DD4D14"/>
    <w:rsid w:val="00DD5218"/>
    <w:rsid w:val="00DD5A05"/>
    <w:rsid w:val="00DD60C2"/>
    <w:rsid w:val="00DD6316"/>
    <w:rsid w:val="00DD63F2"/>
    <w:rsid w:val="00DD6DCF"/>
    <w:rsid w:val="00DD6F7E"/>
    <w:rsid w:val="00DD70DE"/>
    <w:rsid w:val="00DE0D42"/>
    <w:rsid w:val="00DE1A28"/>
    <w:rsid w:val="00DE2400"/>
    <w:rsid w:val="00DE282B"/>
    <w:rsid w:val="00DE2F44"/>
    <w:rsid w:val="00DE3F32"/>
    <w:rsid w:val="00DE40CE"/>
    <w:rsid w:val="00DE436C"/>
    <w:rsid w:val="00DE46C6"/>
    <w:rsid w:val="00DE55DA"/>
    <w:rsid w:val="00DE5AED"/>
    <w:rsid w:val="00DE7268"/>
    <w:rsid w:val="00DE7F97"/>
    <w:rsid w:val="00DF02DE"/>
    <w:rsid w:val="00DF1624"/>
    <w:rsid w:val="00DF1870"/>
    <w:rsid w:val="00DF28D1"/>
    <w:rsid w:val="00DF31C1"/>
    <w:rsid w:val="00DF403E"/>
    <w:rsid w:val="00DF480E"/>
    <w:rsid w:val="00DF567D"/>
    <w:rsid w:val="00DF6BF2"/>
    <w:rsid w:val="00DF6E1A"/>
    <w:rsid w:val="00DF79B8"/>
    <w:rsid w:val="00E00059"/>
    <w:rsid w:val="00E0068B"/>
    <w:rsid w:val="00E00700"/>
    <w:rsid w:val="00E01045"/>
    <w:rsid w:val="00E014D9"/>
    <w:rsid w:val="00E020B8"/>
    <w:rsid w:val="00E02813"/>
    <w:rsid w:val="00E037F0"/>
    <w:rsid w:val="00E048D4"/>
    <w:rsid w:val="00E05B47"/>
    <w:rsid w:val="00E05CC1"/>
    <w:rsid w:val="00E05CF0"/>
    <w:rsid w:val="00E06202"/>
    <w:rsid w:val="00E06A78"/>
    <w:rsid w:val="00E0723C"/>
    <w:rsid w:val="00E07C7D"/>
    <w:rsid w:val="00E102DE"/>
    <w:rsid w:val="00E1049E"/>
    <w:rsid w:val="00E10C71"/>
    <w:rsid w:val="00E118BC"/>
    <w:rsid w:val="00E119D1"/>
    <w:rsid w:val="00E11E80"/>
    <w:rsid w:val="00E12DAA"/>
    <w:rsid w:val="00E12E9B"/>
    <w:rsid w:val="00E13655"/>
    <w:rsid w:val="00E13753"/>
    <w:rsid w:val="00E138AD"/>
    <w:rsid w:val="00E148C0"/>
    <w:rsid w:val="00E14C02"/>
    <w:rsid w:val="00E14F5E"/>
    <w:rsid w:val="00E15642"/>
    <w:rsid w:val="00E15957"/>
    <w:rsid w:val="00E15ACD"/>
    <w:rsid w:val="00E1636D"/>
    <w:rsid w:val="00E16932"/>
    <w:rsid w:val="00E16A49"/>
    <w:rsid w:val="00E16F7E"/>
    <w:rsid w:val="00E174FE"/>
    <w:rsid w:val="00E17AF8"/>
    <w:rsid w:val="00E21E0B"/>
    <w:rsid w:val="00E226DE"/>
    <w:rsid w:val="00E2299D"/>
    <w:rsid w:val="00E22C52"/>
    <w:rsid w:val="00E22D7F"/>
    <w:rsid w:val="00E23009"/>
    <w:rsid w:val="00E238B8"/>
    <w:rsid w:val="00E23976"/>
    <w:rsid w:val="00E23DAC"/>
    <w:rsid w:val="00E24552"/>
    <w:rsid w:val="00E24598"/>
    <w:rsid w:val="00E24996"/>
    <w:rsid w:val="00E259F9"/>
    <w:rsid w:val="00E25BBF"/>
    <w:rsid w:val="00E25D3D"/>
    <w:rsid w:val="00E2737D"/>
    <w:rsid w:val="00E2761C"/>
    <w:rsid w:val="00E276FC"/>
    <w:rsid w:val="00E303F5"/>
    <w:rsid w:val="00E3138A"/>
    <w:rsid w:val="00E31960"/>
    <w:rsid w:val="00E319F6"/>
    <w:rsid w:val="00E31B21"/>
    <w:rsid w:val="00E320B4"/>
    <w:rsid w:val="00E3219A"/>
    <w:rsid w:val="00E3381A"/>
    <w:rsid w:val="00E34EFC"/>
    <w:rsid w:val="00E352D6"/>
    <w:rsid w:val="00E362B2"/>
    <w:rsid w:val="00E40461"/>
    <w:rsid w:val="00E40A10"/>
    <w:rsid w:val="00E41488"/>
    <w:rsid w:val="00E41964"/>
    <w:rsid w:val="00E41A46"/>
    <w:rsid w:val="00E41CAA"/>
    <w:rsid w:val="00E41D01"/>
    <w:rsid w:val="00E41FC1"/>
    <w:rsid w:val="00E4223D"/>
    <w:rsid w:val="00E42673"/>
    <w:rsid w:val="00E427F2"/>
    <w:rsid w:val="00E42BD6"/>
    <w:rsid w:val="00E43399"/>
    <w:rsid w:val="00E43ECF"/>
    <w:rsid w:val="00E4405A"/>
    <w:rsid w:val="00E441F6"/>
    <w:rsid w:val="00E44C75"/>
    <w:rsid w:val="00E44D9F"/>
    <w:rsid w:val="00E44E70"/>
    <w:rsid w:val="00E46118"/>
    <w:rsid w:val="00E47355"/>
    <w:rsid w:val="00E47B26"/>
    <w:rsid w:val="00E50382"/>
    <w:rsid w:val="00E506F3"/>
    <w:rsid w:val="00E50757"/>
    <w:rsid w:val="00E50D12"/>
    <w:rsid w:val="00E50DBB"/>
    <w:rsid w:val="00E51371"/>
    <w:rsid w:val="00E517EE"/>
    <w:rsid w:val="00E5234F"/>
    <w:rsid w:val="00E52BCD"/>
    <w:rsid w:val="00E52BDF"/>
    <w:rsid w:val="00E52F5A"/>
    <w:rsid w:val="00E53268"/>
    <w:rsid w:val="00E535EC"/>
    <w:rsid w:val="00E53FB8"/>
    <w:rsid w:val="00E54552"/>
    <w:rsid w:val="00E54B0A"/>
    <w:rsid w:val="00E55163"/>
    <w:rsid w:val="00E551A8"/>
    <w:rsid w:val="00E55ED1"/>
    <w:rsid w:val="00E5649A"/>
    <w:rsid w:val="00E56E22"/>
    <w:rsid w:val="00E57307"/>
    <w:rsid w:val="00E60F27"/>
    <w:rsid w:val="00E615F0"/>
    <w:rsid w:val="00E61C26"/>
    <w:rsid w:val="00E62237"/>
    <w:rsid w:val="00E62D87"/>
    <w:rsid w:val="00E634C4"/>
    <w:rsid w:val="00E639AA"/>
    <w:rsid w:val="00E63B98"/>
    <w:rsid w:val="00E64A94"/>
    <w:rsid w:val="00E64D7A"/>
    <w:rsid w:val="00E65030"/>
    <w:rsid w:val="00E6549E"/>
    <w:rsid w:val="00E6566D"/>
    <w:rsid w:val="00E65E60"/>
    <w:rsid w:val="00E67313"/>
    <w:rsid w:val="00E67DA6"/>
    <w:rsid w:val="00E67E9B"/>
    <w:rsid w:val="00E703F8"/>
    <w:rsid w:val="00E71BDD"/>
    <w:rsid w:val="00E71E35"/>
    <w:rsid w:val="00E731DA"/>
    <w:rsid w:val="00E7500A"/>
    <w:rsid w:val="00E75286"/>
    <w:rsid w:val="00E755B3"/>
    <w:rsid w:val="00E7707E"/>
    <w:rsid w:val="00E8051B"/>
    <w:rsid w:val="00E8137C"/>
    <w:rsid w:val="00E8142C"/>
    <w:rsid w:val="00E81959"/>
    <w:rsid w:val="00E82565"/>
    <w:rsid w:val="00E82BC6"/>
    <w:rsid w:val="00E82CDA"/>
    <w:rsid w:val="00E83F3E"/>
    <w:rsid w:val="00E84E68"/>
    <w:rsid w:val="00E862C9"/>
    <w:rsid w:val="00E862CA"/>
    <w:rsid w:val="00E86473"/>
    <w:rsid w:val="00E86A9D"/>
    <w:rsid w:val="00E86ED5"/>
    <w:rsid w:val="00E86F3D"/>
    <w:rsid w:val="00E87F37"/>
    <w:rsid w:val="00E9046F"/>
    <w:rsid w:val="00E91247"/>
    <w:rsid w:val="00E91B5C"/>
    <w:rsid w:val="00E91F23"/>
    <w:rsid w:val="00E92C14"/>
    <w:rsid w:val="00E93475"/>
    <w:rsid w:val="00E936F3"/>
    <w:rsid w:val="00E95340"/>
    <w:rsid w:val="00E96350"/>
    <w:rsid w:val="00E96460"/>
    <w:rsid w:val="00E96BC0"/>
    <w:rsid w:val="00E971E1"/>
    <w:rsid w:val="00E97C72"/>
    <w:rsid w:val="00EA0033"/>
    <w:rsid w:val="00EA0545"/>
    <w:rsid w:val="00EA0E86"/>
    <w:rsid w:val="00EA11B0"/>
    <w:rsid w:val="00EA268F"/>
    <w:rsid w:val="00EA31E9"/>
    <w:rsid w:val="00EA38F7"/>
    <w:rsid w:val="00EA5A46"/>
    <w:rsid w:val="00EA5C92"/>
    <w:rsid w:val="00EA639A"/>
    <w:rsid w:val="00EA78DB"/>
    <w:rsid w:val="00EA7976"/>
    <w:rsid w:val="00EB05A1"/>
    <w:rsid w:val="00EB069D"/>
    <w:rsid w:val="00EB08BD"/>
    <w:rsid w:val="00EB0EDE"/>
    <w:rsid w:val="00EB0F65"/>
    <w:rsid w:val="00EB13C4"/>
    <w:rsid w:val="00EB1C45"/>
    <w:rsid w:val="00EB1E90"/>
    <w:rsid w:val="00EB274B"/>
    <w:rsid w:val="00EB28A1"/>
    <w:rsid w:val="00EB2AAA"/>
    <w:rsid w:val="00EB406E"/>
    <w:rsid w:val="00EB44A8"/>
    <w:rsid w:val="00EB453B"/>
    <w:rsid w:val="00EB4ADF"/>
    <w:rsid w:val="00EB4E9C"/>
    <w:rsid w:val="00EB55B5"/>
    <w:rsid w:val="00EB563C"/>
    <w:rsid w:val="00EB584C"/>
    <w:rsid w:val="00EB60E9"/>
    <w:rsid w:val="00EB619C"/>
    <w:rsid w:val="00EB6F0E"/>
    <w:rsid w:val="00EC0DB5"/>
    <w:rsid w:val="00EC0EDA"/>
    <w:rsid w:val="00EC10D2"/>
    <w:rsid w:val="00EC2490"/>
    <w:rsid w:val="00EC29D7"/>
    <w:rsid w:val="00EC2E8B"/>
    <w:rsid w:val="00EC2FEF"/>
    <w:rsid w:val="00EC43DF"/>
    <w:rsid w:val="00EC4C6D"/>
    <w:rsid w:val="00EC51EA"/>
    <w:rsid w:val="00EC66AE"/>
    <w:rsid w:val="00EC6AF8"/>
    <w:rsid w:val="00ED0D6E"/>
    <w:rsid w:val="00ED14C3"/>
    <w:rsid w:val="00ED18A9"/>
    <w:rsid w:val="00ED1A8D"/>
    <w:rsid w:val="00ED224E"/>
    <w:rsid w:val="00ED28BB"/>
    <w:rsid w:val="00ED2CD2"/>
    <w:rsid w:val="00ED3BD1"/>
    <w:rsid w:val="00ED454F"/>
    <w:rsid w:val="00ED4D74"/>
    <w:rsid w:val="00ED5306"/>
    <w:rsid w:val="00ED5D18"/>
    <w:rsid w:val="00ED7C30"/>
    <w:rsid w:val="00ED7DA3"/>
    <w:rsid w:val="00EE00C4"/>
    <w:rsid w:val="00EE020A"/>
    <w:rsid w:val="00EE0535"/>
    <w:rsid w:val="00EE1079"/>
    <w:rsid w:val="00EE1262"/>
    <w:rsid w:val="00EE13A0"/>
    <w:rsid w:val="00EE166D"/>
    <w:rsid w:val="00EE2195"/>
    <w:rsid w:val="00EE2240"/>
    <w:rsid w:val="00EE2463"/>
    <w:rsid w:val="00EE29D8"/>
    <w:rsid w:val="00EE35F7"/>
    <w:rsid w:val="00EE373C"/>
    <w:rsid w:val="00EE375A"/>
    <w:rsid w:val="00EE37E4"/>
    <w:rsid w:val="00EE44E3"/>
    <w:rsid w:val="00EE45ED"/>
    <w:rsid w:val="00EE5101"/>
    <w:rsid w:val="00EE6750"/>
    <w:rsid w:val="00EE67BF"/>
    <w:rsid w:val="00EE6EBE"/>
    <w:rsid w:val="00EE7498"/>
    <w:rsid w:val="00EE781C"/>
    <w:rsid w:val="00EF04B7"/>
    <w:rsid w:val="00EF050F"/>
    <w:rsid w:val="00EF0C31"/>
    <w:rsid w:val="00EF0FD6"/>
    <w:rsid w:val="00EF1597"/>
    <w:rsid w:val="00EF15D9"/>
    <w:rsid w:val="00EF1D4A"/>
    <w:rsid w:val="00EF2572"/>
    <w:rsid w:val="00EF2D55"/>
    <w:rsid w:val="00EF4B3D"/>
    <w:rsid w:val="00EF4FEE"/>
    <w:rsid w:val="00EF52AE"/>
    <w:rsid w:val="00EF53D1"/>
    <w:rsid w:val="00EF5617"/>
    <w:rsid w:val="00EF6624"/>
    <w:rsid w:val="00EF669B"/>
    <w:rsid w:val="00EF6720"/>
    <w:rsid w:val="00EF6A13"/>
    <w:rsid w:val="00EF6ABD"/>
    <w:rsid w:val="00EF7233"/>
    <w:rsid w:val="00EF7AD2"/>
    <w:rsid w:val="00EF7D6A"/>
    <w:rsid w:val="00F0074A"/>
    <w:rsid w:val="00F00D3C"/>
    <w:rsid w:val="00F014CE"/>
    <w:rsid w:val="00F01B5E"/>
    <w:rsid w:val="00F01FA1"/>
    <w:rsid w:val="00F01FF0"/>
    <w:rsid w:val="00F02C95"/>
    <w:rsid w:val="00F02C9F"/>
    <w:rsid w:val="00F030C9"/>
    <w:rsid w:val="00F033BA"/>
    <w:rsid w:val="00F03C84"/>
    <w:rsid w:val="00F03EB5"/>
    <w:rsid w:val="00F03EDC"/>
    <w:rsid w:val="00F04043"/>
    <w:rsid w:val="00F0422F"/>
    <w:rsid w:val="00F046E6"/>
    <w:rsid w:val="00F04E84"/>
    <w:rsid w:val="00F05467"/>
    <w:rsid w:val="00F05564"/>
    <w:rsid w:val="00F05A78"/>
    <w:rsid w:val="00F05E31"/>
    <w:rsid w:val="00F05E67"/>
    <w:rsid w:val="00F06027"/>
    <w:rsid w:val="00F0645A"/>
    <w:rsid w:val="00F06FF1"/>
    <w:rsid w:val="00F0704B"/>
    <w:rsid w:val="00F072DD"/>
    <w:rsid w:val="00F07526"/>
    <w:rsid w:val="00F075A6"/>
    <w:rsid w:val="00F0761B"/>
    <w:rsid w:val="00F0797C"/>
    <w:rsid w:val="00F10190"/>
    <w:rsid w:val="00F103C8"/>
    <w:rsid w:val="00F1090C"/>
    <w:rsid w:val="00F12A20"/>
    <w:rsid w:val="00F12C83"/>
    <w:rsid w:val="00F13B24"/>
    <w:rsid w:val="00F1403A"/>
    <w:rsid w:val="00F14074"/>
    <w:rsid w:val="00F14826"/>
    <w:rsid w:val="00F14FF4"/>
    <w:rsid w:val="00F15F70"/>
    <w:rsid w:val="00F16458"/>
    <w:rsid w:val="00F16495"/>
    <w:rsid w:val="00F17D10"/>
    <w:rsid w:val="00F20288"/>
    <w:rsid w:val="00F203E3"/>
    <w:rsid w:val="00F20B4C"/>
    <w:rsid w:val="00F20BF5"/>
    <w:rsid w:val="00F20C68"/>
    <w:rsid w:val="00F20D54"/>
    <w:rsid w:val="00F212BE"/>
    <w:rsid w:val="00F21CA1"/>
    <w:rsid w:val="00F22345"/>
    <w:rsid w:val="00F22850"/>
    <w:rsid w:val="00F22C4B"/>
    <w:rsid w:val="00F22CAE"/>
    <w:rsid w:val="00F23577"/>
    <w:rsid w:val="00F2389A"/>
    <w:rsid w:val="00F23BE4"/>
    <w:rsid w:val="00F25574"/>
    <w:rsid w:val="00F25951"/>
    <w:rsid w:val="00F26941"/>
    <w:rsid w:val="00F279F0"/>
    <w:rsid w:val="00F27AE6"/>
    <w:rsid w:val="00F3023F"/>
    <w:rsid w:val="00F302A2"/>
    <w:rsid w:val="00F30327"/>
    <w:rsid w:val="00F30699"/>
    <w:rsid w:val="00F30E18"/>
    <w:rsid w:val="00F30EA8"/>
    <w:rsid w:val="00F31243"/>
    <w:rsid w:val="00F3133B"/>
    <w:rsid w:val="00F31DA3"/>
    <w:rsid w:val="00F32275"/>
    <w:rsid w:val="00F33E47"/>
    <w:rsid w:val="00F3422B"/>
    <w:rsid w:val="00F3451C"/>
    <w:rsid w:val="00F35D3F"/>
    <w:rsid w:val="00F361EC"/>
    <w:rsid w:val="00F36B7A"/>
    <w:rsid w:val="00F37241"/>
    <w:rsid w:val="00F404A7"/>
    <w:rsid w:val="00F4078E"/>
    <w:rsid w:val="00F40827"/>
    <w:rsid w:val="00F40CA0"/>
    <w:rsid w:val="00F40DA2"/>
    <w:rsid w:val="00F40EC3"/>
    <w:rsid w:val="00F41202"/>
    <w:rsid w:val="00F41D92"/>
    <w:rsid w:val="00F42DC0"/>
    <w:rsid w:val="00F43B61"/>
    <w:rsid w:val="00F44003"/>
    <w:rsid w:val="00F44610"/>
    <w:rsid w:val="00F44EB7"/>
    <w:rsid w:val="00F45444"/>
    <w:rsid w:val="00F46E32"/>
    <w:rsid w:val="00F46E75"/>
    <w:rsid w:val="00F46F94"/>
    <w:rsid w:val="00F472CD"/>
    <w:rsid w:val="00F474E6"/>
    <w:rsid w:val="00F4793C"/>
    <w:rsid w:val="00F50598"/>
    <w:rsid w:val="00F50BAC"/>
    <w:rsid w:val="00F50F08"/>
    <w:rsid w:val="00F5104A"/>
    <w:rsid w:val="00F5157A"/>
    <w:rsid w:val="00F51F99"/>
    <w:rsid w:val="00F51FB3"/>
    <w:rsid w:val="00F5271F"/>
    <w:rsid w:val="00F5281B"/>
    <w:rsid w:val="00F52EB8"/>
    <w:rsid w:val="00F53517"/>
    <w:rsid w:val="00F539EA"/>
    <w:rsid w:val="00F54D48"/>
    <w:rsid w:val="00F55187"/>
    <w:rsid w:val="00F5572E"/>
    <w:rsid w:val="00F55CD7"/>
    <w:rsid w:val="00F56211"/>
    <w:rsid w:val="00F563F4"/>
    <w:rsid w:val="00F56ABC"/>
    <w:rsid w:val="00F56FED"/>
    <w:rsid w:val="00F57430"/>
    <w:rsid w:val="00F5763B"/>
    <w:rsid w:val="00F60047"/>
    <w:rsid w:val="00F60E82"/>
    <w:rsid w:val="00F612DA"/>
    <w:rsid w:val="00F61BE8"/>
    <w:rsid w:val="00F624AF"/>
    <w:rsid w:val="00F6266F"/>
    <w:rsid w:val="00F63697"/>
    <w:rsid w:val="00F63F56"/>
    <w:rsid w:val="00F64041"/>
    <w:rsid w:val="00F649FD"/>
    <w:rsid w:val="00F64E2C"/>
    <w:rsid w:val="00F6581B"/>
    <w:rsid w:val="00F65D8A"/>
    <w:rsid w:val="00F6694B"/>
    <w:rsid w:val="00F66DF5"/>
    <w:rsid w:val="00F67006"/>
    <w:rsid w:val="00F67459"/>
    <w:rsid w:val="00F67A76"/>
    <w:rsid w:val="00F67C5B"/>
    <w:rsid w:val="00F67DF8"/>
    <w:rsid w:val="00F70008"/>
    <w:rsid w:val="00F707A5"/>
    <w:rsid w:val="00F70A11"/>
    <w:rsid w:val="00F70ADB"/>
    <w:rsid w:val="00F71BEB"/>
    <w:rsid w:val="00F71FD5"/>
    <w:rsid w:val="00F72230"/>
    <w:rsid w:val="00F72828"/>
    <w:rsid w:val="00F72A33"/>
    <w:rsid w:val="00F735CF"/>
    <w:rsid w:val="00F73BC3"/>
    <w:rsid w:val="00F7447F"/>
    <w:rsid w:val="00F74682"/>
    <w:rsid w:val="00F74F65"/>
    <w:rsid w:val="00F7516B"/>
    <w:rsid w:val="00F75495"/>
    <w:rsid w:val="00F7597F"/>
    <w:rsid w:val="00F76078"/>
    <w:rsid w:val="00F76639"/>
    <w:rsid w:val="00F76B50"/>
    <w:rsid w:val="00F76CCB"/>
    <w:rsid w:val="00F772EB"/>
    <w:rsid w:val="00F779A7"/>
    <w:rsid w:val="00F77E0B"/>
    <w:rsid w:val="00F77FCD"/>
    <w:rsid w:val="00F80F34"/>
    <w:rsid w:val="00F81B01"/>
    <w:rsid w:val="00F81BA3"/>
    <w:rsid w:val="00F81DC0"/>
    <w:rsid w:val="00F81F9A"/>
    <w:rsid w:val="00F828FA"/>
    <w:rsid w:val="00F82B3A"/>
    <w:rsid w:val="00F82C30"/>
    <w:rsid w:val="00F82ED7"/>
    <w:rsid w:val="00F83449"/>
    <w:rsid w:val="00F8389A"/>
    <w:rsid w:val="00F8395B"/>
    <w:rsid w:val="00F83F34"/>
    <w:rsid w:val="00F84E01"/>
    <w:rsid w:val="00F851FC"/>
    <w:rsid w:val="00F8545E"/>
    <w:rsid w:val="00F860F8"/>
    <w:rsid w:val="00F8627C"/>
    <w:rsid w:val="00F87174"/>
    <w:rsid w:val="00F8725D"/>
    <w:rsid w:val="00F87D07"/>
    <w:rsid w:val="00F9010B"/>
    <w:rsid w:val="00F9088C"/>
    <w:rsid w:val="00F90B27"/>
    <w:rsid w:val="00F90D6D"/>
    <w:rsid w:val="00F914E0"/>
    <w:rsid w:val="00F91C20"/>
    <w:rsid w:val="00F92C54"/>
    <w:rsid w:val="00F92FF0"/>
    <w:rsid w:val="00F9383A"/>
    <w:rsid w:val="00F94454"/>
    <w:rsid w:val="00F94822"/>
    <w:rsid w:val="00F94D8A"/>
    <w:rsid w:val="00F94EB6"/>
    <w:rsid w:val="00F95471"/>
    <w:rsid w:val="00F95DC4"/>
    <w:rsid w:val="00F96204"/>
    <w:rsid w:val="00F962FE"/>
    <w:rsid w:val="00F96790"/>
    <w:rsid w:val="00F96BE9"/>
    <w:rsid w:val="00F96DA6"/>
    <w:rsid w:val="00F972BD"/>
    <w:rsid w:val="00FA029C"/>
    <w:rsid w:val="00FA0B3E"/>
    <w:rsid w:val="00FA100E"/>
    <w:rsid w:val="00FA22C0"/>
    <w:rsid w:val="00FA28C4"/>
    <w:rsid w:val="00FA2E8E"/>
    <w:rsid w:val="00FA2FAA"/>
    <w:rsid w:val="00FA459D"/>
    <w:rsid w:val="00FA484A"/>
    <w:rsid w:val="00FA4BF9"/>
    <w:rsid w:val="00FA593B"/>
    <w:rsid w:val="00FA6216"/>
    <w:rsid w:val="00FA6A6F"/>
    <w:rsid w:val="00FA761C"/>
    <w:rsid w:val="00FA76ED"/>
    <w:rsid w:val="00FB01A9"/>
    <w:rsid w:val="00FB27DD"/>
    <w:rsid w:val="00FB28E4"/>
    <w:rsid w:val="00FB3337"/>
    <w:rsid w:val="00FB45B6"/>
    <w:rsid w:val="00FB4716"/>
    <w:rsid w:val="00FB4EB8"/>
    <w:rsid w:val="00FB5852"/>
    <w:rsid w:val="00FB5D2E"/>
    <w:rsid w:val="00FB67FA"/>
    <w:rsid w:val="00FB6B68"/>
    <w:rsid w:val="00FC0229"/>
    <w:rsid w:val="00FC0AA5"/>
    <w:rsid w:val="00FC11A4"/>
    <w:rsid w:val="00FC19C9"/>
    <w:rsid w:val="00FC21D7"/>
    <w:rsid w:val="00FC2453"/>
    <w:rsid w:val="00FC2FD7"/>
    <w:rsid w:val="00FC33C3"/>
    <w:rsid w:val="00FC35CD"/>
    <w:rsid w:val="00FC394E"/>
    <w:rsid w:val="00FC3BF1"/>
    <w:rsid w:val="00FC438B"/>
    <w:rsid w:val="00FC4E01"/>
    <w:rsid w:val="00FC5005"/>
    <w:rsid w:val="00FC52B2"/>
    <w:rsid w:val="00FC5660"/>
    <w:rsid w:val="00FC57A7"/>
    <w:rsid w:val="00FC672F"/>
    <w:rsid w:val="00FD08D3"/>
    <w:rsid w:val="00FD08FD"/>
    <w:rsid w:val="00FD0DA5"/>
    <w:rsid w:val="00FD112A"/>
    <w:rsid w:val="00FD11A5"/>
    <w:rsid w:val="00FD1666"/>
    <w:rsid w:val="00FD2195"/>
    <w:rsid w:val="00FD239F"/>
    <w:rsid w:val="00FD30AC"/>
    <w:rsid w:val="00FD47E3"/>
    <w:rsid w:val="00FD4C19"/>
    <w:rsid w:val="00FD4C91"/>
    <w:rsid w:val="00FD501D"/>
    <w:rsid w:val="00FD5CBB"/>
    <w:rsid w:val="00FD6446"/>
    <w:rsid w:val="00FD64EE"/>
    <w:rsid w:val="00FD6999"/>
    <w:rsid w:val="00FD71A7"/>
    <w:rsid w:val="00FD73C5"/>
    <w:rsid w:val="00FD781E"/>
    <w:rsid w:val="00FE00FD"/>
    <w:rsid w:val="00FE11B3"/>
    <w:rsid w:val="00FE1FCC"/>
    <w:rsid w:val="00FE208F"/>
    <w:rsid w:val="00FE4670"/>
    <w:rsid w:val="00FE48F1"/>
    <w:rsid w:val="00FE4A40"/>
    <w:rsid w:val="00FE5D4C"/>
    <w:rsid w:val="00FE61D8"/>
    <w:rsid w:val="00FE727A"/>
    <w:rsid w:val="00FE7623"/>
    <w:rsid w:val="00FE7701"/>
    <w:rsid w:val="00FF05A8"/>
    <w:rsid w:val="00FF0D15"/>
    <w:rsid w:val="00FF0FB4"/>
    <w:rsid w:val="00FF1A6D"/>
    <w:rsid w:val="00FF2C09"/>
    <w:rsid w:val="00FF2E15"/>
    <w:rsid w:val="00FF307E"/>
    <w:rsid w:val="00FF3149"/>
    <w:rsid w:val="00FF31D7"/>
    <w:rsid w:val="00FF32C5"/>
    <w:rsid w:val="00FF3407"/>
    <w:rsid w:val="00FF3A3B"/>
    <w:rsid w:val="00FF3D10"/>
    <w:rsid w:val="00FF401B"/>
    <w:rsid w:val="00FF4232"/>
    <w:rsid w:val="00FF4298"/>
    <w:rsid w:val="00FF4373"/>
    <w:rsid w:val="00FF52B7"/>
    <w:rsid w:val="00FF5805"/>
    <w:rsid w:val="00FF72BC"/>
  </w:rsids>
  <m:mathPr>
    <m:mathFont m:val="Cambria Math"/>
    <m:brkBin m:val="before"/>
    <m:brkBinSub m:val="--"/>
    <m:smallFrac/>
    <m:dispDef/>
    <m:lMargin m:val="0"/>
    <m:rMargin m:val="0"/>
    <m:defJc m:val="centerGroup"/>
    <m:wrapIndent m:val="1440"/>
    <m:intLim m:val="subSup"/>
    <m:naryLim m:val="undOvr"/>
  </m:mathPr>
  <w:themeFontLang w:val="el-GR" w:eastAsia="zh-CN"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390383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iPriority="99"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qFormat="1"/>
    <w:lsdException w:name="toc 9" w:semiHidden="1" w:uiPriority="39" w:unhideWhenUsed="1" w:qFormat="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iPriority="99" w:unhideWhenUsed="1"/>
    <w:lsdException w:name="caption"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nhideWhenUsed="1" w:qFormat="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99"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iPriority="1" w:unhideWhenUsed="1"/>
    <w:lsdException w:name="Body Text" w:semiHidden="1" w:uiPriority="99" w:unhideWhenUsed="1" w:qFormat="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99"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iPriority="99" w:unhideWhenUsed="1"/>
    <w:lsdException w:name="Table Grid" w:qFormat="1"/>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2">
    <w:name w:val="Normal"/>
    <w:qFormat/>
    <w:rsid w:val="00A82FAA"/>
    <w:rPr>
      <w:rFonts w:eastAsia="Times New Roman"/>
      <w:sz w:val="24"/>
      <w:szCs w:val="24"/>
      <w:lang w:eastAsia="en-GB"/>
    </w:rPr>
  </w:style>
  <w:style w:type="paragraph" w:styleId="15">
    <w:name w:val="heading 1"/>
    <w:aliases w:val="Bulleted 1,Level 1,Numbered - 1,Paragraph,Section,Section Heading,Lev 1,1.,AITS 1,AITS Main Heading,CBC Heading 1,Lev 11,Numbered - 11,Lev 12,Numbered - 12,Lev 13,Numbered - 13,SECTION,h1,Hoofdstukkop,Heading 0,Heading 1 TXC,Headerm,H1"/>
    <w:basedOn w:val="a2"/>
    <w:next w:val="a2"/>
    <w:link w:val="1Char"/>
    <w:qFormat/>
    <w:rsid w:val="00EE67BF"/>
    <w:pPr>
      <w:keepNext/>
      <w:pBdr>
        <w:top w:val="none" w:sz="0" w:space="0" w:color="000000"/>
        <w:left w:val="none" w:sz="0" w:space="0" w:color="000000"/>
        <w:bottom w:val="single" w:sz="18" w:space="1" w:color="000080"/>
        <w:right w:val="none" w:sz="0" w:space="0" w:color="000000"/>
      </w:pBdr>
      <w:spacing w:before="320" w:after="160"/>
      <w:outlineLvl w:val="0"/>
    </w:pPr>
    <w:rPr>
      <w:rFonts w:cs="Tahoma"/>
      <w:b/>
      <w:bCs/>
      <w:color w:val="333399"/>
      <w:sz w:val="28"/>
      <w:szCs w:val="32"/>
      <w:lang w:val="el-GR"/>
    </w:rPr>
  </w:style>
  <w:style w:type="paragraph" w:styleId="24">
    <w:name w:val="heading 2"/>
    <w:aliases w:val="Bulleted 2,ParaLvl2,Numbered - 2,Major,Sub-paragraph,B,#2,1.1,AITS 2,AITS Section Heading,Lev 2,Clause,h2,H2,2,section header,Paragraafkop,KJL:1st Level,Reset numbering,PARA2,S Heading,S Heading 2,1.1.1 heading,m,2m,Header 2,Heading Bug"/>
    <w:basedOn w:val="15"/>
    <w:next w:val="a2"/>
    <w:link w:val="2Char"/>
    <w:qFormat/>
    <w:rsid w:val="00EE67BF"/>
    <w:pPr>
      <w:pBdr>
        <w:bottom w:val="single" w:sz="12" w:space="1" w:color="000080"/>
      </w:pBdr>
      <w:tabs>
        <w:tab w:val="left" w:pos="567"/>
      </w:tabs>
      <w:spacing w:before="240" w:after="80"/>
      <w:outlineLvl w:val="1"/>
    </w:pPr>
    <w:rPr>
      <w:bCs w:val="0"/>
      <w:color w:val="002060"/>
      <w:sz w:val="24"/>
      <w:szCs w:val="22"/>
    </w:rPr>
  </w:style>
  <w:style w:type="paragraph" w:styleId="32">
    <w:name w:val="heading 3"/>
    <w:aliases w:val="Bulleted 3,H3,Proposa,Project 3,h3,Heading 3 - old,1.2.3.,alltoc,3,Heading 4 Proposal,h31,h32,Bold Head,bh,(1.1.1),hd3,Minor,1.1.1 Heading,0,Heading 2.3,(Alt+3),Titles,(Alt+3)1,(Alt+3)2,(Alt+3)3,(Alt+3)4,(Alt+3)5,(Alt+3)6,(Alt+3)11"/>
    <w:basedOn w:val="a2"/>
    <w:next w:val="a2"/>
    <w:link w:val="3Char"/>
    <w:qFormat/>
    <w:rsid w:val="00673F02"/>
    <w:pPr>
      <w:keepNext/>
      <w:spacing w:before="240" w:after="60"/>
      <w:outlineLvl w:val="2"/>
    </w:pPr>
    <w:rPr>
      <w:b/>
      <w:bCs/>
      <w:szCs w:val="26"/>
      <w:lang w:val="el-GR"/>
    </w:rPr>
  </w:style>
  <w:style w:type="paragraph" w:styleId="4">
    <w:name w:val="heading 4"/>
    <w:aliases w:val="Bulleted 4,Heading 4 Char3 Char,Heading 4 Char Char2 Char,h4 Char Char2 Char,H41 Char Char2 Char,H4 Char Char2 Char,t4 Char Char2 Char,h41 Char Char2 Char,H42 Char Char2 Char,H411 Char Char2 Char,h42 Char Char2 Char,H43 Char Char2 Char,h4"/>
    <w:basedOn w:val="a2"/>
    <w:next w:val="a2"/>
    <w:link w:val="4Char"/>
    <w:qFormat/>
    <w:rsid w:val="00A002C9"/>
    <w:pPr>
      <w:keepNext/>
      <w:numPr>
        <w:ilvl w:val="3"/>
        <w:numId w:val="13"/>
      </w:numPr>
      <w:spacing w:before="240" w:after="60"/>
      <w:outlineLvl w:val="3"/>
    </w:pPr>
    <w:rPr>
      <w:b/>
      <w:bCs/>
      <w:szCs w:val="28"/>
      <w:lang w:val="el-GR"/>
    </w:rPr>
  </w:style>
  <w:style w:type="paragraph" w:styleId="5">
    <w:name w:val="heading 5"/>
    <w:aliases w:val="Bulleted 5,H5,H51,h5,tit5,hd5,Επικεφαλίδα 5 Char1,Επικεφαλίδα 5 Char Char,Επικεφαλίδα 5 Char,H52,H511,H53,H512,H521,H5111,H54,H513,H55,H514,H56,H515,H522,H5112,H531,H5121,H541,H5131,H551,H5141,H57,H516,H523,H5113,H532,H5122,H542,H5132,H552"/>
    <w:basedOn w:val="a2"/>
    <w:next w:val="a2"/>
    <w:link w:val="5Char2"/>
    <w:qFormat/>
    <w:rsid w:val="009237C0"/>
    <w:pPr>
      <w:numPr>
        <w:ilvl w:val="4"/>
        <w:numId w:val="13"/>
      </w:numPr>
      <w:spacing w:before="200" w:after="200" w:line="280" w:lineRule="exact"/>
      <w:outlineLvl w:val="4"/>
    </w:pPr>
    <w:rPr>
      <w:rFonts w:cs="Tahoma"/>
      <w:b/>
      <w:szCs w:val="20"/>
      <w:lang w:val="el-GR"/>
    </w:rPr>
  </w:style>
  <w:style w:type="paragraph" w:styleId="6">
    <w:name w:val="heading 6"/>
    <w:aliases w:val="H6,Char Char,Char Char Char,Char Char + Left:  0 cm,... + Left:  0 cm,...,Char Char Char Char Char Char,Char Char Char Char Char,hd6,h6, Char Char,H61,H62,H63,H64,H611,H65,H612,H621,H631,H641,H66,H613,H622,H632,H642,H67,H614,H623,H633,H643"/>
    <w:basedOn w:val="a2"/>
    <w:next w:val="a2"/>
    <w:link w:val="6Char"/>
    <w:unhideWhenUsed/>
    <w:qFormat/>
    <w:rsid w:val="00690E7E"/>
    <w:pPr>
      <w:numPr>
        <w:ilvl w:val="5"/>
        <w:numId w:val="13"/>
      </w:numPr>
      <w:spacing w:before="240" w:after="60"/>
      <w:outlineLvl w:val="5"/>
    </w:pPr>
    <w:rPr>
      <w:b/>
      <w:bCs/>
      <w:szCs w:val="22"/>
    </w:rPr>
  </w:style>
  <w:style w:type="paragraph" w:styleId="7">
    <w:name w:val="heading 7"/>
    <w:aliases w:val="hd7,h7,Επικεφαλίδα 7 Char Char,Επικεφαλίδα 7 Char Char Char,Επικεφαλίδα 7 Char Char + Justified,Heading 7 Char Char,Heading 7 Char Char Char,Heading 7 Char1,Heading 7 Char Char1 Char,Heading 7 Char Char1 Char Char Char Char Char Ch"/>
    <w:basedOn w:val="a2"/>
    <w:next w:val="a2"/>
    <w:link w:val="7Char"/>
    <w:unhideWhenUsed/>
    <w:qFormat/>
    <w:rsid w:val="00FF307E"/>
    <w:pPr>
      <w:keepNext/>
      <w:keepLines/>
      <w:tabs>
        <w:tab w:val="num" w:pos="643"/>
      </w:tabs>
      <w:spacing w:before="40" w:line="259" w:lineRule="auto"/>
      <w:ind w:left="643" w:hanging="360"/>
      <w:outlineLvl w:val="6"/>
    </w:pPr>
    <w:rPr>
      <w:i/>
      <w:iCs/>
      <w:color w:val="243F60"/>
      <w:szCs w:val="22"/>
      <w:lang w:eastAsia="en-US"/>
    </w:rPr>
  </w:style>
  <w:style w:type="paragraph" w:styleId="8">
    <w:name w:val="heading 8"/>
    <w:aliases w:val="h8,Second Subheading,icom_heading8,Legal Level 1.1.1."/>
    <w:basedOn w:val="a2"/>
    <w:next w:val="a2"/>
    <w:link w:val="8Char"/>
    <w:qFormat/>
    <w:rsid w:val="00980D32"/>
    <w:pPr>
      <w:tabs>
        <w:tab w:val="left" w:pos="3119"/>
      </w:tabs>
      <w:spacing w:after="60"/>
      <w:ind w:left="1440" w:hanging="1440"/>
      <w:outlineLvl w:val="7"/>
    </w:pPr>
    <w:rPr>
      <w:sz w:val="18"/>
      <w:szCs w:val="20"/>
      <w:u w:val="single"/>
      <w:lang w:val="el-GR" w:eastAsia="en-US"/>
    </w:rPr>
  </w:style>
  <w:style w:type="paragraph" w:styleId="9">
    <w:name w:val="heading 9"/>
    <w:aliases w:val="AC&amp;E_1,App Heading,h9,Third Subheading,icom_heading9,Legal Level 1.1.1.1."/>
    <w:basedOn w:val="a2"/>
    <w:next w:val="a2"/>
    <w:link w:val="9Char"/>
    <w:qFormat/>
    <w:rsid w:val="00980D32"/>
    <w:pPr>
      <w:tabs>
        <w:tab w:val="left" w:pos="3119"/>
      </w:tabs>
      <w:spacing w:before="60" w:after="60"/>
      <w:ind w:left="1584" w:hanging="1584"/>
      <w:outlineLvl w:val="8"/>
    </w:pPr>
    <w:rPr>
      <w:sz w:val="18"/>
      <w:szCs w:val="20"/>
      <w:u w:val="single"/>
      <w:lang w:val="el-GR" w:eastAsia="en-US"/>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WW8Num1z0">
    <w:name w:val="WW8Num1z0"/>
    <w:rsid w:val="00596EC3"/>
  </w:style>
  <w:style w:type="character" w:customStyle="1" w:styleId="WW8Num1z1">
    <w:name w:val="WW8Num1z1"/>
    <w:rsid w:val="00596EC3"/>
  </w:style>
  <w:style w:type="character" w:customStyle="1" w:styleId="WW8Num1z2">
    <w:name w:val="WW8Num1z2"/>
    <w:rsid w:val="00596EC3"/>
  </w:style>
  <w:style w:type="character" w:customStyle="1" w:styleId="WW8Num1z3">
    <w:name w:val="WW8Num1z3"/>
    <w:rsid w:val="00596EC3"/>
  </w:style>
  <w:style w:type="character" w:customStyle="1" w:styleId="WW8Num1z4">
    <w:name w:val="WW8Num1z4"/>
    <w:rsid w:val="00596EC3"/>
    <w:rPr>
      <w:rFonts w:ascii="Arial" w:hAnsi="Arial" w:cs="Times New Roman"/>
      <w:b w:val="0"/>
      <w:i w:val="0"/>
      <w:sz w:val="20"/>
      <w:szCs w:val="20"/>
    </w:rPr>
  </w:style>
  <w:style w:type="character" w:customStyle="1" w:styleId="WW8Num1z5">
    <w:name w:val="WW8Num1z5"/>
    <w:rsid w:val="00596EC3"/>
  </w:style>
  <w:style w:type="character" w:customStyle="1" w:styleId="WW8Num1z6">
    <w:name w:val="WW8Num1z6"/>
    <w:rsid w:val="00596EC3"/>
  </w:style>
  <w:style w:type="character" w:customStyle="1" w:styleId="WW8Num1z7">
    <w:name w:val="WW8Num1z7"/>
    <w:rsid w:val="00596EC3"/>
  </w:style>
  <w:style w:type="character" w:customStyle="1" w:styleId="WW8Num1z8">
    <w:name w:val="WW8Num1z8"/>
    <w:rsid w:val="00596EC3"/>
  </w:style>
  <w:style w:type="character" w:customStyle="1" w:styleId="WW8Num2z0">
    <w:name w:val="WW8Num2z0"/>
    <w:rsid w:val="00596EC3"/>
  </w:style>
  <w:style w:type="character" w:customStyle="1" w:styleId="WW8Num2z1">
    <w:name w:val="WW8Num2z1"/>
    <w:rsid w:val="00596EC3"/>
  </w:style>
  <w:style w:type="character" w:customStyle="1" w:styleId="WW8Num2z2">
    <w:name w:val="WW8Num2z2"/>
    <w:rsid w:val="00596EC3"/>
  </w:style>
  <w:style w:type="character" w:customStyle="1" w:styleId="WW8Num2z3">
    <w:name w:val="WW8Num2z3"/>
    <w:rsid w:val="00596EC3"/>
  </w:style>
  <w:style w:type="character" w:customStyle="1" w:styleId="WW8Num2z4">
    <w:name w:val="WW8Num2z4"/>
    <w:rsid w:val="00596EC3"/>
    <w:rPr>
      <w:rFonts w:ascii="Arial" w:hAnsi="Arial" w:cs="Times New Roman"/>
      <w:b w:val="0"/>
      <w:i w:val="0"/>
      <w:sz w:val="20"/>
      <w:szCs w:val="20"/>
    </w:rPr>
  </w:style>
  <w:style w:type="character" w:customStyle="1" w:styleId="WW8Num2z5">
    <w:name w:val="WW8Num2z5"/>
    <w:rsid w:val="00596EC3"/>
  </w:style>
  <w:style w:type="character" w:customStyle="1" w:styleId="WW8Num2z6">
    <w:name w:val="WW8Num2z6"/>
    <w:rsid w:val="00596EC3"/>
  </w:style>
  <w:style w:type="character" w:customStyle="1" w:styleId="WW8Num2z7">
    <w:name w:val="WW8Num2z7"/>
    <w:rsid w:val="00596EC3"/>
  </w:style>
  <w:style w:type="character" w:customStyle="1" w:styleId="WW8Num2z8">
    <w:name w:val="WW8Num2z8"/>
    <w:rsid w:val="00596EC3"/>
  </w:style>
  <w:style w:type="character" w:customStyle="1" w:styleId="WW8Num3z0">
    <w:name w:val="WW8Num3z0"/>
    <w:rsid w:val="00596EC3"/>
    <w:rPr>
      <w:rFonts w:ascii="Symbol" w:hAnsi="Symbol" w:cs="Symbol"/>
      <w:lang w:val="el-GR"/>
    </w:rPr>
  </w:style>
  <w:style w:type="character" w:customStyle="1" w:styleId="WW8Num4z0">
    <w:name w:val="WW8Num4z0"/>
    <w:rsid w:val="00596EC3"/>
    <w:rPr>
      <w:lang w:val="el-GR"/>
    </w:rPr>
  </w:style>
  <w:style w:type="character" w:customStyle="1" w:styleId="WW8Num5z0">
    <w:name w:val="WW8Num5z0"/>
    <w:rsid w:val="00596EC3"/>
    <w:rPr>
      <w:rFonts w:ascii="Webdings" w:hAnsi="Webdings" w:cs="Webdings"/>
      <w:color w:val="333399"/>
      <w:sz w:val="16"/>
    </w:rPr>
  </w:style>
  <w:style w:type="character" w:customStyle="1" w:styleId="WW8Num6z0">
    <w:name w:val="WW8Num6z0"/>
    <w:rsid w:val="00596EC3"/>
    <w:rPr>
      <w:rFonts w:ascii="Symbol" w:hAnsi="Symbol" w:cs="Symbol"/>
      <w:strike/>
      <w:color w:val="0070C0"/>
      <w:kern w:val="1"/>
      <w:position w:val="0"/>
      <w:sz w:val="24"/>
      <w:vertAlign w:val="baseline"/>
      <w:lang w:val="el-GR"/>
    </w:rPr>
  </w:style>
  <w:style w:type="character" w:customStyle="1" w:styleId="WW8Num7z0">
    <w:name w:val="WW8Num7z0"/>
    <w:rsid w:val="00596EC3"/>
    <w:rPr>
      <w:rFonts w:ascii="Symbol" w:hAnsi="Symbol" w:cs="Symbol"/>
      <w:shd w:val="clear" w:color="auto" w:fill="C0C0C0"/>
      <w:lang w:val="el-GR"/>
    </w:rPr>
  </w:style>
  <w:style w:type="character" w:customStyle="1" w:styleId="WW8Num8z0">
    <w:name w:val="WW8Num8z0"/>
    <w:rsid w:val="00596EC3"/>
    <w:rPr>
      <w:b/>
      <w:bCs/>
      <w:szCs w:val="22"/>
      <w:lang w:val="el-GR"/>
    </w:rPr>
  </w:style>
  <w:style w:type="character" w:customStyle="1" w:styleId="WW8Num8z1">
    <w:name w:val="WW8Num8z1"/>
    <w:rsid w:val="00596EC3"/>
  </w:style>
  <w:style w:type="character" w:customStyle="1" w:styleId="WW8Num8z2">
    <w:name w:val="WW8Num8z2"/>
    <w:rsid w:val="00596EC3"/>
  </w:style>
  <w:style w:type="character" w:customStyle="1" w:styleId="WW8Num8z3">
    <w:name w:val="WW8Num8z3"/>
    <w:rsid w:val="00596EC3"/>
  </w:style>
  <w:style w:type="character" w:customStyle="1" w:styleId="WW8Num8z4">
    <w:name w:val="WW8Num8z4"/>
    <w:rsid w:val="00596EC3"/>
  </w:style>
  <w:style w:type="character" w:customStyle="1" w:styleId="WW8Num8z5">
    <w:name w:val="WW8Num8z5"/>
    <w:rsid w:val="00596EC3"/>
  </w:style>
  <w:style w:type="character" w:customStyle="1" w:styleId="WW8Num8z6">
    <w:name w:val="WW8Num8z6"/>
    <w:rsid w:val="00596EC3"/>
  </w:style>
  <w:style w:type="character" w:customStyle="1" w:styleId="WW8Num8z7">
    <w:name w:val="WW8Num8z7"/>
    <w:rsid w:val="00596EC3"/>
  </w:style>
  <w:style w:type="character" w:customStyle="1" w:styleId="WW8Num8z8">
    <w:name w:val="WW8Num8z8"/>
    <w:rsid w:val="00596EC3"/>
  </w:style>
  <w:style w:type="character" w:customStyle="1" w:styleId="WW8Num9z0">
    <w:name w:val="WW8Num9z0"/>
    <w:rsid w:val="00596EC3"/>
    <w:rPr>
      <w:b/>
      <w:bCs/>
      <w:szCs w:val="22"/>
      <w:lang w:val="el-GR"/>
    </w:rPr>
  </w:style>
  <w:style w:type="character" w:customStyle="1" w:styleId="WW8Num9z1">
    <w:name w:val="WW8Num9z1"/>
    <w:rsid w:val="00596EC3"/>
    <w:rPr>
      <w:rFonts w:eastAsia="Calibri"/>
      <w:lang w:val="el-GR"/>
    </w:rPr>
  </w:style>
  <w:style w:type="character" w:customStyle="1" w:styleId="WW8Num9z2">
    <w:name w:val="WW8Num9z2"/>
    <w:rsid w:val="00596EC3"/>
  </w:style>
  <w:style w:type="character" w:customStyle="1" w:styleId="WW8Num9z3">
    <w:name w:val="WW8Num9z3"/>
    <w:rsid w:val="00596EC3"/>
  </w:style>
  <w:style w:type="character" w:customStyle="1" w:styleId="WW8Num9z4">
    <w:name w:val="WW8Num9z4"/>
    <w:rsid w:val="00596EC3"/>
  </w:style>
  <w:style w:type="character" w:customStyle="1" w:styleId="WW8Num9z5">
    <w:name w:val="WW8Num9z5"/>
    <w:rsid w:val="00596EC3"/>
  </w:style>
  <w:style w:type="character" w:customStyle="1" w:styleId="WW8Num9z6">
    <w:name w:val="WW8Num9z6"/>
    <w:rsid w:val="00596EC3"/>
  </w:style>
  <w:style w:type="character" w:customStyle="1" w:styleId="WW8Num9z7">
    <w:name w:val="WW8Num9z7"/>
    <w:rsid w:val="00596EC3"/>
  </w:style>
  <w:style w:type="character" w:customStyle="1" w:styleId="WW8Num9z8">
    <w:name w:val="WW8Num9z8"/>
    <w:rsid w:val="00596EC3"/>
  </w:style>
  <w:style w:type="character" w:customStyle="1" w:styleId="WW8Num10z0">
    <w:name w:val="WW8Num10z0"/>
    <w:rsid w:val="00596EC3"/>
    <w:rPr>
      <w:rFonts w:ascii="Symbol" w:eastAsia="Calibri" w:hAnsi="Symbol" w:cs="OpenSymbol"/>
      <w:color w:val="5B9BD5"/>
    </w:rPr>
  </w:style>
  <w:style w:type="character" w:customStyle="1" w:styleId="0">
    <w:name w:val="Προεπιλεγμένη γραμματοσειρά_0"/>
    <w:rsid w:val="00596EC3"/>
  </w:style>
  <w:style w:type="character" w:customStyle="1" w:styleId="WW8Num11z0">
    <w:name w:val="WW8Num11z0"/>
    <w:rsid w:val="00596EC3"/>
    <w:rPr>
      <w:rFonts w:hint="default"/>
    </w:rPr>
  </w:style>
  <w:style w:type="character" w:customStyle="1" w:styleId="WW-DefaultParagraphFont">
    <w:name w:val="WW-Default Paragraph Font"/>
    <w:rsid w:val="00596EC3"/>
  </w:style>
  <w:style w:type="character" w:customStyle="1" w:styleId="DefaultParagraphFont3">
    <w:name w:val="Default Paragraph Font3"/>
    <w:rsid w:val="00596EC3"/>
  </w:style>
  <w:style w:type="character" w:customStyle="1" w:styleId="WW8Num11z1">
    <w:name w:val="WW8Num11z1"/>
    <w:rsid w:val="00596EC3"/>
  </w:style>
  <w:style w:type="character" w:customStyle="1" w:styleId="WW8Num11z2">
    <w:name w:val="WW8Num11z2"/>
    <w:rsid w:val="00596EC3"/>
  </w:style>
  <w:style w:type="character" w:customStyle="1" w:styleId="WW8Num11z3">
    <w:name w:val="WW8Num11z3"/>
    <w:rsid w:val="00596EC3"/>
  </w:style>
  <w:style w:type="character" w:customStyle="1" w:styleId="WW8Num11z4">
    <w:name w:val="WW8Num11z4"/>
    <w:rsid w:val="00596EC3"/>
  </w:style>
  <w:style w:type="character" w:customStyle="1" w:styleId="WW8Num11z5">
    <w:name w:val="WW8Num11z5"/>
    <w:rsid w:val="00596EC3"/>
  </w:style>
  <w:style w:type="character" w:customStyle="1" w:styleId="WW8Num11z6">
    <w:name w:val="WW8Num11z6"/>
    <w:rsid w:val="00596EC3"/>
  </w:style>
  <w:style w:type="character" w:customStyle="1" w:styleId="WW8Num11z7">
    <w:name w:val="WW8Num11z7"/>
    <w:rsid w:val="00596EC3"/>
  </w:style>
  <w:style w:type="character" w:customStyle="1" w:styleId="WW8Num11z8">
    <w:name w:val="WW8Num11z8"/>
    <w:rsid w:val="00596EC3"/>
  </w:style>
  <w:style w:type="character" w:customStyle="1" w:styleId="WW-DefaultParagraphFont1">
    <w:name w:val="WW-Default Paragraph Font1"/>
    <w:rsid w:val="00596EC3"/>
  </w:style>
  <w:style w:type="character" w:customStyle="1" w:styleId="WW-DefaultParagraphFont11">
    <w:name w:val="WW-Default Paragraph Font11"/>
    <w:rsid w:val="00596EC3"/>
  </w:style>
  <w:style w:type="character" w:customStyle="1" w:styleId="WW8Num7z1">
    <w:name w:val="WW8Num7z1"/>
    <w:rsid w:val="00596EC3"/>
  </w:style>
  <w:style w:type="character" w:customStyle="1" w:styleId="WW8Num7z2">
    <w:name w:val="WW8Num7z2"/>
    <w:rsid w:val="00596EC3"/>
  </w:style>
  <w:style w:type="character" w:customStyle="1" w:styleId="WW8Num7z3">
    <w:name w:val="WW8Num7z3"/>
    <w:rsid w:val="00596EC3"/>
  </w:style>
  <w:style w:type="character" w:customStyle="1" w:styleId="WW8Num7z4">
    <w:name w:val="WW8Num7z4"/>
    <w:rsid w:val="00596EC3"/>
  </w:style>
  <w:style w:type="character" w:customStyle="1" w:styleId="WW8Num7z5">
    <w:name w:val="WW8Num7z5"/>
    <w:rsid w:val="00596EC3"/>
  </w:style>
  <w:style w:type="character" w:customStyle="1" w:styleId="WW8Num7z6">
    <w:name w:val="WW8Num7z6"/>
    <w:rsid w:val="00596EC3"/>
  </w:style>
  <w:style w:type="character" w:customStyle="1" w:styleId="WW8Num7z7">
    <w:name w:val="WW8Num7z7"/>
    <w:rsid w:val="00596EC3"/>
  </w:style>
  <w:style w:type="character" w:customStyle="1" w:styleId="WW8Num7z8">
    <w:name w:val="WW8Num7z8"/>
    <w:rsid w:val="00596EC3"/>
  </w:style>
  <w:style w:type="character" w:customStyle="1" w:styleId="WW-DefaultParagraphFont111">
    <w:name w:val="WW-Default Paragraph Font111"/>
    <w:rsid w:val="00596EC3"/>
  </w:style>
  <w:style w:type="character" w:customStyle="1" w:styleId="WW-DefaultParagraphFont1111">
    <w:name w:val="WW-Default Paragraph Font1111"/>
    <w:rsid w:val="00596EC3"/>
  </w:style>
  <w:style w:type="character" w:customStyle="1" w:styleId="33">
    <w:name w:val="Προεπιλεγμένη γραμματοσειρά3"/>
    <w:rsid w:val="00596EC3"/>
  </w:style>
  <w:style w:type="character" w:customStyle="1" w:styleId="WW-DefaultParagraphFont11111">
    <w:name w:val="WW-Default Paragraph Font11111"/>
    <w:rsid w:val="00596EC3"/>
  </w:style>
  <w:style w:type="character" w:customStyle="1" w:styleId="WW8Num10z1">
    <w:name w:val="WW8Num10z1"/>
    <w:rsid w:val="00596EC3"/>
    <w:rPr>
      <w:rFonts w:eastAsia="Calibri"/>
      <w:lang w:val="el-GR"/>
    </w:rPr>
  </w:style>
  <w:style w:type="character" w:customStyle="1" w:styleId="WW8Num10z2">
    <w:name w:val="WW8Num10z2"/>
    <w:rsid w:val="00596EC3"/>
  </w:style>
  <w:style w:type="character" w:customStyle="1" w:styleId="WW8Num10z3">
    <w:name w:val="WW8Num10z3"/>
    <w:rsid w:val="00596EC3"/>
  </w:style>
  <w:style w:type="character" w:customStyle="1" w:styleId="WW8Num10z4">
    <w:name w:val="WW8Num10z4"/>
    <w:rsid w:val="00596EC3"/>
  </w:style>
  <w:style w:type="character" w:customStyle="1" w:styleId="WW8Num10z5">
    <w:name w:val="WW8Num10z5"/>
    <w:rsid w:val="00596EC3"/>
  </w:style>
  <w:style w:type="character" w:customStyle="1" w:styleId="WW8Num10z6">
    <w:name w:val="WW8Num10z6"/>
    <w:rsid w:val="00596EC3"/>
  </w:style>
  <w:style w:type="character" w:customStyle="1" w:styleId="WW8Num10z7">
    <w:name w:val="WW8Num10z7"/>
    <w:rsid w:val="00596EC3"/>
  </w:style>
  <w:style w:type="character" w:customStyle="1" w:styleId="WW8Num10z8">
    <w:name w:val="WW8Num10z8"/>
    <w:rsid w:val="00596EC3"/>
  </w:style>
  <w:style w:type="character" w:customStyle="1" w:styleId="DefaultParagraphFont2">
    <w:name w:val="Default Paragraph Font2"/>
    <w:rsid w:val="00596EC3"/>
  </w:style>
  <w:style w:type="character" w:customStyle="1" w:styleId="WW8Num12z0">
    <w:name w:val="WW8Num12z0"/>
    <w:rsid w:val="00596EC3"/>
    <w:rPr>
      <w:b/>
      <w:bCs/>
      <w:szCs w:val="22"/>
      <w:lang w:val="el-GR"/>
    </w:rPr>
  </w:style>
  <w:style w:type="character" w:customStyle="1" w:styleId="WW8Num12z1">
    <w:name w:val="WW8Num12z1"/>
    <w:rsid w:val="00596EC3"/>
    <w:rPr>
      <w:rFonts w:eastAsia="Calibri"/>
      <w:lang w:val="el-GR"/>
    </w:rPr>
  </w:style>
  <w:style w:type="character" w:customStyle="1" w:styleId="WW8Num12z2">
    <w:name w:val="WW8Num12z2"/>
    <w:rsid w:val="00596EC3"/>
  </w:style>
  <w:style w:type="character" w:customStyle="1" w:styleId="WW8Num12z3">
    <w:name w:val="WW8Num12z3"/>
    <w:rsid w:val="00596EC3"/>
  </w:style>
  <w:style w:type="character" w:customStyle="1" w:styleId="WW8Num12z4">
    <w:name w:val="WW8Num12z4"/>
    <w:rsid w:val="00596EC3"/>
  </w:style>
  <w:style w:type="character" w:customStyle="1" w:styleId="WW8Num12z5">
    <w:name w:val="WW8Num12z5"/>
    <w:rsid w:val="00596EC3"/>
  </w:style>
  <w:style w:type="character" w:customStyle="1" w:styleId="WW8Num12z6">
    <w:name w:val="WW8Num12z6"/>
    <w:rsid w:val="00596EC3"/>
  </w:style>
  <w:style w:type="character" w:customStyle="1" w:styleId="WW8Num12z7">
    <w:name w:val="WW8Num12z7"/>
    <w:rsid w:val="00596EC3"/>
  </w:style>
  <w:style w:type="character" w:customStyle="1" w:styleId="WW8Num12z8">
    <w:name w:val="WW8Num12z8"/>
    <w:rsid w:val="00596EC3"/>
  </w:style>
  <w:style w:type="character" w:customStyle="1" w:styleId="WW8Num13z0">
    <w:name w:val="WW8Num13z0"/>
    <w:rsid w:val="00596EC3"/>
    <w:rPr>
      <w:rFonts w:ascii="Symbol" w:hAnsi="Symbol" w:cs="OpenSymbol"/>
    </w:rPr>
  </w:style>
  <w:style w:type="character" w:customStyle="1" w:styleId="WW-DefaultParagraphFont111111">
    <w:name w:val="WW-Default Paragraph Font111111"/>
    <w:rsid w:val="00596EC3"/>
  </w:style>
  <w:style w:type="character" w:customStyle="1" w:styleId="WW8Num13z1">
    <w:name w:val="WW8Num13z1"/>
    <w:rsid w:val="00596EC3"/>
    <w:rPr>
      <w:rFonts w:eastAsia="Calibri"/>
      <w:lang w:val="el-GR"/>
    </w:rPr>
  </w:style>
  <w:style w:type="character" w:customStyle="1" w:styleId="WW8Num13z2">
    <w:name w:val="WW8Num13z2"/>
    <w:rsid w:val="00596EC3"/>
  </w:style>
  <w:style w:type="character" w:customStyle="1" w:styleId="WW8Num13z3">
    <w:name w:val="WW8Num13z3"/>
    <w:rsid w:val="00596EC3"/>
  </w:style>
  <w:style w:type="character" w:customStyle="1" w:styleId="WW8Num13z4">
    <w:name w:val="WW8Num13z4"/>
    <w:rsid w:val="00596EC3"/>
  </w:style>
  <w:style w:type="character" w:customStyle="1" w:styleId="WW8Num13z5">
    <w:name w:val="WW8Num13z5"/>
    <w:rsid w:val="00596EC3"/>
  </w:style>
  <w:style w:type="character" w:customStyle="1" w:styleId="WW8Num13z6">
    <w:name w:val="WW8Num13z6"/>
    <w:rsid w:val="00596EC3"/>
  </w:style>
  <w:style w:type="character" w:customStyle="1" w:styleId="WW8Num13z7">
    <w:name w:val="WW8Num13z7"/>
    <w:rsid w:val="00596EC3"/>
  </w:style>
  <w:style w:type="character" w:customStyle="1" w:styleId="WW8Num13z8">
    <w:name w:val="WW8Num13z8"/>
    <w:rsid w:val="00596EC3"/>
  </w:style>
  <w:style w:type="character" w:customStyle="1" w:styleId="WW8Num14z0">
    <w:name w:val="WW8Num14z0"/>
    <w:rsid w:val="00596EC3"/>
    <w:rPr>
      <w:rFonts w:ascii="Symbol" w:hAnsi="Symbol" w:cs="OpenSymbol"/>
    </w:rPr>
  </w:style>
  <w:style w:type="character" w:customStyle="1" w:styleId="WW8Num14z1">
    <w:name w:val="WW8Num14z1"/>
    <w:rsid w:val="00596EC3"/>
  </w:style>
  <w:style w:type="character" w:customStyle="1" w:styleId="WW8Num14z2">
    <w:name w:val="WW8Num14z2"/>
    <w:rsid w:val="00596EC3"/>
  </w:style>
  <w:style w:type="character" w:customStyle="1" w:styleId="WW8Num14z3">
    <w:name w:val="WW8Num14z3"/>
    <w:rsid w:val="00596EC3"/>
  </w:style>
  <w:style w:type="character" w:customStyle="1" w:styleId="WW8Num14z4">
    <w:name w:val="WW8Num14z4"/>
    <w:rsid w:val="00596EC3"/>
  </w:style>
  <w:style w:type="character" w:customStyle="1" w:styleId="WW8Num14z5">
    <w:name w:val="WW8Num14z5"/>
    <w:rsid w:val="00596EC3"/>
  </w:style>
  <w:style w:type="character" w:customStyle="1" w:styleId="WW8Num14z6">
    <w:name w:val="WW8Num14z6"/>
    <w:rsid w:val="00596EC3"/>
  </w:style>
  <w:style w:type="character" w:customStyle="1" w:styleId="WW8Num14z7">
    <w:name w:val="WW8Num14z7"/>
    <w:rsid w:val="00596EC3"/>
  </w:style>
  <w:style w:type="character" w:customStyle="1" w:styleId="WW8Num14z8">
    <w:name w:val="WW8Num14z8"/>
    <w:rsid w:val="00596EC3"/>
  </w:style>
  <w:style w:type="character" w:customStyle="1" w:styleId="WW8Num15z0">
    <w:name w:val="WW8Num15z0"/>
    <w:rsid w:val="00596EC3"/>
  </w:style>
  <w:style w:type="character" w:customStyle="1" w:styleId="WW8Num15z1">
    <w:name w:val="WW8Num15z1"/>
    <w:rsid w:val="00596EC3"/>
  </w:style>
  <w:style w:type="character" w:customStyle="1" w:styleId="WW8Num15z2">
    <w:name w:val="WW8Num15z2"/>
    <w:rsid w:val="00596EC3"/>
  </w:style>
  <w:style w:type="character" w:customStyle="1" w:styleId="WW8Num15z3">
    <w:name w:val="WW8Num15z3"/>
    <w:rsid w:val="00596EC3"/>
  </w:style>
  <w:style w:type="character" w:customStyle="1" w:styleId="WW8Num15z4">
    <w:name w:val="WW8Num15z4"/>
    <w:rsid w:val="00596EC3"/>
  </w:style>
  <w:style w:type="character" w:customStyle="1" w:styleId="WW8Num15z5">
    <w:name w:val="WW8Num15z5"/>
    <w:rsid w:val="00596EC3"/>
  </w:style>
  <w:style w:type="character" w:customStyle="1" w:styleId="WW8Num15z6">
    <w:name w:val="WW8Num15z6"/>
    <w:rsid w:val="00596EC3"/>
  </w:style>
  <w:style w:type="character" w:customStyle="1" w:styleId="WW8Num15z7">
    <w:name w:val="WW8Num15z7"/>
    <w:rsid w:val="00596EC3"/>
  </w:style>
  <w:style w:type="character" w:customStyle="1" w:styleId="WW8Num15z8">
    <w:name w:val="WW8Num15z8"/>
    <w:rsid w:val="00596EC3"/>
  </w:style>
  <w:style w:type="character" w:customStyle="1" w:styleId="WW8Num16z0">
    <w:name w:val="WW8Num16z0"/>
    <w:rsid w:val="00596EC3"/>
  </w:style>
  <w:style w:type="character" w:customStyle="1" w:styleId="WW8Num16z1">
    <w:name w:val="WW8Num16z1"/>
    <w:rsid w:val="00596EC3"/>
  </w:style>
  <w:style w:type="character" w:customStyle="1" w:styleId="WW8Num16z2">
    <w:name w:val="WW8Num16z2"/>
    <w:rsid w:val="00596EC3"/>
  </w:style>
  <w:style w:type="character" w:customStyle="1" w:styleId="WW8Num16z3">
    <w:name w:val="WW8Num16z3"/>
    <w:rsid w:val="00596EC3"/>
  </w:style>
  <w:style w:type="character" w:customStyle="1" w:styleId="WW8Num16z4">
    <w:name w:val="WW8Num16z4"/>
    <w:rsid w:val="00596EC3"/>
  </w:style>
  <w:style w:type="character" w:customStyle="1" w:styleId="WW8Num16z5">
    <w:name w:val="WW8Num16z5"/>
    <w:rsid w:val="00596EC3"/>
  </w:style>
  <w:style w:type="character" w:customStyle="1" w:styleId="WW8Num16z6">
    <w:name w:val="WW8Num16z6"/>
    <w:rsid w:val="00596EC3"/>
  </w:style>
  <w:style w:type="character" w:customStyle="1" w:styleId="WW8Num16z7">
    <w:name w:val="WW8Num16z7"/>
    <w:rsid w:val="00596EC3"/>
  </w:style>
  <w:style w:type="character" w:customStyle="1" w:styleId="WW8Num16z8">
    <w:name w:val="WW8Num16z8"/>
    <w:rsid w:val="00596EC3"/>
  </w:style>
  <w:style w:type="character" w:customStyle="1" w:styleId="WW-DefaultParagraphFont1111111">
    <w:name w:val="WW-Default Paragraph Font1111111"/>
    <w:rsid w:val="00596EC3"/>
  </w:style>
  <w:style w:type="character" w:customStyle="1" w:styleId="WW-DefaultParagraphFont11111111">
    <w:name w:val="WW-Default Paragraph Font11111111"/>
    <w:rsid w:val="00596EC3"/>
  </w:style>
  <w:style w:type="character" w:customStyle="1" w:styleId="WW-DefaultParagraphFont111111111">
    <w:name w:val="WW-Default Paragraph Font111111111"/>
    <w:rsid w:val="00596EC3"/>
  </w:style>
  <w:style w:type="character" w:customStyle="1" w:styleId="WW-DefaultParagraphFont1111111111">
    <w:name w:val="WW-Default Paragraph Font1111111111"/>
    <w:rsid w:val="00596EC3"/>
  </w:style>
  <w:style w:type="character" w:customStyle="1" w:styleId="WW-DefaultParagraphFont11111111111">
    <w:name w:val="WW-Default Paragraph Font11111111111"/>
    <w:rsid w:val="00596EC3"/>
  </w:style>
  <w:style w:type="character" w:customStyle="1" w:styleId="WW8Num17z0">
    <w:name w:val="WW8Num17z0"/>
    <w:rsid w:val="00596EC3"/>
  </w:style>
  <w:style w:type="character" w:customStyle="1" w:styleId="WW8Num17z1">
    <w:name w:val="WW8Num17z1"/>
    <w:rsid w:val="00596EC3"/>
  </w:style>
  <w:style w:type="character" w:customStyle="1" w:styleId="WW8Num17z2">
    <w:name w:val="WW8Num17z2"/>
    <w:rsid w:val="00596EC3"/>
  </w:style>
  <w:style w:type="character" w:customStyle="1" w:styleId="WW8Num17z3">
    <w:name w:val="WW8Num17z3"/>
    <w:rsid w:val="00596EC3"/>
  </w:style>
  <w:style w:type="character" w:customStyle="1" w:styleId="WW8Num17z4">
    <w:name w:val="WW8Num17z4"/>
    <w:rsid w:val="00596EC3"/>
  </w:style>
  <w:style w:type="character" w:customStyle="1" w:styleId="WW8Num17z5">
    <w:name w:val="WW8Num17z5"/>
    <w:rsid w:val="00596EC3"/>
  </w:style>
  <w:style w:type="character" w:customStyle="1" w:styleId="WW8Num17z6">
    <w:name w:val="WW8Num17z6"/>
    <w:rsid w:val="00596EC3"/>
  </w:style>
  <w:style w:type="character" w:customStyle="1" w:styleId="WW8Num17z7">
    <w:name w:val="WW8Num17z7"/>
    <w:rsid w:val="00596EC3"/>
  </w:style>
  <w:style w:type="character" w:customStyle="1" w:styleId="WW8Num17z8">
    <w:name w:val="WW8Num17z8"/>
    <w:rsid w:val="00596EC3"/>
  </w:style>
  <w:style w:type="character" w:customStyle="1" w:styleId="WW8Num18z0">
    <w:name w:val="WW8Num18z0"/>
    <w:rsid w:val="00596EC3"/>
  </w:style>
  <w:style w:type="character" w:customStyle="1" w:styleId="WW8Num18z1">
    <w:name w:val="WW8Num18z1"/>
    <w:rsid w:val="00596EC3"/>
  </w:style>
  <w:style w:type="character" w:customStyle="1" w:styleId="WW8Num18z2">
    <w:name w:val="WW8Num18z2"/>
    <w:rsid w:val="00596EC3"/>
  </w:style>
  <w:style w:type="character" w:customStyle="1" w:styleId="WW8Num18z3">
    <w:name w:val="WW8Num18z3"/>
    <w:rsid w:val="00596EC3"/>
  </w:style>
  <w:style w:type="character" w:customStyle="1" w:styleId="WW8Num18z4">
    <w:name w:val="WW8Num18z4"/>
    <w:rsid w:val="00596EC3"/>
  </w:style>
  <w:style w:type="character" w:customStyle="1" w:styleId="WW8Num18z5">
    <w:name w:val="WW8Num18z5"/>
    <w:rsid w:val="00596EC3"/>
  </w:style>
  <w:style w:type="character" w:customStyle="1" w:styleId="WW8Num18z6">
    <w:name w:val="WW8Num18z6"/>
    <w:rsid w:val="00596EC3"/>
  </w:style>
  <w:style w:type="character" w:customStyle="1" w:styleId="WW8Num18z7">
    <w:name w:val="WW8Num18z7"/>
    <w:rsid w:val="00596EC3"/>
  </w:style>
  <w:style w:type="character" w:customStyle="1" w:styleId="WW8Num18z8">
    <w:name w:val="WW8Num18z8"/>
    <w:rsid w:val="00596EC3"/>
  </w:style>
  <w:style w:type="character" w:customStyle="1" w:styleId="WW8Num3z1">
    <w:name w:val="WW8Num3z1"/>
    <w:rsid w:val="00596EC3"/>
  </w:style>
  <w:style w:type="character" w:customStyle="1" w:styleId="WW8Num3z2">
    <w:name w:val="WW8Num3z2"/>
    <w:rsid w:val="00596EC3"/>
  </w:style>
  <w:style w:type="character" w:customStyle="1" w:styleId="WW8Num3z3">
    <w:name w:val="WW8Num3z3"/>
    <w:rsid w:val="00596EC3"/>
  </w:style>
  <w:style w:type="character" w:customStyle="1" w:styleId="WW8Num3z4">
    <w:name w:val="WW8Num3z4"/>
    <w:rsid w:val="00596EC3"/>
    <w:rPr>
      <w:rFonts w:ascii="Arial" w:hAnsi="Arial" w:cs="Times New Roman"/>
      <w:b w:val="0"/>
      <w:i w:val="0"/>
      <w:sz w:val="20"/>
      <w:szCs w:val="20"/>
    </w:rPr>
  </w:style>
  <w:style w:type="character" w:customStyle="1" w:styleId="WW8Num3z5">
    <w:name w:val="WW8Num3z5"/>
    <w:rsid w:val="00596EC3"/>
  </w:style>
  <w:style w:type="character" w:customStyle="1" w:styleId="WW8Num3z6">
    <w:name w:val="WW8Num3z6"/>
    <w:rsid w:val="00596EC3"/>
  </w:style>
  <w:style w:type="character" w:customStyle="1" w:styleId="WW8Num3z7">
    <w:name w:val="WW8Num3z7"/>
    <w:rsid w:val="00596EC3"/>
  </w:style>
  <w:style w:type="character" w:customStyle="1" w:styleId="WW8Num3z8">
    <w:name w:val="WW8Num3z8"/>
    <w:rsid w:val="00596EC3"/>
  </w:style>
  <w:style w:type="character" w:customStyle="1" w:styleId="WW-DefaultParagraphFont111111111111">
    <w:name w:val="WW-Default Paragraph Font111111111111"/>
    <w:rsid w:val="00596EC3"/>
  </w:style>
  <w:style w:type="character" w:customStyle="1" w:styleId="WW-DefaultParagraphFont1111111111111">
    <w:name w:val="WW-Default Paragraph Font1111111111111"/>
    <w:rsid w:val="00596EC3"/>
  </w:style>
  <w:style w:type="character" w:customStyle="1" w:styleId="WW-DefaultParagraphFont11111111111111">
    <w:name w:val="WW-Default Paragraph Font11111111111111"/>
    <w:rsid w:val="00596EC3"/>
  </w:style>
  <w:style w:type="character" w:customStyle="1" w:styleId="WW-DefaultParagraphFont111111111111111">
    <w:name w:val="WW-Default Paragraph Font111111111111111"/>
    <w:rsid w:val="00596EC3"/>
  </w:style>
  <w:style w:type="character" w:customStyle="1" w:styleId="25">
    <w:name w:val="Προεπιλεγμένη γραμματοσειρά2"/>
    <w:rsid w:val="00596EC3"/>
  </w:style>
  <w:style w:type="character" w:customStyle="1" w:styleId="WW8Num19z0">
    <w:name w:val="WW8Num19z0"/>
    <w:rsid w:val="00596EC3"/>
    <w:rPr>
      <w:rFonts w:ascii="Calibri" w:hAnsi="Calibri" w:cs="Calibri"/>
    </w:rPr>
  </w:style>
  <w:style w:type="character" w:customStyle="1" w:styleId="WW8Num19z1">
    <w:name w:val="WW8Num19z1"/>
    <w:rsid w:val="00596EC3"/>
  </w:style>
  <w:style w:type="character" w:customStyle="1" w:styleId="WW8Num20z0">
    <w:name w:val="WW8Num20z0"/>
    <w:rsid w:val="00596EC3"/>
    <w:rPr>
      <w:rFonts w:ascii="Calibri" w:eastAsia="Calibri" w:hAnsi="Calibri" w:cs="Times New Roman"/>
    </w:rPr>
  </w:style>
  <w:style w:type="character" w:customStyle="1" w:styleId="WW8Num20z1">
    <w:name w:val="WW8Num20z1"/>
    <w:rsid w:val="00596EC3"/>
    <w:rPr>
      <w:rFonts w:ascii="Courier New" w:hAnsi="Courier New" w:cs="Courier New"/>
    </w:rPr>
  </w:style>
  <w:style w:type="character" w:customStyle="1" w:styleId="WW8Num20z2">
    <w:name w:val="WW8Num20z2"/>
    <w:rsid w:val="00596EC3"/>
    <w:rPr>
      <w:rFonts w:ascii="Wingdings" w:hAnsi="Wingdings" w:cs="Wingdings"/>
    </w:rPr>
  </w:style>
  <w:style w:type="character" w:customStyle="1" w:styleId="WW8Num20z3">
    <w:name w:val="WW8Num20z3"/>
    <w:rsid w:val="00596EC3"/>
    <w:rPr>
      <w:rFonts w:ascii="Symbol" w:hAnsi="Symbol" w:cs="Symbol"/>
    </w:rPr>
  </w:style>
  <w:style w:type="character" w:customStyle="1" w:styleId="WW-DefaultParagraphFont1111111111111111">
    <w:name w:val="WW-Default Paragraph Font1111111111111111"/>
    <w:rsid w:val="00596EC3"/>
  </w:style>
  <w:style w:type="character" w:customStyle="1" w:styleId="WW8Num19z2">
    <w:name w:val="WW8Num19z2"/>
    <w:rsid w:val="00596EC3"/>
  </w:style>
  <w:style w:type="character" w:customStyle="1" w:styleId="WW8Num19z3">
    <w:name w:val="WW8Num19z3"/>
    <w:rsid w:val="00596EC3"/>
  </w:style>
  <w:style w:type="character" w:customStyle="1" w:styleId="WW8Num19z4">
    <w:name w:val="WW8Num19z4"/>
    <w:rsid w:val="00596EC3"/>
  </w:style>
  <w:style w:type="character" w:customStyle="1" w:styleId="WW8Num19z5">
    <w:name w:val="WW8Num19z5"/>
    <w:rsid w:val="00596EC3"/>
  </w:style>
  <w:style w:type="character" w:customStyle="1" w:styleId="WW8Num19z6">
    <w:name w:val="WW8Num19z6"/>
    <w:rsid w:val="00596EC3"/>
  </w:style>
  <w:style w:type="character" w:customStyle="1" w:styleId="WW8Num19z7">
    <w:name w:val="WW8Num19z7"/>
    <w:rsid w:val="00596EC3"/>
  </w:style>
  <w:style w:type="character" w:customStyle="1" w:styleId="WW8Num19z8">
    <w:name w:val="WW8Num19z8"/>
    <w:rsid w:val="00596EC3"/>
  </w:style>
  <w:style w:type="character" w:customStyle="1" w:styleId="WW8Num20z4">
    <w:name w:val="WW8Num20z4"/>
    <w:rsid w:val="00596EC3"/>
  </w:style>
  <w:style w:type="character" w:customStyle="1" w:styleId="WW8Num20z5">
    <w:name w:val="WW8Num20z5"/>
    <w:rsid w:val="00596EC3"/>
  </w:style>
  <w:style w:type="character" w:customStyle="1" w:styleId="WW8Num20z6">
    <w:name w:val="WW8Num20z6"/>
    <w:rsid w:val="00596EC3"/>
  </w:style>
  <w:style w:type="character" w:customStyle="1" w:styleId="WW8Num20z7">
    <w:name w:val="WW8Num20z7"/>
    <w:rsid w:val="00596EC3"/>
  </w:style>
  <w:style w:type="character" w:customStyle="1" w:styleId="WW8Num20z8">
    <w:name w:val="WW8Num20z8"/>
    <w:rsid w:val="00596EC3"/>
  </w:style>
  <w:style w:type="character" w:customStyle="1" w:styleId="WW-DefaultParagraphFont11111111111111111">
    <w:name w:val="WW-Default Paragraph Font11111111111111111"/>
    <w:rsid w:val="00596EC3"/>
  </w:style>
  <w:style w:type="character" w:customStyle="1" w:styleId="WW-DefaultParagraphFont111111111111111111">
    <w:name w:val="WW-Default Paragraph Font111111111111111111"/>
    <w:rsid w:val="00596EC3"/>
  </w:style>
  <w:style w:type="character" w:customStyle="1" w:styleId="WW8Num21z0">
    <w:name w:val="WW8Num21z0"/>
    <w:rsid w:val="00596EC3"/>
    <w:rPr>
      <w:rFonts w:ascii="Calibri" w:eastAsia="Times New Roman" w:hAnsi="Calibri" w:cs="Calibri"/>
    </w:rPr>
  </w:style>
  <w:style w:type="character" w:customStyle="1" w:styleId="WW8Num21z1">
    <w:name w:val="WW8Num21z1"/>
    <w:rsid w:val="00596EC3"/>
    <w:rPr>
      <w:rFonts w:ascii="Courier New" w:hAnsi="Courier New" w:cs="Courier New"/>
    </w:rPr>
  </w:style>
  <w:style w:type="character" w:customStyle="1" w:styleId="WW8Num21z2">
    <w:name w:val="WW8Num21z2"/>
    <w:rsid w:val="00596EC3"/>
    <w:rPr>
      <w:rFonts w:ascii="Wingdings" w:hAnsi="Wingdings" w:cs="Wingdings"/>
    </w:rPr>
  </w:style>
  <w:style w:type="character" w:customStyle="1" w:styleId="WW8Num21z3">
    <w:name w:val="WW8Num21z3"/>
    <w:rsid w:val="00596EC3"/>
    <w:rPr>
      <w:rFonts w:ascii="Symbol" w:hAnsi="Symbol" w:cs="Symbol"/>
    </w:rPr>
  </w:style>
  <w:style w:type="character" w:customStyle="1" w:styleId="WW8Num22z0">
    <w:name w:val="WW8Num22z0"/>
    <w:rsid w:val="00596EC3"/>
    <w:rPr>
      <w:rFonts w:ascii="Symbol" w:hAnsi="Symbol" w:cs="Symbol"/>
    </w:rPr>
  </w:style>
  <w:style w:type="character" w:customStyle="1" w:styleId="WW8Num22z1">
    <w:name w:val="WW8Num22z1"/>
    <w:rsid w:val="00596EC3"/>
    <w:rPr>
      <w:rFonts w:ascii="Courier New" w:hAnsi="Courier New" w:cs="Courier New"/>
    </w:rPr>
  </w:style>
  <w:style w:type="character" w:customStyle="1" w:styleId="WW8Num22z2">
    <w:name w:val="WW8Num22z2"/>
    <w:rsid w:val="00596EC3"/>
    <w:rPr>
      <w:rFonts w:ascii="Wingdings" w:hAnsi="Wingdings" w:cs="Wingdings"/>
    </w:rPr>
  </w:style>
  <w:style w:type="character" w:customStyle="1" w:styleId="WW8Num23z0">
    <w:name w:val="WW8Num23z0"/>
    <w:rsid w:val="00596EC3"/>
    <w:rPr>
      <w:rFonts w:ascii="Calibri" w:eastAsia="Times New Roman" w:hAnsi="Calibri" w:cs="Calibri"/>
    </w:rPr>
  </w:style>
  <w:style w:type="character" w:customStyle="1" w:styleId="WW8Num23z1">
    <w:name w:val="WW8Num23z1"/>
    <w:rsid w:val="00596EC3"/>
    <w:rPr>
      <w:rFonts w:ascii="Courier New" w:hAnsi="Courier New" w:cs="Courier New"/>
    </w:rPr>
  </w:style>
  <w:style w:type="character" w:customStyle="1" w:styleId="WW8Num23z2">
    <w:name w:val="WW8Num23z2"/>
    <w:rsid w:val="00596EC3"/>
    <w:rPr>
      <w:rFonts w:ascii="Wingdings" w:hAnsi="Wingdings" w:cs="Wingdings"/>
    </w:rPr>
  </w:style>
  <w:style w:type="character" w:customStyle="1" w:styleId="WW8Num23z3">
    <w:name w:val="WW8Num23z3"/>
    <w:rsid w:val="00596EC3"/>
    <w:rPr>
      <w:rFonts w:ascii="Symbol" w:hAnsi="Symbol" w:cs="Symbol"/>
    </w:rPr>
  </w:style>
  <w:style w:type="character" w:customStyle="1" w:styleId="WW8Num24z0">
    <w:name w:val="WW8Num24z0"/>
    <w:rsid w:val="00596EC3"/>
    <w:rPr>
      <w:rFonts w:ascii="Symbol" w:hAnsi="Symbol" w:cs="Symbol"/>
      <w:strike/>
      <w:color w:val="0070C0"/>
      <w:position w:val="0"/>
      <w:sz w:val="24"/>
      <w:vertAlign w:val="baseline"/>
      <w:lang w:val="el-GR"/>
    </w:rPr>
  </w:style>
  <w:style w:type="character" w:customStyle="1" w:styleId="WW8Num24z1">
    <w:name w:val="WW8Num24z1"/>
    <w:rsid w:val="00596EC3"/>
    <w:rPr>
      <w:rFonts w:ascii="Courier New" w:hAnsi="Courier New" w:cs="Courier New"/>
    </w:rPr>
  </w:style>
  <w:style w:type="character" w:customStyle="1" w:styleId="WW8Num24z2">
    <w:name w:val="WW8Num24z2"/>
    <w:rsid w:val="00596EC3"/>
    <w:rPr>
      <w:rFonts w:ascii="Wingdings" w:hAnsi="Wingdings" w:cs="Wingdings"/>
    </w:rPr>
  </w:style>
  <w:style w:type="character" w:customStyle="1" w:styleId="WW8Num25z0">
    <w:name w:val="WW8Num25z0"/>
    <w:rsid w:val="00596EC3"/>
    <w:rPr>
      <w:rFonts w:ascii="Symbol" w:hAnsi="Symbol" w:cs="Symbol"/>
    </w:rPr>
  </w:style>
  <w:style w:type="character" w:customStyle="1" w:styleId="WW8Num25z1">
    <w:name w:val="WW8Num25z1"/>
    <w:rsid w:val="00596EC3"/>
    <w:rPr>
      <w:rFonts w:ascii="Courier New" w:hAnsi="Courier New" w:cs="Courier New"/>
    </w:rPr>
  </w:style>
  <w:style w:type="character" w:customStyle="1" w:styleId="WW8Num25z2">
    <w:name w:val="WW8Num25z2"/>
    <w:rsid w:val="00596EC3"/>
    <w:rPr>
      <w:rFonts w:ascii="Wingdings" w:hAnsi="Wingdings" w:cs="Wingdings"/>
    </w:rPr>
  </w:style>
  <w:style w:type="character" w:customStyle="1" w:styleId="WW8Num26z0">
    <w:name w:val="WW8Num26z0"/>
    <w:rsid w:val="00596EC3"/>
    <w:rPr>
      <w:rFonts w:ascii="Symbol" w:hAnsi="Symbol" w:cs="Symbol"/>
    </w:rPr>
  </w:style>
  <w:style w:type="character" w:customStyle="1" w:styleId="WW8Num26z1">
    <w:name w:val="WW8Num26z1"/>
    <w:rsid w:val="00596EC3"/>
    <w:rPr>
      <w:rFonts w:ascii="Courier New" w:hAnsi="Courier New" w:cs="Courier New"/>
    </w:rPr>
  </w:style>
  <w:style w:type="character" w:customStyle="1" w:styleId="WW8Num26z2">
    <w:name w:val="WW8Num26z2"/>
    <w:rsid w:val="00596EC3"/>
    <w:rPr>
      <w:rFonts w:ascii="Wingdings" w:hAnsi="Wingdings" w:cs="Wingdings"/>
    </w:rPr>
  </w:style>
  <w:style w:type="character" w:customStyle="1" w:styleId="WW8Num27z0">
    <w:name w:val="WW8Num27z0"/>
    <w:rsid w:val="00596EC3"/>
    <w:rPr>
      <w:rFonts w:ascii="Calibri" w:eastAsia="Times New Roman" w:hAnsi="Calibri" w:cs="Calibri"/>
    </w:rPr>
  </w:style>
  <w:style w:type="character" w:customStyle="1" w:styleId="WW8Num27z1">
    <w:name w:val="WW8Num27z1"/>
    <w:rsid w:val="00596EC3"/>
    <w:rPr>
      <w:rFonts w:ascii="Courier New" w:hAnsi="Courier New" w:cs="Courier New"/>
    </w:rPr>
  </w:style>
  <w:style w:type="character" w:customStyle="1" w:styleId="WW8Num27z2">
    <w:name w:val="WW8Num27z2"/>
    <w:rsid w:val="00596EC3"/>
    <w:rPr>
      <w:rFonts w:ascii="Wingdings" w:hAnsi="Wingdings" w:cs="Wingdings"/>
    </w:rPr>
  </w:style>
  <w:style w:type="character" w:customStyle="1" w:styleId="WW8Num27z3">
    <w:name w:val="WW8Num27z3"/>
    <w:rsid w:val="00596EC3"/>
    <w:rPr>
      <w:rFonts w:ascii="Symbol" w:hAnsi="Symbol" w:cs="Symbol"/>
    </w:rPr>
  </w:style>
  <w:style w:type="character" w:customStyle="1" w:styleId="WW8Num28z0">
    <w:name w:val="WW8Num28z0"/>
    <w:rsid w:val="00596EC3"/>
    <w:rPr>
      <w:rFonts w:ascii="Symbol" w:hAnsi="Symbol" w:cs="Symbol"/>
    </w:rPr>
  </w:style>
  <w:style w:type="character" w:customStyle="1" w:styleId="WW8Num28z1">
    <w:name w:val="WW8Num28z1"/>
    <w:rsid w:val="00596EC3"/>
    <w:rPr>
      <w:rFonts w:ascii="Courier New" w:hAnsi="Courier New" w:cs="Courier New"/>
    </w:rPr>
  </w:style>
  <w:style w:type="character" w:customStyle="1" w:styleId="WW8Num28z2">
    <w:name w:val="WW8Num28z2"/>
    <w:rsid w:val="00596EC3"/>
    <w:rPr>
      <w:rFonts w:ascii="Wingdings" w:hAnsi="Wingdings" w:cs="Wingdings"/>
    </w:rPr>
  </w:style>
  <w:style w:type="character" w:customStyle="1" w:styleId="WW8Num29z0">
    <w:name w:val="WW8Num29z0"/>
    <w:rsid w:val="00596EC3"/>
    <w:rPr>
      <w:rFonts w:ascii="Calibri" w:eastAsia="Times New Roman" w:hAnsi="Calibri" w:cs="Calibri"/>
    </w:rPr>
  </w:style>
  <w:style w:type="character" w:customStyle="1" w:styleId="WW8Num29z1">
    <w:name w:val="WW8Num29z1"/>
    <w:rsid w:val="00596EC3"/>
    <w:rPr>
      <w:rFonts w:ascii="Courier New" w:hAnsi="Courier New" w:cs="Courier New"/>
    </w:rPr>
  </w:style>
  <w:style w:type="character" w:customStyle="1" w:styleId="WW8Num29z2">
    <w:name w:val="WW8Num29z2"/>
    <w:rsid w:val="00596EC3"/>
    <w:rPr>
      <w:rFonts w:ascii="Wingdings" w:hAnsi="Wingdings" w:cs="Wingdings"/>
    </w:rPr>
  </w:style>
  <w:style w:type="character" w:customStyle="1" w:styleId="WW8Num29z3">
    <w:name w:val="WW8Num29z3"/>
    <w:rsid w:val="00596EC3"/>
    <w:rPr>
      <w:rFonts w:ascii="Symbol" w:hAnsi="Symbol" w:cs="Symbol"/>
    </w:rPr>
  </w:style>
  <w:style w:type="character" w:customStyle="1" w:styleId="WW8Num30z0">
    <w:name w:val="WW8Num30z0"/>
    <w:rsid w:val="00596EC3"/>
    <w:rPr>
      <w:rFonts w:ascii="Symbol" w:hAnsi="Symbol" w:cs="Symbol"/>
      <w:shd w:val="clear" w:color="auto" w:fill="FFFF00"/>
    </w:rPr>
  </w:style>
  <w:style w:type="character" w:customStyle="1" w:styleId="WW8Num30z1">
    <w:name w:val="WW8Num30z1"/>
    <w:rsid w:val="00596EC3"/>
    <w:rPr>
      <w:rFonts w:ascii="Courier New" w:hAnsi="Courier New" w:cs="Courier New"/>
    </w:rPr>
  </w:style>
  <w:style w:type="character" w:customStyle="1" w:styleId="WW8Num30z2">
    <w:name w:val="WW8Num30z2"/>
    <w:rsid w:val="00596EC3"/>
    <w:rPr>
      <w:rFonts w:ascii="Wingdings" w:hAnsi="Wingdings" w:cs="Wingdings"/>
    </w:rPr>
  </w:style>
  <w:style w:type="character" w:customStyle="1" w:styleId="WW8Num31z0">
    <w:name w:val="WW8Num31z0"/>
    <w:rsid w:val="00596EC3"/>
    <w:rPr>
      <w:rFonts w:cs="Times New Roman"/>
    </w:rPr>
  </w:style>
  <w:style w:type="character" w:customStyle="1" w:styleId="WW8Num32z0">
    <w:name w:val="WW8Num32z0"/>
    <w:rsid w:val="00596EC3"/>
  </w:style>
  <w:style w:type="character" w:customStyle="1" w:styleId="WW8Num32z1">
    <w:name w:val="WW8Num32z1"/>
    <w:rsid w:val="00596EC3"/>
  </w:style>
  <w:style w:type="character" w:customStyle="1" w:styleId="WW8Num32z2">
    <w:name w:val="WW8Num32z2"/>
    <w:rsid w:val="00596EC3"/>
  </w:style>
  <w:style w:type="character" w:customStyle="1" w:styleId="WW8Num32z3">
    <w:name w:val="WW8Num32z3"/>
    <w:rsid w:val="00596EC3"/>
  </w:style>
  <w:style w:type="character" w:customStyle="1" w:styleId="WW8Num32z4">
    <w:name w:val="WW8Num32z4"/>
    <w:rsid w:val="00596EC3"/>
  </w:style>
  <w:style w:type="character" w:customStyle="1" w:styleId="WW8Num32z5">
    <w:name w:val="WW8Num32z5"/>
    <w:rsid w:val="00596EC3"/>
  </w:style>
  <w:style w:type="character" w:customStyle="1" w:styleId="WW8Num32z6">
    <w:name w:val="WW8Num32z6"/>
    <w:rsid w:val="00596EC3"/>
  </w:style>
  <w:style w:type="character" w:customStyle="1" w:styleId="WW8Num32z7">
    <w:name w:val="WW8Num32z7"/>
    <w:rsid w:val="00596EC3"/>
  </w:style>
  <w:style w:type="character" w:customStyle="1" w:styleId="WW8Num32z8">
    <w:name w:val="WW8Num32z8"/>
    <w:rsid w:val="00596EC3"/>
  </w:style>
  <w:style w:type="character" w:customStyle="1" w:styleId="WW8Num33z0">
    <w:name w:val="WW8Num33z0"/>
    <w:rsid w:val="00596EC3"/>
    <w:rPr>
      <w:rFonts w:ascii="Symbol" w:eastAsia="Calibri" w:hAnsi="Symbol" w:cs="Symbol"/>
    </w:rPr>
  </w:style>
  <w:style w:type="character" w:customStyle="1" w:styleId="WW8Num33z1">
    <w:name w:val="WW8Num33z1"/>
    <w:rsid w:val="00596EC3"/>
    <w:rPr>
      <w:rFonts w:ascii="Courier New" w:hAnsi="Courier New" w:cs="Courier New"/>
    </w:rPr>
  </w:style>
  <w:style w:type="character" w:customStyle="1" w:styleId="WW8Num33z2">
    <w:name w:val="WW8Num33z2"/>
    <w:rsid w:val="00596EC3"/>
    <w:rPr>
      <w:rFonts w:ascii="Wingdings" w:hAnsi="Wingdings" w:cs="Wingdings"/>
    </w:rPr>
  </w:style>
  <w:style w:type="character" w:customStyle="1" w:styleId="WW8Num34z0">
    <w:name w:val="WW8Num34z0"/>
    <w:rsid w:val="00596EC3"/>
    <w:rPr>
      <w:rFonts w:ascii="Symbol" w:hAnsi="Symbol" w:cs="Symbol"/>
    </w:rPr>
  </w:style>
  <w:style w:type="character" w:customStyle="1" w:styleId="WW8Num34z1">
    <w:name w:val="WW8Num34z1"/>
    <w:rsid w:val="00596EC3"/>
    <w:rPr>
      <w:rFonts w:ascii="Courier New" w:hAnsi="Courier New" w:cs="Courier New"/>
    </w:rPr>
  </w:style>
  <w:style w:type="character" w:customStyle="1" w:styleId="WW8Num34z2">
    <w:name w:val="WW8Num34z2"/>
    <w:rsid w:val="00596EC3"/>
    <w:rPr>
      <w:rFonts w:ascii="Wingdings" w:hAnsi="Wingdings" w:cs="Wingdings"/>
    </w:rPr>
  </w:style>
  <w:style w:type="character" w:customStyle="1" w:styleId="WW8Num35z0">
    <w:name w:val="WW8Num35z0"/>
    <w:rsid w:val="00596EC3"/>
    <w:rPr>
      <w:rFonts w:ascii="Calibri" w:eastAsia="Times New Roman" w:hAnsi="Calibri" w:cs="Calibri"/>
    </w:rPr>
  </w:style>
  <w:style w:type="character" w:customStyle="1" w:styleId="WW8Num35z1">
    <w:name w:val="WW8Num35z1"/>
    <w:rsid w:val="00596EC3"/>
    <w:rPr>
      <w:rFonts w:ascii="Courier New" w:hAnsi="Courier New" w:cs="Courier New"/>
    </w:rPr>
  </w:style>
  <w:style w:type="character" w:customStyle="1" w:styleId="WW8Num35z2">
    <w:name w:val="WW8Num35z2"/>
    <w:rsid w:val="00596EC3"/>
    <w:rPr>
      <w:rFonts w:ascii="Wingdings" w:hAnsi="Wingdings" w:cs="Wingdings"/>
    </w:rPr>
  </w:style>
  <w:style w:type="character" w:customStyle="1" w:styleId="WW8Num35z3">
    <w:name w:val="WW8Num35z3"/>
    <w:rsid w:val="00596EC3"/>
    <w:rPr>
      <w:rFonts w:ascii="Symbol" w:hAnsi="Symbol" w:cs="Symbol"/>
    </w:rPr>
  </w:style>
  <w:style w:type="character" w:customStyle="1" w:styleId="WW8Num36z0">
    <w:name w:val="WW8Num36z0"/>
    <w:rsid w:val="00596EC3"/>
    <w:rPr>
      <w:lang w:val="el-GR"/>
    </w:rPr>
  </w:style>
  <w:style w:type="character" w:customStyle="1" w:styleId="WW8Num36z1">
    <w:name w:val="WW8Num36z1"/>
    <w:rsid w:val="00596EC3"/>
  </w:style>
  <w:style w:type="character" w:customStyle="1" w:styleId="WW8Num36z2">
    <w:name w:val="WW8Num36z2"/>
    <w:rsid w:val="00596EC3"/>
  </w:style>
  <w:style w:type="character" w:customStyle="1" w:styleId="WW8Num36z3">
    <w:name w:val="WW8Num36z3"/>
    <w:rsid w:val="00596EC3"/>
  </w:style>
  <w:style w:type="character" w:customStyle="1" w:styleId="WW8Num36z4">
    <w:name w:val="WW8Num36z4"/>
    <w:rsid w:val="00596EC3"/>
  </w:style>
  <w:style w:type="character" w:customStyle="1" w:styleId="WW8Num36z5">
    <w:name w:val="WW8Num36z5"/>
    <w:rsid w:val="00596EC3"/>
  </w:style>
  <w:style w:type="character" w:customStyle="1" w:styleId="WW8Num36z6">
    <w:name w:val="WW8Num36z6"/>
    <w:rsid w:val="00596EC3"/>
  </w:style>
  <w:style w:type="character" w:customStyle="1" w:styleId="WW8Num36z7">
    <w:name w:val="WW8Num36z7"/>
    <w:rsid w:val="00596EC3"/>
  </w:style>
  <w:style w:type="character" w:customStyle="1" w:styleId="WW8Num36z8">
    <w:name w:val="WW8Num36z8"/>
    <w:rsid w:val="00596EC3"/>
  </w:style>
  <w:style w:type="character" w:customStyle="1" w:styleId="WW8Num37z0">
    <w:name w:val="WW8Num37z0"/>
    <w:rsid w:val="00596EC3"/>
    <w:rPr>
      <w:rFonts w:ascii="Calibri" w:eastAsia="Times New Roman" w:hAnsi="Calibri" w:cs="Calibri"/>
    </w:rPr>
  </w:style>
  <w:style w:type="character" w:customStyle="1" w:styleId="WW8Num37z1">
    <w:name w:val="WW8Num37z1"/>
    <w:rsid w:val="00596EC3"/>
    <w:rPr>
      <w:rFonts w:ascii="Courier New" w:hAnsi="Courier New" w:cs="Courier New"/>
    </w:rPr>
  </w:style>
  <w:style w:type="character" w:customStyle="1" w:styleId="WW8Num37z2">
    <w:name w:val="WW8Num37z2"/>
    <w:rsid w:val="00596EC3"/>
    <w:rPr>
      <w:rFonts w:ascii="Wingdings" w:hAnsi="Wingdings" w:cs="Wingdings"/>
    </w:rPr>
  </w:style>
  <w:style w:type="character" w:customStyle="1" w:styleId="WW8Num37z3">
    <w:name w:val="WW8Num37z3"/>
    <w:rsid w:val="00596EC3"/>
    <w:rPr>
      <w:rFonts w:ascii="Symbol" w:hAnsi="Symbol" w:cs="Symbol"/>
    </w:rPr>
  </w:style>
  <w:style w:type="character" w:customStyle="1" w:styleId="WW8Num38z0">
    <w:name w:val="WW8Num38z0"/>
    <w:rsid w:val="00596EC3"/>
  </w:style>
  <w:style w:type="character" w:customStyle="1" w:styleId="WW8Num38z1">
    <w:name w:val="WW8Num38z1"/>
    <w:rsid w:val="00596EC3"/>
  </w:style>
  <w:style w:type="character" w:customStyle="1" w:styleId="WW8Num38z2">
    <w:name w:val="WW8Num38z2"/>
    <w:rsid w:val="00596EC3"/>
  </w:style>
  <w:style w:type="character" w:customStyle="1" w:styleId="WW8Num38z3">
    <w:name w:val="WW8Num38z3"/>
    <w:rsid w:val="00596EC3"/>
  </w:style>
  <w:style w:type="character" w:customStyle="1" w:styleId="WW8Num38z4">
    <w:name w:val="WW8Num38z4"/>
    <w:rsid w:val="00596EC3"/>
  </w:style>
  <w:style w:type="character" w:customStyle="1" w:styleId="WW8Num38z5">
    <w:name w:val="WW8Num38z5"/>
    <w:rsid w:val="00596EC3"/>
  </w:style>
  <w:style w:type="character" w:customStyle="1" w:styleId="WW8Num38z6">
    <w:name w:val="WW8Num38z6"/>
    <w:rsid w:val="00596EC3"/>
  </w:style>
  <w:style w:type="character" w:customStyle="1" w:styleId="WW8Num38z7">
    <w:name w:val="WW8Num38z7"/>
    <w:rsid w:val="00596EC3"/>
  </w:style>
  <w:style w:type="character" w:customStyle="1" w:styleId="WW8Num38z8">
    <w:name w:val="WW8Num38z8"/>
    <w:rsid w:val="00596EC3"/>
  </w:style>
  <w:style w:type="character" w:customStyle="1" w:styleId="WW-DefaultParagraphFont1111111111111111111">
    <w:name w:val="WW-Default Paragraph Font1111111111111111111"/>
    <w:rsid w:val="00596EC3"/>
  </w:style>
  <w:style w:type="character" w:customStyle="1" w:styleId="WW8Num4z1">
    <w:name w:val="WW8Num4z1"/>
    <w:rsid w:val="00596EC3"/>
    <w:rPr>
      <w:rFonts w:cs="Times New Roman"/>
    </w:rPr>
  </w:style>
  <w:style w:type="character" w:customStyle="1" w:styleId="WW8Num5z1">
    <w:name w:val="WW8Num5z1"/>
    <w:rsid w:val="00596EC3"/>
    <w:rPr>
      <w:rFonts w:cs="Times New Roman"/>
    </w:rPr>
  </w:style>
  <w:style w:type="character" w:customStyle="1" w:styleId="WW8Num6z1">
    <w:name w:val="WW8Num6z1"/>
    <w:rsid w:val="00596EC3"/>
    <w:rPr>
      <w:rFonts w:ascii="Times New Roman" w:eastAsia="Times New Roman" w:hAnsi="Times New Roman" w:cs="Times New Roman"/>
      <w:b w:val="0"/>
      <w:i w:val="0"/>
      <w:strike w:val="0"/>
      <w:dstrike w:val="0"/>
      <w:color w:val="000000"/>
      <w:position w:val="0"/>
      <w:sz w:val="21"/>
      <w:szCs w:val="21"/>
      <w:u w:val="none" w:color="000000"/>
      <w:vertAlign w:val="baseline"/>
    </w:rPr>
  </w:style>
  <w:style w:type="character" w:customStyle="1" w:styleId="WW8Num29z4">
    <w:name w:val="WW8Num29z4"/>
    <w:rsid w:val="00596EC3"/>
  </w:style>
  <w:style w:type="character" w:customStyle="1" w:styleId="WW8Num29z5">
    <w:name w:val="WW8Num29z5"/>
    <w:rsid w:val="00596EC3"/>
  </w:style>
  <w:style w:type="character" w:customStyle="1" w:styleId="WW8Num29z6">
    <w:name w:val="WW8Num29z6"/>
    <w:rsid w:val="00596EC3"/>
  </w:style>
  <w:style w:type="character" w:customStyle="1" w:styleId="WW8Num29z7">
    <w:name w:val="WW8Num29z7"/>
    <w:rsid w:val="00596EC3"/>
  </w:style>
  <w:style w:type="character" w:customStyle="1" w:styleId="WW8Num29z8">
    <w:name w:val="WW8Num29z8"/>
    <w:rsid w:val="00596EC3"/>
  </w:style>
  <w:style w:type="character" w:customStyle="1" w:styleId="WW8Num30z3">
    <w:name w:val="WW8Num30z3"/>
    <w:rsid w:val="00596EC3"/>
    <w:rPr>
      <w:rFonts w:ascii="Symbol" w:hAnsi="Symbol" w:cs="Symbol"/>
    </w:rPr>
  </w:style>
  <w:style w:type="character" w:customStyle="1" w:styleId="WW8Num31z1">
    <w:name w:val="WW8Num31z1"/>
    <w:rsid w:val="00596EC3"/>
  </w:style>
  <w:style w:type="character" w:customStyle="1" w:styleId="WW8Num31z2">
    <w:name w:val="WW8Num31z2"/>
    <w:rsid w:val="00596EC3"/>
  </w:style>
  <w:style w:type="character" w:customStyle="1" w:styleId="WW8Num31z3">
    <w:name w:val="WW8Num31z3"/>
    <w:rsid w:val="00596EC3"/>
  </w:style>
  <w:style w:type="character" w:customStyle="1" w:styleId="WW8Num31z4">
    <w:name w:val="WW8Num31z4"/>
    <w:rsid w:val="00596EC3"/>
  </w:style>
  <w:style w:type="character" w:customStyle="1" w:styleId="WW8Num31z5">
    <w:name w:val="WW8Num31z5"/>
    <w:rsid w:val="00596EC3"/>
  </w:style>
  <w:style w:type="character" w:customStyle="1" w:styleId="WW8Num31z6">
    <w:name w:val="WW8Num31z6"/>
    <w:rsid w:val="00596EC3"/>
  </w:style>
  <w:style w:type="character" w:customStyle="1" w:styleId="WW8Num31z7">
    <w:name w:val="WW8Num31z7"/>
    <w:rsid w:val="00596EC3"/>
  </w:style>
  <w:style w:type="character" w:customStyle="1" w:styleId="WW8Num31z8">
    <w:name w:val="WW8Num31z8"/>
    <w:rsid w:val="00596EC3"/>
  </w:style>
  <w:style w:type="character" w:customStyle="1" w:styleId="WW8Num39z0">
    <w:name w:val="WW8Num39z0"/>
    <w:rsid w:val="00596EC3"/>
    <w:rPr>
      <w:rFonts w:ascii="Calibri" w:eastAsia="Times New Roman" w:hAnsi="Calibri" w:cs="Calibri"/>
    </w:rPr>
  </w:style>
  <w:style w:type="character" w:customStyle="1" w:styleId="WW8Num39z1">
    <w:name w:val="WW8Num39z1"/>
    <w:rsid w:val="00596EC3"/>
    <w:rPr>
      <w:rFonts w:ascii="Courier New" w:hAnsi="Courier New" w:cs="Courier New"/>
    </w:rPr>
  </w:style>
  <w:style w:type="character" w:customStyle="1" w:styleId="WW8Num39z2">
    <w:name w:val="WW8Num39z2"/>
    <w:rsid w:val="00596EC3"/>
    <w:rPr>
      <w:rFonts w:ascii="Wingdings" w:hAnsi="Wingdings" w:cs="Wingdings"/>
    </w:rPr>
  </w:style>
  <w:style w:type="character" w:customStyle="1" w:styleId="WW8Num39z3">
    <w:name w:val="WW8Num39z3"/>
    <w:rsid w:val="00596EC3"/>
    <w:rPr>
      <w:rFonts w:ascii="Symbol" w:hAnsi="Symbol" w:cs="Symbol"/>
    </w:rPr>
  </w:style>
  <w:style w:type="character" w:customStyle="1" w:styleId="WW8Num40z0">
    <w:name w:val="WW8Num40z0"/>
    <w:rsid w:val="00596EC3"/>
    <w:rPr>
      <w:rFonts w:ascii="Symbol" w:hAnsi="Symbol" w:cs="Symbol"/>
    </w:rPr>
  </w:style>
  <w:style w:type="character" w:customStyle="1" w:styleId="WW8Num40z1">
    <w:name w:val="WW8Num40z1"/>
    <w:rsid w:val="00596EC3"/>
    <w:rPr>
      <w:rFonts w:ascii="Courier New" w:hAnsi="Courier New" w:cs="Courier New"/>
    </w:rPr>
  </w:style>
  <w:style w:type="character" w:customStyle="1" w:styleId="WW8Num40z2">
    <w:name w:val="WW8Num40z2"/>
    <w:rsid w:val="00596EC3"/>
    <w:rPr>
      <w:rFonts w:ascii="Wingdings" w:hAnsi="Wingdings" w:cs="Wingdings"/>
    </w:rPr>
  </w:style>
  <w:style w:type="character" w:customStyle="1" w:styleId="WW8Num41z0">
    <w:name w:val="WW8Num41z0"/>
    <w:rsid w:val="00596EC3"/>
    <w:rPr>
      <w:rFonts w:ascii="Arial" w:hAnsi="Arial" w:cs="Times New Roman"/>
      <w:b/>
      <w:i w:val="0"/>
      <w:sz w:val="20"/>
      <w:szCs w:val="20"/>
    </w:rPr>
  </w:style>
  <w:style w:type="character" w:customStyle="1" w:styleId="WW8Num41z1">
    <w:name w:val="WW8Num41z1"/>
    <w:rsid w:val="00596EC3"/>
    <w:rPr>
      <w:rFonts w:cs="Times New Roman"/>
    </w:rPr>
  </w:style>
  <w:style w:type="character" w:customStyle="1" w:styleId="WW8Num41z2">
    <w:name w:val="WW8Num41z2"/>
    <w:rsid w:val="00596EC3"/>
    <w:rPr>
      <w:rFonts w:ascii="Arial" w:hAnsi="Arial" w:cs="Times New Roman"/>
      <w:b w:val="0"/>
      <w:i w:val="0"/>
    </w:rPr>
  </w:style>
  <w:style w:type="character" w:customStyle="1" w:styleId="WW8Num41z3">
    <w:name w:val="WW8Num41z3"/>
    <w:rsid w:val="00596EC3"/>
    <w:rPr>
      <w:rFonts w:ascii="Arial" w:hAnsi="Arial" w:cs="Times New Roman"/>
      <w:b w:val="0"/>
      <w:i w:val="0"/>
      <w:sz w:val="20"/>
      <w:szCs w:val="20"/>
    </w:rPr>
  </w:style>
  <w:style w:type="character" w:customStyle="1" w:styleId="DefaultParagraphFont1">
    <w:name w:val="Default Paragraph Font1"/>
    <w:rsid w:val="00596EC3"/>
  </w:style>
  <w:style w:type="character" w:customStyle="1" w:styleId="Heading1Char">
    <w:name w:val="Heading 1 Char"/>
    <w:aliases w:val="Bulleted 1 Char,h1 Char,1 Char,H1 Char Char,H1 Char1,Head1 Char,Heading apps Char,BMS Heading 1 Char,H11 Char,H12 Char,H13 Char,H14 Char,H15 Char,H16 Char,H17 Char,Outline1 Char,Level 1 Topic Heading Char,Header1 Char,Heading 1-ERI Char"/>
    <w:uiPriority w:val="1"/>
    <w:rsid w:val="00FF307E"/>
    <w:rPr>
      <w:rFonts w:ascii="Arial" w:hAnsi="Arial" w:cs="Arial"/>
      <w:b/>
      <w:bCs/>
      <w:color w:val="333399"/>
      <w:sz w:val="28"/>
      <w:szCs w:val="32"/>
      <w:lang w:val="en-US"/>
    </w:rPr>
  </w:style>
  <w:style w:type="character" w:customStyle="1" w:styleId="Heading2Char">
    <w:name w:val="Heading 2 Char"/>
    <w:aliases w:val="Bulleted 2 Char,Header 2 Char,Heading Bug Char,Sub-Head1 Char,Heading 2- no# Char,H21 Char,H22 Char,H23 Char,H2Normal Char,Sub Head Char,H211 Char,H212 Char,H221 Char,H2111 Char,H24 Char,H213 Char,H222 Char,H2112 Char,H231 Char,h Char"/>
    <w:uiPriority w:val="9"/>
    <w:rsid w:val="00FF307E"/>
    <w:rPr>
      <w:rFonts w:ascii="Arial" w:hAnsi="Arial" w:cs="Arial"/>
      <w:b/>
      <w:color w:val="002060"/>
      <w:sz w:val="24"/>
      <w:szCs w:val="22"/>
      <w:lang w:val="en-GB"/>
    </w:rPr>
  </w:style>
  <w:style w:type="character" w:customStyle="1" w:styleId="Heading5Char">
    <w:name w:val="Heading 5 Char"/>
    <w:aliases w:val="Bulleted 5 Char,H56 Char,H515 Char,H522 Char,H5112 Char,H531 Char,H5121 Char,H541 Char,H5131 Char,H551 Char,H5141 Char,H57 Char"/>
    <w:rsid w:val="00FF307E"/>
    <w:rPr>
      <w:rFonts w:ascii="Calibri" w:eastAsia="Times New Roman" w:hAnsi="Calibri" w:cs="Times New Roman"/>
      <w:b/>
      <w:bCs/>
      <w:i/>
      <w:iCs/>
      <w:sz w:val="26"/>
      <w:szCs w:val="26"/>
      <w:lang w:val="en-GB"/>
    </w:rPr>
  </w:style>
  <w:style w:type="character" w:customStyle="1" w:styleId="Char">
    <w:name w:val="Ημερομηνία Char"/>
    <w:link w:val="a6"/>
    <w:rsid w:val="00596EC3"/>
    <w:rPr>
      <w:sz w:val="24"/>
      <w:szCs w:val="24"/>
      <w:lang w:val="en-GB"/>
    </w:rPr>
  </w:style>
  <w:style w:type="character" w:customStyle="1" w:styleId="FooterChar">
    <w:name w:val="Footer Char"/>
    <w:uiPriority w:val="99"/>
    <w:rsid w:val="00596EC3"/>
    <w:rPr>
      <w:rFonts w:eastAsia="MS Mincho" w:cs="Times New Roman"/>
      <w:sz w:val="24"/>
      <w:szCs w:val="24"/>
      <w:lang w:val="en-US" w:eastAsia="ja-JP"/>
    </w:rPr>
  </w:style>
  <w:style w:type="character" w:customStyle="1" w:styleId="CommentReference1">
    <w:name w:val="Comment Reference1"/>
    <w:rsid w:val="00596EC3"/>
    <w:rPr>
      <w:sz w:val="16"/>
    </w:rPr>
  </w:style>
  <w:style w:type="character" w:styleId="-">
    <w:name w:val="Hyperlink"/>
    <w:uiPriority w:val="99"/>
    <w:rsid w:val="00596EC3"/>
    <w:rPr>
      <w:color w:val="0000FF"/>
      <w:u w:val="single"/>
    </w:rPr>
  </w:style>
  <w:style w:type="character" w:customStyle="1" w:styleId="HeaderChar">
    <w:name w:val="Header Char"/>
    <w:aliases w:val="hd Char,encabezado Char,Header Char1,ho Char,header odd Char,Header Titlos Prosforas Char,Κεφαλίδα Char"/>
    <w:rsid w:val="00596EC3"/>
    <w:rPr>
      <w:rFonts w:cs="Times New Roman"/>
      <w:sz w:val="24"/>
      <w:szCs w:val="24"/>
      <w:lang w:val="en-GB"/>
    </w:rPr>
  </w:style>
  <w:style w:type="character" w:styleId="a7">
    <w:name w:val="page number"/>
    <w:rsid w:val="00596EC3"/>
    <w:rPr>
      <w:rFonts w:cs="Times New Roman"/>
    </w:rPr>
  </w:style>
  <w:style w:type="character" w:customStyle="1" w:styleId="BalloonTextChar">
    <w:name w:val="Balloon Text Char"/>
    <w:uiPriority w:val="99"/>
    <w:rsid w:val="00596EC3"/>
    <w:rPr>
      <w:rFonts w:ascii="Tahoma" w:hAnsi="Tahoma" w:cs="Tahoma"/>
      <w:sz w:val="16"/>
      <w:szCs w:val="16"/>
      <w:lang w:val="en-GB"/>
    </w:rPr>
  </w:style>
  <w:style w:type="character" w:customStyle="1" w:styleId="CommentTextChar">
    <w:name w:val="Comment Text Char"/>
    <w:aliases w:val=" Char2 Char,Char2 Char"/>
    <w:uiPriority w:val="99"/>
    <w:rsid w:val="00596EC3"/>
    <w:rPr>
      <w:rFonts w:cs="Times New Roman"/>
      <w:lang w:val="en-GB"/>
    </w:rPr>
  </w:style>
  <w:style w:type="character" w:customStyle="1" w:styleId="CommentSubjectChar">
    <w:name w:val="Comment Subject Char"/>
    <w:uiPriority w:val="99"/>
    <w:rsid w:val="00596EC3"/>
    <w:rPr>
      <w:rFonts w:cs="Times New Roman"/>
      <w:b/>
      <w:bCs/>
      <w:lang w:val="en-GB"/>
    </w:rPr>
  </w:style>
  <w:style w:type="character" w:customStyle="1" w:styleId="BodyTextChar">
    <w:name w:val="Body Text Char"/>
    <w:aliases w:val="Σώμα κείμενου Char,Body Text1 Char,body text Char,contents Char,heading_txt Char,bodytxy2 Char,Body Text - Level 2 Char,bt Char,??2 Char,Oracle Response Char,sp Char,sbs Char,block text Char,bt4 Char,body text4 Char,bt5 Char,bt1 Char"/>
    <w:uiPriority w:val="99"/>
    <w:rsid w:val="00596EC3"/>
    <w:rPr>
      <w:rFonts w:cs="Times New Roman"/>
      <w:sz w:val="24"/>
      <w:szCs w:val="24"/>
      <w:lang w:val="en-GB"/>
    </w:rPr>
  </w:style>
  <w:style w:type="character" w:customStyle="1" w:styleId="PlaceholderText1">
    <w:name w:val="Placeholder Text1"/>
    <w:rsid w:val="00596EC3"/>
    <w:rPr>
      <w:rFonts w:cs="Times New Roman"/>
      <w:color w:val="808080"/>
    </w:rPr>
  </w:style>
  <w:style w:type="character" w:customStyle="1" w:styleId="a8">
    <w:name w:val="Χαρακτήρες υποσημείωσης"/>
    <w:rsid w:val="00596EC3"/>
    <w:rPr>
      <w:rFonts w:ascii="Calibri" w:hAnsi="Calibri" w:cs="Times New Roman"/>
      <w:b w:val="0"/>
      <w:i w:val="0"/>
      <w:sz w:val="28"/>
      <w:vertAlign w:val="superscript"/>
    </w:rPr>
  </w:style>
  <w:style w:type="character" w:customStyle="1" w:styleId="FootnoteTextChar">
    <w:name w:val="Footnote Text Char"/>
    <w:rsid w:val="00596EC3"/>
    <w:rPr>
      <w:rFonts w:ascii="Calibri" w:hAnsi="Calibri" w:cs="Times New Roman"/>
    </w:rPr>
  </w:style>
  <w:style w:type="character" w:customStyle="1" w:styleId="Heading3Char">
    <w:name w:val="Heading 3 Char"/>
    <w:aliases w:val="Bulleted 3 Char,Heading 2.3 Char,Heading #3 Char"/>
    <w:uiPriority w:val="9"/>
    <w:rsid w:val="00FF307E"/>
    <w:rPr>
      <w:rFonts w:ascii="Arial" w:hAnsi="Arial" w:cs="Arial"/>
      <w:b/>
      <w:bCs/>
      <w:sz w:val="22"/>
      <w:szCs w:val="26"/>
      <w:lang w:val="en-GB"/>
    </w:rPr>
  </w:style>
  <w:style w:type="character" w:customStyle="1" w:styleId="Heading4Char">
    <w:name w:val="Heading 4 Char"/>
    <w:aliases w:val="Bulleted 4 Char"/>
    <w:uiPriority w:val="9"/>
    <w:rsid w:val="00FF307E"/>
    <w:rPr>
      <w:rFonts w:ascii="Arial" w:eastAsia="Times New Roman" w:hAnsi="Arial" w:cs="Times New Roman"/>
      <w:b/>
      <w:bCs/>
      <w:sz w:val="22"/>
      <w:szCs w:val="28"/>
      <w:lang w:val="en-GB"/>
    </w:rPr>
  </w:style>
  <w:style w:type="character" w:customStyle="1" w:styleId="DocTitleChar">
    <w:name w:val="Doc Title Char"/>
    <w:rsid w:val="00596EC3"/>
    <w:rPr>
      <w:rFonts w:ascii="Arial" w:hAnsi="Arial" w:cs="Arial"/>
      <w:b/>
      <w:bCs/>
      <w:color w:val="333399"/>
      <w:sz w:val="28"/>
      <w:szCs w:val="32"/>
      <w:lang w:val="en-US"/>
    </w:rPr>
  </w:style>
  <w:style w:type="character" w:customStyle="1" w:styleId="Style1Char">
    <w:name w:val="Style1 Char"/>
    <w:rsid w:val="00596EC3"/>
    <w:rPr>
      <w:rFonts w:ascii="Calibri" w:hAnsi="Calibri" w:cs="Calibri"/>
      <w:b/>
      <w:bCs/>
      <w:color w:val="333399"/>
      <w:sz w:val="40"/>
      <w:szCs w:val="40"/>
      <w:lang w:val="en-US"/>
    </w:rPr>
  </w:style>
  <w:style w:type="character" w:customStyle="1" w:styleId="ContentsChar">
    <w:name w:val="Contents Char"/>
    <w:rsid w:val="00596EC3"/>
    <w:rPr>
      <w:rFonts w:ascii="Calibri" w:hAnsi="Calibri" w:cs="Calibri"/>
      <w:b/>
      <w:bCs/>
      <w:color w:val="333399"/>
      <w:sz w:val="28"/>
      <w:szCs w:val="32"/>
      <w:lang w:val="en-US"/>
    </w:rPr>
  </w:style>
  <w:style w:type="character" w:customStyle="1" w:styleId="EndnoteTextChar">
    <w:name w:val="Endnote Text Char"/>
    <w:rsid w:val="00596EC3"/>
    <w:rPr>
      <w:rFonts w:ascii="Calibri" w:hAnsi="Calibri" w:cs="Calibri"/>
      <w:lang w:val="en-GB"/>
    </w:rPr>
  </w:style>
  <w:style w:type="character" w:customStyle="1" w:styleId="a9">
    <w:name w:val="Χαρακτήρες σημείωσης τέλους"/>
    <w:rsid w:val="00596EC3"/>
    <w:rPr>
      <w:vertAlign w:val="superscript"/>
    </w:rPr>
  </w:style>
  <w:style w:type="character" w:customStyle="1" w:styleId="FootnoteReference2">
    <w:name w:val="Footnote Reference2"/>
    <w:rsid w:val="00596EC3"/>
    <w:rPr>
      <w:vertAlign w:val="superscript"/>
    </w:rPr>
  </w:style>
  <w:style w:type="character" w:customStyle="1" w:styleId="EndnoteReference1">
    <w:name w:val="Endnote Reference1"/>
    <w:rsid w:val="00596EC3"/>
    <w:rPr>
      <w:vertAlign w:val="superscript"/>
    </w:rPr>
  </w:style>
  <w:style w:type="character" w:customStyle="1" w:styleId="aa">
    <w:name w:val="Κουκκίδες"/>
    <w:rsid w:val="00596EC3"/>
    <w:rPr>
      <w:rFonts w:ascii="OpenSymbol" w:eastAsia="OpenSymbol" w:hAnsi="OpenSymbol" w:cs="OpenSymbol"/>
    </w:rPr>
  </w:style>
  <w:style w:type="character" w:styleId="ab">
    <w:name w:val="Strong"/>
    <w:uiPriority w:val="22"/>
    <w:qFormat/>
    <w:rsid w:val="00596EC3"/>
    <w:rPr>
      <w:b/>
      <w:bCs/>
    </w:rPr>
  </w:style>
  <w:style w:type="character" w:customStyle="1" w:styleId="16">
    <w:name w:val="Προεπιλεγμένη γραμματοσειρά1"/>
    <w:rsid w:val="00596EC3"/>
  </w:style>
  <w:style w:type="character" w:customStyle="1" w:styleId="ac">
    <w:name w:val="Σύμβολο υποσημείωσης"/>
    <w:rsid w:val="00596EC3"/>
    <w:rPr>
      <w:vertAlign w:val="superscript"/>
    </w:rPr>
  </w:style>
  <w:style w:type="character" w:styleId="ad">
    <w:name w:val="Emphasis"/>
    <w:qFormat/>
    <w:rsid w:val="00596EC3"/>
    <w:rPr>
      <w:i/>
      <w:iCs/>
    </w:rPr>
  </w:style>
  <w:style w:type="character" w:customStyle="1" w:styleId="ae">
    <w:name w:val="Χαρακτήρες αρίθμησης"/>
    <w:rsid w:val="00596EC3"/>
  </w:style>
  <w:style w:type="character" w:customStyle="1" w:styleId="normalwithoutspacingChar">
    <w:name w:val="normal_without_spacing Char"/>
    <w:rsid w:val="00596EC3"/>
    <w:rPr>
      <w:rFonts w:ascii="Calibri" w:hAnsi="Calibri" w:cs="Calibri"/>
      <w:sz w:val="22"/>
      <w:szCs w:val="24"/>
    </w:rPr>
  </w:style>
  <w:style w:type="character" w:customStyle="1" w:styleId="FootnoteTextChar1">
    <w:name w:val="Footnote Text Char1"/>
    <w:uiPriority w:val="99"/>
    <w:rsid w:val="00596EC3"/>
    <w:rPr>
      <w:rFonts w:ascii="Calibri" w:hAnsi="Calibri" w:cs="Calibri"/>
      <w:lang w:val="en-IE" w:eastAsia="zh-CN"/>
    </w:rPr>
  </w:style>
  <w:style w:type="character" w:customStyle="1" w:styleId="foothangingChar">
    <w:name w:val="foot_hanging Char"/>
    <w:rsid w:val="00596EC3"/>
    <w:rPr>
      <w:rFonts w:ascii="Calibri" w:hAnsi="Calibri" w:cs="Calibri"/>
      <w:sz w:val="18"/>
      <w:szCs w:val="18"/>
      <w:lang w:val="en-IE" w:eastAsia="zh-CN"/>
    </w:rPr>
  </w:style>
  <w:style w:type="character" w:customStyle="1" w:styleId="HTMLPreformattedChar">
    <w:name w:val="HTML Preformatted Char"/>
    <w:rsid w:val="00596EC3"/>
    <w:rPr>
      <w:rFonts w:ascii="Courier New" w:hAnsi="Courier New" w:cs="Courier New"/>
    </w:rPr>
  </w:style>
  <w:style w:type="character" w:customStyle="1" w:styleId="apple-converted-space">
    <w:name w:val="apple-converted-space"/>
    <w:basedOn w:val="WW-DefaultParagraphFont1111111111111111111"/>
    <w:qFormat/>
    <w:rsid w:val="00596EC3"/>
  </w:style>
  <w:style w:type="character" w:customStyle="1" w:styleId="3Char1">
    <w:name w:val="Σώμα κείμενου με εσοχή 3 Char1"/>
    <w:link w:val="34"/>
    <w:rsid w:val="00596EC3"/>
    <w:rPr>
      <w:rFonts w:ascii="Calibri" w:hAnsi="Calibri" w:cs="Calibri"/>
      <w:sz w:val="16"/>
      <w:szCs w:val="16"/>
      <w:lang w:val="en-GB"/>
    </w:rPr>
  </w:style>
  <w:style w:type="character" w:customStyle="1" w:styleId="WW-FootnoteReference">
    <w:name w:val="WW-Footnote Reference"/>
    <w:rsid w:val="00596EC3"/>
    <w:rPr>
      <w:rFonts w:ascii="Calibri" w:hAnsi="Calibri" w:cs="Calibri"/>
      <w:b w:val="0"/>
      <w:i w:val="0"/>
      <w:sz w:val="28"/>
      <w:vertAlign w:val="superscript"/>
    </w:rPr>
  </w:style>
  <w:style w:type="character" w:customStyle="1" w:styleId="WW-EndnoteReference">
    <w:name w:val="WW-Endnote Reference"/>
    <w:rsid w:val="00596EC3"/>
    <w:rPr>
      <w:vertAlign w:val="superscript"/>
    </w:rPr>
  </w:style>
  <w:style w:type="character" w:customStyle="1" w:styleId="FootnoteReference1">
    <w:name w:val="Footnote Reference1"/>
    <w:rsid w:val="00596EC3"/>
    <w:rPr>
      <w:vertAlign w:val="superscript"/>
    </w:rPr>
  </w:style>
  <w:style w:type="character" w:customStyle="1" w:styleId="FootnoteTextChar2">
    <w:name w:val="Footnote Text Char2"/>
    <w:rsid w:val="00596EC3"/>
    <w:rPr>
      <w:rFonts w:ascii="Calibri" w:hAnsi="Calibri" w:cs="Calibri"/>
      <w:sz w:val="18"/>
      <w:lang w:val="en-IE" w:eastAsia="zh-CN"/>
    </w:rPr>
  </w:style>
  <w:style w:type="character" w:customStyle="1" w:styleId="foothangingChar1">
    <w:name w:val="foot_hanging Char1"/>
    <w:rsid w:val="00596EC3"/>
    <w:rPr>
      <w:rFonts w:ascii="Calibri" w:hAnsi="Calibri" w:cs="Calibri"/>
      <w:sz w:val="18"/>
      <w:szCs w:val="18"/>
      <w:lang w:val="en-IE" w:eastAsia="zh-CN"/>
    </w:rPr>
  </w:style>
  <w:style w:type="character" w:customStyle="1" w:styleId="footersChar">
    <w:name w:val="footers Char"/>
    <w:rsid w:val="00596EC3"/>
    <w:rPr>
      <w:rFonts w:ascii="Calibri" w:hAnsi="Calibri" w:cs="Calibri"/>
      <w:sz w:val="18"/>
      <w:szCs w:val="18"/>
      <w:lang w:val="en-IE" w:eastAsia="zh-CN"/>
    </w:rPr>
  </w:style>
  <w:style w:type="character" w:customStyle="1" w:styleId="CommentTextChar1">
    <w:name w:val="Comment Text Char1"/>
    <w:uiPriority w:val="99"/>
    <w:rsid w:val="00596EC3"/>
    <w:rPr>
      <w:rFonts w:ascii="Calibri" w:hAnsi="Calibri" w:cs="Calibri"/>
      <w:lang w:val="en-GB" w:eastAsia="zh-CN"/>
    </w:rPr>
  </w:style>
  <w:style w:type="character" w:customStyle="1" w:styleId="HTMLPreformattedChar1">
    <w:name w:val="HTML Preformatted Char1"/>
    <w:rsid w:val="00596EC3"/>
    <w:rPr>
      <w:rFonts w:ascii="Courier New" w:hAnsi="Courier New" w:cs="Courier New"/>
      <w:lang w:eastAsia="zh-CN"/>
    </w:rPr>
  </w:style>
  <w:style w:type="character" w:customStyle="1" w:styleId="3Char0">
    <w:name w:val="Σώμα κείμενου 3 Char"/>
    <w:link w:val="35"/>
    <w:rsid w:val="00596EC3"/>
    <w:rPr>
      <w:rFonts w:ascii="Calibri" w:hAnsi="Calibri" w:cs="Calibri"/>
      <w:sz w:val="16"/>
      <w:szCs w:val="16"/>
      <w:lang w:val="en-GB" w:eastAsia="zh-CN"/>
    </w:rPr>
  </w:style>
  <w:style w:type="character" w:customStyle="1" w:styleId="WW-FootnoteReference1">
    <w:name w:val="WW-Footnote Reference1"/>
    <w:rsid w:val="00596EC3"/>
    <w:rPr>
      <w:vertAlign w:val="superscript"/>
    </w:rPr>
  </w:style>
  <w:style w:type="character" w:customStyle="1" w:styleId="WW-EndnoteReference1">
    <w:name w:val="WW-Endnote Reference1"/>
    <w:rsid w:val="00596EC3"/>
    <w:rPr>
      <w:vertAlign w:val="superscript"/>
    </w:rPr>
  </w:style>
  <w:style w:type="character" w:customStyle="1" w:styleId="WW-FootnoteReference2">
    <w:name w:val="WW-Footnote Reference2"/>
    <w:rsid w:val="00596EC3"/>
    <w:rPr>
      <w:vertAlign w:val="superscript"/>
    </w:rPr>
  </w:style>
  <w:style w:type="character" w:customStyle="1" w:styleId="WW-EndnoteReference2">
    <w:name w:val="WW-Endnote Reference2"/>
    <w:rsid w:val="00596EC3"/>
    <w:rPr>
      <w:vertAlign w:val="superscript"/>
    </w:rPr>
  </w:style>
  <w:style w:type="character" w:customStyle="1" w:styleId="FootnoteTextChar3">
    <w:name w:val="Footnote Text Char3"/>
    <w:rsid w:val="00596EC3"/>
    <w:rPr>
      <w:rFonts w:ascii="Calibri" w:hAnsi="Calibri" w:cs="Calibri"/>
      <w:sz w:val="18"/>
      <w:lang w:val="en-IE" w:eastAsia="zh-CN"/>
    </w:rPr>
  </w:style>
  <w:style w:type="character" w:customStyle="1" w:styleId="foothangingChar2">
    <w:name w:val="foot_hanging Char2"/>
    <w:rsid w:val="00596EC3"/>
    <w:rPr>
      <w:rFonts w:ascii="Calibri" w:hAnsi="Calibri" w:cs="Calibri"/>
      <w:sz w:val="18"/>
      <w:szCs w:val="18"/>
      <w:lang w:val="en-IE" w:eastAsia="zh-CN"/>
    </w:rPr>
  </w:style>
  <w:style w:type="character" w:customStyle="1" w:styleId="footersChar1">
    <w:name w:val="footers Char1"/>
    <w:rsid w:val="00596EC3"/>
    <w:rPr>
      <w:rFonts w:ascii="Calibri" w:hAnsi="Calibri" w:cs="Calibri"/>
      <w:sz w:val="18"/>
      <w:szCs w:val="18"/>
      <w:lang w:val="en-IE" w:eastAsia="zh-CN"/>
    </w:rPr>
  </w:style>
  <w:style w:type="character" w:customStyle="1" w:styleId="foootChar">
    <w:name w:val="fooot Char"/>
    <w:rsid w:val="00596EC3"/>
    <w:rPr>
      <w:rFonts w:ascii="Calibri" w:hAnsi="Calibri" w:cs="Calibri"/>
      <w:sz w:val="18"/>
      <w:szCs w:val="18"/>
      <w:lang w:val="en-IE" w:eastAsia="zh-CN"/>
    </w:rPr>
  </w:style>
  <w:style w:type="character" w:customStyle="1" w:styleId="17">
    <w:name w:val="Παραπομπή υποσημείωσης1"/>
    <w:rsid w:val="00596EC3"/>
    <w:rPr>
      <w:vertAlign w:val="superscript"/>
    </w:rPr>
  </w:style>
  <w:style w:type="character" w:customStyle="1" w:styleId="18">
    <w:name w:val="Παραπομπή σημείωσης τέλους1"/>
    <w:rsid w:val="00596EC3"/>
    <w:rPr>
      <w:vertAlign w:val="superscript"/>
    </w:rPr>
  </w:style>
  <w:style w:type="character" w:customStyle="1" w:styleId="Char0">
    <w:name w:val="Κείμενο πλαισίου Char"/>
    <w:rsid w:val="00596EC3"/>
    <w:rPr>
      <w:rFonts w:ascii="Tahoma" w:hAnsi="Tahoma" w:cs="Tahoma"/>
      <w:sz w:val="16"/>
      <w:szCs w:val="16"/>
      <w:lang w:val="en-GB"/>
    </w:rPr>
  </w:style>
  <w:style w:type="character" w:customStyle="1" w:styleId="19">
    <w:name w:val="Παραπομπή σχολίου1"/>
    <w:rsid w:val="00596EC3"/>
    <w:rPr>
      <w:sz w:val="16"/>
      <w:szCs w:val="16"/>
    </w:rPr>
  </w:style>
  <w:style w:type="character" w:customStyle="1" w:styleId="Char2">
    <w:name w:val="Κείμενο σχολίου Char"/>
    <w:uiPriority w:val="99"/>
    <w:rsid w:val="00596EC3"/>
    <w:rPr>
      <w:rFonts w:ascii="Calibri" w:hAnsi="Calibri" w:cs="Calibri"/>
      <w:lang w:val="en-GB"/>
    </w:rPr>
  </w:style>
  <w:style w:type="character" w:customStyle="1" w:styleId="Char3">
    <w:name w:val="Θέμα σχολίου Char"/>
    <w:rsid w:val="00596EC3"/>
    <w:rPr>
      <w:rFonts w:ascii="Calibri" w:hAnsi="Calibri" w:cs="Calibri"/>
      <w:b/>
      <w:bCs/>
      <w:lang w:val="en-GB"/>
    </w:rPr>
  </w:style>
  <w:style w:type="character" w:customStyle="1" w:styleId="-HTMLChar">
    <w:name w:val="Προ-διαμορφωμένο HTML Char"/>
    <w:uiPriority w:val="99"/>
    <w:rsid w:val="00596EC3"/>
    <w:rPr>
      <w:rFonts w:ascii="Courier New" w:eastAsia="Times New Roman" w:hAnsi="Courier New" w:cs="Courier New"/>
    </w:rPr>
  </w:style>
  <w:style w:type="character" w:customStyle="1" w:styleId="WW-FootnoteReference3">
    <w:name w:val="WW-Footnote Reference3"/>
    <w:rsid w:val="00596EC3"/>
    <w:rPr>
      <w:vertAlign w:val="superscript"/>
    </w:rPr>
  </w:style>
  <w:style w:type="character" w:customStyle="1" w:styleId="WW-EndnoteReference3">
    <w:name w:val="WW-Endnote Reference3"/>
    <w:rsid w:val="00596EC3"/>
    <w:rPr>
      <w:vertAlign w:val="superscript"/>
    </w:rPr>
  </w:style>
  <w:style w:type="character" w:customStyle="1" w:styleId="WW-FootnoteReference4">
    <w:name w:val="WW-Footnote Reference4"/>
    <w:rsid w:val="00596EC3"/>
    <w:rPr>
      <w:vertAlign w:val="superscript"/>
    </w:rPr>
  </w:style>
  <w:style w:type="character" w:customStyle="1" w:styleId="WW-EndnoteReference4">
    <w:name w:val="WW-Endnote Reference4"/>
    <w:rsid w:val="00596EC3"/>
    <w:rPr>
      <w:vertAlign w:val="superscript"/>
    </w:rPr>
  </w:style>
  <w:style w:type="character" w:customStyle="1" w:styleId="WW-FootnoteReference5">
    <w:name w:val="WW-Footnote Reference5"/>
    <w:rsid w:val="00596EC3"/>
    <w:rPr>
      <w:vertAlign w:val="superscript"/>
    </w:rPr>
  </w:style>
  <w:style w:type="character" w:customStyle="1" w:styleId="WW-EndnoteReference5">
    <w:name w:val="WW-Endnote Reference5"/>
    <w:rsid w:val="00596EC3"/>
    <w:rPr>
      <w:vertAlign w:val="superscript"/>
    </w:rPr>
  </w:style>
  <w:style w:type="character" w:customStyle="1" w:styleId="WW-FootnoteReference6">
    <w:name w:val="WW-Footnote Reference6"/>
    <w:rsid w:val="00596EC3"/>
    <w:rPr>
      <w:vertAlign w:val="superscript"/>
    </w:rPr>
  </w:style>
  <w:style w:type="character" w:styleId="-0">
    <w:name w:val="FollowedHyperlink"/>
    <w:uiPriority w:val="99"/>
    <w:rsid w:val="00596EC3"/>
    <w:rPr>
      <w:color w:val="800000"/>
      <w:u w:val="single"/>
    </w:rPr>
  </w:style>
  <w:style w:type="character" w:customStyle="1" w:styleId="WW-EndnoteReference6">
    <w:name w:val="WW-Endnote Reference6"/>
    <w:rsid w:val="00596EC3"/>
    <w:rPr>
      <w:vertAlign w:val="superscript"/>
    </w:rPr>
  </w:style>
  <w:style w:type="character" w:customStyle="1" w:styleId="WW-FootnoteReference7">
    <w:name w:val="WW-Footnote Reference7"/>
    <w:rsid w:val="00596EC3"/>
    <w:rPr>
      <w:vertAlign w:val="superscript"/>
    </w:rPr>
  </w:style>
  <w:style w:type="character" w:customStyle="1" w:styleId="WW-EndnoteReference7">
    <w:name w:val="WW-Endnote Reference7"/>
    <w:rsid w:val="00596EC3"/>
    <w:rPr>
      <w:vertAlign w:val="superscript"/>
    </w:rPr>
  </w:style>
  <w:style w:type="character" w:customStyle="1" w:styleId="WW-FootnoteReference8">
    <w:name w:val="WW-Footnote Reference8"/>
    <w:rsid w:val="00596EC3"/>
    <w:rPr>
      <w:vertAlign w:val="superscript"/>
    </w:rPr>
  </w:style>
  <w:style w:type="character" w:customStyle="1" w:styleId="WW-EndnoteReference8">
    <w:name w:val="WW-Endnote Reference8"/>
    <w:rsid w:val="00596EC3"/>
    <w:rPr>
      <w:vertAlign w:val="superscript"/>
    </w:rPr>
  </w:style>
  <w:style w:type="character" w:customStyle="1" w:styleId="WW-FootnoteReference9">
    <w:name w:val="WW-Footnote Reference9"/>
    <w:rsid w:val="00596EC3"/>
    <w:rPr>
      <w:vertAlign w:val="superscript"/>
    </w:rPr>
  </w:style>
  <w:style w:type="character" w:customStyle="1" w:styleId="WW-EndnoteReference9">
    <w:name w:val="WW-Endnote Reference9"/>
    <w:rsid w:val="00596EC3"/>
    <w:rPr>
      <w:vertAlign w:val="superscript"/>
    </w:rPr>
  </w:style>
  <w:style w:type="character" w:customStyle="1" w:styleId="WW-FootnoteReference10">
    <w:name w:val="WW-Footnote Reference10"/>
    <w:rsid w:val="00596EC3"/>
    <w:rPr>
      <w:vertAlign w:val="superscript"/>
    </w:rPr>
  </w:style>
  <w:style w:type="character" w:customStyle="1" w:styleId="WW-EndnoteReference10">
    <w:name w:val="WW-Endnote Reference10"/>
    <w:rsid w:val="00596EC3"/>
    <w:rPr>
      <w:vertAlign w:val="superscript"/>
    </w:rPr>
  </w:style>
  <w:style w:type="character" w:customStyle="1" w:styleId="WW-FootnoteReference11">
    <w:name w:val="WW-Footnote Reference11"/>
    <w:rsid w:val="00596EC3"/>
    <w:rPr>
      <w:vertAlign w:val="superscript"/>
    </w:rPr>
  </w:style>
  <w:style w:type="character" w:customStyle="1" w:styleId="WW-EndnoteReference11">
    <w:name w:val="WW-Endnote Reference11"/>
    <w:rsid w:val="00596EC3"/>
    <w:rPr>
      <w:vertAlign w:val="superscript"/>
    </w:rPr>
  </w:style>
  <w:style w:type="character" w:customStyle="1" w:styleId="WW-FootnoteReference12">
    <w:name w:val="WW-Footnote Reference12"/>
    <w:rsid w:val="00596EC3"/>
    <w:rPr>
      <w:vertAlign w:val="superscript"/>
    </w:rPr>
  </w:style>
  <w:style w:type="character" w:customStyle="1" w:styleId="WW-EndnoteReference12">
    <w:name w:val="WW-Endnote Reference12"/>
    <w:rsid w:val="00596EC3"/>
    <w:rPr>
      <w:vertAlign w:val="superscript"/>
    </w:rPr>
  </w:style>
  <w:style w:type="character" w:customStyle="1" w:styleId="WW-FootnoteReference13">
    <w:name w:val="WW-Footnote Reference13"/>
    <w:rsid w:val="00596EC3"/>
    <w:rPr>
      <w:vertAlign w:val="superscript"/>
    </w:rPr>
  </w:style>
  <w:style w:type="character" w:customStyle="1" w:styleId="WW-EndnoteReference13">
    <w:name w:val="WW-Endnote Reference13"/>
    <w:rsid w:val="00596EC3"/>
    <w:rPr>
      <w:vertAlign w:val="superscript"/>
    </w:rPr>
  </w:style>
  <w:style w:type="character" w:customStyle="1" w:styleId="FootnoteReference3">
    <w:name w:val="Footnote Reference3"/>
    <w:rsid w:val="00596EC3"/>
    <w:rPr>
      <w:vertAlign w:val="superscript"/>
    </w:rPr>
  </w:style>
  <w:style w:type="character" w:customStyle="1" w:styleId="EndnoteReference2">
    <w:name w:val="Endnote Reference2"/>
    <w:rsid w:val="00596EC3"/>
    <w:rPr>
      <w:vertAlign w:val="superscript"/>
    </w:rPr>
  </w:style>
  <w:style w:type="character" w:customStyle="1" w:styleId="26">
    <w:name w:val="Παραπομπή υποσημείωσης2"/>
    <w:rsid w:val="00596EC3"/>
    <w:rPr>
      <w:vertAlign w:val="superscript"/>
    </w:rPr>
  </w:style>
  <w:style w:type="character" w:customStyle="1" w:styleId="27">
    <w:name w:val="Παραπομπή σημείωσης τέλους2"/>
    <w:rsid w:val="00596EC3"/>
    <w:rPr>
      <w:vertAlign w:val="superscript"/>
    </w:rPr>
  </w:style>
  <w:style w:type="character" w:customStyle="1" w:styleId="WW-FootnoteReference14">
    <w:name w:val="WW-Footnote Reference14"/>
    <w:rsid w:val="00596EC3"/>
    <w:rPr>
      <w:vertAlign w:val="superscript"/>
    </w:rPr>
  </w:style>
  <w:style w:type="character" w:customStyle="1" w:styleId="WW-EndnoteReference14">
    <w:name w:val="WW-Endnote Reference14"/>
    <w:rsid w:val="00596EC3"/>
    <w:rPr>
      <w:vertAlign w:val="superscript"/>
    </w:rPr>
  </w:style>
  <w:style w:type="character" w:customStyle="1" w:styleId="WW-FootnoteReference15">
    <w:name w:val="WW-Footnote Reference15"/>
    <w:rsid w:val="00596EC3"/>
    <w:rPr>
      <w:vertAlign w:val="superscript"/>
    </w:rPr>
  </w:style>
  <w:style w:type="character" w:customStyle="1" w:styleId="WW-EndnoteReference15">
    <w:name w:val="WW-Endnote Reference15"/>
    <w:rsid w:val="00596EC3"/>
    <w:rPr>
      <w:vertAlign w:val="superscript"/>
    </w:rPr>
  </w:style>
  <w:style w:type="character" w:customStyle="1" w:styleId="WW-FootnoteReference16">
    <w:name w:val="WW-Footnote Reference16"/>
    <w:rsid w:val="00596EC3"/>
    <w:rPr>
      <w:vertAlign w:val="superscript"/>
    </w:rPr>
  </w:style>
  <w:style w:type="character" w:customStyle="1" w:styleId="WW-EndnoteReference16">
    <w:name w:val="WW-Endnote Reference16"/>
    <w:rsid w:val="00596EC3"/>
    <w:rPr>
      <w:vertAlign w:val="superscript"/>
    </w:rPr>
  </w:style>
  <w:style w:type="character" w:customStyle="1" w:styleId="WW-FootnoteReference17">
    <w:name w:val="WW-Footnote Reference17"/>
    <w:rsid w:val="00596EC3"/>
    <w:rPr>
      <w:vertAlign w:val="superscript"/>
    </w:rPr>
  </w:style>
  <w:style w:type="character" w:customStyle="1" w:styleId="WW-EndnoteReference17">
    <w:name w:val="WW-Endnote Reference17"/>
    <w:rsid w:val="00596EC3"/>
    <w:rPr>
      <w:vertAlign w:val="superscript"/>
    </w:rPr>
  </w:style>
  <w:style w:type="character" w:customStyle="1" w:styleId="WW-FootnoteReference18">
    <w:name w:val="WW-Footnote Reference18"/>
    <w:rsid w:val="00596EC3"/>
    <w:rPr>
      <w:vertAlign w:val="superscript"/>
    </w:rPr>
  </w:style>
  <w:style w:type="character" w:customStyle="1" w:styleId="WW-EndnoteReference18">
    <w:name w:val="WW-Endnote Reference18"/>
    <w:rsid w:val="00596EC3"/>
    <w:rPr>
      <w:vertAlign w:val="superscript"/>
    </w:rPr>
  </w:style>
  <w:style w:type="character" w:styleId="af">
    <w:name w:val="footnote reference"/>
    <w:aliases w:val="Footnote symbol,Footnote reference number,note TESI"/>
    <w:uiPriority w:val="99"/>
    <w:qFormat/>
    <w:rsid w:val="00596EC3"/>
    <w:rPr>
      <w:vertAlign w:val="superscript"/>
    </w:rPr>
  </w:style>
  <w:style w:type="character" w:styleId="af0">
    <w:name w:val="endnote reference"/>
    <w:rsid w:val="00596EC3"/>
    <w:rPr>
      <w:vertAlign w:val="superscript"/>
    </w:rPr>
  </w:style>
  <w:style w:type="character" w:styleId="af1">
    <w:name w:val="annotation reference"/>
    <w:qFormat/>
    <w:rsid w:val="00596EC3"/>
    <w:rPr>
      <w:sz w:val="16"/>
      <w:szCs w:val="16"/>
    </w:rPr>
  </w:style>
  <w:style w:type="character" w:customStyle="1" w:styleId="CommentTextChar2">
    <w:name w:val="Comment Text Char2"/>
    <w:uiPriority w:val="99"/>
    <w:qFormat/>
    <w:rsid w:val="00596EC3"/>
    <w:rPr>
      <w:rFonts w:ascii="Calibri" w:hAnsi="Calibri" w:cs="Calibri"/>
      <w:lang w:val="en-GB" w:eastAsia="zh-CN"/>
    </w:rPr>
  </w:style>
  <w:style w:type="character" w:customStyle="1" w:styleId="FootnoteTextChar4">
    <w:name w:val="Footnote Text Char4"/>
    <w:rsid w:val="00596EC3"/>
    <w:rPr>
      <w:rFonts w:ascii="Calibri" w:hAnsi="Calibri" w:cs="Calibri"/>
      <w:lang w:val="en-IE" w:eastAsia="zh-CN"/>
    </w:rPr>
  </w:style>
  <w:style w:type="character" w:customStyle="1" w:styleId="WW-FootnoteReference19">
    <w:name w:val="WW-Footnote Reference19"/>
    <w:rsid w:val="00596EC3"/>
    <w:rPr>
      <w:vertAlign w:val="superscript"/>
    </w:rPr>
  </w:style>
  <w:style w:type="character" w:customStyle="1" w:styleId="WW-EndnoteReference19">
    <w:name w:val="WW-Endnote Reference19"/>
    <w:rsid w:val="00596EC3"/>
    <w:rPr>
      <w:vertAlign w:val="superscript"/>
    </w:rPr>
  </w:style>
  <w:style w:type="character" w:customStyle="1" w:styleId="00">
    <w:name w:val="Παραπομπή υποσημείωσης_0"/>
    <w:uiPriority w:val="99"/>
    <w:rsid w:val="00596EC3"/>
    <w:rPr>
      <w:vertAlign w:val="superscript"/>
    </w:rPr>
  </w:style>
  <w:style w:type="character" w:customStyle="1" w:styleId="01">
    <w:name w:val="Παραπομπή σημείωσης τέλους_0"/>
    <w:rsid w:val="00596EC3"/>
    <w:rPr>
      <w:vertAlign w:val="superscript"/>
    </w:rPr>
  </w:style>
  <w:style w:type="paragraph" w:customStyle="1" w:styleId="af2">
    <w:name w:val="Επικεφαλίδα"/>
    <w:basedOn w:val="a2"/>
    <w:next w:val="af3"/>
    <w:rsid w:val="00596EC3"/>
    <w:pPr>
      <w:keepNext/>
      <w:spacing w:before="240"/>
    </w:pPr>
    <w:rPr>
      <w:rFonts w:ascii="Liberation Sans" w:eastAsia="Microsoft YaHei" w:hAnsi="Liberation Sans" w:cs="Mangal"/>
      <w:sz w:val="28"/>
      <w:szCs w:val="28"/>
    </w:rPr>
  </w:style>
  <w:style w:type="paragraph" w:styleId="af3">
    <w:name w:val="Body Text"/>
    <w:aliases w:val="Σώμα κείμενου,Body Text1,body text,contents,heading_txt,bodytxy2,Body Text - Level 2,bt,??2,Oracle Response,sp,sbs,block text,bt4,body text4,bt5,body text5,bt1,body text1,Resume Text,BODY TEXT,txt1,T1,Title 1,bullet title,t,Block text,d"/>
    <w:basedOn w:val="a2"/>
    <w:link w:val="Char4"/>
    <w:uiPriority w:val="99"/>
    <w:qFormat/>
    <w:rsid w:val="00596EC3"/>
    <w:pPr>
      <w:spacing w:after="240"/>
    </w:pPr>
  </w:style>
  <w:style w:type="paragraph" w:styleId="af4">
    <w:name w:val="List"/>
    <w:basedOn w:val="af3"/>
    <w:rsid w:val="00596EC3"/>
    <w:rPr>
      <w:rFonts w:cs="Mangal"/>
    </w:rPr>
  </w:style>
  <w:style w:type="paragraph" w:styleId="af5">
    <w:name w:val="caption"/>
    <w:aliases w:val="TF,Epígrafe,cap,Caption Char,Caption Char Char Char"/>
    <w:basedOn w:val="a2"/>
    <w:qFormat/>
    <w:rsid w:val="00596EC3"/>
    <w:pPr>
      <w:suppressLineNumbers/>
      <w:spacing w:before="120"/>
    </w:pPr>
    <w:rPr>
      <w:rFonts w:cs="Mangal"/>
      <w:i/>
      <w:iCs/>
    </w:rPr>
  </w:style>
  <w:style w:type="paragraph" w:customStyle="1" w:styleId="af6">
    <w:name w:val="Ευρετήριο"/>
    <w:basedOn w:val="a2"/>
    <w:rsid w:val="00596EC3"/>
    <w:pPr>
      <w:suppressLineNumbers/>
    </w:pPr>
    <w:rPr>
      <w:rFonts w:cs="Mangal"/>
    </w:rPr>
  </w:style>
  <w:style w:type="paragraph" w:customStyle="1" w:styleId="02">
    <w:name w:val="Λεζάντα_0"/>
    <w:basedOn w:val="a2"/>
    <w:qFormat/>
    <w:rsid w:val="00596EC3"/>
    <w:pPr>
      <w:suppressLineNumbers/>
      <w:spacing w:before="120"/>
    </w:pPr>
    <w:rPr>
      <w:rFonts w:cs="Mangal"/>
      <w:i/>
      <w:iCs/>
    </w:rPr>
  </w:style>
  <w:style w:type="paragraph" w:customStyle="1" w:styleId="WW-Caption">
    <w:name w:val="WW-Caption"/>
    <w:basedOn w:val="a2"/>
    <w:rsid w:val="00596EC3"/>
    <w:pPr>
      <w:suppressLineNumbers/>
      <w:spacing w:before="120"/>
    </w:pPr>
    <w:rPr>
      <w:rFonts w:cs="Mangal"/>
      <w:i/>
      <w:iCs/>
    </w:rPr>
  </w:style>
  <w:style w:type="paragraph" w:customStyle="1" w:styleId="Caption2">
    <w:name w:val="Caption2"/>
    <w:basedOn w:val="a2"/>
    <w:rsid w:val="00596EC3"/>
    <w:pPr>
      <w:suppressLineNumbers/>
      <w:spacing w:before="120"/>
    </w:pPr>
    <w:rPr>
      <w:rFonts w:cs="Mangal"/>
      <w:i/>
      <w:iCs/>
    </w:rPr>
  </w:style>
  <w:style w:type="paragraph" w:customStyle="1" w:styleId="WW-Caption1">
    <w:name w:val="WW-Caption1"/>
    <w:basedOn w:val="a2"/>
    <w:rsid w:val="00596EC3"/>
    <w:pPr>
      <w:suppressLineNumbers/>
      <w:spacing w:before="120"/>
    </w:pPr>
    <w:rPr>
      <w:rFonts w:cs="Mangal"/>
      <w:i/>
      <w:iCs/>
    </w:rPr>
  </w:style>
  <w:style w:type="paragraph" w:customStyle="1" w:styleId="WW-Caption11">
    <w:name w:val="WW-Caption11"/>
    <w:basedOn w:val="a2"/>
    <w:rsid w:val="00596EC3"/>
    <w:pPr>
      <w:suppressLineNumbers/>
      <w:spacing w:before="120"/>
    </w:pPr>
    <w:rPr>
      <w:rFonts w:cs="Mangal"/>
      <w:i/>
      <w:iCs/>
    </w:rPr>
  </w:style>
  <w:style w:type="paragraph" w:customStyle="1" w:styleId="WW-Caption111">
    <w:name w:val="WW-Caption111"/>
    <w:basedOn w:val="a2"/>
    <w:rsid w:val="00596EC3"/>
    <w:pPr>
      <w:suppressLineNumbers/>
      <w:spacing w:before="120"/>
    </w:pPr>
    <w:rPr>
      <w:rFonts w:cs="Mangal"/>
      <w:i/>
      <w:iCs/>
    </w:rPr>
  </w:style>
  <w:style w:type="paragraph" w:customStyle="1" w:styleId="WW-Caption1111">
    <w:name w:val="WW-Caption1111"/>
    <w:basedOn w:val="a2"/>
    <w:rsid w:val="00596EC3"/>
    <w:pPr>
      <w:suppressLineNumbers/>
      <w:spacing w:before="120"/>
    </w:pPr>
    <w:rPr>
      <w:rFonts w:cs="Mangal"/>
      <w:i/>
      <w:iCs/>
    </w:rPr>
  </w:style>
  <w:style w:type="paragraph" w:customStyle="1" w:styleId="28">
    <w:name w:val="Λεζάντα2"/>
    <w:basedOn w:val="a2"/>
    <w:rsid w:val="00596EC3"/>
    <w:pPr>
      <w:suppressLineNumbers/>
      <w:spacing w:before="120"/>
    </w:pPr>
    <w:rPr>
      <w:rFonts w:cs="Mangal"/>
      <w:i/>
      <w:iCs/>
    </w:rPr>
  </w:style>
  <w:style w:type="paragraph" w:customStyle="1" w:styleId="Caption1">
    <w:name w:val="Caption1"/>
    <w:basedOn w:val="a2"/>
    <w:rsid w:val="00596EC3"/>
    <w:pPr>
      <w:suppressLineNumbers/>
      <w:spacing w:before="120"/>
    </w:pPr>
    <w:rPr>
      <w:rFonts w:cs="Mangal"/>
      <w:i/>
      <w:iCs/>
    </w:rPr>
  </w:style>
  <w:style w:type="paragraph" w:customStyle="1" w:styleId="WW-Caption11111">
    <w:name w:val="WW-Caption11111"/>
    <w:basedOn w:val="a2"/>
    <w:rsid w:val="00596EC3"/>
    <w:pPr>
      <w:suppressLineNumbers/>
      <w:spacing w:before="120"/>
    </w:pPr>
    <w:rPr>
      <w:rFonts w:cs="Mangal"/>
      <w:i/>
      <w:iCs/>
    </w:rPr>
  </w:style>
  <w:style w:type="paragraph" w:customStyle="1" w:styleId="WW-Caption111111">
    <w:name w:val="WW-Caption111111"/>
    <w:basedOn w:val="a2"/>
    <w:rsid w:val="00596EC3"/>
    <w:pPr>
      <w:suppressLineNumbers/>
      <w:spacing w:before="120"/>
    </w:pPr>
    <w:rPr>
      <w:rFonts w:cs="Mangal"/>
      <w:i/>
      <w:iCs/>
    </w:rPr>
  </w:style>
  <w:style w:type="paragraph" w:customStyle="1" w:styleId="WW-Caption1111111">
    <w:name w:val="WW-Caption1111111"/>
    <w:basedOn w:val="a2"/>
    <w:rsid w:val="00596EC3"/>
    <w:pPr>
      <w:suppressLineNumbers/>
      <w:spacing w:before="120"/>
    </w:pPr>
    <w:rPr>
      <w:rFonts w:cs="Mangal"/>
      <w:i/>
      <w:iCs/>
    </w:rPr>
  </w:style>
  <w:style w:type="paragraph" w:customStyle="1" w:styleId="WW-Caption11111111">
    <w:name w:val="WW-Caption11111111"/>
    <w:basedOn w:val="a2"/>
    <w:rsid w:val="00596EC3"/>
    <w:pPr>
      <w:suppressLineNumbers/>
      <w:spacing w:before="120"/>
    </w:pPr>
    <w:rPr>
      <w:rFonts w:cs="Mangal"/>
      <w:i/>
      <w:iCs/>
    </w:rPr>
  </w:style>
  <w:style w:type="paragraph" w:customStyle="1" w:styleId="WW-Caption111111111">
    <w:name w:val="WW-Caption111111111"/>
    <w:basedOn w:val="a2"/>
    <w:rsid w:val="00596EC3"/>
    <w:pPr>
      <w:suppressLineNumbers/>
      <w:spacing w:before="120"/>
    </w:pPr>
    <w:rPr>
      <w:rFonts w:cs="Mangal"/>
      <w:i/>
      <w:iCs/>
    </w:rPr>
  </w:style>
  <w:style w:type="paragraph" w:customStyle="1" w:styleId="WW-Caption1111111111">
    <w:name w:val="WW-Caption1111111111"/>
    <w:basedOn w:val="a2"/>
    <w:rsid w:val="00596EC3"/>
    <w:pPr>
      <w:suppressLineNumbers/>
      <w:spacing w:before="120"/>
    </w:pPr>
    <w:rPr>
      <w:rFonts w:cs="Mangal"/>
      <w:i/>
      <w:iCs/>
    </w:rPr>
  </w:style>
  <w:style w:type="paragraph" w:customStyle="1" w:styleId="WW-Caption11111111111">
    <w:name w:val="WW-Caption11111111111"/>
    <w:basedOn w:val="a2"/>
    <w:rsid w:val="00596EC3"/>
    <w:pPr>
      <w:suppressLineNumbers/>
      <w:spacing w:before="120"/>
    </w:pPr>
    <w:rPr>
      <w:rFonts w:cs="Mangal"/>
      <w:i/>
      <w:iCs/>
    </w:rPr>
  </w:style>
  <w:style w:type="paragraph" w:customStyle="1" w:styleId="WW-Caption111111111111">
    <w:name w:val="WW-Caption111111111111"/>
    <w:basedOn w:val="a2"/>
    <w:rsid w:val="00596EC3"/>
    <w:pPr>
      <w:suppressLineNumbers/>
      <w:spacing w:before="120"/>
    </w:pPr>
    <w:rPr>
      <w:rFonts w:cs="Mangal"/>
      <w:i/>
      <w:iCs/>
    </w:rPr>
  </w:style>
  <w:style w:type="paragraph" w:customStyle="1" w:styleId="WW-Caption1111111111111">
    <w:name w:val="WW-Caption1111111111111"/>
    <w:basedOn w:val="a2"/>
    <w:rsid w:val="00596EC3"/>
    <w:pPr>
      <w:suppressLineNumbers/>
      <w:spacing w:before="120"/>
    </w:pPr>
    <w:rPr>
      <w:rFonts w:cs="Mangal"/>
      <w:i/>
      <w:iCs/>
    </w:rPr>
  </w:style>
  <w:style w:type="paragraph" w:customStyle="1" w:styleId="WW-Caption11111111111111">
    <w:name w:val="WW-Caption11111111111111"/>
    <w:basedOn w:val="a2"/>
    <w:rsid w:val="00596EC3"/>
    <w:pPr>
      <w:suppressLineNumbers/>
      <w:spacing w:before="120"/>
    </w:pPr>
    <w:rPr>
      <w:rFonts w:cs="Mangal"/>
      <w:i/>
      <w:iCs/>
    </w:rPr>
  </w:style>
  <w:style w:type="paragraph" w:customStyle="1" w:styleId="WW-Caption111111111111111">
    <w:name w:val="WW-Caption111111111111111"/>
    <w:basedOn w:val="a2"/>
    <w:rsid w:val="00596EC3"/>
    <w:pPr>
      <w:suppressLineNumbers/>
      <w:spacing w:before="120"/>
    </w:pPr>
    <w:rPr>
      <w:rFonts w:cs="Mangal"/>
      <w:i/>
      <w:iCs/>
    </w:rPr>
  </w:style>
  <w:style w:type="paragraph" w:customStyle="1" w:styleId="1a">
    <w:name w:val="Λεζάντα1"/>
    <w:basedOn w:val="a2"/>
    <w:rsid w:val="00596EC3"/>
    <w:pPr>
      <w:suppressLineNumbers/>
      <w:spacing w:before="120"/>
    </w:pPr>
    <w:rPr>
      <w:rFonts w:cs="Mangal"/>
      <w:i/>
      <w:iCs/>
    </w:rPr>
  </w:style>
  <w:style w:type="paragraph" w:customStyle="1" w:styleId="WW-Caption1111111111111111">
    <w:name w:val="WW-Caption1111111111111111"/>
    <w:basedOn w:val="a2"/>
    <w:rsid w:val="00596EC3"/>
    <w:pPr>
      <w:suppressLineNumbers/>
      <w:spacing w:before="120"/>
    </w:pPr>
    <w:rPr>
      <w:rFonts w:cs="Mangal"/>
      <w:i/>
      <w:iCs/>
    </w:rPr>
  </w:style>
  <w:style w:type="paragraph" w:customStyle="1" w:styleId="WW-Caption11111111111111111">
    <w:name w:val="WW-Caption11111111111111111"/>
    <w:basedOn w:val="a2"/>
    <w:rsid w:val="00596EC3"/>
    <w:pPr>
      <w:suppressLineNumbers/>
      <w:spacing w:before="120"/>
    </w:pPr>
    <w:rPr>
      <w:rFonts w:cs="Mangal"/>
      <w:i/>
      <w:iCs/>
    </w:rPr>
  </w:style>
  <w:style w:type="paragraph" w:customStyle="1" w:styleId="WW-Caption111111111111111111">
    <w:name w:val="WW-Caption111111111111111111"/>
    <w:basedOn w:val="a2"/>
    <w:rsid w:val="00596EC3"/>
    <w:pPr>
      <w:suppressLineNumbers/>
      <w:spacing w:before="120"/>
    </w:pPr>
    <w:rPr>
      <w:rFonts w:cs="Mangal"/>
      <w:i/>
      <w:iCs/>
    </w:rPr>
  </w:style>
  <w:style w:type="paragraph" w:customStyle="1" w:styleId="WW-Caption1111111111111111111">
    <w:name w:val="WW-Caption1111111111111111111"/>
    <w:basedOn w:val="a2"/>
    <w:rsid w:val="00596EC3"/>
    <w:pPr>
      <w:suppressLineNumbers/>
      <w:spacing w:before="120"/>
    </w:pPr>
    <w:rPr>
      <w:rFonts w:cs="Mangal"/>
      <w:i/>
      <w:iCs/>
    </w:rPr>
  </w:style>
  <w:style w:type="paragraph" w:customStyle="1" w:styleId="Bullet">
    <w:name w:val="Bullet"/>
    <w:basedOn w:val="a2"/>
    <w:rsid w:val="00596EC3"/>
    <w:pPr>
      <w:numPr>
        <w:numId w:val="2"/>
      </w:numPr>
      <w:spacing w:after="100"/>
    </w:pPr>
    <w:rPr>
      <w:rFonts w:eastAsia="MS Mincho"/>
      <w:lang w:eastAsia="ja-JP"/>
    </w:rPr>
  </w:style>
  <w:style w:type="paragraph" w:customStyle="1" w:styleId="Date1">
    <w:name w:val="Date1"/>
    <w:basedOn w:val="a2"/>
    <w:next w:val="a2"/>
    <w:rsid w:val="00596EC3"/>
    <w:pPr>
      <w:spacing w:after="100"/>
    </w:pPr>
    <w:rPr>
      <w:rFonts w:eastAsia="MS Mincho"/>
      <w:lang w:eastAsia="ja-JP"/>
    </w:rPr>
  </w:style>
  <w:style w:type="paragraph" w:customStyle="1" w:styleId="DocTitle">
    <w:name w:val="Doc Title"/>
    <w:basedOn w:val="15"/>
    <w:rsid w:val="00596EC3"/>
  </w:style>
  <w:style w:type="paragraph" w:customStyle="1" w:styleId="inserttext">
    <w:name w:val="insert text"/>
    <w:basedOn w:val="a2"/>
    <w:rsid w:val="00596EC3"/>
    <w:pPr>
      <w:spacing w:after="100"/>
      <w:ind w:left="794"/>
    </w:pPr>
    <w:rPr>
      <w:rFonts w:eastAsia="MS Mincho"/>
      <w:lang w:eastAsia="ja-JP"/>
    </w:rPr>
  </w:style>
  <w:style w:type="paragraph" w:styleId="af7">
    <w:name w:val="footer"/>
    <w:aliases w:val="|| Footer,ft,fo,Footer1,f1,Fakelos_Enotita_Sel,_?p?s???d?,f,_υποσέλιδο,HeaderSfragida,notes and source text,notes and source text Char,icom_footer"/>
    <w:basedOn w:val="a2"/>
    <w:link w:val="Char5"/>
    <w:rsid w:val="00596EC3"/>
    <w:pPr>
      <w:spacing w:after="100"/>
    </w:pPr>
    <w:rPr>
      <w:rFonts w:eastAsia="MS Mincho"/>
      <w:lang w:eastAsia="ja-JP"/>
    </w:rPr>
  </w:style>
  <w:style w:type="paragraph" w:styleId="af8">
    <w:name w:val="header"/>
    <w:aliases w:val="hd,encabezado,ho,header odd,Header Titlos Prosforas"/>
    <w:basedOn w:val="a2"/>
    <w:rsid w:val="00596EC3"/>
  </w:style>
  <w:style w:type="paragraph" w:customStyle="1" w:styleId="BalloonText1">
    <w:name w:val="Balloon Text1"/>
    <w:basedOn w:val="a2"/>
    <w:rsid w:val="00596EC3"/>
    <w:rPr>
      <w:rFonts w:cs="Tahoma"/>
      <w:sz w:val="16"/>
      <w:szCs w:val="16"/>
    </w:rPr>
  </w:style>
  <w:style w:type="paragraph" w:customStyle="1" w:styleId="CommentText1">
    <w:name w:val="Comment Text1"/>
    <w:basedOn w:val="a2"/>
    <w:rsid w:val="00596EC3"/>
    <w:rPr>
      <w:sz w:val="20"/>
      <w:szCs w:val="20"/>
    </w:rPr>
  </w:style>
  <w:style w:type="paragraph" w:customStyle="1" w:styleId="CommentSubject1">
    <w:name w:val="Comment Subject1"/>
    <w:basedOn w:val="CommentText1"/>
    <w:next w:val="CommentText1"/>
    <w:rsid w:val="00596EC3"/>
    <w:rPr>
      <w:b/>
      <w:bCs/>
    </w:rPr>
  </w:style>
  <w:style w:type="paragraph" w:customStyle="1" w:styleId="Revision1">
    <w:name w:val="Revision1"/>
    <w:rsid w:val="00596EC3"/>
    <w:pPr>
      <w:suppressAutoHyphens/>
    </w:pPr>
    <w:rPr>
      <w:sz w:val="24"/>
      <w:szCs w:val="24"/>
      <w:lang w:val="en-GB" w:eastAsia="zh-CN"/>
    </w:rPr>
  </w:style>
  <w:style w:type="paragraph" w:customStyle="1" w:styleId="western">
    <w:name w:val="western"/>
    <w:basedOn w:val="a2"/>
    <w:rsid w:val="00596EC3"/>
    <w:pPr>
      <w:spacing w:before="280" w:after="200"/>
    </w:pPr>
    <w:rPr>
      <w:rFonts w:ascii="Arial Unicode MS" w:eastAsia="Arial Unicode MS" w:hAnsi="Arial Unicode MS" w:cs="Arial Unicode MS"/>
    </w:rPr>
  </w:style>
  <w:style w:type="paragraph" w:customStyle="1" w:styleId="ListParagraph1">
    <w:name w:val="List Paragraph1"/>
    <w:basedOn w:val="a2"/>
    <w:qFormat/>
    <w:rsid w:val="00596EC3"/>
    <w:pPr>
      <w:spacing w:after="200"/>
      <w:ind w:left="720"/>
      <w:contextualSpacing/>
    </w:pPr>
  </w:style>
  <w:style w:type="paragraph" w:styleId="af9">
    <w:name w:val="footnote text"/>
    <w:basedOn w:val="a2"/>
    <w:link w:val="Char6"/>
    <w:rsid w:val="00596EC3"/>
    <w:pPr>
      <w:ind w:left="425" w:hanging="425"/>
    </w:pPr>
    <w:rPr>
      <w:sz w:val="20"/>
      <w:szCs w:val="20"/>
      <w:lang w:val="en-IE"/>
    </w:rPr>
  </w:style>
  <w:style w:type="paragraph" w:styleId="1b">
    <w:name w:val="toc 1"/>
    <w:aliases w:val="heading"/>
    <w:basedOn w:val="a2"/>
    <w:next w:val="a2"/>
    <w:uiPriority w:val="39"/>
    <w:qFormat/>
    <w:rsid w:val="00596EC3"/>
    <w:pPr>
      <w:spacing w:before="120"/>
    </w:pPr>
    <w:rPr>
      <w:b/>
      <w:bCs/>
      <w:caps/>
      <w:sz w:val="20"/>
      <w:szCs w:val="20"/>
    </w:rPr>
  </w:style>
  <w:style w:type="paragraph" w:styleId="29">
    <w:name w:val="toc 2"/>
    <w:basedOn w:val="a2"/>
    <w:next w:val="a2"/>
    <w:uiPriority w:val="39"/>
    <w:qFormat/>
    <w:rsid w:val="00596EC3"/>
    <w:pPr>
      <w:ind w:left="220"/>
    </w:pPr>
    <w:rPr>
      <w:smallCaps/>
      <w:sz w:val="20"/>
      <w:szCs w:val="20"/>
    </w:rPr>
  </w:style>
  <w:style w:type="paragraph" w:styleId="36">
    <w:name w:val="toc 3"/>
    <w:basedOn w:val="a2"/>
    <w:next w:val="a2"/>
    <w:uiPriority w:val="39"/>
    <w:qFormat/>
    <w:rsid w:val="00596EC3"/>
    <w:pPr>
      <w:ind w:left="440"/>
    </w:pPr>
    <w:rPr>
      <w:i/>
      <w:iCs/>
      <w:sz w:val="20"/>
      <w:szCs w:val="20"/>
    </w:rPr>
  </w:style>
  <w:style w:type="paragraph" w:styleId="44">
    <w:name w:val="toc 4"/>
    <w:basedOn w:val="a2"/>
    <w:next w:val="a2"/>
    <w:uiPriority w:val="39"/>
    <w:qFormat/>
    <w:rsid w:val="00596EC3"/>
    <w:pPr>
      <w:ind w:left="660"/>
    </w:pPr>
    <w:rPr>
      <w:sz w:val="18"/>
      <w:szCs w:val="18"/>
    </w:rPr>
  </w:style>
  <w:style w:type="paragraph" w:styleId="51">
    <w:name w:val="toc 5"/>
    <w:basedOn w:val="a2"/>
    <w:next w:val="a2"/>
    <w:uiPriority w:val="39"/>
    <w:qFormat/>
    <w:rsid w:val="00596EC3"/>
    <w:pPr>
      <w:ind w:left="880"/>
    </w:pPr>
    <w:rPr>
      <w:sz w:val="18"/>
      <w:szCs w:val="18"/>
    </w:rPr>
  </w:style>
  <w:style w:type="paragraph" w:styleId="60">
    <w:name w:val="toc 6"/>
    <w:basedOn w:val="a2"/>
    <w:next w:val="a2"/>
    <w:uiPriority w:val="39"/>
    <w:qFormat/>
    <w:rsid w:val="00596EC3"/>
    <w:pPr>
      <w:ind w:left="1100"/>
    </w:pPr>
    <w:rPr>
      <w:sz w:val="18"/>
      <w:szCs w:val="18"/>
    </w:rPr>
  </w:style>
  <w:style w:type="paragraph" w:styleId="70">
    <w:name w:val="toc 7"/>
    <w:basedOn w:val="a2"/>
    <w:next w:val="a2"/>
    <w:uiPriority w:val="39"/>
    <w:qFormat/>
    <w:rsid w:val="00596EC3"/>
    <w:pPr>
      <w:ind w:left="1320"/>
    </w:pPr>
    <w:rPr>
      <w:sz w:val="18"/>
      <w:szCs w:val="18"/>
    </w:rPr>
  </w:style>
  <w:style w:type="paragraph" w:styleId="80">
    <w:name w:val="toc 8"/>
    <w:basedOn w:val="a2"/>
    <w:next w:val="a2"/>
    <w:uiPriority w:val="39"/>
    <w:qFormat/>
    <w:rsid w:val="00596EC3"/>
    <w:pPr>
      <w:ind w:left="1540"/>
    </w:pPr>
    <w:rPr>
      <w:sz w:val="18"/>
      <w:szCs w:val="18"/>
    </w:rPr>
  </w:style>
  <w:style w:type="paragraph" w:styleId="90">
    <w:name w:val="toc 9"/>
    <w:basedOn w:val="a2"/>
    <w:next w:val="a2"/>
    <w:uiPriority w:val="39"/>
    <w:qFormat/>
    <w:rsid w:val="00596EC3"/>
    <w:pPr>
      <w:ind w:left="1760"/>
    </w:pPr>
    <w:rPr>
      <w:sz w:val="18"/>
      <w:szCs w:val="18"/>
    </w:rPr>
  </w:style>
  <w:style w:type="paragraph" w:customStyle="1" w:styleId="Style1">
    <w:name w:val="Style1"/>
    <w:basedOn w:val="DocTitle"/>
    <w:qFormat/>
    <w:rsid w:val="00596EC3"/>
    <w:pPr>
      <w:pBdr>
        <w:top w:val="single" w:sz="18" w:space="1" w:color="000080"/>
        <w:left w:val="single" w:sz="18" w:space="4" w:color="000080"/>
        <w:right w:val="single" w:sz="18" w:space="4" w:color="000080"/>
      </w:pBdr>
      <w:jc w:val="center"/>
    </w:pPr>
    <w:rPr>
      <w:rFonts w:ascii="Calibri" w:hAnsi="Calibri" w:cs="Calibri"/>
      <w:sz w:val="40"/>
      <w:szCs w:val="40"/>
    </w:rPr>
  </w:style>
  <w:style w:type="paragraph" w:customStyle="1" w:styleId="Contents">
    <w:name w:val="Contents"/>
    <w:basedOn w:val="15"/>
    <w:uiPriority w:val="99"/>
    <w:rsid w:val="00596EC3"/>
    <w:rPr>
      <w:rFonts w:ascii="Calibri" w:hAnsi="Calibri" w:cs="Calibri"/>
    </w:rPr>
  </w:style>
  <w:style w:type="paragraph" w:styleId="afa">
    <w:name w:val="endnote text"/>
    <w:basedOn w:val="a2"/>
    <w:link w:val="Char7"/>
    <w:rsid w:val="00596EC3"/>
    <w:rPr>
      <w:sz w:val="20"/>
      <w:szCs w:val="20"/>
    </w:rPr>
  </w:style>
  <w:style w:type="paragraph" w:customStyle="1" w:styleId="Default">
    <w:name w:val="Default"/>
    <w:qFormat/>
    <w:rsid w:val="00596EC3"/>
    <w:pPr>
      <w:widowControl w:val="0"/>
      <w:suppressAutoHyphens/>
    </w:pPr>
    <w:rPr>
      <w:rFonts w:ascii="Cambria" w:hAnsi="Cambria" w:cs="Mangal"/>
      <w:color w:val="000000"/>
      <w:sz w:val="24"/>
      <w:szCs w:val="24"/>
      <w:lang w:val="el-GR" w:eastAsia="zh-CN" w:bidi="hi-IN"/>
    </w:rPr>
  </w:style>
  <w:style w:type="paragraph" w:customStyle="1" w:styleId="afb">
    <w:name w:val="Προμορφοποιημένο κείμενο"/>
    <w:basedOn w:val="a2"/>
    <w:rsid w:val="00596EC3"/>
  </w:style>
  <w:style w:type="paragraph" w:styleId="afc">
    <w:name w:val="Body Text Indent"/>
    <w:basedOn w:val="a2"/>
    <w:link w:val="Char8"/>
    <w:uiPriority w:val="99"/>
    <w:rsid w:val="00596EC3"/>
    <w:pPr>
      <w:ind w:firstLine="1134"/>
    </w:pPr>
    <w:rPr>
      <w:rFonts w:ascii="Arial" w:hAnsi="Arial" w:cs="Arial"/>
    </w:rPr>
  </w:style>
  <w:style w:type="paragraph" w:customStyle="1" w:styleId="normalwithoutspacing">
    <w:name w:val="normal_without_spacing"/>
    <w:basedOn w:val="a2"/>
    <w:rsid w:val="00596EC3"/>
    <w:pPr>
      <w:spacing w:after="60"/>
    </w:pPr>
    <w:rPr>
      <w:lang w:val="el-GR"/>
    </w:rPr>
  </w:style>
  <w:style w:type="paragraph" w:customStyle="1" w:styleId="foothanging">
    <w:name w:val="foot_hanging"/>
    <w:basedOn w:val="af9"/>
    <w:rsid w:val="00596EC3"/>
    <w:pPr>
      <w:ind w:left="426" w:hanging="426"/>
    </w:pPr>
    <w:rPr>
      <w:sz w:val="18"/>
      <w:szCs w:val="18"/>
    </w:rPr>
  </w:style>
  <w:style w:type="paragraph" w:customStyle="1" w:styleId="HTMLPreformatted1">
    <w:name w:val="HTML Preformatted1"/>
    <w:basedOn w:val="a2"/>
    <w:rsid w:val="00596E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l-GR"/>
    </w:rPr>
  </w:style>
  <w:style w:type="paragraph" w:customStyle="1" w:styleId="LO-normal">
    <w:name w:val="LO-normal"/>
    <w:rsid w:val="00596EC3"/>
    <w:pPr>
      <w:suppressAutoHyphens/>
      <w:spacing w:line="276" w:lineRule="auto"/>
    </w:pPr>
    <w:rPr>
      <w:rFonts w:ascii="Arial" w:eastAsia="Arial" w:hAnsi="Arial" w:cs="Arial"/>
      <w:color w:val="000000"/>
      <w:sz w:val="22"/>
      <w:szCs w:val="22"/>
      <w:lang w:val="el-GR" w:eastAsia="zh-CN"/>
    </w:rPr>
  </w:style>
  <w:style w:type="paragraph" w:customStyle="1" w:styleId="BodyTextIndent31">
    <w:name w:val="Body Text Indent 31"/>
    <w:basedOn w:val="a2"/>
    <w:rsid w:val="00596EC3"/>
    <w:pPr>
      <w:spacing w:line="312" w:lineRule="auto"/>
      <w:ind w:left="283"/>
    </w:pPr>
    <w:rPr>
      <w:sz w:val="16"/>
      <w:szCs w:val="16"/>
    </w:rPr>
  </w:style>
  <w:style w:type="paragraph" w:customStyle="1" w:styleId="NoSpacing1">
    <w:name w:val="No Spacing1"/>
    <w:link w:val="NoSpacingChar"/>
    <w:uiPriority w:val="1"/>
    <w:qFormat/>
    <w:rsid w:val="00596EC3"/>
    <w:pPr>
      <w:suppressAutoHyphens/>
      <w:jc w:val="both"/>
    </w:pPr>
    <w:rPr>
      <w:rFonts w:ascii="Calibri" w:hAnsi="Calibri" w:cs="Calibri"/>
      <w:sz w:val="22"/>
      <w:szCs w:val="24"/>
      <w:lang w:val="en-GB" w:eastAsia="zh-CN"/>
    </w:rPr>
  </w:style>
  <w:style w:type="paragraph" w:customStyle="1" w:styleId="afd">
    <w:name w:val="Περιεχόμενα πίνακα"/>
    <w:basedOn w:val="a2"/>
    <w:rsid w:val="00596EC3"/>
    <w:pPr>
      <w:suppressLineNumbers/>
    </w:pPr>
  </w:style>
  <w:style w:type="paragraph" w:customStyle="1" w:styleId="afe">
    <w:name w:val="Επικεφαλίδα πίνακα"/>
    <w:basedOn w:val="afd"/>
    <w:rsid w:val="00596EC3"/>
    <w:pPr>
      <w:jc w:val="center"/>
    </w:pPr>
    <w:rPr>
      <w:b/>
      <w:bCs/>
    </w:rPr>
  </w:style>
  <w:style w:type="paragraph" w:customStyle="1" w:styleId="footers">
    <w:name w:val="footers"/>
    <w:basedOn w:val="foothanging"/>
    <w:rsid w:val="00596EC3"/>
  </w:style>
  <w:style w:type="paragraph" w:customStyle="1" w:styleId="Standard">
    <w:name w:val="Standard"/>
    <w:rsid w:val="00596EC3"/>
    <w:pPr>
      <w:widowControl w:val="0"/>
      <w:suppressAutoHyphens/>
      <w:textAlignment w:val="baseline"/>
    </w:pPr>
    <w:rPr>
      <w:rFonts w:cs="Lucida Sans"/>
      <w:kern w:val="1"/>
      <w:sz w:val="24"/>
      <w:szCs w:val="24"/>
      <w:lang w:val="el-GR" w:eastAsia="zh-CN" w:bidi="hi-IN"/>
    </w:rPr>
  </w:style>
  <w:style w:type="paragraph" w:customStyle="1" w:styleId="Textbody">
    <w:name w:val="Text body"/>
    <w:basedOn w:val="Standard"/>
    <w:rsid w:val="00596EC3"/>
    <w:pPr>
      <w:spacing w:after="120"/>
    </w:pPr>
  </w:style>
  <w:style w:type="paragraph" w:customStyle="1" w:styleId="Footnote">
    <w:name w:val="Footnote"/>
    <w:basedOn w:val="Standard"/>
    <w:rsid w:val="00596EC3"/>
    <w:pPr>
      <w:suppressLineNumbers/>
      <w:ind w:left="283" w:hanging="283"/>
    </w:pPr>
    <w:rPr>
      <w:sz w:val="20"/>
      <w:szCs w:val="20"/>
    </w:rPr>
  </w:style>
  <w:style w:type="paragraph" w:customStyle="1" w:styleId="BodyText31">
    <w:name w:val="Body Text 31"/>
    <w:basedOn w:val="a2"/>
    <w:rsid w:val="00596EC3"/>
    <w:rPr>
      <w:sz w:val="16"/>
      <w:szCs w:val="16"/>
    </w:rPr>
  </w:style>
  <w:style w:type="paragraph" w:customStyle="1" w:styleId="fooot">
    <w:name w:val="fooot"/>
    <w:basedOn w:val="footers"/>
    <w:rsid w:val="00596EC3"/>
  </w:style>
  <w:style w:type="paragraph" w:styleId="aff">
    <w:name w:val="Balloon Text"/>
    <w:basedOn w:val="a2"/>
    <w:uiPriority w:val="99"/>
    <w:rsid w:val="00596EC3"/>
    <w:rPr>
      <w:rFonts w:cs="Tahoma"/>
      <w:sz w:val="16"/>
      <w:szCs w:val="16"/>
    </w:rPr>
  </w:style>
  <w:style w:type="paragraph" w:customStyle="1" w:styleId="1c">
    <w:name w:val="Κείμενο σχολίου1"/>
    <w:basedOn w:val="a2"/>
    <w:rsid w:val="00596EC3"/>
    <w:rPr>
      <w:sz w:val="20"/>
      <w:szCs w:val="20"/>
    </w:rPr>
  </w:style>
  <w:style w:type="paragraph" w:styleId="aff0">
    <w:name w:val="annotation subject"/>
    <w:basedOn w:val="1c"/>
    <w:next w:val="1c"/>
    <w:uiPriority w:val="99"/>
    <w:rsid w:val="00596EC3"/>
    <w:rPr>
      <w:b/>
      <w:bCs/>
    </w:rPr>
  </w:style>
  <w:style w:type="paragraph" w:styleId="-HTML">
    <w:name w:val="HTML Preformatted"/>
    <w:basedOn w:val="a2"/>
    <w:rsid w:val="00596E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styleId="aff1">
    <w:name w:val="Revision"/>
    <w:rsid w:val="00596EC3"/>
    <w:pPr>
      <w:suppressAutoHyphens/>
    </w:pPr>
    <w:rPr>
      <w:rFonts w:ascii="Calibri" w:hAnsi="Calibri" w:cs="Calibri"/>
      <w:sz w:val="22"/>
      <w:szCs w:val="24"/>
      <w:lang w:val="en-GB" w:eastAsia="zh-CN"/>
    </w:rPr>
  </w:style>
  <w:style w:type="paragraph" w:customStyle="1" w:styleId="ListBullet21">
    <w:name w:val="List Bullet 21"/>
    <w:basedOn w:val="a2"/>
    <w:rsid w:val="00596EC3"/>
    <w:pPr>
      <w:tabs>
        <w:tab w:val="num" w:pos="643"/>
      </w:tabs>
      <w:spacing w:line="360" w:lineRule="auto"/>
      <w:ind w:left="643" w:hanging="360"/>
    </w:pPr>
    <w:rPr>
      <w:rFonts w:ascii="Trebuchet MS" w:hAnsi="Trebuchet MS"/>
      <w:szCs w:val="20"/>
    </w:rPr>
  </w:style>
  <w:style w:type="paragraph" w:customStyle="1" w:styleId="100">
    <w:name w:val="Περιεχόμενα 10"/>
    <w:basedOn w:val="af6"/>
    <w:rsid w:val="00596EC3"/>
    <w:pPr>
      <w:tabs>
        <w:tab w:val="right" w:leader="dot" w:pos="7091"/>
      </w:tabs>
      <w:ind w:left="2547"/>
    </w:pPr>
  </w:style>
  <w:style w:type="paragraph" w:customStyle="1" w:styleId="aff2">
    <w:name w:val="Οριζόντια γραμμή"/>
    <w:basedOn w:val="a2"/>
    <w:next w:val="af3"/>
    <w:rsid w:val="00596EC3"/>
    <w:pPr>
      <w:suppressLineNumbers/>
      <w:pBdr>
        <w:top w:val="none" w:sz="0" w:space="0" w:color="000000"/>
        <w:left w:val="none" w:sz="0" w:space="0" w:color="000000"/>
        <w:bottom w:val="none" w:sz="0" w:space="0" w:color="000000"/>
        <w:right w:val="none" w:sz="0" w:space="0" w:color="000000"/>
      </w:pBdr>
      <w:spacing w:after="283"/>
    </w:pPr>
    <w:rPr>
      <w:sz w:val="12"/>
      <w:szCs w:val="12"/>
    </w:rPr>
  </w:style>
  <w:style w:type="paragraph" w:styleId="aff3">
    <w:name w:val="annotation text"/>
    <w:aliases w:val=" Char2,Char2"/>
    <w:basedOn w:val="a2"/>
    <w:link w:val="Char10"/>
    <w:qFormat/>
    <w:rsid w:val="00596EC3"/>
    <w:rPr>
      <w:sz w:val="20"/>
      <w:szCs w:val="20"/>
    </w:rPr>
  </w:style>
  <w:style w:type="character" w:customStyle="1" w:styleId="Char10">
    <w:name w:val="Κείμενο σχολίου Char1"/>
    <w:aliases w:val=" Char2 Char1,Char2 Char1"/>
    <w:link w:val="aff3"/>
    <w:uiPriority w:val="99"/>
    <w:qFormat/>
    <w:rsid w:val="00C139A4"/>
    <w:rPr>
      <w:rFonts w:ascii="Calibri" w:hAnsi="Calibri" w:cs="Calibri"/>
      <w:lang w:val="en-GB" w:eastAsia="zh-CN"/>
    </w:rPr>
  </w:style>
  <w:style w:type="character" w:customStyle="1" w:styleId="WW-">
    <w:name w:val="WW-Παραπομπή υποσημείωσης"/>
    <w:rsid w:val="001B2108"/>
    <w:rPr>
      <w:vertAlign w:val="superscript"/>
    </w:rPr>
  </w:style>
  <w:style w:type="paragraph" w:styleId="aff4">
    <w:name w:val="List Paragraph"/>
    <w:aliases w:val="Kommentar,Bullet List,FooterText,numbered,Paragraphe de liste1,lp1,Diligence Check,Bullet2,Bullet21,bl1,Bullet22,Bullet23,Bullet211,Bullet24,Bullet25,Bullet26,Bullet27,bl11,Bullet212,Bullet28,bl12,Bullet213,Bullet29,bl13,Bullet214,列出段落"/>
    <w:basedOn w:val="a2"/>
    <w:link w:val="Char9"/>
    <w:uiPriority w:val="34"/>
    <w:qFormat/>
    <w:rsid w:val="006B16EE"/>
    <w:pPr>
      <w:ind w:left="720"/>
    </w:pPr>
  </w:style>
  <w:style w:type="character" w:customStyle="1" w:styleId="Char6">
    <w:name w:val="Κείμενο υποσημείωσης Char"/>
    <w:link w:val="af9"/>
    <w:rsid w:val="00A24BB3"/>
    <w:rPr>
      <w:rFonts w:ascii="Calibri" w:hAnsi="Calibri" w:cs="Calibri"/>
      <w:lang w:val="en-IE" w:eastAsia="zh-CN"/>
    </w:rPr>
  </w:style>
  <w:style w:type="character" w:customStyle="1" w:styleId="Char12">
    <w:name w:val="Κείμενο υποσημείωσης Char1"/>
    <w:rsid w:val="00CF78AB"/>
    <w:rPr>
      <w:rFonts w:ascii="Calibri" w:eastAsia="Times New Roman" w:hAnsi="Calibri" w:cs="Calibri"/>
      <w:sz w:val="18"/>
      <w:szCs w:val="20"/>
      <w:lang w:val="en-IE" w:eastAsia="ar-SA"/>
    </w:rPr>
  </w:style>
  <w:style w:type="paragraph" w:customStyle="1" w:styleId="-HTML2">
    <w:name w:val="Προ-διαμορφωμένο HTML2"/>
    <w:basedOn w:val="a2"/>
    <w:rsid w:val="007A52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l-GR" w:eastAsia="ar-SA"/>
    </w:rPr>
  </w:style>
  <w:style w:type="character" w:customStyle="1" w:styleId="37">
    <w:name w:val="Παραπομπή υποσημείωσης3"/>
    <w:rsid w:val="000B1B03"/>
    <w:rPr>
      <w:vertAlign w:val="superscript"/>
    </w:rPr>
  </w:style>
  <w:style w:type="character" w:customStyle="1" w:styleId="Char7">
    <w:name w:val="Κείμενο σημείωσης τέλους Char"/>
    <w:link w:val="afa"/>
    <w:uiPriority w:val="99"/>
    <w:rsid w:val="00EA5A46"/>
    <w:rPr>
      <w:rFonts w:ascii="Calibri" w:hAnsi="Calibri" w:cs="Calibri"/>
      <w:lang w:val="en-GB" w:eastAsia="zh-CN"/>
    </w:rPr>
  </w:style>
  <w:style w:type="paragraph" w:customStyle="1" w:styleId="para-1">
    <w:name w:val="para-1"/>
    <w:basedOn w:val="a2"/>
    <w:rsid w:val="00EA5A46"/>
    <w:pPr>
      <w:tabs>
        <w:tab w:val="left" w:pos="1021"/>
        <w:tab w:val="left" w:pos="1588"/>
        <w:tab w:val="left" w:pos="2155"/>
        <w:tab w:val="left" w:pos="2722"/>
        <w:tab w:val="left" w:pos="3289"/>
      </w:tabs>
      <w:ind w:left="1021" w:hanging="1021"/>
    </w:pPr>
    <w:rPr>
      <w:rFonts w:ascii="Arial" w:hAnsi="Arial" w:cs="Arial"/>
      <w:spacing w:val="5"/>
      <w:szCs w:val="20"/>
      <w:lang w:val="el-GR" w:eastAsia="ar-SA"/>
    </w:rPr>
  </w:style>
  <w:style w:type="character" w:customStyle="1" w:styleId="2Char">
    <w:name w:val="Επικεφαλίδα 2 Char"/>
    <w:aliases w:val="Bulleted 2 Char1,ParaLvl2 Char,Numbered - 2 Char,Major Char,Sub-paragraph Char,B Char,#2 Char,1.1 Char,AITS 2 Char,AITS Section Heading Char,Lev 2 Char,Clause Char,h2 Char,H2 Char,2 Char,section header Char,Paragraafkop Char,m Char"/>
    <w:link w:val="24"/>
    <w:uiPriority w:val="9"/>
    <w:rsid w:val="00EE67BF"/>
    <w:rPr>
      <w:rFonts w:eastAsia="Times New Roman" w:cs="Tahoma"/>
      <w:b/>
      <w:color w:val="002060"/>
      <w:sz w:val="24"/>
      <w:szCs w:val="22"/>
      <w:lang w:val="el-GR" w:eastAsia="en-GB"/>
    </w:rPr>
  </w:style>
  <w:style w:type="table" w:styleId="aff5">
    <w:name w:val="Table Grid"/>
    <w:aliases w:val="CV table,CV1,_πίνακας"/>
    <w:basedOn w:val="a4"/>
    <w:qFormat/>
    <w:rsid w:val="00680ED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uiPriority w:val="99"/>
    <w:semiHidden/>
    <w:unhideWhenUsed/>
    <w:rsid w:val="009115B2"/>
    <w:rPr>
      <w:color w:val="605E5C"/>
      <w:shd w:val="clear" w:color="auto" w:fill="E1DFDD"/>
    </w:rPr>
  </w:style>
  <w:style w:type="paragraph" w:customStyle="1" w:styleId="aff6">
    <w:name w:val="ΘΕΜΑ ΠΕΡΙΕΧΟΜΕΝΟ"/>
    <w:basedOn w:val="a2"/>
    <w:rsid w:val="0009197E"/>
    <w:pPr>
      <w:keepLines/>
    </w:pPr>
    <w:rPr>
      <w:rFonts w:ascii="Arial" w:hAnsi="Arial" w:cs="Arial"/>
      <w:b/>
      <w:i/>
      <w:color w:val="000080"/>
      <w:kern w:val="1"/>
      <w:szCs w:val="20"/>
      <w:lang w:eastAsia="en-US"/>
    </w:rPr>
  </w:style>
  <w:style w:type="character" w:customStyle="1" w:styleId="Char9">
    <w:name w:val="Παράγραφος λίστας Char"/>
    <w:aliases w:val="Kommentar Char,Bullet List Char,FooterText Char,numbered Char,Paragraphe de liste1 Char,lp1 Char,Diligence Check Char,Bullet2 Char,Bullet21 Char,bl1 Char,Bullet22 Char,Bullet23 Char,Bullet211 Char,Bullet24 Char,Bullet25 Char"/>
    <w:link w:val="aff4"/>
    <w:uiPriority w:val="34"/>
    <w:qFormat/>
    <w:locked/>
    <w:rsid w:val="003C6209"/>
    <w:rPr>
      <w:rFonts w:ascii="Calibri" w:hAnsi="Calibri" w:cs="Calibri"/>
      <w:sz w:val="22"/>
      <w:szCs w:val="24"/>
      <w:lang w:val="en-GB" w:eastAsia="zh-CN"/>
    </w:rPr>
  </w:style>
  <w:style w:type="table" w:customStyle="1" w:styleId="2a">
    <w:name w:val="Πλέγμα πίνακα2"/>
    <w:basedOn w:val="a4"/>
    <w:next w:val="aff5"/>
    <w:uiPriority w:val="39"/>
    <w:rsid w:val="00277DF0"/>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7">
    <w:name w:val="Plain Text"/>
    <w:basedOn w:val="a2"/>
    <w:link w:val="Chara"/>
    <w:unhideWhenUsed/>
    <w:rsid w:val="00A704BF"/>
    <w:rPr>
      <w:rFonts w:eastAsia="Calibri"/>
      <w:szCs w:val="21"/>
      <w:lang w:val="el-GR" w:eastAsia="en-US"/>
    </w:rPr>
  </w:style>
  <w:style w:type="character" w:customStyle="1" w:styleId="Chara">
    <w:name w:val="Απλό κείμενο Char"/>
    <w:link w:val="aff7"/>
    <w:rsid w:val="00A704BF"/>
    <w:rPr>
      <w:rFonts w:ascii="Calibri" w:eastAsia="Calibri" w:hAnsi="Calibri"/>
      <w:sz w:val="22"/>
      <w:szCs w:val="21"/>
      <w:lang w:eastAsia="en-US"/>
    </w:rPr>
  </w:style>
  <w:style w:type="character" w:customStyle="1" w:styleId="6Char">
    <w:name w:val="Επικεφαλίδα 6 Char"/>
    <w:aliases w:val="H6 Char,Char Char Char1,Char Char Char Char,Char Char + Left:  0 cm Char,... + Left:  0 cm Char,... Char,Char Char Char Char Char Char Char,Char Char Char Char Char Char1,hd6 Char,h6 Char, Char Char Char,H61 Char,H62 Char,H63 Char"/>
    <w:link w:val="6"/>
    <w:qFormat/>
    <w:rsid w:val="00690E7E"/>
    <w:rPr>
      <w:rFonts w:eastAsia="Times New Roman"/>
      <w:b/>
      <w:bCs/>
      <w:sz w:val="24"/>
      <w:szCs w:val="22"/>
      <w:lang w:eastAsia="en-GB"/>
    </w:rPr>
  </w:style>
  <w:style w:type="paragraph" w:customStyle="1" w:styleId="Heading1a">
    <w:name w:val="Heading 1a"/>
    <w:basedOn w:val="15"/>
    <w:uiPriority w:val="99"/>
    <w:rsid w:val="00FF307E"/>
    <w:pPr>
      <w:keepNext w:val="0"/>
      <w:pBdr>
        <w:top w:val="none" w:sz="0" w:space="0" w:color="auto"/>
        <w:left w:val="none" w:sz="0" w:space="0" w:color="auto"/>
        <w:bottom w:val="none" w:sz="0" w:space="0" w:color="auto"/>
        <w:right w:val="none" w:sz="0" w:space="0" w:color="auto"/>
      </w:pBdr>
      <w:shd w:val="clear" w:color="auto" w:fill="E6E6E6"/>
      <w:tabs>
        <w:tab w:val="num" w:pos="432"/>
      </w:tabs>
      <w:spacing w:before="240" w:after="120" w:line="360" w:lineRule="auto"/>
      <w:ind w:left="432" w:hanging="432"/>
    </w:pPr>
    <w:rPr>
      <w:rFonts w:cs="Times New Roman"/>
      <w:bCs w:val="0"/>
      <w:snapToGrid w:val="0"/>
      <w:color w:val="auto"/>
      <w:spacing w:val="20"/>
      <w:kern w:val="28"/>
      <w:sz w:val="24"/>
      <w:szCs w:val="20"/>
      <w:lang w:eastAsia="en-US"/>
    </w:rPr>
  </w:style>
  <w:style w:type="paragraph" w:customStyle="1" w:styleId="Heading2a">
    <w:name w:val="Heading 2a"/>
    <w:basedOn w:val="24"/>
    <w:uiPriority w:val="99"/>
    <w:rsid w:val="00FF307E"/>
    <w:pPr>
      <w:keepNext w:val="0"/>
      <w:pBdr>
        <w:top w:val="none" w:sz="0" w:space="0" w:color="auto"/>
        <w:left w:val="none" w:sz="0" w:space="0" w:color="auto"/>
        <w:bottom w:val="none" w:sz="0" w:space="0" w:color="auto"/>
        <w:right w:val="none" w:sz="0" w:space="0" w:color="auto"/>
      </w:pBdr>
      <w:tabs>
        <w:tab w:val="clear" w:pos="567"/>
        <w:tab w:val="num" w:pos="576"/>
      </w:tabs>
      <w:spacing w:after="120"/>
      <w:ind w:left="576" w:hanging="576"/>
    </w:pPr>
    <w:rPr>
      <w:rFonts w:cs="Times New Roman"/>
      <w:snapToGrid w:val="0"/>
      <w:color w:val="auto"/>
      <w:szCs w:val="20"/>
      <w:u w:val="single"/>
      <w:lang w:eastAsia="en-US"/>
    </w:rPr>
  </w:style>
  <w:style w:type="character" w:customStyle="1" w:styleId="3Char">
    <w:name w:val="Επικεφαλίδα 3 Char"/>
    <w:aliases w:val="Bulleted 3 Char1,H3 Char,Proposa Char,Project 3 Char,h3 Char,Heading 3 - old Char,1.2.3. Char,alltoc Char,3 Char,Heading 4 Proposal Char,h31 Char,h32 Char,Bold Head Char,bh Char,(1.1.1) Char,hd3 Char,Minor Char,1.1.1 Heading Char"/>
    <w:link w:val="32"/>
    <w:uiPriority w:val="9"/>
    <w:rsid w:val="00673F02"/>
    <w:rPr>
      <w:rFonts w:eastAsia="Times New Roman"/>
      <w:b/>
      <w:bCs/>
      <w:sz w:val="24"/>
      <w:szCs w:val="26"/>
      <w:lang w:val="el-GR" w:eastAsia="en-GB"/>
    </w:rPr>
  </w:style>
  <w:style w:type="paragraph" w:customStyle="1" w:styleId="Heading3a">
    <w:name w:val="Heading 3a"/>
    <w:basedOn w:val="32"/>
    <w:uiPriority w:val="99"/>
    <w:rsid w:val="00FF307E"/>
    <w:pPr>
      <w:keepNext w:val="0"/>
      <w:tabs>
        <w:tab w:val="num" w:pos="720"/>
        <w:tab w:val="left" w:pos="1134"/>
      </w:tabs>
      <w:spacing w:after="240"/>
      <w:ind w:left="720" w:hanging="720"/>
    </w:pPr>
    <w:rPr>
      <w:bCs w:val="0"/>
      <w:szCs w:val="20"/>
      <w:lang w:eastAsia="en-US"/>
    </w:rPr>
  </w:style>
  <w:style w:type="character" w:customStyle="1" w:styleId="4Char">
    <w:name w:val="Επικεφαλίδα 4 Char"/>
    <w:aliases w:val="Bulleted 4 Char1,Heading 4 Char3 Char Char,Heading 4 Char Char2 Char Char,h4 Char Char2 Char Char,H41 Char Char2 Char Char,H4 Char Char2 Char Char,t4 Char Char2 Char Char,h41 Char Char2 Char Char,H42 Char Char2 Char Char,h4 Char"/>
    <w:link w:val="4"/>
    <w:uiPriority w:val="1"/>
    <w:qFormat/>
    <w:rsid w:val="00A002C9"/>
    <w:rPr>
      <w:rFonts w:eastAsia="Times New Roman"/>
      <w:b/>
      <w:bCs/>
      <w:sz w:val="24"/>
      <w:szCs w:val="28"/>
      <w:lang w:val="el-GR" w:eastAsia="en-GB"/>
    </w:rPr>
  </w:style>
  <w:style w:type="paragraph" w:customStyle="1" w:styleId="Heading4a">
    <w:name w:val="Heading 4a"/>
    <w:basedOn w:val="4"/>
    <w:uiPriority w:val="99"/>
    <w:rsid w:val="00FF307E"/>
    <w:pPr>
      <w:keepNext w:val="0"/>
      <w:numPr>
        <w:ilvl w:val="0"/>
        <w:numId w:val="0"/>
      </w:numPr>
      <w:tabs>
        <w:tab w:val="num" w:pos="864"/>
        <w:tab w:val="left" w:pos="2268"/>
      </w:tabs>
      <w:spacing w:after="240"/>
      <w:ind w:left="864" w:hanging="864"/>
    </w:pPr>
    <w:rPr>
      <w:b w:val="0"/>
      <w:bCs w:val="0"/>
      <w:i/>
      <w:snapToGrid w:val="0"/>
      <w:sz w:val="20"/>
      <w:szCs w:val="20"/>
      <w:lang w:eastAsia="en-US"/>
    </w:rPr>
  </w:style>
  <w:style w:type="character" w:customStyle="1" w:styleId="5Char2">
    <w:name w:val="Επικεφαλίδα 5 Char2"/>
    <w:aliases w:val="Bulleted 5 Char1,H5 Char,H51 Char,h5 Char,tit5 Char,hd5 Char,Επικεφαλίδα 5 Char1 Char,Επικεφαλίδα 5 Char Char Char,Επικεφαλίδα 5 Char Char1,H52 Char,H511 Char,H53 Char,H512 Char,H521 Char,H5111 Char,H54 Char,H513 Char,H55 Char"/>
    <w:link w:val="5"/>
    <w:rsid w:val="009237C0"/>
    <w:rPr>
      <w:rFonts w:eastAsia="Times New Roman" w:cs="Tahoma"/>
      <w:b/>
      <w:sz w:val="24"/>
      <w:lang w:val="el-GR" w:eastAsia="en-GB"/>
    </w:rPr>
  </w:style>
  <w:style w:type="character" w:customStyle="1" w:styleId="Heading7Char">
    <w:name w:val="Heading 7 Char"/>
    <w:uiPriority w:val="9"/>
    <w:rsid w:val="00FF307E"/>
    <w:rPr>
      <w:rFonts w:ascii="Calibri" w:eastAsia="Times New Roman" w:hAnsi="Calibri" w:cs="Times New Roman"/>
      <w:sz w:val="24"/>
      <w:szCs w:val="24"/>
      <w:lang w:val="en-GB" w:eastAsia="zh-CN"/>
    </w:rPr>
  </w:style>
  <w:style w:type="character" w:customStyle="1" w:styleId="7Char">
    <w:name w:val="Επικεφαλίδα 7 Char"/>
    <w:aliases w:val="hd7 Char,h7 Char,Επικεφαλίδα 7 Char Char Char1,Επικεφαλίδα 7 Char Char Char Char,Επικεφαλίδα 7 Char Char + Justified Char,Heading 7 Char Char Char1,Heading 7 Char Char Char Char,Heading 7 Char1 Char,Heading 7 Char Char1 Char Char"/>
    <w:link w:val="7"/>
    <w:rsid w:val="00FF307E"/>
    <w:rPr>
      <w:rFonts w:eastAsia="Times New Roman"/>
      <w:i/>
      <w:iCs/>
      <w:color w:val="243F60"/>
      <w:sz w:val="24"/>
      <w:szCs w:val="22"/>
    </w:rPr>
  </w:style>
  <w:style w:type="paragraph" w:customStyle="1" w:styleId="Normal2">
    <w:name w:val="Normal 2"/>
    <w:basedOn w:val="a2"/>
    <w:qFormat/>
    <w:rsid w:val="00FF307E"/>
    <w:pPr>
      <w:spacing w:line="264" w:lineRule="auto"/>
    </w:pPr>
    <w:rPr>
      <w:rFonts w:ascii="Calibri" w:hAnsi="Calibri"/>
      <w:lang w:val="el-GR"/>
    </w:rPr>
  </w:style>
  <w:style w:type="paragraph" w:customStyle="1" w:styleId="msonormal0">
    <w:name w:val="msonormal"/>
    <w:basedOn w:val="a2"/>
    <w:rsid w:val="009A62E8"/>
    <w:pPr>
      <w:spacing w:before="100" w:beforeAutospacing="1" w:after="100" w:afterAutospacing="1"/>
    </w:pPr>
    <w:rPr>
      <w:lang w:val="el-GR" w:eastAsia="el-GR"/>
    </w:rPr>
  </w:style>
  <w:style w:type="paragraph" w:styleId="aff8">
    <w:name w:val="Title"/>
    <w:basedOn w:val="a2"/>
    <w:next w:val="a2"/>
    <w:link w:val="Charb"/>
    <w:uiPriority w:val="99"/>
    <w:qFormat/>
    <w:rsid w:val="009A62E8"/>
    <w:pPr>
      <w:contextualSpacing/>
    </w:pPr>
    <w:rPr>
      <w:rFonts w:ascii="Calibri Light" w:hAnsi="Calibri Light"/>
      <w:spacing w:val="-10"/>
      <w:kern w:val="28"/>
      <w:sz w:val="56"/>
      <w:szCs w:val="56"/>
      <w:lang w:eastAsia="en-US"/>
    </w:rPr>
  </w:style>
  <w:style w:type="character" w:customStyle="1" w:styleId="Charb">
    <w:name w:val="Τίτλος Char"/>
    <w:link w:val="aff8"/>
    <w:uiPriority w:val="99"/>
    <w:rsid w:val="009A62E8"/>
    <w:rPr>
      <w:rFonts w:ascii="Calibri Light" w:hAnsi="Calibri Light"/>
      <w:spacing w:val="-10"/>
      <w:kern w:val="28"/>
      <w:sz w:val="56"/>
      <w:szCs w:val="56"/>
      <w:lang w:val="en-US" w:eastAsia="en-US"/>
    </w:rPr>
  </w:style>
  <w:style w:type="paragraph" w:styleId="aff9">
    <w:name w:val="Document Map"/>
    <w:basedOn w:val="a2"/>
    <w:link w:val="Charc"/>
    <w:unhideWhenUsed/>
    <w:rsid w:val="009A62E8"/>
    <w:rPr>
      <w:rFonts w:eastAsia="Calibri" w:cs="Tahoma"/>
      <w:sz w:val="16"/>
      <w:szCs w:val="16"/>
      <w:lang w:eastAsia="en-US"/>
    </w:rPr>
  </w:style>
  <w:style w:type="character" w:customStyle="1" w:styleId="Charc">
    <w:name w:val="Χάρτης εγγράφου Char"/>
    <w:link w:val="aff9"/>
    <w:rsid w:val="009A62E8"/>
    <w:rPr>
      <w:rFonts w:ascii="Tahoma" w:eastAsia="Calibri" w:hAnsi="Tahoma" w:cs="Tahoma"/>
      <w:sz w:val="16"/>
      <w:szCs w:val="16"/>
      <w:lang w:val="en-US" w:eastAsia="en-US"/>
    </w:rPr>
  </w:style>
  <w:style w:type="paragraph" w:styleId="affa">
    <w:name w:val="Intense Quote"/>
    <w:basedOn w:val="a2"/>
    <w:next w:val="a2"/>
    <w:link w:val="Chard"/>
    <w:uiPriority w:val="30"/>
    <w:qFormat/>
    <w:rsid w:val="009A62E8"/>
    <w:pPr>
      <w:pBdr>
        <w:top w:val="single" w:sz="4" w:space="10" w:color="4472C4"/>
        <w:bottom w:val="single" w:sz="4" w:space="10" w:color="4472C4"/>
      </w:pBdr>
      <w:spacing w:before="360" w:after="360" w:line="256" w:lineRule="auto"/>
      <w:ind w:left="864" w:right="864"/>
      <w:jc w:val="center"/>
    </w:pPr>
    <w:rPr>
      <w:rFonts w:ascii="Calibri" w:eastAsia="Calibri" w:hAnsi="Calibri"/>
      <w:i/>
      <w:iCs/>
      <w:color w:val="4472C4"/>
      <w:szCs w:val="22"/>
      <w:lang w:eastAsia="en-US"/>
    </w:rPr>
  </w:style>
  <w:style w:type="character" w:customStyle="1" w:styleId="Chard">
    <w:name w:val="Έντονο απόσπ. Char"/>
    <w:link w:val="affa"/>
    <w:uiPriority w:val="30"/>
    <w:rsid w:val="009A62E8"/>
    <w:rPr>
      <w:rFonts w:ascii="Calibri" w:eastAsia="Calibri" w:hAnsi="Calibri"/>
      <w:i/>
      <w:iCs/>
      <w:color w:val="4472C4"/>
      <w:sz w:val="22"/>
      <w:szCs w:val="22"/>
      <w:lang w:val="en-US" w:eastAsia="en-US"/>
    </w:rPr>
  </w:style>
  <w:style w:type="paragraph" w:styleId="affb">
    <w:name w:val="TOC Heading"/>
    <w:aliases w:val="Heading #1"/>
    <w:basedOn w:val="15"/>
    <w:next w:val="a2"/>
    <w:uiPriority w:val="39"/>
    <w:unhideWhenUsed/>
    <w:qFormat/>
    <w:rsid w:val="009A62E8"/>
    <w:pPr>
      <w:keepLines/>
      <w:pBdr>
        <w:top w:val="none" w:sz="0" w:space="0" w:color="auto"/>
        <w:left w:val="none" w:sz="0" w:space="0" w:color="auto"/>
        <w:bottom w:val="none" w:sz="0" w:space="0" w:color="auto"/>
        <w:right w:val="none" w:sz="0" w:space="0" w:color="auto"/>
      </w:pBdr>
      <w:spacing w:before="240" w:after="0" w:line="256" w:lineRule="auto"/>
      <w:outlineLvl w:val="9"/>
    </w:pPr>
    <w:rPr>
      <w:rFonts w:ascii="Calibri Light" w:hAnsi="Calibri Light" w:cs="Times New Roman"/>
      <w:b w:val="0"/>
      <w:bCs w:val="0"/>
      <w:color w:val="2F5496"/>
      <w:sz w:val="32"/>
      <w:lang w:val="en-US" w:eastAsia="en-US"/>
    </w:rPr>
  </w:style>
  <w:style w:type="character" w:styleId="affc">
    <w:name w:val="Subtle Emphasis"/>
    <w:uiPriority w:val="19"/>
    <w:qFormat/>
    <w:rsid w:val="009A62E8"/>
    <w:rPr>
      <w:i/>
      <w:iCs/>
      <w:color w:val="404040"/>
    </w:rPr>
  </w:style>
  <w:style w:type="character" w:styleId="affd">
    <w:name w:val="Intense Emphasis"/>
    <w:uiPriority w:val="21"/>
    <w:qFormat/>
    <w:rsid w:val="009A62E8"/>
    <w:rPr>
      <w:i/>
      <w:iCs/>
      <w:color w:val="4472C4"/>
    </w:rPr>
  </w:style>
  <w:style w:type="character" w:styleId="affe">
    <w:name w:val="Intense Reference"/>
    <w:uiPriority w:val="32"/>
    <w:qFormat/>
    <w:rsid w:val="009A62E8"/>
    <w:rPr>
      <w:b/>
      <w:bCs/>
      <w:smallCaps/>
      <w:color w:val="4472C4"/>
      <w:spacing w:val="5"/>
    </w:rPr>
  </w:style>
  <w:style w:type="paragraph" w:customStyle="1" w:styleId="par">
    <w:name w:val="par"/>
    <w:basedOn w:val="a2"/>
    <w:uiPriority w:val="99"/>
    <w:rsid w:val="00740E5C"/>
    <w:rPr>
      <w:rFonts w:cs="Tahoma"/>
      <w:szCs w:val="22"/>
      <w:lang w:val="el-GR" w:eastAsia="el-GR"/>
    </w:rPr>
  </w:style>
  <w:style w:type="paragraph" w:customStyle="1" w:styleId="Caption10">
    <w:name w:val="Caption 1"/>
    <w:basedOn w:val="af5"/>
    <w:rsid w:val="00C261B2"/>
    <w:pPr>
      <w:suppressLineNumbers w:val="0"/>
      <w:spacing w:before="0"/>
      <w:jc w:val="center"/>
    </w:pPr>
    <w:rPr>
      <w:rFonts w:ascii="Arial" w:hAnsi="Arial" w:cs="Arial"/>
      <w:bCs/>
      <w:i w:val="0"/>
      <w:iCs w:val="0"/>
      <w:sz w:val="16"/>
      <w:szCs w:val="16"/>
      <w:lang w:val="el-GR" w:eastAsia="el-GR"/>
    </w:rPr>
  </w:style>
  <w:style w:type="paragraph" w:customStyle="1" w:styleId="afff">
    <w:name w:val="Εικόνα"/>
    <w:basedOn w:val="a2"/>
    <w:rsid w:val="00C261B2"/>
    <w:pPr>
      <w:keepNext/>
      <w:widowControl w:val="0"/>
      <w:spacing w:before="240"/>
      <w:jc w:val="center"/>
    </w:pPr>
    <w:rPr>
      <w:rFonts w:ascii="Arial" w:hAnsi="Arial"/>
      <w:lang w:eastAsia="en-US"/>
    </w:rPr>
  </w:style>
  <w:style w:type="paragraph" w:customStyle="1" w:styleId="paragraph">
    <w:name w:val="paragraph"/>
    <w:basedOn w:val="a2"/>
    <w:rsid w:val="00155857"/>
    <w:pPr>
      <w:spacing w:before="100" w:beforeAutospacing="1" w:after="100" w:afterAutospacing="1"/>
    </w:pPr>
    <w:rPr>
      <w:lang w:eastAsia="en-US"/>
    </w:rPr>
  </w:style>
  <w:style w:type="character" w:customStyle="1" w:styleId="normaltextrun">
    <w:name w:val="normaltextrun"/>
    <w:basedOn w:val="a3"/>
    <w:rsid w:val="00155857"/>
  </w:style>
  <w:style w:type="character" w:customStyle="1" w:styleId="eop">
    <w:name w:val="eop"/>
    <w:basedOn w:val="a3"/>
    <w:rsid w:val="00155857"/>
  </w:style>
  <w:style w:type="character" w:customStyle="1" w:styleId="spellingerror">
    <w:name w:val="spellingerror"/>
    <w:basedOn w:val="a3"/>
    <w:rsid w:val="00155857"/>
  </w:style>
  <w:style w:type="table" w:customStyle="1" w:styleId="1d">
    <w:name w:val="Πλέγμα πίνακα1"/>
    <w:basedOn w:val="a4"/>
    <w:next w:val="aff5"/>
    <w:rsid w:val="00AB4CB9"/>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5">
    <w:name w:val="Υποσέλιδο Char"/>
    <w:aliases w:val="|| Footer Char,ft Char,fo Char,Footer1 Char,f1 Char,Fakelos_Enotita_Sel Char,_?p?s???d? Char,f Char,_υποσέλιδο Char,HeaderSfragida Char,notes and source text Char1,notes and source text Char Char,icom_footer Char"/>
    <w:link w:val="af7"/>
    <w:rsid w:val="006744E6"/>
    <w:rPr>
      <w:rFonts w:ascii="Tahoma" w:eastAsia="MS Mincho" w:hAnsi="Tahoma" w:cs="Calibri"/>
      <w:sz w:val="22"/>
      <w:szCs w:val="24"/>
      <w:lang w:val="en-US" w:eastAsia="ja-JP"/>
    </w:rPr>
  </w:style>
  <w:style w:type="paragraph" w:customStyle="1" w:styleId="-1">
    <w:name w:val="Επικεφαλίδα Γ - 1"/>
    <w:basedOn w:val="15"/>
    <w:qFormat/>
    <w:rsid w:val="006744E6"/>
    <w:pPr>
      <w:keepLines/>
      <w:numPr>
        <w:numId w:val="19"/>
      </w:numPr>
      <w:pBdr>
        <w:top w:val="none" w:sz="0" w:space="0" w:color="auto"/>
        <w:left w:val="none" w:sz="0" w:space="0" w:color="auto"/>
        <w:bottom w:val="none" w:sz="0" w:space="0" w:color="auto"/>
        <w:right w:val="none" w:sz="0" w:space="0" w:color="auto"/>
      </w:pBdr>
      <w:spacing w:before="0" w:after="11" w:line="248" w:lineRule="auto"/>
      <w:ind w:left="1440"/>
    </w:pPr>
    <w:rPr>
      <w:rFonts w:eastAsia="Tahoma"/>
      <w:color w:val="4472C4"/>
      <w:sz w:val="24"/>
      <w:szCs w:val="24"/>
      <w:u w:color="000000"/>
      <w:lang w:val="en-US"/>
    </w:rPr>
  </w:style>
  <w:style w:type="paragraph" w:customStyle="1" w:styleId="-2">
    <w:name w:val="Επικεφαλίδα - Γ2"/>
    <w:basedOn w:val="24"/>
    <w:link w:val="-2Char"/>
    <w:qFormat/>
    <w:rsid w:val="006744E6"/>
    <w:pPr>
      <w:keepLines/>
      <w:pBdr>
        <w:top w:val="none" w:sz="0" w:space="0" w:color="auto"/>
        <w:left w:val="none" w:sz="0" w:space="0" w:color="auto"/>
        <w:bottom w:val="none" w:sz="0" w:space="0" w:color="auto"/>
        <w:right w:val="none" w:sz="0" w:space="0" w:color="auto"/>
      </w:pBdr>
      <w:shd w:val="clear" w:color="auto" w:fill="FFFFFF"/>
      <w:tabs>
        <w:tab w:val="clear" w:pos="567"/>
      </w:tabs>
      <w:spacing w:before="0" w:after="11" w:line="360" w:lineRule="auto"/>
      <w:ind w:left="2160" w:right="53" w:hanging="360"/>
    </w:pPr>
    <w:rPr>
      <w:rFonts w:eastAsia="Tahoma"/>
      <w:bCs/>
      <w:color w:val="000000"/>
      <w:sz w:val="22"/>
      <w:szCs w:val="24"/>
    </w:rPr>
  </w:style>
  <w:style w:type="paragraph" w:customStyle="1" w:styleId="-3">
    <w:name w:val="Επικεφαλίδα Γ-3"/>
    <w:basedOn w:val="32"/>
    <w:link w:val="-3Char"/>
    <w:qFormat/>
    <w:rsid w:val="006744E6"/>
    <w:pPr>
      <w:keepLines/>
      <w:spacing w:before="120" w:after="120" w:line="276" w:lineRule="auto"/>
      <w:ind w:left="360" w:right="51" w:hanging="360"/>
    </w:pPr>
    <w:rPr>
      <w:rFonts w:eastAsia="Tahoma" w:cs="Tahoma"/>
      <w:b w:val="0"/>
      <w:bCs w:val="0"/>
      <w:color w:val="000000"/>
      <w:szCs w:val="24"/>
      <w:u w:val="single"/>
      <w:lang w:val="en-US"/>
    </w:rPr>
  </w:style>
  <w:style w:type="paragraph" w:customStyle="1" w:styleId="42">
    <w:name w:val="Επικεφαλίδα Γ 4"/>
    <w:basedOn w:val="4"/>
    <w:link w:val="4Char0"/>
    <w:qFormat/>
    <w:rsid w:val="006744E6"/>
    <w:pPr>
      <w:keepLines/>
      <w:numPr>
        <w:numId w:val="19"/>
      </w:numPr>
      <w:spacing w:before="120" w:after="120" w:line="259" w:lineRule="auto"/>
    </w:pPr>
    <w:rPr>
      <w:rFonts w:eastAsia="Tahoma" w:cs="Tahoma"/>
      <w:b w:val="0"/>
      <w:bCs w:val="0"/>
      <w:i/>
      <w:iCs/>
      <w:color w:val="000000"/>
      <w:szCs w:val="24"/>
      <w:u w:color="000000"/>
      <w:lang w:val="en-US"/>
    </w:rPr>
  </w:style>
  <w:style w:type="character" w:customStyle="1" w:styleId="-3Char">
    <w:name w:val="Επικεφαλίδα Γ-3 Char"/>
    <w:link w:val="-3"/>
    <w:rsid w:val="006744E6"/>
    <w:rPr>
      <w:rFonts w:eastAsia="Tahoma" w:cs="Tahoma"/>
      <w:color w:val="000000"/>
      <w:sz w:val="24"/>
      <w:szCs w:val="24"/>
      <w:u w:val="single"/>
      <w:lang w:eastAsia="en-GB"/>
    </w:rPr>
  </w:style>
  <w:style w:type="paragraph" w:customStyle="1" w:styleId="-5">
    <w:name w:val="Επικεφαλίδα - Γ5"/>
    <w:basedOn w:val="5"/>
    <w:link w:val="-5Char"/>
    <w:qFormat/>
    <w:rsid w:val="006744E6"/>
    <w:pPr>
      <w:keepNext/>
      <w:keepLines/>
      <w:numPr>
        <w:numId w:val="19"/>
      </w:numPr>
      <w:spacing w:before="120" w:after="120" w:line="259" w:lineRule="auto"/>
      <w:ind w:right="62"/>
    </w:pPr>
    <w:rPr>
      <w:rFonts w:eastAsia="Tahoma"/>
      <w:b w:val="0"/>
      <w:color w:val="000000"/>
      <w:szCs w:val="24"/>
      <w:lang w:val="en-US"/>
    </w:rPr>
  </w:style>
  <w:style w:type="character" w:customStyle="1" w:styleId="4Char0">
    <w:name w:val="Επικεφαλίδα Γ 4 Char"/>
    <w:link w:val="42"/>
    <w:rsid w:val="006744E6"/>
    <w:rPr>
      <w:rFonts w:eastAsia="Tahoma" w:cs="Tahoma"/>
      <w:i/>
      <w:iCs/>
      <w:color w:val="000000"/>
      <w:sz w:val="24"/>
      <w:szCs w:val="24"/>
      <w:u w:color="000000"/>
      <w:lang w:eastAsia="en-GB"/>
    </w:rPr>
  </w:style>
  <w:style w:type="paragraph" w:customStyle="1" w:styleId="-6">
    <w:name w:val="Επικεφαλίδα - Γ6"/>
    <w:basedOn w:val="6"/>
    <w:qFormat/>
    <w:rsid w:val="006744E6"/>
    <w:pPr>
      <w:numPr>
        <w:numId w:val="19"/>
      </w:numPr>
    </w:pPr>
    <w:rPr>
      <w:rFonts w:cs="Tahoma"/>
      <w:lang w:val="el-GR"/>
    </w:rPr>
  </w:style>
  <w:style w:type="character" w:customStyle="1" w:styleId="-2Char">
    <w:name w:val="Επικεφαλίδα - Γ2 Char"/>
    <w:link w:val="-2"/>
    <w:rsid w:val="006744E6"/>
    <w:rPr>
      <w:rFonts w:eastAsia="Tahoma" w:cs="Tahoma"/>
      <w:b/>
      <w:bCs/>
      <w:color w:val="000000"/>
      <w:sz w:val="22"/>
      <w:szCs w:val="24"/>
      <w:shd w:val="clear" w:color="auto" w:fill="FFFFFF"/>
      <w:lang w:val="el-GR" w:eastAsia="en-GB"/>
    </w:rPr>
  </w:style>
  <w:style w:type="paragraph" w:customStyle="1" w:styleId="Bullet4">
    <w:name w:val="Bullet4"/>
    <w:basedOn w:val="a2"/>
    <w:rsid w:val="000415DB"/>
    <w:pPr>
      <w:numPr>
        <w:numId w:val="20"/>
      </w:numPr>
      <w:tabs>
        <w:tab w:val="num" w:pos="567"/>
      </w:tabs>
      <w:ind w:left="567" w:hanging="567"/>
    </w:pPr>
    <w:rPr>
      <w:szCs w:val="20"/>
      <w:lang w:val="el-GR" w:eastAsia="en-US"/>
    </w:rPr>
  </w:style>
  <w:style w:type="paragraph" w:customStyle="1" w:styleId="DW1stBullets">
    <w:name w:val="DW 1st Bullets"/>
    <w:basedOn w:val="a2"/>
    <w:uiPriority w:val="99"/>
    <w:qFormat/>
    <w:rsid w:val="000415DB"/>
    <w:pPr>
      <w:numPr>
        <w:numId w:val="21"/>
      </w:numPr>
      <w:spacing w:before="120" w:line="264" w:lineRule="auto"/>
    </w:pPr>
    <w:rPr>
      <w:rFonts w:eastAsia="Arial"/>
      <w:sz w:val="20"/>
      <w:szCs w:val="20"/>
      <w:lang w:val="el-GR" w:eastAsia="el-GR" w:bidi="en-US"/>
    </w:rPr>
  </w:style>
  <w:style w:type="table" w:customStyle="1" w:styleId="510">
    <w:name w:val="Απλός πίνακας 51"/>
    <w:basedOn w:val="a4"/>
    <w:uiPriority w:val="45"/>
    <w:rsid w:val="000415DB"/>
    <w:tblPr>
      <w:tblStyleRowBandSize w:val="1"/>
      <w:tblStyleColBandSize w:val="1"/>
    </w:tblPr>
    <w:tblStylePr w:type="firstRow">
      <w:rPr>
        <w:rFonts w:ascii="Calibri Light" w:eastAsia="Times New Roman" w:hAnsi="Calibri Light" w:cs="Times New Roman"/>
        <w:i/>
        <w:iCs/>
        <w:sz w:val="26"/>
      </w:rPr>
      <w:tblPr/>
      <w:tcPr>
        <w:tcBorders>
          <w:bottom w:val="single" w:sz="4" w:space="0" w:color="7F7F7F"/>
        </w:tcBorders>
        <w:shd w:val="clear" w:color="auto" w:fill="FFFFFF"/>
      </w:tcPr>
    </w:tblStylePr>
    <w:tblStylePr w:type="lastRow">
      <w:rPr>
        <w:rFonts w:ascii="Calibri Light" w:eastAsia="Times New Roman" w:hAnsi="Calibri Light" w:cs="Times New Roman"/>
        <w:i/>
        <w:iCs/>
        <w:sz w:val="26"/>
      </w:rPr>
      <w:tblPr/>
      <w:tcPr>
        <w:tcBorders>
          <w:top w:val="single" w:sz="4" w:space="0" w:color="7F7F7F"/>
        </w:tcBorders>
        <w:shd w:val="clear" w:color="auto" w:fill="FFFFFF"/>
      </w:tcPr>
    </w:tblStylePr>
    <w:tblStylePr w:type="firstCol">
      <w:pPr>
        <w:jc w:val="right"/>
      </w:pPr>
      <w:rPr>
        <w:rFonts w:ascii="Calibri Light" w:eastAsia="Times New Roman" w:hAnsi="Calibri Light" w:cs="Times New Roman"/>
        <w:i/>
        <w:iCs/>
        <w:sz w:val="26"/>
      </w:rPr>
      <w:tblPr/>
      <w:tcPr>
        <w:tcBorders>
          <w:right w:val="single" w:sz="4" w:space="0" w:color="7F7F7F"/>
        </w:tcBorders>
        <w:shd w:val="clear" w:color="auto" w:fill="FFFFFF"/>
      </w:tcPr>
    </w:tblStylePr>
    <w:tblStylePr w:type="lastCol">
      <w:rPr>
        <w:rFonts w:ascii="Calibri Light" w:eastAsia="Times New Roman" w:hAnsi="Calibri Light" w:cs="Times New Roman"/>
        <w:i/>
        <w:iCs/>
        <w:sz w:val="26"/>
      </w:rPr>
      <w:tblPr/>
      <w:tcPr>
        <w:tcBorders>
          <w:left w:val="single" w:sz="4" w:space="0" w:color="7F7F7F"/>
        </w:tcBorders>
        <w:shd w:val="clear" w:color="auto" w:fill="FFFFFF"/>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Web">
    <w:name w:val="Normal (Web)"/>
    <w:basedOn w:val="a2"/>
    <w:uiPriority w:val="99"/>
    <w:rsid w:val="00191D84"/>
    <w:pPr>
      <w:spacing w:before="100" w:beforeAutospacing="1" w:after="100" w:afterAutospacing="1"/>
    </w:pPr>
    <w:rPr>
      <w:lang w:val="el-GR"/>
    </w:rPr>
  </w:style>
  <w:style w:type="character" w:customStyle="1" w:styleId="-5Char">
    <w:name w:val="Επικεφαλίδα - Γ5 Char"/>
    <w:link w:val="-5"/>
    <w:rsid w:val="00B71A1A"/>
    <w:rPr>
      <w:rFonts w:eastAsia="Tahoma" w:cs="Tahoma"/>
      <w:color w:val="000000"/>
      <w:sz w:val="24"/>
      <w:szCs w:val="24"/>
      <w:lang w:eastAsia="en-GB"/>
    </w:rPr>
  </w:style>
  <w:style w:type="paragraph" w:customStyle="1" w:styleId="1e">
    <w:name w:val="Βασικό1"/>
    <w:uiPriority w:val="99"/>
    <w:rsid w:val="001A6FC1"/>
    <w:rPr>
      <w:rFonts w:ascii="Lucida Grande" w:hAnsi="Lucida Grande"/>
      <w:color w:val="000000"/>
      <w:sz w:val="24"/>
      <w:lang w:val="el-GR" w:eastAsia="el-GR"/>
    </w:rPr>
  </w:style>
  <w:style w:type="paragraph" w:customStyle="1" w:styleId="Tabletext">
    <w:name w:val="Table text"/>
    <w:aliases w:val="ta"/>
    <w:basedOn w:val="a2"/>
    <w:link w:val="TabletextChar1"/>
    <w:rsid w:val="009F0D26"/>
    <w:pPr>
      <w:widowControl w:val="0"/>
    </w:pPr>
    <w:rPr>
      <w:sz w:val="20"/>
      <w:szCs w:val="20"/>
      <w:lang w:val="el-GR" w:eastAsia="en-US"/>
    </w:rPr>
  </w:style>
  <w:style w:type="character" w:customStyle="1" w:styleId="TabletextChar1">
    <w:name w:val="Table text Char1"/>
    <w:link w:val="Tabletext"/>
    <w:locked/>
    <w:rsid w:val="009F0D26"/>
    <w:rPr>
      <w:rFonts w:ascii="Tahoma" w:hAnsi="Tahoma"/>
      <w:lang w:eastAsia="en-US"/>
    </w:rPr>
  </w:style>
  <w:style w:type="character" w:customStyle="1" w:styleId="Tahoma">
    <w:name w:val="Στυλ Tahoma"/>
    <w:rsid w:val="0066292D"/>
    <w:rPr>
      <w:rFonts w:ascii="Tahoma" w:hAnsi="Tahoma"/>
      <w:sz w:val="22"/>
    </w:rPr>
  </w:style>
  <w:style w:type="table" w:customStyle="1" w:styleId="TableGrid1">
    <w:name w:val="TableGrid1"/>
    <w:rsid w:val="00CC59C7"/>
    <w:rPr>
      <w:rFonts w:ascii="Calibri" w:hAnsi="Calibri"/>
      <w:sz w:val="22"/>
      <w:szCs w:val="22"/>
      <w:lang w:val="el-GR" w:eastAsia="el-GR"/>
    </w:rPr>
    <w:tblPr>
      <w:tblCellMar>
        <w:top w:w="0" w:type="dxa"/>
        <w:left w:w="0" w:type="dxa"/>
        <w:bottom w:w="0" w:type="dxa"/>
        <w:right w:w="0" w:type="dxa"/>
      </w:tblCellMar>
    </w:tblPr>
  </w:style>
  <w:style w:type="character" w:customStyle="1" w:styleId="Char4">
    <w:name w:val="Σώμα κειμένου Char"/>
    <w:aliases w:val="Σώμα κείμενου Char1,Body Text1 Char1,body text Char1,contents Char1,heading_txt Char1,bodytxy2 Char1,Body Text - Level 2 Char1,bt Char1,??2 Char1,Oracle Response Char1,sp Char1,sbs Char1,block text Char1,bt4 Char1,body text4 Char1"/>
    <w:link w:val="af3"/>
    <w:uiPriority w:val="99"/>
    <w:qFormat/>
    <w:rsid w:val="00AF3677"/>
    <w:rPr>
      <w:rFonts w:ascii="Tahoma" w:eastAsia="SimSun" w:hAnsi="Tahoma" w:cs="Calibri"/>
      <w:sz w:val="22"/>
      <w:szCs w:val="24"/>
      <w:lang w:val="en-GB" w:eastAsia="zh-CN"/>
    </w:rPr>
  </w:style>
  <w:style w:type="paragraph" w:customStyle="1" w:styleId="TabletextChar">
    <w:name w:val="Table text Char"/>
    <w:basedOn w:val="a2"/>
    <w:link w:val="TabletextCharChar"/>
    <w:qFormat/>
    <w:rsid w:val="00AC7075"/>
    <w:pPr>
      <w:widowControl w:val="0"/>
      <w:spacing w:line="300" w:lineRule="atLeast"/>
    </w:pPr>
    <w:rPr>
      <w:sz w:val="20"/>
      <w:szCs w:val="20"/>
      <w:lang w:val="el-GR" w:eastAsia="en-US"/>
    </w:rPr>
  </w:style>
  <w:style w:type="character" w:customStyle="1" w:styleId="TabletextCharChar">
    <w:name w:val="Table text Char Char"/>
    <w:link w:val="TabletextChar"/>
    <w:rsid w:val="00AC7075"/>
    <w:rPr>
      <w:rFonts w:ascii="Tahoma" w:eastAsia="Times New Roman" w:hAnsi="Tahoma"/>
      <w:lang w:eastAsia="en-US"/>
    </w:rPr>
  </w:style>
  <w:style w:type="character" w:customStyle="1" w:styleId="8Char">
    <w:name w:val="Επικεφαλίδα 8 Char"/>
    <w:aliases w:val="h8 Char,Second Subheading Char,icom_heading8 Char,Legal Level 1.1.1. Char"/>
    <w:link w:val="8"/>
    <w:rsid w:val="00980D32"/>
    <w:rPr>
      <w:rFonts w:ascii="Tahoma" w:eastAsia="Times New Roman" w:hAnsi="Tahoma"/>
      <w:sz w:val="18"/>
      <w:u w:val="single"/>
      <w:lang w:eastAsia="en-US"/>
    </w:rPr>
  </w:style>
  <w:style w:type="character" w:customStyle="1" w:styleId="9Char">
    <w:name w:val="Επικεφαλίδα 9 Char"/>
    <w:aliases w:val="AC&amp;E_1 Char,App Heading Char,h9 Char,Third Subheading Char,icom_heading9 Char,Legal Level 1.1.1.1. Char"/>
    <w:link w:val="9"/>
    <w:rsid w:val="00980D32"/>
    <w:rPr>
      <w:rFonts w:ascii="Tahoma" w:eastAsia="Times New Roman" w:hAnsi="Tahoma"/>
      <w:sz w:val="18"/>
      <w:u w:val="single"/>
      <w:lang w:eastAsia="en-US"/>
    </w:rPr>
  </w:style>
  <w:style w:type="character" w:customStyle="1" w:styleId="1Char">
    <w:name w:val="Επικεφαλίδα 1 Char"/>
    <w:aliases w:val="Bulleted 1 Char1,Level 1 Char,Numbered - 1 Char,Paragraph Char,Section Char,Section Heading Char,Lev 1 Char,1. Char,AITS 1 Char,AITS Main Heading Char,CBC Heading 1 Char,Lev 11 Char,Numbered - 11 Char,Lev 12 Char,Numbered - 12 Char"/>
    <w:link w:val="15"/>
    <w:rsid w:val="00980D32"/>
    <w:rPr>
      <w:rFonts w:eastAsia="Times New Roman" w:cs="Tahoma"/>
      <w:b/>
      <w:bCs/>
      <w:color w:val="333399"/>
      <w:sz w:val="28"/>
      <w:szCs w:val="32"/>
      <w:lang w:val="el-GR" w:eastAsia="en-GB"/>
    </w:rPr>
  </w:style>
  <w:style w:type="paragraph" w:styleId="afff0">
    <w:name w:val="Subtitle"/>
    <w:basedOn w:val="a2"/>
    <w:next w:val="a2"/>
    <w:link w:val="Chare"/>
    <w:qFormat/>
    <w:rsid w:val="00980D32"/>
    <w:pPr>
      <w:numPr>
        <w:ilvl w:val="1"/>
      </w:numPr>
      <w:spacing w:after="160" w:line="259" w:lineRule="auto"/>
    </w:pPr>
    <w:rPr>
      <w:rFonts w:ascii="Calibri" w:hAnsi="Calibri"/>
      <w:color w:val="5A5A5A"/>
      <w:spacing w:val="15"/>
      <w:szCs w:val="22"/>
      <w:lang w:val="el-GR" w:eastAsia="en-US"/>
    </w:rPr>
  </w:style>
  <w:style w:type="character" w:customStyle="1" w:styleId="Chare">
    <w:name w:val="Υπότιτλος Char"/>
    <w:link w:val="afff0"/>
    <w:rsid w:val="00980D32"/>
    <w:rPr>
      <w:rFonts w:ascii="Calibri" w:eastAsia="Times New Roman" w:hAnsi="Calibri"/>
      <w:color w:val="5A5A5A"/>
      <w:spacing w:val="15"/>
      <w:sz w:val="22"/>
      <w:szCs w:val="22"/>
      <w:lang w:eastAsia="en-US"/>
    </w:rPr>
  </w:style>
  <w:style w:type="character" w:customStyle="1" w:styleId="-10">
    <w:name w:val="Υπερ-σύνδεση1"/>
    <w:uiPriority w:val="99"/>
    <w:unhideWhenUsed/>
    <w:rsid w:val="00980D32"/>
    <w:rPr>
      <w:color w:val="0563C1"/>
      <w:u w:val="single"/>
    </w:rPr>
  </w:style>
  <w:style w:type="paragraph" w:customStyle="1" w:styleId="StyleStyle2Before3pt">
    <w:name w:val="Style Style2 + Before:  3 pt"/>
    <w:basedOn w:val="a2"/>
    <w:uiPriority w:val="99"/>
    <w:rsid w:val="004C64A5"/>
    <w:pPr>
      <w:spacing w:before="60" w:line="360" w:lineRule="auto"/>
    </w:pPr>
    <w:rPr>
      <w:rFonts w:ascii="Arial" w:hAnsi="Arial"/>
      <w:b/>
      <w:bCs/>
      <w:szCs w:val="20"/>
      <w:lang w:val="el-GR" w:eastAsia="el-GR"/>
    </w:rPr>
  </w:style>
  <w:style w:type="paragraph" w:styleId="2b">
    <w:name w:val="Body Text Indent 2"/>
    <w:basedOn w:val="a2"/>
    <w:link w:val="2Char0"/>
    <w:uiPriority w:val="99"/>
    <w:unhideWhenUsed/>
    <w:rsid w:val="00264D1B"/>
    <w:pPr>
      <w:spacing w:line="480" w:lineRule="auto"/>
      <w:ind w:left="360"/>
    </w:pPr>
  </w:style>
  <w:style w:type="character" w:customStyle="1" w:styleId="2Char0">
    <w:name w:val="Σώμα κείμενου με εσοχή 2 Char"/>
    <w:basedOn w:val="a3"/>
    <w:link w:val="2b"/>
    <w:uiPriority w:val="99"/>
    <w:rsid w:val="00264D1B"/>
    <w:rPr>
      <w:rFonts w:ascii="Tahoma" w:eastAsia="Times New Roman" w:hAnsi="Tahoma" w:cs="Calibri"/>
      <w:sz w:val="22"/>
      <w:szCs w:val="24"/>
      <w:lang w:val="en-GB" w:eastAsia="zh-CN"/>
    </w:rPr>
  </w:style>
  <w:style w:type="paragraph" w:styleId="afff1">
    <w:name w:val="No Spacing"/>
    <w:uiPriority w:val="1"/>
    <w:qFormat/>
    <w:rsid w:val="00FB5852"/>
    <w:pPr>
      <w:widowControl w:val="0"/>
    </w:pPr>
    <w:rPr>
      <w:rFonts w:eastAsia="Times New Roman"/>
      <w:lang w:val="el-GR"/>
    </w:rPr>
  </w:style>
  <w:style w:type="paragraph" w:customStyle="1" w:styleId="bodybulletingbold">
    <w:name w:val="body bulleting +bold"/>
    <w:basedOn w:val="a2"/>
    <w:uiPriority w:val="99"/>
    <w:rsid w:val="003E288E"/>
    <w:pPr>
      <w:numPr>
        <w:numId w:val="25"/>
      </w:numPr>
    </w:pPr>
    <w:rPr>
      <w:lang w:val="el-GR" w:eastAsia="el-GR"/>
    </w:rPr>
  </w:style>
  <w:style w:type="paragraph" w:customStyle="1" w:styleId="38">
    <w:name w:val="Στυλ Επικεφαλίδα 3"/>
    <w:basedOn w:val="32"/>
    <w:rsid w:val="003E288E"/>
    <w:pPr>
      <w:tabs>
        <w:tab w:val="num" w:pos="1418"/>
        <w:tab w:val="left" w:pos="10800"/>
      </w:tabs>
      <w:spacing w:before="0" w:afterLines="100" w:line="360" w:lineRule="auto"/>
    </w:pPr>
    <w:rPr>
      <w:bCs w:val="0"/>
      <w:sz w:val="20"/>
      <w:szCs w:val="20"/>
      <w:lang w:eastAsia="ar-SA"/>
    </w:rPr>
  </w:style>
  <w:style w:type="paragraph" w:customStyle="1" w:styleId="Heading2">
    <w:name w:val="Heading #2"/>
    <w:basedOn w:val="a2"/>
    <w:link w:val="Heading2Char0"/>
    <w:qFormat/>
    <w:rsid w:val="003E288E"/>
    <w:pPr>
      <w:keepNext/>
      <w:tabs>
        <w:tab w:val="left" w:pos="1134"/>
        <w:tab w:val="num" w:pos="1418"/>
        <w:tab w:val="num" w:pos="1980"/>
      </w:tabs>
      <w:spacing w:afterLines="100"/>
      <w:outlineLvl w:val="2"/>
    </w:pPr>
    <w:rPr>
      <w:rFonts w:eastAsia="Arial Unicode MS" w:cs="Tahoma"/>
      <w:b/>
      <w:szCs w:val="22"/>
      <w:lang w:val="el-GR" w:eastAsia="en-US"/>
    </w:rPr>
  </w:style>
  <w:style w:type="character" w:customStyle="1" w:styleId="Heading2Char0">
    <w:name w:val="Heading #2 Char"/>
    <w:basedOn w:val="a3"/>
    <w:link w:val="Heading2"/>
    <w:rsid w:val="003E288E"/>
    <w:rPr>
      <w:rFonts w:ascii="Tahoma" w:eastAsia="Arial Unicode MS" w:hAnsi="Tahoma" w:cs="Tahoma"/>
      <w:b/>
      <w:sz w:val="22"/>
      <w:szCs w:val="22"/>
      <w:lang w:val="el-GR"/>
    </w:rPr>
  </w:style>
  <w:style w:type="paragraph" w:customStyle="1" w:styleId="heading4char1">
    <w:name w:val="heading 4 char 1"/>
    <w:basedOn w:val="a2"/>
    <w:rsid w:val="003E288E"/>
    <w:pPr>
      <w:keepNext/>
      <w:tabs>
        <w:tab w:val="num" w:pos="1418"/>
      </w:tabs>
      <w:spacing w:afterLines="100"/>
      <w:outlineLvl w:val="4"/>
    </w:pPr>
    <w:rPr>
      <w:rFonts w:cs="Tahoma"/>
      <w:b/>
      <w:bCs/>
      <w:szCs w:val="22"/>
      <w:lang w:val="el-GR" w:eastAsia="en-US"/>
    </w:rPr>
  </w:style>
  <w:style w:type="paragraph" w:customStyle="1" w:styleId="Bullets">
    <w:name w:val="Bullets"/>
    <w:basedOn w:val="a2"/>
    <w:rsid w:val="006E2180"/>
    <w:pPr>
      <w:numPr>
        <w:numId w:val="27"/>
      </w:numPr>
      <w:spacing w:afterLines="50" w:line="360" w:lineRule="auto"/>
      <w:ind w:firstLine="0"/>
    </w:pPr>
    <w:rPr>
      <w:szCs w:val="22"/>
      <w:lang w:val="el-GR" w:eastAsia="el-GR"/>
    </w:rPr>
  </w:style>
  <w:style w:type="paragraph" w:customStyle="1" w:styleId="TableParagraph">
    <w:name w:val="Table Paragraph"/>
    <w:basedOn w:val="a2"/>
    <w:uiPriority w:val="1"/>
    <w:qFormat/>
    <w:rsid w:val="000F77DE"/>
    <w:pPr>
      <w:widowControl w:val="0"/>
      <w:autoSpaceDE w:val="0"/>
      <w:autoSpaceDN w:val="0"/>
      <w:adjustRightInd w:val="0"/>
    </w:pPr>
    <w:rPr>
      <w:lang w:val="el-GR" w:eastAsia="el-GR"/>
    </w:rPr>
  </w:style>
  <w:style w:type="paragraph" w:customStyle="1" w:styleId="BULLET0">
    <w:name w:val="BULLET"/>
    <w:basedOn w:val="a2"/>
    <w:link w:val="BULLETChar"/>
    <w:autoRedefine/>
    <w:qFormat/>
    <w:rsid w:val="00EA31E9"/>
    <w:pPr>
      <w:numPr>
        <w:numId w:val="30"/>
      </w:numPr>
      <w:tabs>
        <w:tab w:val="left" w:pos="4270"/>
      </w:tabs>
      <w:spacing w:line="240" w:lineRule="atLeast"/>
    </w:pPr>
    <w:rPr>
      <w:rFonts w:ascii="Calibri" w:hAnsi="Calibri"/>
      <w:szCs w:val="16"/>
      <w:lang w:val="el-GR" w:eastAsia="en-US"/>
    </w:rPr>
  </w:style>
  <w:style w:type="character" w:customStyle="1" w:styleId="BULLETChar">
    <w:name w:val="BULLET Char"/>
    <w:link w:val="BULLET0"/>
    <w:qFormat/>
    <w:rsid w:val="00EA31E9"/>
    <w:rPr>
      <w:rFonts w:ascii="Calibri" w:eastAsia="Times New Roman" w:hAnsi="Calibri"/>
      <w:sz w:val="24"/>
      <w:szCs w:val="16"/>
      <w:lang w:val="el-GR"/>
    </w:rPr>
  </w:style>
  <w:style w:type="paragraph" w:customStyle="1" w:styleId="BULLET-LEV2">
    <w:name w:val="BULLET-LEV2"/>
    <w:basedOn w:val="BULLET0"/>
    <w:link w:val="BULLET-LEV2Char"/>
    <w:autoRedefine/>
    <w:qFormat/>
    <w:rsid w:val="00CC38F9"/>
    <w:pPr>
      <w:numPr>
        <w:ilvl w:val="1"/>
      </w:numPr>
      <w:tabs>
        <w:tab w:val="clear" w:pos="2421"/>
        <w:tab w:val="num" w:pos="1440"/>
      </w:tabs>
      <w:ind w:left="1440" w:hanging="360"/>
    </w:pPr>
  </w:style>
  <w:style w:type="paragraph" w:customStyle="1" w:styleId="Bullet10">
    <w:name w:val="Bullet 1"/>
    <w:basedOn w:val="a2"/>
    <w:qFormat/>
    <w:rsid w:val="004F0C36"/>
    <w:pPr>
      <w:numPr>
        <w:numId w:val="31"/>
      </w:numPr>
    </w:pPr>
    <w:rPr>
      <w:lang w:val="el-GR" w:eastAsia="en-US"/>
    </w:rPr>
  </w:style>
  <w:style w:type="character" w:customStyle="1" w:styleId="fontstyle01">
    <w:name w:val="fontstyle01"/>
    <w:basedOn w:val="a3"/>
    <w:rsid w:val="004F0C36"/>
    <w:rPr>
      <w:rFonts w:ascii="Gotham-Book" w:hAnsi="Gotham-Book" w:hint="default"/>
      <w:b w:val="0"/>
      <w:bCs w:val="0"/>
      <w:i w:val="0"/>
      <w:iCs w:val="0"/>
      <w:color w:val="4D4E4F"/>
      <w:sz w:val="16"/>
      <w:szCs w:val="16"/>
    </w:rPr>
  </w:style>
  <w:style w:type="paragraph" w:customStyle="1" w:styleId="RFPbodytext">
    <w:name w:val="RFP_bodytext"/>
    <w:link w:val="RFPbodytextChar"/>
    <w:qFormat/>
    <w:rsid w:val="004E7367"/>
    <w:pPr>
      <w:spacing w:before="120" w:after="120" w:line="276" w:lineRule="auto"/>
      <w:jc w:val="both"/>
    </w:pPr>
    <w:rPr>
      <w:rFonts w:asciiTheme="minorHAnsi" w:eastAsia="Times New Roman" w:hAnsiTheme="minorHAnsi" w:cs="Arial"/>
      <w:bCs/>
      <w:color w:val="262626" w:themeColor="text1" w:themeTint="D9"/>
      <w:kern w:val="32"/>
      <w:sz w:val="22"/>
      <w:szCs w:val="28"/>
      <w:lang w:val="el-GR"/>
    </w:rPr>
  </w:style>
  <w:style w:type="character" w:customStyle="1" w:styleId="RFPbodytextChar">
    <w:name w:val="RFP_bodytext Char"/>
    <w:link w:val="RFPbodytext"/>
    <w:rsid w:val="004E7367"/>
    <w:rPr>
      <w:rFonts w:asciiTheme="minorHAnsi" w:eastAsia="Times New Roman" w:hAnsiTheme="minorHAnsi" w:cs="Arial"/>
      <w:bCs/>
      <w:color w:val="262626" w:themeColor="text1" w:themeTint="D9"/>
      <w:kern w:val="32"/>
      <w:sz w:val="22"/>
      <w:szCs w:val="28"/>
      <w:lang w:val="el-GR"/>
    </w:rPr>
  </w:style>
  <w:style w:type="paragraph" w:customStyle="1" w:styleId="310">
    <w:name w:val="Σώμα κείμενου με εσοχή 31"/>
    <w:basedOn w:val="a2"/>
    <w:rsid w:val="008936AB"/>
    <w:pPr>
      <w:tabs>
        <w:tab w:val="left" w:pos="1418"/>
      </w:tabs>
      <w:ind w:left="1134" w:hanging="425"/>
    </w:pPr>
    <w:rPr>
      <w:rFonts w:ascii="Arial" w:hAnsi="Arial"/>
      <w:szCs w:val="20"/>
      <w:lang w:val="el-GR" w:eastAsia="ar-SA"/>
    </w:rPr>
  </w:style>
  <w:style w:type="paragraph" w:customStyle="1" w:styleId="1f">
    <w:name w:val="Απλό κείμενο1"/>
    <w:basedOn w:val="a2"/>
    <w:rsid w:val="008936AB"/>
    <w:rPr>
      <w:rFonts w:ascii="Courier New" w:hAnsi="Courier New"/>
      <w:sz w:val="20"/>
      <w:szCs w:val="20"/>
      <w:lang w:val="el-GR" w:eastAsia="ar-SA"/>
    </w:rPr>
  </w:style>
  <w:style w:type="paragraph" w:customStyle="1" w:styleId="311">
    <w:name w:val="Λίστα με κουκκίδες 31"/>
    <w:basedOn w:val="a2"/>
    <w:rsid w:val="008936AB"/>
    <w:pPr>
      <w:tabs>
        <w:tab w:val="num" w:pos="1080"/>
        <w:tab w:val="left" w:pos="1852"/>
      </w:tabs>
      <w:spacing w:before="120"/>
      <w:ind w:left="926"/>
    </w:pPr>
    <w:rPr>
      <w:rFonts w:ascii="Futura Bk" w:hAnsi="Futura Bk"/>
      <w:sz w:val="20"/>
      <w:szCs w:val="20"/>
      <w:lang w:val="el-GR" w:eastAsia="ar-SA"/>
    </w:rPr>
  </w:style>
  <w:style w:type="paragraph" w:customStyle="1" w:styleId="Bulletn0">
    <w:name w:val="Bulletn"/>
    <w:basedOn w:val="a2"/>
    <w:semiHidden/>
    <w:rsid w:val="008936AB"/>
    <w:pPr>
      <w:tabs>
        <w:tab w:val="num" w:pos="720"/>
      </w:tabs>
      <w:overflowPunct w:val="0"/>
      <w:autoSpaceDE w:val="0"/>
      <w:autoSpaceDN w:val="0"/>
      <w:adjustRightInd w:val="0"/>
      <w:spacing w:before="120" w:line="300" w:lineRule="atLeast"/>
      <w:ind w:left="720" w:hanging="360"/>
    </w:pPr>
    <w:rPr>
      <w:iCs/>
      <w:spacing w:val="20"/>
      <w:szCs w:val="20"/>
      <w:lang w:val="en-AU" w:eastAsia="en-US"/>
    </w:rPr>
  </w:style>
  <w:style w:type="paragraph" w:customStyle="1" w:styleId="wfxRecipient">
    <w:name w:val="wfxRecipient"/>
    <w:basedOn w:val="a2"/>
    <w:rsid w:val="008936AB"/>
    <w:pPr>
      <w:spacing w:before="120"/>
    </w:pPr>
    <w:rPr>
      <w:szCs w:val="20"/>
      <w:lang w:val="el-GR" w:eastAsia="en-US"/>
    </w:rPr>
  </w:style>
  <w:style w:type="paragraph" w:styleId="35">
    <w:name w:val="Body Text 3"/>
    <w:basedOn w:val="a2"/>
    <w:link w:val="3Char0"/>
    <w:rsid w:val="008936AB"/>
    <w:pPr>
      <w:spacing w:before="120"/>
    </w:pPr>
    <w:rPr>
      <w:rFonts w:ascii="Calibri" w:hAnsi="Calibri"/>
      <w:sz w:val="16"/>
      <w:szCs w:val="16"/>
    </w:rPr>
  </w:style>
  <w:style w:type="character" w:customStyle="1" w:styleId="BodyText3Char1">
    <w:name w:val="Body Text 3 Char1"/>
    <w:basedOn w:val="a3"/>
    <w:uiPriority w:val="99"/>
    <w:semiHidden/>
    <w:rsid w:val="008936AB"/>
    <w:rPr>
      <w:rFonts w:ascii="Tahoma" w:hAnsi="Tahoma" w:cs="Calibri"/>
      <w:sz w:val="16"/>
      <w:szCs w:val="16"/>
      <w:lang w:val="en-GB" w:eastAsia="zh-CN"/>
    </w:rPr>
  </w:style>
  <w:style w:type="paragraph" w:customStyle="1" w:styleId="1f0">
    <w:name w:val="Παράγραφος λίστας1"/>
    <w:basedOn w:val="a2"/>
    <w:uiPriority w:val="99"/>
    <w:qFormat/>
    <w:rsid w:val="008936AB"/>
    <w:pPr>
      <w:ind w:left="720"/>
      <w:contextualSpacing/>
    </w:pPr>
    <w:rPr>
      <w:lang w:val="el-GR" w:eastAsia="el-GR"/>
    </w:rPr>
  </w:style>
  <w:style w:type="paragraph" w:customStyle="1" w:styleId="NormalBullet1">
    <w:name w:val="Normal (Bullet)"/>
    <w:basedOn w:val="a2"/>
    <w:autoRedefine/>
    <w:rsid w:val="008936AB"/>
    <w:pPr>
      <w:numPr>
        <w:numId w:val="34"/>
      </w:numPr>
      <w:spacing w:before="120" w:line="300" w:lineRule="atLeast"/>
    </w:pPr>
    <w:rPr>
      <w:lang w:val="el-GR" w:eastAsia="en-US"/>
    </w:rPr>
  </w:style>
  <w:style w:type="paragraph" w:customStyle="1" w:styleId="NormalBullet2">
    <w:name w:val="Normal (Bullet2)"/>
    <w:basedOn w:val="NormalBullet1"/>
    <w:rsid w:val="008936AB"/>
    <w:pPr>
      <w:numPr>
        <w:ilvl w:val="1"/>
        <w:numId w:val="32"/>
      </w:numPr>
    </w:pPr>
    <w:rPr>
      <w:lang w:val="en-US"/>
    </w:rPr>
  </w:style>
  <w:style w:type="paragraph" w:customStyle="1" w:styleId="NormalBullet3">
    <w:name w:val="Normal (Bullet3)"/>
    <w:basedOn w:val="NormalBullet2"/>
    <w:rsid w:val="008936AB"/>
    <w:pPr>
      <w:numPr>
        <w:ilvl w:val="0"/>
        <w:numId w:val="33"/>
      </w:numPr>
    </w:pPr>
  </w:style>
  <w:style w:type="character" w:customStyle="1" w:styleId="BodyTextIndentChar">
    <w:name w:val="Body Text Indent Char"/>
    <w:basedOn w:val="a3"/>
    <w:uiPriority w:val="99"/>
    <w:rsid w:val="008936AB"/>
    <w:rPr>
      <w:rFonts w:ascii="Times New Roman" w:eastAsia="Times New Roman" w:hAnsi="Times New Roman" w:cs="Times New Roman"/>
      <w:sz w:val="24"/>
      <w:szCs w:val="20"/>
      <w:lang w:val="el-GR"/>
    </w:rPr>
  </w:style>
  <w:style w:type="paragraph" w:customStyle="1" w:styleId="Picture">
    <w:name w:val="Picture"/>
    <w:basedOn w:val="a2"/>
    <w:rsid w:val="008936AB"/>
    <w:pPr>
      <w:spacing w:before="120" w:line="280" w:lineRule="atLeast"/>
      <w:jc w:val="center"/>
    </w:pPr>
    <w:rPr>
      <w:rFonts w:ascii="Univers (W1)" w:hAnsi="Univers (W1)"/>
      <w:lang w:val="el-GR" w:eastAsia="en-US"/>
    </w:rPr>
  </w:style>
  <w:style w:type="paragraph" w:customStyle="1" w:styleId="Footerft2">
    <w:name w:val="Footer.ft2"/>
    <w:basedOn w:val="a2"/>
    <w:rsid w:val="008936AB"/>
    <w:pPr>
      <w:tabs>
        <w:tab w:val="center" w:pos="4153"/>
        <w:tab w:val="right" w:pos="8306"/>
      </w:tabs>
      <w:spacing w:before="120"/>
    </w:pPr>
    <w:rPr>
      <w:lang w:val="el-GR" w:eastAsia="en-US"/>
    </w:rPr>
  </w:style>
  <w:style w:type="paragraph" w:customStyle="1" w:styleId="Clause2">
    <w:name w:val="Clause 2"/>
    <w:basedOn w:val="a2"/>
    <w:rsid w:val="008936AB"/>
    <w:pPr>
      <w:numPr>
        <w:ilvl w:val="1"/>
        <w:numId w:val="35"/>
      </w:numPr>
      <w:tabs>
        <w:tab w:val="left" w:pos="851"/>
      </w:tabs>
      <w:outlineLvl w:val="1"/>
    </w:pPr>
    <w:rPr>
      <w:szCs w:val="20"/>
      <w:lang w:val="el-GR" w:eastAsia="en-US"/>
    </w:rPr>
  </w:style>
  <w:style w:type="paragraph" w:customStyle="1" w:styleId="Alpha">
    <w:name w:val="Alpha"/>
    <w:basedOn w:val="a2"/>
    <w:rsid w:val="008936AB"/>
    <w:pPr>
      <w:tabs>
        <w:tab w:val="left" w:pos="1701"/>
      </w:tabs>
      <w:ind w:left="1702" w:hanging="851"/>
    </w:pPr>
    <w:rPr>
      <w:szCs w:val="20"/>
      <w:lang w:val="el-GR" w:eastAsia="en-US"/>
    </w:rPr>
  </w:style>
  <w:style w:type="paragraph" w:customStyle="1" w:styleId="Body">
    <w:name w:val="Body"/>
    <w:basedOn w:val="a2"/>
    <w:rsid w:val="008936AB"/>
    <w:pPr>
      <w:ind w:left="851"/>
    </w:pPr>
    <w:rPr>
      <w:szCs w:val="20"/>
      <w:lang w:val="el-GR" w:eastAsia="en-US"/>
    </w:rPr>
  </w:style>
  <w:style w:type="paragraph" w:customStyle="1" w:styleId="220">
    <w:name w:val="Σώμα κείμενου 22"/>
    <w:basedOn w:val="a2"/>
    <w:rsid w:val="008936AB"/>
    <w:pPr>
      <w:overflowPunct w:val="0"/>
      <w:autoSpaceDE w:val="0"/>
      <w:autoSpaceDN w:val="0"/>
      <w:adjustRightInd w:val="0"/>
    </w:pPr>
    <w:rPr>
      <w:rFonts w:ascii="Arial" w:hAnsi="Arial" w:cs="Arial"/>
      <w:b/>
      <w:bCs/>
      <w:lang w:val="el-GR" w:eastAsia="el-GR"/>
    </w:rPr>
  </w:style>
  <w:style w:type="paragraph" w:customStyle="1" w:styleId="211">
    <w:name w:val="Σώμα κείμενου 21"/>
    <w:basedOn w:val="a2"/>
    <w:rsid w:val="008936AB"/>
    <w:pPr>
      <w:ind w:right="-199" w:firstLine="567"/>
    </w:pPr>
    <w:rPr>
      <w:sz w:val="26"/>
      <w:szCs w:val="26"/>
      <w:lang w:val="el-GR" w:eastAsia="ar-SA"/>
    </w:rPr>
  </w:style>
  <w:style w:type="paragraph" w:customStyle="1" w:styleId="212">
    <w:name w:val="Σώμα κείμενου με εσοχή 21"/>
    <w:basedOn w:val="a2"/>
    <w:rsid w:val="008936AB"/>
    <w:pPr>
      <w:ind w:firstLine="567"/>
    </w:pPr>
    <w:rPr>
      <w:sz w:val="26"/>
      <w:szCs w:val="26"/>
      <w:lang w:val="el-GR" w:eastAsia="ar-SA"/>
    </w:rPr>
  </w:style>
  <w:style w:type="paragraph" w:styleId="2c">
    <w:name w:val="Body Text 2"/>
    <w:basedOn w:val="a2"/>
    <w:link w:val="2Char1"/>
    <w:unhideWhenUsed/>
    <w:rsid w:val="008936AB"/>
    <w:pPr>
      <w:widowControl w:val="0"/>
      <w:spacing w:line="480" w:lineRule="auto"/>
    </w:pPr>
    <w:rPr>
      <w:sz w:val="20"/>
      <w:szCs w:val="20"/>
      <w:lang w:val="el-GR" w:eastAsia="en-US"/>
    </w:rPr>
  </w:style>
  <w:style w:type="character" w:customStyle="1" w:styleId="2Char1">
    <w:name w:val="Σώμα κείμενου 2 Char"/>
    <w:basedOn w:val="a3"/>
    <w:link w:val="2c"/>
    <w:rsid w:val="008936AB"/>
    <w:rPr>
      <w:rFonts w:eastAsia="Times New Roman"/>
      <w:lang w:val="el-GR"/>
    </w:rPr>
  </w:style>
  <w:style w:type="paragraph" w:customStyle="1" w:styleId="WW-2">
    <w:name w:val="WW-Σώμα κείμενου 2"/>
    <w:basedOn w:val="a2"/>
    <w:rsid w:val="008936AB"/>
    <w:rPr>
      <w:b/>
      <w:bCs/>
      <w:szCs w:val="20"/>
      <w:lang w:val="el-GR" w:eastAsia="ar-SA"/>
    </w:rPr>
  </w:style>
  <w:style w:type="paragraph" w:styleId="34">
    <w:name w:val="Body Text Indent 3"/>
    <w:basedOn w:val="a2"/>
    <w:link w:val="3Char1"/>
    <w:rsid w:val="008936AB"/>
    <w:pPr>
      <w:overflowPunct w:val="0"/>
      <w:autoSpaceDE w:val="0"/>
      <w:autoSpaceDN w:val="0"/>
      <w:adjustRightInd w:val="0"/>
      <w:ind w:left="284"/>
      <w:textAlignment w:val="baseline"/>
    </w:pPr>
    <w:rPr>
      <w:rFonts w:ascii="Calibri" w:hAnsi="Calibri"/>
      <w:sz w:val="16"/>
      <w:szCs w:val="16"/>
      <w:lang w:eastAsia="en-US"/>
    </w:rPr>
  </w:style>
  <w:style w:type="character" w:customStyle="1" w:styleId="BodyTextIndent3Char1">
    <w:name w:val="Body Text Indent 3 Char1"/>
    <w:basedOn w:val="a3"/>
    <w:uiPriority w:val="99"/>
    <w:semiHidden/>
    <w:rsid w:val="008936AB"/>
    <w:rPr>
      <w:rFonts w:ascii="Tahoma" w:hAnsi="Tahoma" w:cs="Calibri"/>
      <w:sz w:val="16"/>
      <w:szCs w:val="16"/>
      <w:lang w:val="en-GB" w:eastAsia="zh-CN"/>
    </w:rPr>
  </w:style>
  <w:style w:type="character" w:customStyle="1" w:styleId="3Char2">
    <w:name w:val="Σώμα κείμενου με εσοχή 3 Char"/>
    <w:basedOn w:val="a3"/>
    <w:rsid w:val="008936AB"/>
    <w:rPr>
      <w:rFonts w:ascii="Times New Roman" w:eastAsia="Times New Roman" w:hAnsi="Times New Roman" w:cs="Times New Roman"/>
      <w:sz w:val="16"/>
      <w:szCs w:val="16"/>
    </w:rPr>
  </w:style>
  <w:style w:type="paragraph" w:customStyle="1" w:styleId="WW-20">
    <w:name w:val="WW-Σώμα κείμενου με εσοχή 2"/>
    <w:basedOn w:val="a2"/>
    <w:rsid w:val="008936AB"/>
    <w:pPr>
      <w:ind w:left="426" w:hanging="426"/>
    </w:pPr>
    <w:rPr>
      <w:szCs w:val="20"/>
      <w:lang w:val="el-GR" w:eastAsia="ar-SA"/>
    </w:rPr>
  </w:style>
  <w:style w:type="character" w:customStyle="1" w:styleId="Char13">
    <w:name w:val="Υποσέλιδο Char1"/>
    <w:uiPriority w:val="99"/>
    <w:rsid w:val="008936AB"/>
    <w:rPr>
      <w:rFonts w:ascii="Arial Unicode MS" w:eastAsia="Arial Unicode MS" w:hAnsi="Arial Unicode MS" w:cs="Arial Unicode MS"/>
    </w:rPr>
  </w:style>
  <w:style w:type="paragraph" w:styleId="afff2">
    <w:name w:val="List Continue"/>
    <w:basedOn w:val="a2"/>
    <w:rsid w:val="008936AB"/>
    <w:pPr>
      <w:ind w:left="283"/>
    </w:pPr>
    <w:rPr>
      <w:sz w:val="20"/>
      <w:szCs w:val="20"/>
      <w:lang w:val="el-GR" w:eastAsia="el-GR"/>
    </w:rPr>
  </w:style>
  <w:style w:type="paragraph" w:customStyle="1" w:styleId="2bullet">
    <w:name w:val="Σώμα κειμένου_εσοχή2 &amp; bullet"/>
    <w:basedOn w:val="a2"/>
    <w:autoRedefine/>
    <w:rsid w:val="008936AB"/>
    <w:pPr>
      <w:numPr>
        <w:numId w:val="36"/>
      </w:numPr>
      <w:spacing w:before="120" w:line="300" w:lineRule="exact"/>
    </w:pPr>
    <w:rPr>
      <w:rFonts w:ascii="Arial Unicode MS" w:eastAsia="Arial Unicode MS" w:hAnsi="Arial Unicode MS" w:cs="Arial Unicode MS"/>
      <w:bCs/>
      <w:szCs w:val="22"/>
      <w:lang w:val="el-GR" w:eastAsia="el-GR"/>
    </w:rPr>
  </w:style>
  <w:style w:type="character" w:customStyle="1" w:styleId="Char14">
    <w:name w:val="Τίτλος Char1"/>
    <w:locked/>
    <w:rsid w:val="008936AB"/>
    <w:rPr>
      <w:b/>
      <w:bCs/>
      <w:sz w:val="32"/>
      <w:szCs w:val="24"/>
      <w:lang w:val="el-GR" w:eastAsia="el-GR" w:bidi="ar-SA"/>
    </w:rPr>
  </w:style>
  <w:style w:type="character" w:customStyle="1" w:styleId="Char15">
    <w:name w:val="Κείμενο πλαισίου Char1"/>
    <w:rsid w:val="008936AB"/>
    <w:rPr>
      <w:rFonts w:ascii="Tahoma" w:hAnsi="Tahoma" w:cs="Tahoma"/>
      <w:sz w:val="16"/>
      <w:szCs w:val="16"/>
    </w:rPr>
  </w:style>
  <w:style w:type="character" w:customStyle="1" w:styleId="WW8Num4z3">
    <w:name w:val="WW8Num4z3"/>
    <w:rsid w:val="008936AB"/>
    <w:rPr>
      <w:rFonts w:ascii="Symbol" w:hAnsi="Symbol"/>
    </w:rPr>
  </w:style>
  <w:style w:type="character" w:styleId="afff3">
    <w:name w:val="line number"/>
    <w:basedOn w:val="16"/>
    <w:rsid w:val="008936AB"/>
  </w:style>
  <w:style w:type="character" w:customStyle="1" w:styleId="2Char10">
    <w:name w:val="Σώμα κείμενου με εσοχή 2 Char1"/>
    <w:rsid w:val="008936AB"/>
    <w:rPr>
      <w:sz w:val="24"/>
      <w:szCs w:val="24"/>
    </w:rPr>
  </w:style>
  <w:style w:type="paragraph" w:customStyle="1" w:styleId="312">
    <w:name w:val="Σώμα κείμενου 31"/>
    <w:basedOn w:val="a2"/>
    <w:rsid w:val="008936AB"/>
    <w:pPr>
      <w:ind w:right="-227"/>
    </w:pPr>
    <w:rPr>
      <w:lang w:val="el-GR" w:eastAsia="ar-SA"/>
    </w:rPr>
  </w:style>
  <w:style w:type="paragraph" w:customStyle="1" w:styleId="Aaoeeu">
    <w:name w:val="Aaoeeu"/>
    <w:rsid w:val="008936AB"/>
    <w:pPr>
      <w:widowControl w:val="0"/>
      <w:suppressAutoHyphens/>
      <w:overflowPunct w:val="0"/>
      <w:autoSpaceDE w:val="0"/>
      <w:jc w:val="both"/>
    </w:pPr>
    <w:rPr>
      <w:rFonts w:ascii="Arial" w:eastAsia="Arial" w:hAnsi="Arial" w:cs="Arial"/>
      <w:sz w:val="24"/>
      <w:szCs w:val="24"/>
      <w:lang w:val="el-GR" w:eastAsia="ar-SA"/>
    </w:rPr>
  </w:style>
  <w:style w:type="paragraph" w:styleId="1f1">
    <w:name w:val="index 1"/>
    <w:basedOn w:val="a2"/>
    <w:next w:val="a2"/>
    <w:uiPriority w:val="99"/>
    <w:rsid w:val="008936AB"/>
    <w:pPr>
      <w:ind w:left="220" w:hanging="220"/>
    </w:pPr>
    <w:rPr>
      <w:rFonts w:ascii="Calibri" w:hAnsi="Calibri"/>
      <w:szCs w:val="22"/>
      <w:lang w:val="el-GR" w:eastAsia="ar-SA"/>
    </w:rPr>
  </w:style>
  <w:style w:type="paragraph" w:customStyle="1" w:styleId="1f2">
    <w:name w:val="Επικεφαλίδα ΠΝ1"/>
    <w:basedOn w:val="a2"/>
    <w:next w:val="a2"/>
    <w:rsid w:val="008936AB"/>
    <w:pPr>
      <w:spacing w:before="120" w:after="200" w:line="276" w:lineRule="auto"/>
    </w:pPr>
    <w:rPr>
      <w:rFonts w:ascii="Cambria" w:hAnsi="Cambria" w:cs="Cambria"/>
      <w:b/>
      <w:bCs/>
      <w:lang w:val="el-GR" w:eastAsia="ar-SA"/>
    </w:rPr>
  </w:style>
  <w:style w:type="paragraph" w:customStyle="1" w:styleId="213">
    <w:name w:val="Λίστα 21"/>
    <w:basedOn w:val="a2"/>
    <w:next w:val="a2"/>
    <w:rsid w:val="008936AB"/>
    <w:pPr>
      <w:tabs>
        <w:tab w:val="num" w:pos="1080"/>
      </w:tabs>
      <w:spacing w:before="240" w:line="280" w:lineRule="atLeast"/>
      <w:ind w:left="720"/>
    </w:pPr>
    <w:rPr>
      <w:rFonts w:ascii="HellasTimes" w:hAnsi="HellasTimes" w:cs="HellasTimes"/>
      <w:lang w:eastAsia="ar-SA"/>
    </w:rPr>
  </w:style>
  <w:style w:type="paragraph" w:customStyle="1" w:styleId="TableText0">
    <w:name w:val="TableText"/>
    <w:basedOn w:val="a2"/>
    <w:rsid w:val="008936AB"/>
    <w:pPr>
      <w:spacing w:before="60" w:after="60"/>
    </w:pPr>
    <w:rPr>
      <w:rFonts w:ascii="CG Times (W1)" w:hAnsi="CG Times (W1)" w:cs="CG Times (W1)"/>
      <w:lang w:val="el-GR" w:eastAsia="ar-SA"/>
    </w:rPr>
  </w:style>
  <w:style w:type="paragraph" w:customStyle="1" w:styleId="221">
    <w:name w:val="Σώμα κείμενου με εσοχή 22"/>
    <w:basedOn w:val="a2"/>
    <w:rsid w:val="008936AB"/>
    <w:pPr>
      <w:spacing w:line="480" w:lineRule="auto"/>
      <w:ind w:left="283"/>
    </w:pPr>
    <w:rPr>
      <w:lang w:val="el-GR" w:eastAsia="ar-SA"/>
    </w:rPr>
  </w:style>
  <w:style w:type="character" w:customStyle="1" w:styleId="2Char2">
    <w:name w:val="Σώμα κείμενου με εσοχή 2 Char2"/>
    <w:rsid w:val="008936AB"/>
    <w:rPr>
      <w:rFonts w:ascii="Arial" w:hAnsi="Arial"/>
      <w:sz w:val="24"/>
    </w:rPr>
  </w:style>
  <w:style w:type="character" w:customStyle="1" w:styleId="3Char10">
    <w:name w:val="Σώμα κείμενου 3 Char1"/>
    <w:rsid w:val="008936AB"/>
    <w:rPr>
      <w:rFonts w:ascii="Arial" w:hAnsi="Arial" w:cs="Arial"/>
      <w:b/>
      <w:sz w:val="22"/>
    </w:rPr>
  </w:style>
  <w:style w:type="character" w:customStyle="1" w:styleId="2Char11">
    <w:name w:val="Σώμα κείμενου 2 Char1"/>
    <w:rsid w:val="008936AB"/>
    <w:rPr>
      <w:rFonts w:ascii="Arial" w:hAnsi="Arial"/>
      <w:sz w:val="22"/>
    </w:rPr>
  </w:style>
  <w:style w:type="paragraph" w:customStyle="1" w:styleId="Char1CharCharCharCharCharChar">
    <w:name w:val="Char1 Char Char Char Char Char Char"/>
    <w:basedOn w:val="a2"/>
    <w:rsid w:val="008936AB"/>
    <w:pPr>
      <w:spacing w:after="160" w:line="240" w:lineRule="exact"/>
    </w:pPr>
    <w:rPr>
      <w:rFonts w:ascii="Arial" w:hAnsi="Arial"/>
      <w:sz w:val="20"/>
      <w:szCs w:val="20"/>
      <w:lang w:eastAsia="en-US"/>
    </w:rPr>
  </w:style>
  <w:style w:type="paragraph" w:customStyle="1" w:styleId="xl34">
    <w:name w:val="xl34"/>
    <w:basedOn w:val="a2"/>
    <w:uiPriority w:val="99"/>
    <w:rsid w:val="008936AB"/>
    <w:pPr>
      <w:pBdr>
        <w:top w:val="single" w:sz="8" w:space="0" w:color="auto"/>
      </w:pBdr>
      <w:spacing w:before="100" w:beforeAutospacing="1" w:after="100" w:afterAutospacing="1"/>
    </w:pPr>
    <w:rPr>
      <w:rFonts w:ascii="Arial Unicode MS" w:eastAsia="Arial Unicode MS" w:hAnsi="Arial Unicode MS" w:cs="Arial Unicode MS"/>
      <w:szCs w:val="20"/>
      <w:lang w:eastAsia="en-US"/>
    </w:rPr>
  </w:style>
  <w:style w:type="paragraph" w:styleId="afff4">
    <w:name w:val="index heading"/>
    <w:basedOn w:val="a2"/>
    <w:next w:val="1f1"/>
    <w:uiPriority w:val="99"/>
    <w:rsid w:val="008936AB"/>
    <w:pPr>
      <w:spacing w:before="60" w:after="60"/>
    </w:pPr>
    <w:rPr>
      <w:szCs w:val="20"/>
      <w:lang w:val="el-GR" w:eastAsia="en-US"/>
    </w:rPr>
  </w:style>
  <w:style w:type="paragraph" w:customStyle="1" w:styleId="afff5">
    <w:name w:val="Πίνακας"/>
    <w:basedOn w:val="a2"/>
    <w:autoRedefine/>
    <w:uiPriority w:val="99"/>
    <w:rsid w:val="008936AB"/>
    <w:rPr>
      <w:szCs w:val="20"/>
      <w:lang w:val="el-GR" w:eastAsia="el-GR"/>
    </w:rPr>
  </w:style>
  <w:style w:type="paragraph" w:customStyle="1" w:styleId="afff6">
    <w:name w:val="σχήμα"/>
    <w:basedOn w:val="a2"/>
    <w:next w:val="a2"/>
    <w:uiPriority w:val="99"/>
    <w:rsid w:val="008936AB"/>
    <w:rPr>
      <w:b/>
      <w:szCs w:val="20"/>
      <w:lang w:val="el-GR" w:eastAsia="en-US"/>
    </w:rPr>
  </w:style>
  <w:style w:type="paragraph" w:customStyle="1" w:styleId="head1">
    <w:name w:val="head1"/>
    <w:basedOn w:val="af8"/>
    <w:uiPriority w:val="99"/>
    <w:rsid w:val="008936AB"/>
    <w:pPr>
      <w:tabs>
        <w:tab w:val="center" w:pos="4153"/>
        <w:tab w:val="right" w:pos="8306"/>
      </w:tabs>
      <w:spacing w:before="60" w:line="360" w:lineRule="auto"/>
    </w:pPr>
    <w:rPr>
      <w:b/>
      <w:i/>
      <w:sz w:val="36"/>
      <w:szCs w:val="20"/>
      <w:lang w:eastAsia="en-US"/>
    </w:rPr>
  </w:style>
  <w:style w:type="paragraph" w:customStyle="1" w:styleId="head2">
    <w:name w:val="head2"/>
    <w:basedOn w:val="af8"/>
    <w:uiPriority w:val="99"/>
    <w:rsid w:val="008936AB"/>
    <w:pPr>
      <w:tabs>
        <w:tab w:val="center" w:pos="4153"/>
        <w:tab w:val="right" w:pos="8306"/>
      </w:tabs>
      <w:spacing w:before="60" w:line="360" w:lineRule="auto"/>
      <w:jc w:val="center"/>
    </w:pPr>
    <w:rPr>
      <w:i/>
      <w:sz w:val="32"/>
      <w:szCs w:val="20"/>
      <w:lang w:eastAsia="en-US"/>
    </w:rPr>
  </w:style>
  <w:style w:type="paragraph" w:customStyle="1" w:styleId="firstpage">
    <w:name w:val="first page"/>
    <w:basedOn w:val="15"/>
    <w:link w:val="firstpageChar"/>
    <w:uiPriority w:val="99"/>
    <w:rsid w:val="008936AB"/>
    <w:pPr>
      <w:pBdr>
        <w:top w:val="none" w:sz="0" w:space="0" w:color="auto"/>
        <w:left w:val="none" w:sz="0" w:space="0" w:color="auto"/>
        <w:bottom w:val="single" w:sz="6" w:space="1" w:color="auto"/>
        <w:right w:val="none" w:sz="0" w:space="0" w:color="auto"/>
      </w:pBdr>
      <w:shd w:val="clear" w:color="auto" w:fill="E0E0E0"/>
      <w:spacing w:before="360" w:after="120" w:line="360" w:lineRule="auto"/>
      <w:ind w:left="1418" w:hanging="1418"/>
      <w:outlineLvl w:val="9"/>
    </w:pPr>
    <w:rPr>
      <w:bCs w:val="0"/>
      <w:color w:val="auto"/>
      <w:spacing w:val="20"/>
      <w:kern w:val="28"/>
      <w:sz w:val="24"/>
      <w:szCs w:val="20"/>
      <w:lang w:eastAsia="en-US"/>
    </w:rPr>
  </w:style>
  <w:style w:type="character" w:customStyle="1" w:styleId="firstpageChar">
    <w:name w:val="first page Char"/>
    <w:link w:val="firstpage"/>
    <w:uiPriority w:val="99"/>
    <w:rsid w:val="008936AB"/>
    <w:rPr>
      <w:rFonts w:ascii="Tahoma" w:eastAsia="Times New Roman" w:hAnsi="Tahoma" w:cs="Tahoma"/>
      <w:b/>
      <w:spacing w:val="20"/>
      <w:kern w:val="28"/>
      <w:sz w:val="24"/>
      <w:shd w:val="clear" w:color="auto" w:fill="E0E0E0"/>
      <w:lang w:val="el-GR"/>
    </w:rPr>
  </w:style>
  <w:style w:type="paragraph" w:customStyle="1" w:styleId="StylefirstpageLeft0cmFirstline0cm">
    <w:name w:val="Style first page + Left:  0 cm First line:  0 cm"/>
    <w:basedOn w:val="firstpage"/>
    <w:uiPriority w:val="99"/>
    <w:rsid w:val="008936AB"/>
    <w:pPr>
      <w:ind w:left="0" w:firstLine="0"/>
    </w:pPr>
    <w:rPr>
      <w:bCs/>
    </w:rPr>
  </w:style>
  <w:style w:type="paragraph" w:styleId="afff7">
    <w:name w:val="Normal Indent"/>
    <w:basedOn w:val="a2"/>
    <w:rsid w:val="008936AB"/>
    <w:pPr>
      <w:tabs>
        <w:tab w:val="left" w:pos="1276"/>
        <w:tab w:val="left" w:pos="1559"/>
      </w:tabs>
      <w:ind w:left="1276" w:hanging="709"/>
    </w:pPr>
    <w:rPr>
      <w:szCs w:val="20"/>
      <w:lang w:val="el-GR" w:eastAsia="en-US"/>
    </w:rPr>
  </w:style>
  <w:style w:type="paragraph" w:styleId="a0">
    <w:name w:val="List Bullet"/>
    <w:aliases w:val="List Bullet Char Char Char,List Bullet Char Char Char Char,List Bullet Char Char Char Char Char Char Char,List Bullet Char Char,List Bullet Char Char Char Char Char Char Char Char Char Char Char"/>
    <w:basedOn w:val="a2"/>
    <w:link w:val="Charf"/>
    <w:qFormat/>
    <w:rsid w:val="008936AB"/>
    <w:pPr>
      <w:numPr>
        <w:numId w:val="42"/>
      </w:numPr>
    </w:pPr>
    <w:rPr>
      <w:szCs w:val="22"/>
      <w:lang w:val="el-GR" w:eastAsia="en-US"/>
    </w:rPr>
  </w:style>
  <w:style w:type="paragraph" w:styleId="2d">
    <w:name w:val="List 2"/>
    <w:basedOn w:val="a2"/>
    <w:rsid w:val="008936AB"/>
    <w:pPr>
      <w:ind w:left="566" w:hanging="283"/>
    </w:pPr>
    <w:rPr>
      <w:rFonts w:ascii="Arial" w:hAnsi="Arial"/>
      <w:szCs w:val="20"/>
      <w:lang w:val="el-GR" w:eastAsia="en-US"/>
    </w:rPr>
  </w:style>
  <w:style w:type="character" w:customStyle="1" w:styleId="afff8">
    <w:name w:val="Στυλ Διακριτή διαγραφή"/>
    <w:uiPriority w:val="99"/>
    <w:rsid w:val="008936AB"/>
    <w:rPr>
      <w:dstrike w:val="0"/>
    </w:rPr>
  </w:style>
  <w:style w:type="character" w:customStyle="1" w:styleId="afff9">
    <w:name w:val="Στυλ Πλάγια Διακριτή διαγραφή"/>
    <w:uiPriority w:val="99"/>
    <w:rsid w:val="008936AB"/>
    <w:rPr>
      <w:i/>
      <w:iCs/>
      <w:dstrike w:val="0"/>
    </w:rPr>
  </w:style>
  <w:style w:type="paragraph" w:customStyle="1" w:styleId="tableHeader">
    <w:name w:val="table Header"/>
    <w:basedOn w:val="Normalmystyle"/>
    <w:uiPriority w:val="99"/>
    <w:rsid w:val="008936AB"/>
    <w:pPr>
      <w:spacing w:before="120"/>
      <w:ind w:left="357" w:hanging="357"/>
      <w:jc w:val="center"/>
      <w:outlineLvl w:val="1"/>
    </w:pPr>
    <w:rPr>
      <w:b/>
    </w:rPr>
  </w:style>
  <w:style w:type="paragraph" w:customStyle="1" w:styleId="Normalmystyle">
    <w:name w:val="Normal.mystyle"/>
    <w:basedOn w:val="a2"/>
    <w:rsid w:val="008936AB"/>
    <w:pPr>
      <w:widowControl w:val="0"/>
    </w:pPr>
    <w:rPr>
      <w:snapToGrid w:val="0"/>
      <w:szCs w:val="20"/>
      <w:lang w:val="el-GR" w:eastAsia="en-US"/>
    </w:rPr>
  </w:style>
  <w:style w:type="paragraph" w:customStyle="1" w:styleId="figureFooter">
    <w:name w:val="figure Footer"/>
    <w:basedOn w:val="Normalmystyle"/>
    <w:next w:val="Normalmystyle"/>
    <w:uiPriority w:val="99"/>
    <w:rsid w:val="008936AB"/>
    <w:pPr>
      <w:keepNext/>
      <w:tabs>
        <w:tab w:val="num" w:pos="1021"/>
      </w:tabs>
      <w:spacing w:before="60"/>
      <w:ind w:left="1021" w:hanging="1021"/>
      <w:jc w:val="center"/>
    </w:pPr>
    <w:rPr>
      <w:b/>
    </w:rPr>
  </w:style>
  <w:style w:type="paragraph" w:styleId="39">
    <w:name w:val="List Number 3"/>
    <w:basedOn w:val="2e"/>
    <w:rsid w:val="008936AB"/>
    <w:pPr>
      <w:widowControl w:val="0"/>
      <w:tabs>
        <w:tab w:val="clear" w:pos="720"/>
        <w:tab w:val="num" w:pos="360"/>
        <w:tab w:val="left" w:pos="1134"/>
      </w:tabs>
      <w:spacing w:before="0" w:after="120"/>
    </w:pPr>
    <w:rPr>
      <w:snapToGrid w:val="0"/>
    </w:rPr>
  </w:style>
  <w:style w:type="paragraph" w:styleId="2e">
    <w:name w:val="List Number 2"/>
    <w:basedOn w:val="a2"/>
    <w:rsid w:val="008936AB"/>
    <w:pPr>
      <w:tabs>
        <w:tab w:val="num" w:pos="720"/>
      </w:tabs>
      <w:spacing w:before="60" w:after="60"/>
      <w:ind w:left="720" w:hanging="360"/>
    </w:pPr>
    <w:rPr>
      <w:szCs w:val="20"/>
      <w:lang w:val="el-GR" w:eastAsia="en-US"/>
    </w:rPr>
  </w:style>
  <w:style w:type="paragraph" w:customStyle="1" w:styleId="Header-NoOutline">
    <w:name w:val="Header -No Outline"/>
    <w:basedOn w:val="af8"/>
    <w:uiPriority w:val="99"/>
    <w:rsid w:val="008936AB"/>
    <w:pPr>
      <w:tabs>
        <w:tab w:val="center" w:pos="4153"/>
        <w:tab w:val="right" w:pos="8306"/>
      </w:tabs>
      <w:spacing w:before="60" w:line="360" w:lineRule="auto"/>
      <w:ind w:firstLine="113"/>
      <w:jc w:val="center"/>
    </w:pPr>
    <w:rPr>
      <w:b/>
      <w:sz w:val="32"/>
      <w:szCs w:val="20"/>
      <w:lang w:val="el-GR" w:eastAsia="en-US"/>
    </w:rPr>
  </w:style>
  <w:style w:type="paragraph" w:customStyle="1" w:styleId="periex">
    <w:name w:val="periex"/>
    <w:basedOn w:val="a2"/>
    <w:uiPriority w:val="99"/>
    <w:rsid w:val="008936AB"/>
    <w:pPr>
      <w:spacing w:before="480" w:after="480"/>
    </w:pPr>
    <w:rPr>
      <w:b/>
      <w:sz w:val="32"/>
      <w:szCs w:val="20"/>
      <w:lang w:val="el-GR" w:eastAsia="en-US"/>
    </w:rPr>
  </w:style>
  <w:style w:type="paragraph" w:customStyle="1" w:styleId="greek-items">
    <w:name w:val="greek-items"/>
    <w:basedOn w:val="a2"/>
    <w:uiPriority w:val="99"/>
    <w:rsid w:val="008936AB"/>
    <w:pPr>
      <w:tabs>
        <w:tab w:val="left" w:pos="426"/>
      </w:tabs>
      <w:spacing w:before="240"/>
      <w:ind w:left="426" w:hanging="426"/>
    </w:pPr>
    <w:rPr>
      <w:szCs w:val="20"/>
      <w:lang w:val="el-GR" w:eastAsia="en-US"/>
    </w:rPr>
  </w:style>
  <w:style w:type="paragraph" w:customStyle="1" w:styleId="b1l">
    <w:name w:val="b1l"/>
    <w:basedOn w:val="a2"/>
    <w:next w:val="a2"/>
    <w:rsid w:val="008936AB"/>
    <w:pPr>
      <w:overflowPunct w:val="0"/>
      <w:autoSpaceDE w:val="0"/>
      <w:autoSpaceDN w:val="0"/>
      <w:adjustRightInd w:val="0"/>
      <w:spacing w:before="120" w:line="300" w:lineRule="atLeast"/>
      <w:textAlignment w:val="baseline"/>
    </w:pPr>
    <w:rPr>
      <w:szCs w:val="20"/>
      <w:lang w:val="el-GR" w:eastAsia="en-US"/>
    </w:rPr>
  </w:style>
  <w:style w:type="paragraph" w:customStyle="1" w:styleId="SmallLetters">
    <w:name w:val="Small Letters"/>
    <w:basedOn w:val="a2"/>
    <w:rsid w:val="008936AB"/>
    <w:pPr>
      <w:spacing w:after="240"/>
      <w:jc w:val="center"/>
    </w:pPr>
    <w:rPr>
      <w:szCs w:val="20"/>
      <w:lang w:val="el-GR" w:eastAsia="en-US"/>
    </w:rPr>
  </w:style>
  <w:style w:type="paragraph" w:customStyle="1" w:styleId="level10">
    <w:name w:val="level1"/>
    <w:basedOn w:val="a2"/>
    <w:uiPriority w:val="99"/>
    <w:rsid w:val="008936AB"/>
    <w:pPr>
      <w:spacing w:before="240"/>
      <w:ind w:left="426"/>
    </w:pPr>
    <w:rPr>
      <w:szCs w:val="20"/>
      <w:lang w:val="el-GR" w:eastAsia="en-US"/>
    </w:rPr>
  </w:style>
  <w:style w:type="paragraph" w:customStyle="1" w:styleId="bodynumberingChar">
    <w:name w:val="body numbering Char"/>
    <w:uiPriority w:val="99"/>
    <w:rsid w:val="008936AB"/>
    <w:pPr>
      <w:jc w:val="both"/>
    </w:pPr>
    <w:rPr>
      <w:rFonts w:ascii="Tahoma" w:eastAsia="Times New Roman" w:hAnsi="Tahoma"/>
      <w:strike/>
      <w:sz w:val="22"/>
      <w:szCs w:val="22"/>
      <w:lang w:val="el-GR" w:eastAsia="el-GR"/>
    </w:rPr>
  </w:style>
  <w:style w:type="paragraph" w:customStyle="1" w:styleId="bodyCharCharCharCharCharCharCharCharChar">
    <w:name w:val="body Char Char Char Char Char Char Char Char Char"/>
    <w:autoRedefine/>
    <w:uiPriority w:val="99"/>
    <w:rsid w:val="008936AB"/>
    <w:pPr>
      <w:ind w:left="1531"/>
      <w:jc w:val="both"/>
    </w:pPr>
    <w:rPr>
      <w:rFonts w:eastAsia="Times New Roman"/>
      <w:sz w:val="22"/>
      <w:szCs w:val="22"/>
      <w:lang w:val="el-GR" w:eastAsia="el-GR"/>
    </w:rPr>
  </w:style>
  <w:style w:type="character" w:customStyle="1" w:styleId="bodyCharCharCharCharCharCharCharCharCharChar">
    <w:name w:val="body Char Char Char Char Char Char Char Char Char Char"/>
    <w:uiPriority w:val="99"/>
    <w:rsid w:val="008936AB"/>
    <w:rPr>
      <w:noProof w:val="0"/>
      <w:sz w:val="22"/>
      <w:szCs w:val="22"/>
      <w:lang w:val="el-GR" w:eastAsia="el-GR" w:bidi="ar-SA"/>
    </w:rPr>
  </w:style>
  <w:style w:type="paragraph" w:customStyle="1" w:styleId="bodybulletingChar">
    <w:name w:val="body bulleting Char"/>
    <w:autoRedefine/>
    <w:rsid w:val="008936AB"/>
    <w:pPr>
      <w:ind w:left="360"/>
      <w:jc w:val="both"/>
    </w:pPr>
    <w:rPr>
      <w:rFonts w:ascii="Tahoma" w:eastAsia="Times New Roman" w:hAnsi="Tahoma" w:cs="Arial"/>
      <w:bCs/>
      <w:color w:val="000000"/>
      <w:sz w:val="22"/>
      <w:szCs w:val="22"/>
      <w:lang w:val="el-GR" w:eastAsia="el-GR"/>
    </w:rPr>
  </w:style>
  <w:style w:type="paragraph" w:customStyle="1" w:styleId="bodyCharCharCharCharCharChar">
    <w:name w:val="body Char Char Char Char Char Char"/>
    <w:uiPriority w:val="99"/>
    <w:rsid w:val="008936AB"/>
    <w:pPr>
      <w:spacing w:after="120"/>
      <w:jc w:val="both"/>
    </w:pPr>
    <w:rPr>
      <w:rFonts w:ascii="Tahoma" w:eastAsia="Times New Roman" w:hAnsi="Tahoma" w:cs="Tahoma"/>
      <w:color w:val="FF0000"/>
      <w:sz w:val="22"/>
      <w:szCs w:val="22"/>
      <w:lang w:val="el-GR" w:eastAsia="el-GR"/>
    </w:rPr>
  </w:style>
  <w:style w:type="paragraph" w:customStyle="1" w:styleId="afffa">
    <w:name w:val="_Βασικό"/>
    <w:basedOn w:val="a2"/>
    <w:rsid w:val="008936AB"/>
    <w:pPr>
      <w:overflowPunct w:val="0"/>
      <w:autoSpaceDE w:val="0"/>
      <w:autoSpaceDN w:val="0"/>
      <w:adjustRightInd w:val="0"/>
      <w:spacing w:before="60"/>
      <w:textAlignment w:val="baseline"/>
    </w:pPr>
    <w:rPr>
      <w:sz w:val="20"/>
      <w:szCs w:val="20"/>
      <w:lang w:val="el-GR" w:eastAsia="el-GR"/>
    </w:rPr>
  </w:style>
  <w:style w:type="paragraph" w:customStyle="1" w:styleId="NumList2">
    <w:name w:val="_NumList2"/>
    <w:rsid w:val="008936AB"/>
    <w:pPr>
      <w:tabs>
        <w:tab w:val="num" w:pos="587"/>
      </w:tabs>
      <w:ind w:left="587" w:hanging="360"/>
      <w:jc w:val="both"/>
    </w:pPr>
    <w:rPr>
      <w:rFonts w:ascii="Arial" w:eastAsia="Times New Roman" w:hAnsi="Arial" w:cs="Arial"/>
      <w:sz w:val="24"/>
      <w:lang w:val="el-GR" w:eastAsia="el-GR"/>
    </w:rPr>
  </w:style>
  <w:style w:type="paragraph" w:styleId="afffb">
    <w:name w:val="Block Text"/>
    <w:basedOn w:val="a2"/>
    <w:rsid w:val="008936AB"/>
    <w:pPr>
      <w:ind w:left="-142" w:right="-144"/>
      <w:jc w:val="center"/>
    </w:pPr>
    <w:rPr>
      <w:b/>
      <w:sz w:val="30"/>
      <w:szCs w:val="20"/>
      <w:lang w:eastAsia="el-GR"/>
    </w:rPr>
  </w:style>
  <w:style w:type="paragraph" w:customStyle="1" w:styleId="ListNumber1">
    <w:name w:val="List Number 1"/>
    <w:basedOn w:val="a2"/>
    <w:uiPriority w:val="99"/>
    <w:rsid w:val="008936AB"/>
    <w:pPr>
      <w:widowControl w:val="0"/>
      <w:spacing w:before="60"/>
      <w:ind w:left="720" w:hanging="360"/>
    </w:pPr>
    <w:rPr>
      <w:color w:val="000000"/>
      <w:szCs w:val="20"/>
      <w:lang w:eastAsia="en-US"/>
    </w:rPr>
  </w:style>
  <w:style w:type="paragraph" w:customStyle="1" w:styleId="bodynumberingCharCharCharChar">
    <w:name w:val="body numbering Char Char Char Char"/>
    <w:autoRedefine/>
    <w:uiPriority w:val="99"/>
    <w:rsid w:val="008936AB"/>
    <w:pPr>
      <w:jc w:val="both"/>
    </w:pPr>
    <w:rPr>
      <w:rFonts w:ascii="Tahoma" w:eastAsia="Times New Roman" w:hAnsi="Tahoma"/>
      <w:sz w:val="22"/>
      <w:szCs w:val="24"/>
      <w:lang w:val="el-GR" w:eastAsia="el-GR"/>
    </w:rPr>
  </w:style>
  <w:style w:type="character" w:customStyle="1" w:styleId="bodynumberingCharCharCharCharChar">
    <w:name w:val="body numbering Char Char Char Char Char"/>
    <w:uiPriority w:val="99"/>
    <w:rsid w:val="008936AB"/>
    <w:rPr>
      <w:rFonts w:ascii="Tahoma" w:hAnsi="Tahoma"/>
      <w:noProof w:val="0"/>
      <w:sz w:val="22"/>
      <w:szCs w:val="24"/>
      <w:lang w:val="el-GR" w:eastAsia="el-GR" w:bidi="ar-SA"/>
    </w:rPr>
  </w:style>
  <w:style w:type="paragraph" w:customStyle="1" w:styleId="StyleJustified">
    <w:name w:val="Style Justified"/>
    <w:basedOn w:val="a2"/>
    <w:uiPriority w:val="99"/>
    <w:rsid w:val="008936AB"/>
    <w:rPr>
      <w:szCs w:val="20"/>
      <w:lang w:val="el-GR" w:eastAsia="en-US"/>
    </w:rPr>
  </w:style>
  <w:style w:type="paragraph" w:customStyle="1" w:styleId="StylebodynumberingCharTimesNewW112ptStrikethrough">
    <w:name w:val="Style body numbering Char + Times New (W1) 12 pt Strikethrough"/>
    <w:basedOn w:val="bodynumberingCharCharCharChar"/>
    <w:uiPriority w:val="99"/>
    <w:rsid w:val="008936AB"/>
    <w:rPr>
      <w:rFonts w:ascii="Times New (W1)" w:hAnsi="Times New (W1)"/>
      <w:strike/>
      <w:sz w:val="24"/>
    </w:rPr>
  </w:style>
  <w:style w:type="paragraph" w:customStyle="1" w:styleId="afffc">
    <w:name w:val="Âáóéêü"/>
    <w:uiPriority w:val="99"/>
    <w:rsid w:val="008936AB"/>
    <w:pPr>
      <w:tabs>
        <w:tab w:val="left" w:pos="-720"/>
        <w:tab w:val="left" w:pos="0"/>
      </w:tabs>
      <w:suppressAutoHyphens/>
      <w:ind w:left="720" w:hanging="720"/>
      <w:jc w:val="both"/>
    </w:pPr>
    <w:rPr>
      <w:rFonts w:ascii="Roman" w:eastAsia="Times New Roman" w:hAnsi="Roman"/>
      <w:spacing w:val="-2"/>
      <w:sz w:val="24"/>
    </w:rPr>
  </w:style>
  <w:style w:type="paragraph" w:customStyle="1" w:styleId="Version10">
    <w:name w:val="Version 1.0"/>
    <w:basedOn w:val="a2"/>
    <w:uiPriority w:val="99"/>
    <w:rsid w:val="008936AB"/>
    <w:pPr>
      <w:tabs>
        <w:tab w:val="left" w:pos="357"/>
      </w:tabs>
      <w:overflowPunct w:val="0"/>
      <w:autoSpaceDE w:val="0"/>
      <w:autoSpaceDN w:val="0"/>
      <w:adjustRightInd w:val="0"/>
      <w:spacing w:line="360" w:lineRule="auto"/>
      <w:ind w:left="357" w:hanging="357"/>
      <w:textAlignment w:val="baseline"/>
    </w:pPr>
    <w:rPr>
      <w:rFonts w:ascii="Arial" w:hAnsi="Arial"/>
      <w:sz w:val="20"/>
      <w:szCs w:val="20"/>
      <w:lang w:val="el-GR" w:eastAsia="el-GR"/>
    </w:rPr>
  </w:style>
  <w:style w:type="character" w:customStyle="1" w:styleId="bodyCharCharCharCharCharChar1">
    <w:name w:val="body Char Char Char Char Char Char1"/>
    <w:uiPriority w:val="99"/>
    <w:rsid w:val="008936AB"/>
    <w:rPr>
      <w:rFonts w:ascii="Tahoma" w:hAnsi="Tahoma"/>
      <w:noProof w:val="0"/>
      <w:sz w:val="22"/>
      <w:lang w:val="el-GR"/>
    </w:rPr>
  </w:style>
  <w:style w:type="character" w:customStyle="1" w:styleId="bodyCharCharCharCharCharCharChar">
    <w:name w:val="body Char Char Char Char Char Char Char"/>
    <w:uiPriority w:val="99"/>
    <w:rsid w:val="008936AB"/>
    <w:rPr>
      <w:noProof w:val="0"/>
      <w:sz w:val="24"/>
      <w:szCs w:val="24"/>
      <w:lang w:val="el-GR" w:eastAsia="el-GR" w:bidi="ar-SA"/>
    </w:rPr>
  </w:style>
  <w:style w:type="paragraph" w:customStyle="1" w:styleId="StyleTahoma10ptJustifiedBefore6pt">
    <w:name w:val="Style Tahoma 10 pt Justified Before:  6 pt"/>
    <w:basedOn w:val="afffa"/>
    <w:uiPriority w:val="99"/>
    <w:rsid w:val="008936AB"/>
    <w:pPr>
      <w:spacing w:before="120"/>
    </w:pPr>
  </w:style>
  <w:style w:type="paragraph" w:customStyle="1" w:styleId="StyleTahoma10ptJustifiedLeft063cm">
    <w:name w:val="Style Tahoma 10 pt Justified Left:  063 cm"/>
    <w:basedOn w:val="afffa"/>
    <w:uiPriority w:val="99"/>
    <w:rsid w:val="008936AB"/>
    <w:pPr>
      <w:ind w:left="357"/>
    </w:pPr>
  </w:style>
  <w:style w:type="paragraph" w:customStyle="1" w:styleId="StyleTahoma10ptJustifiedBefore6pt1">
    <w:name w:val="Style Tahoma 10 pt Justified Before:  6 pt1"/>
    <w:basedOn w:val="afffa"/>
    <w:uiPriority w:val="99"/>
    <w:rsid w:val="008936AB"/>
    <w:pPr>
      <w:spacing w:before="120"/>
    </w:pPr>
  </w:style>
  <w:style w:type="paragraph" w:customStyle="1" w:styleId="StyleTahoma10ptJustifiedBefore6pt2">
    <w:name w:val="Style Tahoma 10 pt Justified Before:  6 pt2"/>
    <w:basedOn w:val="afffa"/>
    <w:uiPriority w:val="99"/>
    <w:rsid w:val="008936AB"/>
    <w:pPr>
      <w:spacing w:before="120"/>
    </w:pPr>
  </w:style>
  <w:style w:type="paragraph" w:customStyle="1" w:styleId="StyleTahoma10ptChar">
    <w:name w:val="Style Tahoma 10 pt Char"/>
    <w:basedOn w:val="a2"/>
    <w:uiPriority w:val="99"/>
    <w:rsid w:val="008936AB"/>
    <w:pPr>
      <w:spacing w:line="360" w:lineRule="auto"/>
    </w:pPr>
    <w:rPr>
      <w:rFonts w:cs="Tahoma"/>
      <w:sz w:val="20"/>
      <w:szCs w:val="20"/>
      <w:lang w:val="el-GR" w:eastAsia="en-US"/>
    </w:rPr>
  </w:style>
  <w:style w:type="character" w:customStyle="1" w:styleId="StyleTahoma10ptCharChar">
    <w:name w:val="Style Tahoma 10 pt Char Char"/>
    <w:rsid w:val="008936AB"/>
    <w:rPr>
      <w:rFonts w:ascii="Tahoma" w:hAnsi="Tahoma" w:cs="Tahoma"/>
      <w:noProof w:val="0"/>
      <w:szCs w:val="24"/>
      <w:lang w:val="el-GR" w:eastAsia="en-US" w:bidi="ar-SA"/>
    </w:rPr>
  </w:style>
  <w:style w:type="paragraph" w:customStyle="1" w:styleId="2f">
    <w:name w:val="_Επικεφ.2"/>
    <w:basedOn w:val="24"/>
    <w:autoRedefine/>
    <w:uiPriority w:val="99"/>
    <w:rsid w:val="008936AB"/>
    <w:pPr>
      <w:keepNext w:val="0"/>
      <w:pBdr>
        <w:top w:val="none" w:sz="0" w:space="0" w:color="auto"/>
        <w:left w:val="none" w:sz="0" w:space="0" w:color="auto"/>
        <w:bottom w:val="none" w:sz="0" w:space="0" w:color="auto"/>
        <w:right w:val="none" w:sz="0" w:space="0" w:color="auto"/>
      </w:pBdr>
      <w:shd w:val="clear" w:color="auto" w:fill="BFBFBF" w:themeFill="background1" w:themeFillShade="BF"/>
      <w:tabs>
        <w:tab w:val="clear" w:pos="567"/>
        <w:tab w:val="num" w:pos="0"/>
        <w:tab w:val="left" w:pos="851"/>
      </w:tabs>
      <w:spacing w:before="180" w:after="60" w:line="276" w:lineRule="auto"/>
      <w:ind w:right="-2"/>
    </w:pPr>
    <w:rPr>
      <w:rFonts w:cs="Times New Roman"/>
      <w:color w:val="auto"/>
      <w:sz w:val="20"/>
      <w:szCs w:val="20"/>
      <w:u w:val="single"/>
      <w:lang w:eastAsia="el-GR"/>
    </w:rPr>
  </w:style>
  <w:style w:type="paragraph" w:customStyle="1" w:styleId="3a">
    <w:name w:val="_Επικεφ.3"/>
    <w:basedOn w:val="32"/>
    <w:autoRedefine/>
    <w:uiPriority w:val="99"/>
    <w:rsid w:val="008936AB"/>
    <w:pPr>
      <w:keepNext w:val="0"/>
      <w:tabs>
        <w:tab w:val="left" w:pos="851"/>
        <w:tab w:val="left" w:pos="1134"/>
      </w:tabs>
      <w:overflowPunct w:val="0"/>
      <w:autoSpaceDE w:val="0"/>
      <w:autoSpaceDN w:val="0"/>
      <w:adjustRightInd w:val="0"/>
      <w:spacing w:before="120" w:afterLines="100"/>
      <w:ind w:left="680" w:hanging="864"/>
      <w:textAlignment w:val="baseline"/>
    </w:pPr>
    <w:rPr>
      <w:rFonts w:cs="Tahoma"/>
      <w:szCs w:val="20"/>
      <w:lang w:eastAsia="el-GR"/>
    </w:rPr>
  </w:style>
  <w:style w:type="paragraph" w:customStyle="1" w:styleId="1f3">
    <w:name w:val="_Επικεφ.1"/>
    <w:basedOn w:val="15"/>
    <w:autoRedefine/>
    <w:uiPriority w:val="99"/>
    <w:rsid w:val="008936AB"/>
    <w:pPr>
      <w:keepNext w:val="0"/>
      <w:pBdr>
        <w:top w:val="none" w:sz="0" w:space="0" w:color="auto"/>
        <w:left w:val="none" w:sz="0" w:space="0" w:color="auto"/>
        <w:bottom w:val="none" w:sz="0" w:space="0" w:color="auto"/>
        <w:right w:val="none" w:sz="0" w:space="0" w:color="auto"/>
      </w:pBdr>
      <w:shd w:val="clear" w:color="auto" w:fill="E6E6E6"/>
      <w:tabs>
        <w:tab w:val="left" w:pos="851"/>
        <w:tab w:val="left" w:pos="1134"/>
      </w:tabs>
      <w:overflowPunct w:val="0"/>
      <w:autoSpaceDE w:val="0"/>
      <w:autoSpaceDN w:val="0"/>
      <w:adjustRightInd w:val="0"/>
      <w:spacing w:before="240" w:after="60" w:line="360" w:lineRule="auto"/>
      <w:ind w:left="720"/>
      <w:jc w:val="center"/>
      <w:textAlignment w:val="baseline"/>
    </w:pPr>
    <w:rPr>
      <w:rFonts w:ascii="Arial (W1)" w:hAnsi="Arial (W1)"/>
      <w:bCs w:val="0"/>
      <w:color w:val="000000"/>
      <w:spacing w:val="20"/>
      <w:kern w:val="28"/>
      <w:sz w:val="30"/>
      <w:szCs w:val="20"/>
      <w:lang w:eastAsia="el-GR"/>
    </w:rPr>
  </w:style>
  <w:style w:type="paragraph" w:customStyle="1" w:styleId="afffd">
    <w:name w:val="_Τίτλος"/>
    <w:basedOn w:val="1f3"/>
    <w:autoRedefine/>
    <w:uiPriority w:val="99"/>
    <w:rsid w:val="008936AB"/>
    <w:rPr>
      <w:sz w:val="32"/>
    </w:rPr>
  </w:style>
  <w:style w:type="paragraph" w:customStyle="1" w:styleId="afffe">
    <w:name w:val="_Βασικό Πιν."/>
    <w:basedOn w:val="afffa"/>
    <w:uiPriority w:val="99"/>
    <w:rsid w:val="008936AB"/>
    <w:pPr>
      <w:ind w:left="33" w:firstLine="284"/>
    </w:pPr>
    <w:rPr>
      <w:rFonts w:ascii="Arial" w:hAnsi="Arial"/>
      <w:bCs/>
      <w:sz w:val="24"/>
    </w:rPr>
  </w:style>
  <w:style w:type="paragraph" w:customStyle="1" w:styleId="NumCharCharCharCharCharCharCharCharChar">
    <w:name w:val="_Num# Char Char Char Char Char Char Char Char Char"/>
    <w:next w:val="Bullets0"/>
    <w:link w:val="NumCharCharCharCharCharCharCharCharCharChar"/>
    <w:rsid w:val="008936AB"/>
    <w:pPr>
      <w:widowControl w:val="0"/>
      <w:numPr>
        <w:numId w:val="38"/>
      </w:numPr>
      <w:jc w:val="both"/>
    </w:pPr>
    <w:rPr>
      <w:rFonts w:ascii="Tahoma" w:eastAsia="Times New Roman" w:hAnsi="Tahoma"/>
      <w:sz w:val="22"/>
      <w:lang w:val="el-GR" w:eastAsia="el-GR"/>
    </w:rPr>
  </w:style>
  <w:style w:type="paragraph" w:customStyle="1" w:styleId="Bullets0">
    <w:name w:val="_Bullets#"/>
    <w:basedOn w:val="a2"/>
    <w:autoRedefine/>
    <w:uiPriority w:val="99"/>
    <w:rsid w:val="008936AB"/>
    <w:pPr>
      <w:numPr>
        <w:numId w:val="39"/>
      </w:numPr>
      <w:tabs>
        <w:tab w:val="clear" w:pos="473"/>
      </w:tabs>
      <w:overflowPunct w:val="0"/>
      <w:autoSpaceDE w:val="0"/>
      <w:autoSpaceDN w:val="0"/>
      <w:adjustRightInd w:val="0"/>
      <w:spacing w:before="60"/>
      <w:ind w:left="643" w:hanging="283"/>
      <w:textAlignment w:val="baseline"/>
    </w:pPr>
    <w:rPr>
      <w:rFonts w:cs="Tahoma"/>
      <w:b/>
      <w:szCs w:val="20"/>
      <w:lang w:val="el-GR" w:eastAsia="el-GR"/>
    </w:rPr>
  </w:style>
  <w:style w:type="character" w:customStyle="1" w:styleId="NumCharCharCharCharCharCharCharCharCharChar">
    <w:name w:val="_Num# Char Char Char Char Char Char Char Char Char Char"/>
    <w:link w:val="NumCharCharCharCharCharCharCharCharChar"/>
    <w:rsid w:val="008936AB"/>
    <w:rPr>
      <w:rFonts w:ascii="Tahoma" w:eastAsia="Times New Roman" w:hAnsi="Tahoma"/>
      <w:sz w:val="22"/>
      <w:lang w:val="el-GR" w:eastAsia="el-GR"/>
    </w:rPr>
  </w:style>
  <w:style w:type="paragraph" w:customStyle="1" w:styleId="NumList">
    <w:name w:val="_Num_List"/>
    <w:autoRedefine/>
    <w:uiPriority w:val="99"/>
    <w:rsid w:val="008936AB"/>
    <w:pPr>
      <w:tabs>
        <w:tab w:val="left" w:pos="1418"/>
      </w:tabs>
      <w:ind w:left="454" w:hanging="454"/>
    </w:pPr>
    <w:rPr>
      <w:rFonts w:eastAsia="Times New Roman"/>
      <w:color w:val="000000"/>
      <w:lang w:val="el-GR" w:eastAsia="el-GR"/>
    </w:rPr>
  </w:style>
  <w:style w:type="paragraph" w:customStyle="1" w:styleId="affff">
    <w:name w:val="_ΝΑΙ"/>
    <w:basedOn w:val="Bullets0"/>
    <w:autoRedefine/>
    <w:uiPriority w:val="99"/>
    <w:rsid w:val="008936AB"/>
    <w:pPr>
      <w:framePr w:hSpace="180" w:wrap="around" w:vAnchor="text" w:hAnchor="text" w:y="1"/>
      <w:overflowPunct/>
      <w:autoSpaceDE/>
      <w:autoSpaceDN/>
      <w:adjustRightInd/>
      <w:spacing w:before="0" w:line="360" w:lineRule="auto"/>
      <w:ind w:left="0" w:firstLine="0"/>
      <w:suppressOverlap/>
      <w:jc w:val="center"/>
      <w:textAlignment w:val="auto"/>
    </w:pPr>
    <w:rPr>
      <w:rFonts w:eastAsia="Arial Unicode MS" w:cs="Times New Roman"/>
      <w:lang w:eastAsia="en-US"/>
    </w:rPr>
  </w:style>
  <w:style w:type="paragraph" w:customStyle="1" w:styleId="StyleBodyTextbULLETINGNotBoldCharCharCharChar">
    <w:name w:val="Style Body Text bULLETING + Not Bold Char Char Char Char"/>
    <w:basedOn w:val="a2"/>
    <w:autoRedefine/>
    <w:uiPriority w:val="99"/>
    <w:rsid w:val="008936AB"/>
    <w:pPr>
      <w:tabs>
        <w:tab w:val="num" w:pos="360"/>
      </w:tabs>
      <w:spacing w:line="360" w:lineRule="auto"/>
    </w:pPr>
    <w:rPr>
      <w:rFonts w:cs="Arial"/>
      <w:b/>
      <w:bCs/>
      <w:szCs w:val="20"/>
      <w:lang w:val="el-GR" w:eastAsia="el-GR"/>
    </w:rPr>
  </w:style>
  <w:style w:type="character" w:customStyle="1" w:styleId="StyleBodyTextbULLETINGNotBoldCharCharCharCharChar">
    <w:name w:val="Style Body Text bULLETING + Not Bold Char Char Char Char Char"/>
    <w:uiPriority w:val="99"/>
    <w:rsid w:val="008936AB"/>
    <w:rPr>
      <w:rFonts w:ascii="Tahoma" w:hAnsi="Tahoma" w:cs="Arial"/>
      <w:b/>
      <w:bCs/>
      <w:noProof w:val="0"/>
      <w:sz w:val="24"/>
      <w:szCs w:val="24"/>
      <w:lang w:val="el-GR" w:eastAsia="el-GR" w:bidi="ar-SA"/>
    </w:rPr>
  </w:style>
  <w:style w:type="paragraph" w:customStyle="1" w:styleId="NumList0">
    <w:name w:val="_NumList"/>
    <w:autoRedefine/>
    <w:uiPriority w:val="99"/>
    <w:rsid w:val="008936AB"/>
    <w:pPr>
      <w:spacing w:line="360" w:lineRule="auto"/>
      <w:jc w:val="right"/>
    </w:pPr>
    <w:rPr>
      <w:rFonts w:ascii="Arial" w:eastAsia="Times New Roman" w:hAnsi="Arial" w:cs="Arial"/>
      <w:lang w:val="el-GR"/>
    </w:rPr>
  </w:style>
  <w:style w:type="paragraph" w:customStyle="1" w:styleId="StyleHeading1">
    <w:name w:val="Style Heading 1"/>
    <w:aliases w:val="H1 + Left:  0 cm First line:  0 cm Before:  12 pt..."/>
    <w:basedOn w:val="15"/>
    <w:uiPriority w:val="99"/>
    <w:rsid w:val="008936AB"/>
    <w:pPr>
      <w:pBdr>
        <w:top w:val="none" w:sz="0" w:space="0" w:color="auto"/>
        <w:left w:val="none" w:sz="0" w:space="0" w:color="auto"/>
        <w:bottom w:val="none" w:sz="0" w:space="0" w:color="auto"/>
        <w:right w:val="none" w:sz="0" w:space="0" w:color="auto"/>
      </w:pBdr>
      <w:shd w:val="clear" w:color="auto" w:fill="E6E6E6"/>
      <w:tabs>
        <w:tab w:val="num" w:pos="0"/>
      </w:tabs>
      <w:spacing w:before="240" w:after="60" w:line="360" w:lineRule="auto"/>
      <w:ind w:left="720"/>
    </w:pPr>
    <w:rPr>
      <w:color w:val="auto"/>
      <w:spacing w:val="20"/>
      <w:kern w:val="28"/>
      <w:sz w:val="24"/>
      <w:szCs w:val="20"/>
      <w:lang w:eastAsia="en-US"/>
    </w:rPr>
  </w:style>
  <w:style w:type="paragraph" w:customStyle="1" w:styleId="StyleHeading2Tahoma10ptJustifiedBefore30ptAfter">
    <w:name w:val="Style Heading 2 + Tahoma 10 pt Justified Before:  30 pt After: ..."/>
    <w:basedOn w:val="24"/>
    <w:uiPriority w:val="99"/>
    <w:rsid w:val="008936AB"/>
    <w:pPr>
      <w:pBdr>
        <w:top w:val="none" w:sz="0" w:space="0" w:color="auto"/>
        <w:left w:val="none" w:sz="0" w:space="0" w:color="auto"/>
        <w:bottom w:val="none" w:sz="0" w:space="0" w:color="auto"/>
        <w:right w:val="none" w:sz="0" w:space="0" w:color="auto"/>
      </w:pBdr>
      <w:shd w:val="clear" w:color="auto" w:fill="BFBFBF" w:themeFill="background1" w:themeFillShade="BF"/>
      <w:tabs>
        <w:tab w:val="clear" w:pos="567"/>
        <w:tab w:val="num" w:pos="1080"/>
      </w:tabs>
      <w:spacing w:before="120" w:after="120" w:line="276" w:lineRule="auto"/>
      <w:ind w:left="565" w:right="-2" w:hanging="565"/>
    </w:pPr>
    <w:rPr>
      <w:rFonts w:cs="Times New Roman"/>
      <w:bCs/>
      <w:color w:val="auto"/>
      <w:sz w:val="20"/>
      <w:szCs w:val="20"/>
      <w:u w:val="single"/>
      <w:lang w:eastAsia="en-US"/>
    </w:rPr>
  </w:style>
  <w:style w:type="paragraph" w:customStyle="1" w:styleId="StyleHeading2Left03cmFirstline0cm">
    <w:name w:val="Style Heading 2 + Left:  03 cm First line:  0 cm"/>
    <w:basedOn w:val="24"/>
    <w:uiPriority w:val="99"/>
    <w:rsid w:val="008936AB"/>
    <w:pPr>
      <w:pBdr>
        <w:top w:val="none" w:sz="0" w:space="0" w:color="auto"/>
        <w:left w:val="none" w:sz="0" w:space="0" w:color="auto"/>
        <w:bottom w:val="none" w:sz="0" w:space="0" w:color="auto"/>
        <w:right w:val="none" w:sz="0" w:space="0" w:color="auto"/>
      </w:pBdr>
      <w:shd w:val="clear" w:color="auto" w:fill="BFBFBF" w:themeFill="background1" w:themeFillShade="BF"/>
      <w:tabs>
        <w:tab w:val="clear" w:pos="567"/>
        <w:tab w:val="num" w:pos="1080"/>
      </w:tabs>
      <w:spacing w:after="120" w:line="276" w:lineRule="auto"/>
      <w:ind w:left="170" w:right="-2"/>
    </w:pPr>
    <w:rPr>
      <w:rFonts w:cs="Times New Roman"/>
      <w:bCs/>
      <w:color w:val="auto"/>
      <w:szCs w:val="20"/>
      <w:u w:val="single"/>
      <w:lang w:eastAsia="en-US"/>
    </w:rPr>
  </w:style>
  <w:style w:type="paragraph" w:customStyle="1" w:styleId="StyleHeading2Tahoma10ptJustifiedLeft0cmFirstline">
    <w:name w:val="Style Heading 2 + Tahoma 10 pt Justified Left:  0 cm First line..."/>
    <w:basedOn w:val="24"/>
    <w:uiPriority w:val="99"/>
    <w:rsid w:val="008936AB"/>
    <w:pPr>
      <w:pBdr>
        <w:top w:val="none" w:sz="0" w:space="0" w:color="auto"/>
        <w:left w:val="none" w:sz="0" w:space="0" w:color="auto"/>
        <w:bottom w:val="none" w:sz="0" w:space="0" w:color="auto"/>
        <w:right w:val="none" w:sz="0" w:space="0" w:color="auto"/>
      </w:pBdr>
      <w:shd w:val="clear" w:color="auto" w:fill="BFBFBF" w:themeFill="background1" w:themeFillShade="BF"/>
      <w:tabs>
        <w:tab w:val="clear" w:pos="567"/>
        <w:tab w:val="num" w:pos="1080"/>
      </w:tabs>
      <w:spacing w:after="120" w:line="276" w:lineRule="auto"/>
      <w:ind w:left="565" w:right="-2" w:hanging="565"/>
    </w:pPr>
    <w:rPr>
      <w:rFonts w:cs="Times New Roman"/>
      <w:bCs/>
      <w:color w:val="auto"/>
      <w:szCs w:val="20"/>
      <w:u w:val="single"/>
      <w:lang w:eastAsia="en-US"/>
    </w:rPr>
  </w:style>
  <w:style w:type="paragraph" w:customStyle="1" w:styleId="StyleStyleHeading2Tahoma10ptJustifiedLeft0cmFirstli">
    <w:name w:val="Style Style Heading 2 + Tahoma 10 pt Justified Left:  0 cm First li..."/>
    <w:basedOn w:val="StyleHeading2Tahoma10ptJustifiedLeft0cmFirstline"/>
    <w:uiPriority w:val="99"/>
    <w:rsid w:val="008936AB"/>
  </w:style>
  <w:style w:type="paragraph" w:customStyle="1" w:styleId="bodynumberingCharChar">
    <w:name w:val="body numbering Char Char"/>
    <w:autoRedefine/>
    <w:uiPriority w:val="99"/>
    <w:rsid w:val="008936AB"/>
    <w:pPr>
      <w:jc w:val="both"/>
    </w:pPr>
    <w:rPr>
      <w:rFonts w:ascii="Tahoma" w:eastAsia="Times New Roman" w:hAnsi="Tahoma"/>
      <w:sz w:val="22"/>
      <w:szCs w:val="24"/>
      <w:lang w:val="el-GR" w:eastAsia="el-GR"/>
    </w:rPr>
  </w:style>
  <w:style w:type="paragraph" w:customStyle="1" w:styleId="xl22">
    <w:name w:val="xl22"/>
    <w:basedOn w:val="a2"/>
    <w:uiPriority w:val="99"/>
    <w:rsid w:val="008936AB"/>
    <w:pPr>
      <w:pBdr>
        <w:left w:val="single" w:sz="4" w:space="0" w:color="auto"/>
      </w:pBdr>
      <w:shd w:val="clear" w:color="auto" w:fill="FFFF00"/>
      <w:spacing w:before="100" w:beforeAutospacing="1" w:after="100" w:afterAutospacing="1"/>
    </w:pPr>
    <w:rPr>
      <w:rFonts w:ascii="Arial Unicode MS" w:eastAsia="Arial Unicode MS" w:hAnsi="Arial Unicode MS" w:cs="Arial Unicode MS"/>
      <w:szCs w:val="20"/>
      <w:lang w:eastAsia="en-US"/>
    </w:rPr>
  </w:style>
  <w:style w:type="paragraph" w:customStyle="1" w:styleId="xl23">
    <w:name w:val="xl23"/>
    <w:basedOn w:val="a2"/>
    <w:uiPriority w:val="99"/>
    <w:rsid w:val="008936AB"/>
    <w:pPr>
      <w:pBdr>
        <w:left w:val="single" w:sz="4" w:space="0" w:color="auto"/>
        <w:bottom w:val="single" w:sz="4" w:space="0" w:color="auto"/>
      </w:pBdr>
      <w:shd w:val="clear" w:color="auto" w:fill="FFFF00"/>
      <w:spacing w:before="100" w:beforeAutospacing="1" w:after="100" w:afterAutospacing="1"/>
    </w:pPr>
    <w:rPr>
      <w:rFonts w:ascii="Arial Unicode MS" w:eastAsia="Arial Unicode MS" w:hAnsi="Arial Unicode MS" w:cs="Arial Unicode MS"/>
      <w:szCs w:val="20"/>
      <w:lang w:eastAsia="en-US"/>
    </w:rPr>
  </w:style>
  <w:style w:type="paragraph" w:customStyle="1" w:styleId="xl24">
    <w:name w:val="xl24"/>
    <w:basedOn w:val="a2"/>
    <w:uiPriority w:val="99"/>
    <w:rsid w:val="008936AB"/>
    <w:pPr>
      <w:shd w:val="clear" w:color="auto" w:fill="FFFF00"/>
      <w:spacing w:before="100" w:beforeAutospacing="1" w:after="100" w:afterAutospacing="1"/>
    </w:pPr>
    <w:rPr>
      <w:rFonts w:ascii="Arial Unicode MS" w:eastAsia="Arial Unicode MS" w:hAnsi="Arial Unicode MS" w:cs="Arial Unicode MS"/>
      <w:szCs w:val="20"/>
      <w:lang w:eastAsia="en-US"/>
    </w:rPr>
  </w:style>
  <w:style w:type="paragraph" w:customStyle="1" w:styleId="xl25">
    <w:name w:val="xl25"/>
    <w:basedOn w:val="a2"/>
    <w:uiPriority w:val="99"/>
    <w:rsid w:val="008936AB"/>
    <w:pPr>
      <w:pBdr>
        <w:top w:val="single" w:sz="4" w:space="0" w:color="auto"/>
      </w:pBdr>
      <w:shd w:val="clear" w:color="auto" w:fill="FFFF00"/>
      <w:spacing w:before="100" w:beforeAutospacing="1" w:after="100" w:afterAutospacing="1"/>
    </w:pPr>
    <w:rPr>
      <w:rFonts w:ascii="Arial Unicode MS" w:eastAsia="Arial Unicode MS" w:hAnsi="Arial Unicode MS" w:cs="Arial Unicode MS"/>
      <w:szCs w:val="20"/>
      <w:lang w:eastAsia="en-US"/>
    </w:rPr>
  </w:style>
  <w:style w:type="paragraph" w:customStyle="1" w:styleId="xl26">
    <w:name w:val="xl26"/>
    <w:basedOn w:val="a2"/>
    <w:uiPriority w:val="99"/>
    <w:rsid w:val="008936AB"/>
    <w:pPr>
      <w:pBdr>
        <w:top w:val="single" w:sz="4" w:space="0" w:color="auto"/>
        <w:right w:val="single" w:sz="4" w:space="0" w:color="auto"/>
      </w:pBdr>
      <w:shd w:val="clear" w:color="auto" w:fill="FFFF00"/>
      <w:spacing w:before="100" w:beforeAutospacing="1" w:after="100" w:afterAutospacing="1"/>
    </w:pPr>
    <w:rPr>
      <w:rFonts w:ascii="Arial Unicode MS" w:eastAsia="Arial Unicode MS" w:hAnsi="Arial Unicode MS" w:cs="Arial Unicode MS"/>
      <w:szCs w:val="20"/>
      <w:lang w:eastAsia="en-US"/>
    </w:rPr>
  </w:style>
  <w:style w:type="paragraph" w:customStyle="1" w:styleId="xl27">
    <w:name w:val="xl27"/>
    <w:basedOn w:val="a2"/>
    <w:uiPriority w:val="99"/>
    <w:rsid w:val="008936AB"/>
    <w:pPr>
      <w:pBdr>
        <w:right w:val="single" w:sz="4" w:space="0" w:color="auto"/>
      </w:pBdr>
      <w:shd w:val="clear" w:color="auto" w:fill="FFFF00"/>
      <w:spacing w:before="100" w:beforeAutospacing="1" w:after="100" w:afterAutospacing="1"/>
    </w:pPr>
    <w:rPr>
      <w:rFonts w:ascii="Arial Unicode MS" w:eastAsia="Arial Unicode MS" w:hAnsi="Arial Unicode MS" w:cs="Arial Unicode MS"/>
      <w:szCs w:val="20"/>
      <w:lang w:eastAsia="en-US"/>
    </w:rPr>
  </w:style>
  <w:style w:type="paragraph" w:customStyle="1" w:styleId="xl28">
    <w:name w:val="xl28"/>
    <w:basedOn w:val="a2"/>
    <w:uiPriority w:val="99"/>
    <w:rsid w:val="008936AB"/>
    <w:pPr>
      <w:pBdr>
        <w:bottom w:val="single" w:sz="4" w:space="0" w:color="auto"/>
      </w:pBdr>
      <w:shd w:val="clear" w:color="auto" w:fill="FFFF00"/>
      <w:spacing w:before="100" w:beforeAutospacing="1" w:after="100" w:afterAutospacing="1"/>
    </w:pPr>
    <w:rPr>
      <w:rFonts w:ascii="Arial Unicode MS" w:eastAsia="Arial Unicode MS" w:hAnsi="Arial Unicode MS" w:cs="Arial Unicode MS"/>
      <w:szCs w:val="20"/>
      <w:lang w:eastAsia="en-US"/>
    </w:rPr>
  </w:style>
  <w:style w:type="paragraph" w:customStyle="1" w:styleId="xl29">
    <w:name w:val="xl29"/>
    <w:basedOn w:val="a2"/>
    <w:uiPriority w:val="99"/>
    <w:rsid w:val="008936AB"/>
    <w:pPr>
      <w:pBdr>
        <w:top w:val="single" w:sz="4" w:space="0" w:color="auto"/>
        <w:left w:val="single" w:sz="4" w:space="0" w:color="auto"/>
      </w:pBdr>
      <w:shd w:val="clear" w:color="auto" w:fill="00FF00"/>
      <w:spacing w:before="100" w:beforeAutospacing="1" w:after="100" w:afterAutospacing="1"/>
    </w:pPr>
    <w:rPr>
      <w:rFonts w:ascii="Arial Unicode MS" w:eastAsia="Arial Unicode MS" w:hAnsi="Arial Unicode MS" w:cs="Arial Unicode MS"/>
      <w:szCs w:val="20"/>
      <w:lang w:eastAsia="en-US"/>
    </w:rPr>
  </w:style>
  <w:style w:type="paragraph" w:customStyle="1" w:styleId="xl30">
    <w:name w:val="xl30"/>
    <w:basedOn w:val="a2"/>
    <w:uiPriority w:val="99"/>
    <w:rsid w:val="008936AB"/>
    <w:pPr>
      <w:pBdr>
        <w:left w:val="single" w:sz="4" w:space="0" w:color="auto"/>
        <w:bottom w:val="single" w:sz="8" w:space="0" w:color="auto"/>
      </w:pBdr>
      <w:shd w:val="clear" w:color="auto" w:fill="00FF00"/>
      <w:spacing w:before="100" w:beforeAutospacing="1" w:after="100" w:afterAutospacing="1"/>
    </w:pPr>
    <w:rPr>
      <w:rFonts w:ascii="Arial Unicode MS" w:eastAsia="Arial Unicode MS" w:hAnsi="Arial Unicode MS" w:cs="Arial Unicode MS"/>
      <w:szCs w:val="20"/>
      <w:lang w:eastAsia="en-US"/>
    </w:rPr>
  </w:style>
  <w:style w:type="paragraph" w:customStyle="1" w:styleId="xl31">
    <w:name w:val="xl31"/>
    <w:basedOn w:val="a2"/>
    <w:uiPriority w:val="99"/>
    <w:rsid w:val="008936AB"/>
    <w:pPr>
      <w:pBdr>
        <w:top w:val="single" w:sz="4" w:space="0" w:color="auto"/>
        <w:bottom w:val="single" w:sz="8" w:space="0" w:color="auto"/>
      </w:pBdr>
      <w:shd w:val="clear" w:color="auto" w:fill="00FF00"/>
      <w:spacing w:before="100" w:beforeAutospacing="1" w:after="100" w:afterAutospacing="1"/>
    </w:pPr>
    <w:rPr>
      <w:rFonts w:ascii="Arial Unicode MS" w:eastAsia="Arial Unicode MS" w:hAnsi="Arial Unicode MS" w:cs="Arial Unicode MS"/>
      <w:szCs w:val="20"/>
      <w:lang w:eastAsia="en-US"/>
    </w:rPr>
  </w:style>
  <w:style w:type="paragraph" w:customStyle="1" w:styleId="xl32">
    <w:name w:val="xl32"/>
    <w:basedOn w:val="a2"/>
    <w:uiPriority w:val="99"/>
    <w:rsid w:val="008936AB"/>
    <w:pPr>
      <w:pBdr>
        <w:top w:val="single" w:sz="4" w:space="0" w:color="auto"/>
        <w:bottom w:val="single" w:sz="8" w:space="0" w:color="auto"/>
        <w:right w:val="single" w:sz="4" w:space="0" w:color="auto"/>
      </w:pBdr>
      <w:shd w:val="clear" w:color="auto" w:fill="00FF00"/>
      <w:spacing w:before="100" w:beforeAutospacing="1" w:after="100" w:afterAutospacing="1"/>
    </w:pPr>
    <w:rPr>
      <w:rFonts w:ascii="Arial Unicode MS" w:eastAsia="Arial Unicode MS" w:hAnsi="Arial Unicode MS" w:cs="Arial Unicode MS"/>
      <w:szCs w:val="20"/>
      <w:lang w:eastAsia="en-US"/>
    </w:rPr>
  </w:style>
  <w:style w:type="paragraph" w:customStyle="1" w:styleId="xl33">
    <w:name w:val="xl33"/>
    <w:basedOn w:val="a2"/>
    <w:uiPriority w:val="99"/>
    <w:rsid w:val="008936AB"/>
    <w:pPr>
      <w:pBdr>
        <w:top w:val="single" w:sz="8" w:space="0" w:color="auto"/>
        <w:left w:val="single" w:sz="8" w:space="0" w:color="auto"/>
      </w:pBdr>
      <w:spacing w:before="100" w:beforeAutospacing="1" w:after="100" w:afterAutospacing="1"/>
    </w:pPr>
    <w:rPr>
      <w:rFonts w:ascii="Arial Unicode MS" w:eastAsia="Arial Unicode MS" w:hAnsi="Arial Unicode MS" w:cs="Arial Unicode MS"/>
      <w:szCs w:val="20"/>
      <w:lang w:eastAsia="en-US"/>
    </w:rPr>
  </w:style>
  <w:style w:type="paragraph" w:customStyle="1" w:styleId="xl35">
    <w:name w:val="xl35"/>
    <w:basedOn w:val="a2"/>
    <w:uiPriority w:val="99"/>
    <w:rsid w:val="008936AB"/>
    <w:pPr>
      <w:pBdr>
        <w:top w:val="single" w:sz="8" w:space="0" w:color="auto"/>
        <w:right w:val="single" w:sz="8" w:space="0" w:color="auto"/>
      </w:pBdr>
      <w:spacing w:before="100" w:beforeAutospacing="1" w:after="100" w:afterAutospacing="1"/>
    </w:pPr>
    <w:rPr>
      <w:rFonts w:ascii="Arial Unicode MS" w:eastAsia="Arial Unicode MS" w:hAnsi="Arial Unicode MS" w:cs="Arial Unicode MS"/>
      <w:szCs w:val="20"/>
      <w:lang w:eastAsia="en-US"/>
    </w:rPr>
  </w:style>
  <w:style w:type="paragraph" w:customStyle="1" w:styleId="xl36">
    <w:name w:val="xl36"/>
    <w:basedOn w:val="a2"/>
    <w:uiPriority w:val="99"/>
    <w:rsid w:val="008936AB"/>
    <w:pPr>
      <w:pBdr>
        <w:left w:val="single" w:sz="8" w:space="0" w:color="auto"/>
      </w:pBdr>
      <w:spacing w:before="100" w:beforeAutospacing="1" w:after="100" w:afterAutospacing="1"/>
    </w:pPr>
    <w:rPr>
      <w:rFonts w:ascii="Arial Unicode MS" w:eastAsia="Arial Unicode MS" w:hAnsi="Arial Unicode MS" w:cs="Arial Unicode MS"/>
      <w:szCs w:val="20"/>
      <w:lang w:eastAsia="en-US"/>
    </w:rPr>
  </w:style>
  <w:style w:type="paragraph" w:customStyle="1" w:styleId="xl37">
    <w:name w:val="xl37"/>
    <w:basedOn w:val="a2"/>
    <w:uiPriority w:val="99"/>
    <w:rsid w:val="008936AB"/>
    <w:pPr>
      <w:spacing w:before="100" w:beforeAutospacing="1" w:after="100" w:afterAutospacing="1"/>
    </w:pPr>
    <w:rPr>
      <w:rFonts w:ascii="Arial" w:eastAsia="Arial Unicode MS" w:hAnsi="Arial" w:cs="Arial Unicode MS"/>
      <w:b/>
      <w:bCs/>
      <w:szCs w:val="20"/>
      <w:lang w:eastAsia="en-US"/>
    </w:rPr>
  </w:style>
  <w:style w:type="paragraph" w:customStyle="1" w:styleId="xl38">
    <w:name w:val="xl38"/>
    <w:basedOn w:val="a2"/>
    <w:uiPriority w:val="99"/>
    <w:rsid w:val="008936AB"/>
    <w:pPr>
      <w:pBdr>
        <w:right w:val="single" w:sz="8" w:space="0" w:color="auto"/>
      </w:pBdr>
      <w:spacing w:before="100" w:beforeAutospacing="1" w:after="100" w:afterAutospacing="1"/>
    </w:pPr>
    <w:rPr>
      <w:rFonts w:ascii="Arial Unicode MS" w:eastAsia="Arial Unicode MS" w:hAnsi="Arial Unicode MS" w:cs="Arial Unicode MS"/>
      <w:szCs w:val="20"/>
      <w:lang w:eastAsia="en-US"/>
    </w:rPr>
  </w:style>
  <w:style w:type="paragraph" w:customStyle="1" w:styleId="xl39">
    <w:name w:val="xl39"/>
    <w:basedOn w:val="a2"/>
    <w:uiPriority w:val="99"/>
    <w:rsid w:val="008936AB"/>
    <w:pPr>
      <w:spacing w:before="100" w:beforeAutospacing="1" w:after="100" w:afterAutospacing="1"/>
      <w:jc w:val="center"/>
    </w:pPr>
    <w:rPr>
      <w:rFonts w:ascii="Arial" w:eastAsia="Arial Unicode MS" w:hAnsi="Arial" w:cs="Arial Unicode MS"/>
      <w:b/>
      <w:bCs/>
      <w:szCs w:val="20"/>
      <w:lang w:eastAsia="en-US"/>
    </w:rPr>
  </w:style>
  <w:style w:type="paragraph" w:customStyle="1" w:styleId="xl40">
    <w:name w:val="xl40"/>
    <w:basedOn w:val="a2"/>
    <w:uiPriority w:val="99"/>
    <w:rsid w:val="008936AB"/>
    <w:pPr>
      <w:spacing w:before="100" w:beforeAutospacing="1" w:after="100" w:afterAutospacing="1"/>
      <w:jc w:val="center"/>
    </w:pPr>
    <w:rPr>
      <w:rFonts w:ascii="Arial Unicode MS" w:eastAsia="Arial Unicode MS" w:hAnsi="Arial Unicode MS" w:cs="Arial Unicode MS"/>
      <w:szCs w:val="20"/>
      <w:lang w:eastAsia="en-US"/>
    </w:rPr>
  </w:style>
  <w:style w:type="paragraph" w:customStyle="1" w:styleId="xl41">
    <w:name w:val="xl41"/>
    <w:basedOn w:val="a2"/>
    <w:uiPriority w:val="99"/>
    <w:rsid w:val="008936AB"/>
    <w:pPr>
      <w:pBdr>
        <w:left w:val="single" w:sz="8" w:space="0" w:color="auto"/>
        <w:bottom w:val="single" w:sz="8" w:space="0" w:color="auto"/>
      </w:pBdr>
      <w:spacing w:before="100" w:beforeAutospacing="1" w:after="100" w:afterAutospacing="1"/>
    </w:pPr>
    <w:rPr>
      <w:rFonts w:ascii="Arial Unicode MS" w:eastAsia="Arial Unicode MS" w:hAnsi="Arial Unicode MS" w:cs="Arial Unicode MS"/>
      <w:szCs w:val="20"/>
      <w:lang w:eastAsia="en-US"/>
    </w:rPr>
  </w:style>
  <w:style w:type="paragraph" w:customStyle="1" w:styleId="xl42">
    <w:name w:val="xl42"/>
    <w:basedOn w:val="a2"/>
    <w:uiPriority w:val="99"/>
    <w:rsid w:val="008936AB"/>
    <w:pPr>
      <w:pBdr>
        <w:bottom w:val="single" w:sz="8" w:space="0" w:color="auto"/>
      </w:pBdr>
      <w:spacing w:before="100" w:beforeAutospacing="1" w:after="100" w:afterAutospacing="1"/>
    </w:pPr>
    <w:rPr>
      <w:rFonts w:ascii="Arial Unicode MS" w:eastAsia="Arial Unicode MS" w:hAnsi="Arial Unicode MS" w:cs="Arial Unicode MS"/>
      <w:szCs w:val="20"/>
      <w:lang w:eastAsia="en-US"/>
    </w:rPr>
  </w:style>
  <w:style w:type="paragraph" w:customStyle="1" w:styleId="xl43">
    <w:name w:val="xl43"/>
    <w:basedOn w:val="a2"/>
    <w:uiPriority w:val="99"/>
    <w:rsid w:val="008936AB"/>
    <w:pPr>
      <w:pBdr>
        <w:bottom w:val="single" w:sz="8" w:space="0" w:color="auto"/>
        <w:right w:val="single" w:sz="8" w:space="0" w:color="auto"/>
      </w:pBdr>
      <w:spacing w:before="100" w:beforeAutospacing="1" w:after="100" w:afterAutospacing="1"/>
    </w:pPr>
    <w:rPr>
      <w:rFonts w:ascii="Arial Unicode MS" w:eastAsia="Arial Unicode MS" w:hAnsi="Arial Unicode MS" w:cs="Arial Unicode MS"/>
      <w:szCs w:val="20"/>
      <w:lang w:eastAsia="en-US"/>
    </w:rPr>
  </w:style>
  <w:style w:type="paragraph" w:customStyle="1" w:styleId="xl44">
    <w:name w:val="xl44"/>
    <w:basedOn w:val="a2"/>
    <w:uiPriority w:val="99"/>
    <w:rsid w:val="008936AB"/>
    <w:pPr>
      <w:pBdr>
        <w:bottom w:val="single" w:sz="8" w:space="0" w:color="auto"/>
      </w:pBdr>
      <w:spacing w:before="100" w:beforeAutospacing="1" w:after="100" w:afterAutospacing="1"/>
    </w:pPr>
    <w:rPr>
      <w:rFonts w:ascii="Arial Unicode MS" w:eastAsia="Arial Unicode MS" w:hAnsi="Arial Unicode MS" w:cs="Arial Unicode MS"/>
      <w:szCs w:val="20"/>
      <w:lang w:eastAsia="en-US"/>
    </w:rPr>
  </w:style>
  <w:style w:type="paragraph" w:customStyle="1" w:styleId="xl45">
    <w:name w:val="xl45"/>
    <w:basedOn w:val="a2"/>
    <w:uiPriority w:val="99"/>
    <w:rsid w:val="008936AB"/>
    <w:pPr>
      <w:pBdr>
        <w:bottom w:val="single" w:sz="8" w:space="0" w:color="auto"/>
        <w:right w:val="single" w:sz="8" w:space="0" w:color="auto"/>
      </w:pBdr>
      <w:spacing w:before="100" w:beforeAutospacing="1" w:after="100" w:afterAutospacing="1"/>
    </w:pPr>
    <w:rPr>
      <w:rFonts w:ascii="Arial Unicode MS" w:eastAsia="Arial Unicode MS" w:hAnsi="Arial Unicode MS" w:cs="Arial Unicode MS"/>
      <w:szCs w:val="20"/>
      <w:lang w:eastAsia="en-US"/>
    </w:rPr>
  </w:style>
  <w:style w:type="paragraph" w:customStyle="1" w:styleId="xl46">
    <w:name w:val="xl46"/>
    <w:basedOn w:val="a2"/>
    <w:uiPriority w:val="99"/>
    <w:rsid w:val="008936AB"/>
    <w:pPr>
      <w:spacing w:before="100" w:beforeAutospacing="1" w:after="100" w:afterAutospacing="1"/>
      <w:jc w:val="center"/>
    </w:pPr>
    <w:rPr>
      <w:rFonts w:ascii="Arial" w:eastAsia="Arial Unicode MS" w:hAnsi="Arial" w:cs="Arial Unicode MS"/>
      <w:b/>
      <w:bCs/>
      <w:szCs w:val="20"/>
      <w:lang w:eastAsia="en-US"/>
    </w:rPr>
  </w:style>
  <w:style w:type="paragraph" w:customStyle="1" w:styleId="xl47">
    <w:name w:val="xl47"/>
    <w:basedOn w:val="a2"/>
    <w:uiPriority w:val="99"/>
    <w:rsid w:val="008936AB"/>
    <w:pPr>
      <w:spacing w:before="100" w:beforeAutospacing="1" w:after="100" w:afterAutospacing="1"/>
      <w:jc w:val="center"/>
    </w:pPr>
    <w:rPr>
      <w:rFonts w:ascii="Arial Unicode MS" w:eastAsia="Arial Unicode MS" w:hAnsi="Arial Unicode MS" w:cs="Arial Unicode MS"/>
      <w:szCs w:val="20"/>
      <w:lang w:eastAsia="en-US"/>
    </w:rPr>
  </w:style>
  <w:style w:type="paragraph" w:customStyle="1" w:styleId="xl48">
    <w:name w:val="xl48"/>
    <w:basedOn w:val="a2"/>
    <w:uiPriority w:val="99"/>
    <w:rsid w:val="008936AB"/>
    <w:pPr>
      <w:pBdr>
        <w:left w:val="single" w:sz="8" w:space="0" w:color="auto"/>
        <w:bottom w:val="single" w:sz="8" w:space="0" w:color="auto"/>
      </w:pBdr>
      <w:spacing w:before="100" w:beforeAutospacing="1" w:after="100" w:afterAutospacing="1"/>
    </w:pPr>
    <w:rPr>
      <w:rFonts w:ascii="Arial Unicode MS" w:eastAsia="Arial Unicode MS" w:hAnsi="Arial Unicode MS" w:cs="Arial Unicode MS"/>
      <w:szCs w:val="20"/>
      <w:lang w:eastAsia="en-US"/>
    </w:rPr>
  </w:style>
  <w:style w:type="paragraph" w:customStyle="1" w:styleId="xl49">
    <w:name w:val="xl49"/>
    <w:basedOn w:val="a2"/>
    <w:uiPriority w:val="99"/>
    <w:rsid w:val="008936AB"/>
    <w:pPr>
      <w:pBdr>
        <w:bottom w:val="single" w:sz="8" w:space="0" w:color="auto"/>
      </w:pBdr>
      <w:spacing w:before="100" w:beforeAutospacing="1" w:after="100" w:afterAutospacing="1"/>
    </w:pPr>
    <w:rPr>
      <w:rFonts w:ascii="Arial Unicode MS" w:eastAsia="Arial Unicode MS" w:hAnsi="Arial Unicode MS" w:cs="Arial Unicode MS"/>
      <w:szCs w:val="20"/>
      <w:lang w:eastAsia="en-US"/>
    </w:rPr>
  </w:style>
  <w:style w:type="paragraph" w:customStyle="1" w:styleId="xl50">
    <w:name w:val="xl50"/>
    <w:basedOn w:val="a2"/>
    <w:uiPriority w:val="99"/>
    <w:rsid w:val="008936AB"/>
    <w:pPr>
      <w:pBdr>
        <w:bottom w:val="single" w:sz="8" w:space="0" w:color="auto"/>
        <w:right w:val="single" w:sz="8" w:space="0" w:color="auto"/>
      </w:pBdr>
      <w:spacing w:before="100" w:beforeAutospacing="1" w:after="100" w:afterAutospacing="1"/>
    </w:pPr>
    <w:rPr>
      <w:rFonts w:ascii="Arial Unicode MS" w:eastAsia="Arial Unicode MS" w:hAnsi="Arial Unicode MS" w:cs="Arial Unicode MS"/>
      <w:szCs w:val="20"/>
      <w:lang w:eastAsia="en-US"/>
    </w:rPr>
  </w:style>
  <w:style w:type="paragraph" w:customStyle="1" w:styleId="affff0">
    <w:name w:val="Απλό"/>
    <w:basedOn w:val="a2"/>
    <w:uiPriority w:val="99"/>
    <w:rsid w:val="008936AB"/>
    <w:pPr>
      <w:spacing w:line="240" w:lineRule="atLeast"/>
    </w:pPr>
    <w:rPr>
      <w:szCs w:val="20"/>
      <w:lang w:val="el-GR" w:eastAsia="en-US"/>
    </w:rPr>
  </w:style>
  <w:style w:type="paragraph" w:customStyle="1" w:styleId="SourceCode">
    <w:name w:val="Source Code"/>
    <w:basedOn w:val="a2"/>
    <w:uiPriority w:val="99"/>
    <w:rsid w:val="008936AB"/>
    <w:rPr>
      <w:rFonts w:ascii="Courier New" w:hAnsi="Courier New"/>
      <w:b/>
      <w:szCs w:val="20"/>
      <w:lang w:val="el-GR" w:eastAsia="en-US"/>
    </w:rPr>
  </w:style>
  <w:style w:type="paragraph" w:styleId="2f0">
    <w:name w:val="List Bullet 2"/>
    <w:basedOn w:val="a2"/>
    <w:autoRedefine/>
    <w:rsid w:val="008936AB"/>
    <w:pPr>
      <w:tabs>
        <w:tab w:val="num" w:pos="1083"/>
      </w:tabs>
      <w:spacing w:before="60"/>
      <w:ind w:left="1071" w:hanging="357"/>
    </w:pPr>
    <w:rPr>
      <w:rFonts w:cs="Tahoma"/>
      <w:szCs w:val="20"/>
      <w:lang w:eastAsia="en-US"/>
    </w:rPr>
  </w:style>
  <w:style w:type="paragraph" w:customStyle="1" w:styleId="BodyTextKeep">
    <w:name w:val="Body Text Keep"/>
    <w:basedOn w:val="af3"/>
    <w:uiPriority w:val="99"/>
    <w:rsid w:val="008936AB"/>
    <w:pPr>
      <w:keepNext/>
      <w:numPr>
        <w:numId w:val="47"/>
      </w:numPr>
      <w:spacing w:line="240" w:lineRule="atLeast"/>
      <w:ind w:left="1080" w:firstLine="0"/>
    </w:pPr>
    <w:rPr>
      <w:rFonts w:ascii="Arial" w:eastAsia="Arial Unicode MS" w:hAnsi="Arial" w:cs="Tahoma"/>
      <w:b/>
      <w:bCs/>
      <w:i/>
      <w:iCs/>
      <w:spacing w:val="-5"/>
      <w:sz w:val="20"/>
      <w:szCs w:val="20"/>
      <w:lang w:eastAsia="el-GR"/>
    </w:rPr>
  </w:style>
  <w:style w:type="paragraph" w:customStyle="1" w:styleId="StyleTimesNewW112ptBefore0ptLinespacingsingle">
    <w:name w:val="Style Times New (W1) 12 pt Before:  0 pt Line spacing:  single"/>
    <w:basedOn w:val="a2"/>
    <w:uiPriority w:val="99"/>
    <w:rsid w:val="008936AB"/>
    <w:pPr>
      <w:shd w:val="clear" w:color="auto" w:fill="FFFFFF"/>
    </w:pPr>
    <w:rPr>
      <w:rFonts w:ascii="Times New (W1)" w:hAnsi="Times New (W1)"/>
      <w:szCs w:val="20"/>
      <w:lang w:val="el-GR" w:eastAsia="en-US"/>
    </w:rPr>
  </w:style>
  <w:style w:type="paragraph" w:customStyle="1" w:styleId="bodyCharCharCharCharCharCharCharCharCharCharCharCharCharCharCharCharCharCharChar">
    <w:name w:val="body Char Char Char Char Char Char Char Char Char Char Char Char Char Char Char Char Char Char Char"/>
    <w:autoRedefine/>
    <w:uiPriority w:val="99"/>
    <w:rsid w:val="008936AB"/>
    <w:pPr>
      <w:spacing w:before="60" w:after="60"/>
      <w:ind w:left="360" w:hanging="360"/>
      <w:jc w:val="both"/>
    </w:pPr>
    <w:rPr>
      <w:rFonts w:ascii="Tahoma" w:eastAsia="Times New Roman" w:hAnsi="Tahoma" w:cs="Tahoma"/>
      <w:sz w:val="24"/>
      <w:szCs w:val="24"/>
      <w:lang w:val="el-GR" w:eastAsia="el-GR"/>
    </w:rPr>
  </w:style>
  <w:style w:type="paragraph" w:customStyle="1" w:styleId="number">
    <w:name w:val="number"/>
    <w:basedOn w:val="a2"/>
    <w:uiPriority w:val="99"/>
    <w:rsid w:val="008936AB"/>
    <w:pPr>
      <w:tabs>
        <w:tab w:val="num" w:pos="720"/>
      </w:tabs>
      <w:overflowPunct w:val="0"/>
      <w:autoSpaceDE w:val="0"/>
      <w:autoSpaceDN w:val="0"/>
      <w:adjustRightInd w:val="0"/>
      <w:spacing w:before="120" w:line="312" w:lineRule="auto"/>
      <w:ind w:left="720" w:hanging="360"/>
      <w:textAlignment w:val="baseline"/>
    </w:pPr>
    <w:rPr>
      <w:szCs w:val="20"/>
      <w:lang w:val="el-GR" w:eastAsia="en-US"/>
    </w:rPr>
  </w:style>
  <w:style w:type="paragraph" w:customStyle="1" w:styleId="StyleTimesNewRoman12ptLinespacingsingle">
    <w:name w:val="Style Times New Roman 12 pt Line spacing:  single"/>
    <w:basedOn w:val="a2"/>
    <w:rsid w:val="008936AB"/>
    <w:rPr>
      <w:szCs w:val="20"/>
      <w:lang w:val="el-GR" w:eastAsia="en-US"/>
    </w:rPr>
  </w:style>
  <w:style w:type="paragraph" w:customStyle="1" w:styleId="StyleNumTimesNewRoman12pt">
    <w:name w:val="Style _Num# + Times New Roman 12 pt"/>
    <w:basedOn w:val="NumCharCharCharCharCharCharCharCharChar"/>
    <w:link w:val="StyleNumTimesNewRoman12ptChar"/>
    <w:uiPriority w:val="99"/>
    <w:rsid w:val="008936AB"/>
    <w:rPr>
      <w:szCs w:val="24"/>
    </w:rPr>
  </w:style>
  <w:style w:type="character" w:customStyle="1" w:styleId="StyleNumTimesNewRoman12ptChar">
    <w:name w:val="Style _Num# + Times New Roman 12 pt Char"/>
    <w:link w:val="StyleNumTimesNewRoman12pt"/>
    <w:uiPriority w:val="99"/>
    <w:rsid w:val="008936AB"/>
    <w:rPr>
      <w:rFonts w:ascii="Tahoma" w:eastAsia="Times New Roman" w:hAnsi="Tahoma"/>
      <w:sz w:val="22"/>
      <w:szCs w:val="24"/>
      <w:lang w:val="el-GR" w:eastAsia="el-GR"/>
    </w:rPr>
  </w:style>
  <w:style w:type="paragraph" w:customStyle="1" w:styleId="1f4">
    <w:name w:val="Θέμα σχολίου1"/>
    <w:basedOn w:val="aff3"/>
    <w:next w:val="aff3"/>
    <w:uiPriority w:val="99"/>
    <w:rsid w:val="008936AB"/>
    <w:rPr>
      <w:b/>
      <w:bCs/>
      <w:lang w:eastAsia="en-US"/>
    </w:rPr>
  </w:style>
  <w:style w:type="paragraph" w:customStyle="1" w:styleId="14">
    <w:name w:val="Στυλ Επικεφαλίδα 1"/>
    <w:aliases w:val="H1 + Πλήρης Αριστερά:  0 εκ. Δεξιά:  005 εκ."/>
    <w:basedOn w:val="15"/>
    <w:uiPriority w:val="99"/>
    <w:rsid w:val="008936AB"/>
    <w:pPr>
      <w:numPr>
        <w:numId w:val="37"/>
      </w:numPr>
      <w:pBdr>
        <w:top w:val="none" w:sz="0" w:space="0" w:color="auto"/>
        <w:left w:val="none" w:sz="0" w:space="0" w:color="auto"/>
        <w:bottom w:val="none" w:sz="0" w:space="0" w:color="auto"/>
        <w:right w:val="none" w:sz="0" w:space="0" w:color="auto"/>
      </w:pBdr>
      <w:shd w:val="clear" w:color="auto" w:fill="E6E6E6"/>
      <w:spacing w:before="240" w:after="120" w:line="360" w:lineRule="auto"/>
      <w:ind w:right="28"/>
    </w:pPr>
    <w:rPr>
      <w:color w:val="auto"/>
      <w:spacing w:val="20"/>
      <w:kern w:val="28"/>
      <w:sz w:val="24"/>
      <w:szCs w:val="20"/>
      <w:lang w:eastAsia="en-US"/>
    </w:rPr>
  </w:style>
  <w:style w:type="paragraph" w:customStyle="1" w:styleId="bodynumberingCharCharChar">
    <w:name w:val="body numbering Char Char Char"/>
    <w:rsid w:val="008936AB"/>
    <w:pPr>
      <w:jc w:val="both"/>
    </w:pPr>
    <w:rPr>
      <w:rFonts w:ascii="Tahoma" w:eastAsia="Times New Roman" w:hAnsi="Tahoma"/>
      <w:sz w:val="22"/>
      <w:szCs w:val="24"/>
      <w:lang w:val="el-GR" w:eastAsia="el-GR"/>
    </w:rPr>
  </w:style>
  <w:style w:type="paragraph" w:customStyle="1" w:styleId="Normal20">
    <w:name w:val="Normal2"/>
    <w:basedOn w:val="a2"/>
    <w:rsid w:val="008936AB"/>
    <w:pPr>
      <w:spacing w:before="120" w:line="360" w:lineRule="auto"/>
      <w:ind w:left="1418" w:firstLine="1"/>
    </w:pPr>
    <w:rPr>
      <w:b/>
      <w:szCs w:val="20"/>
      <w:lang w:val="el-GR" w:eastAsia="el-GR"/>
    </w:rPr>
  </w:style>
  <w:style w:type="paragraph" w:customStyle="1" w:styleId="Tabletext11pt">
    <w:name w:val="Στυλ Table text + 11 pt Έντονα"/>
    <w:basedOn w:val="TabletextChar"/>
    <w:uiPriority w:val="99"/>
    <w:rsid w:val="008936AB"/>
    <w:pPr>
      <w:spacing w:after="120" w:line="240" w:lineRule="auto"/>
    </w:pPr>
    <w:rPr>
      <w:bCs/>
      <w:sz w:val="22"/>
    </w:rPr>
  </w:style>
  <w:style w:type="paragraph" w:customStyle="1" w:styleId="affff1">
    <w:name w:val="πεδίο"/>
    <w:basedOn w:val="a2"/>
    <w:next w:val="a2"/>
    <w:uiPriority w:val="99"/>
    <w:rsid w:val="008936AB"/>
    <w:pPr>
      <w:pBdr>
        <w:bottom w:val="single" w:sz="6" w:space="1" w:color="auto"/>
      </w:pBdr>
      <w:shd w:val="clear" w:color="auto" w:fill="E0E0E0"/>
      <w:spacing w:before="360" w:line="360" w:lineRule="auto"/>
      <w:ind w:left="1418" w:hanging="1418"/>
    </w:pPr>
    <w:rPr>
      <w:szCs w:val="20"/>
      <w:lang w:val="el-GR" w:eastAsia="en-US"/>
    </w:rPr>
  </w:style>
  <w:style w:type="paragraph" w:customStyle="1" w:styleId="Num">
    <w:name w:val="_Num#"/>
    <w:basedOn w:val="a2"/>
    <w:uiPriority w:val="99"/>
    <w:rsid w:val="008936AB"/>
    <w:pPr>
      <w:numPr>
        <w:numId w:val="40"/>
      </w:numPr>
    </w:pPr>
    <w:rPr>
      <w:szCs w:val="20"/>
      <w:lang w:val="el-GR" w:eastAsia="en-US"/>
    </w:rPr>
  </w:style>
  <w:style w:type="paragraph" w:customStyle="1" w:styleId="Tabletext14pt">
    <w:name w:val="Στυλ Table text + Διαγραμμάτωση από 14 pt"/>
    <w:basedOn w:val="Tabletext"/>
    <w:link w:val="Tabletext14ptChar"/>
    <w:uiPriority w:val="99"/>
    <w:rsid w:val="008936AB"/>
    <w:pPr>
      <w:numPr>
        <w:numId w:val="12"/>
      </w:numPr>
      <w:ind w:left="113" w:firstLine="0"/>
    </w:pPr>
    <w:rPr>
      <w:kern w:val="28"/>
      <w:sz w:val="22"/>
      <w:szCs w:val="24"/>
    </w:rPr>
  </w:style>
  <w:style w:type="character" w:customStyle="1" w:styleId="Tabletext14ptChar">
    <w:name w:val="Στυλ Table text + Διαγραμμάτωση από 14 pt Char"/>
    <w:link w:val="Tabletext14pt"/>
    <w:uiPriority w:val="99"/>
    <w:rsid w:val="008936AB"/>
    <w:rPr>
      <w:rFonts w:eastAsia="Times New Roman"/>
      <w:kern w:val="28"/>
      <w:sz w:val="22"/>
      <w:szCs w:val="24"/>
      <w:lang w:val="el-GR"/>
    </w:rPr>
  </w:style>
  <w:style w:type="character" w:customStyle="1" w:styleId="TabletextCharCharChar">
    <w:name w:val="Table text Char Char Char"/>
    <w:link w:val="TabletextCharChar2"/>
    <w:semiHidden/>
    <w:rsid w:val="008936AB"/>
    <w:rPr>
      <w:rFonts w:ascii="Tahoma" w:hAnsi="Tahoma"/>
      <w:lang w:val="el-GR"/>
    </w:rPr>
  </w:style>
  <w:style w:type="paragraph" w:customStyle="1" w:styleId="Char1">
    <w:name w:val="Char1"/>
    <w:basedOn w:val="a2"/>
    <w:uiPriority w:val="99"/>
    <w:rsid w:val="008936AB"/>
    <w:pPr>
      <w:numPr>
        <w:numId w:val="43"/>
      </w:numPr>
      <w:tabs>
        <w:tab w:val="clear" w:pos="-3612"/>
      </w:tabs>
      <w:spacing w:after="160" w:line="240" w:lineRule="exact"/>
      <w:ind w:left="0" w:firstLine="0"/>
    </w:pPr>
    <w:rPr>
      <w:rFonts w:ascii="Verdana" w:hAnsi="Verdana"/>
      <w:sz w:val="20"/>
      <w:szCs w:val="20"/>
      <w:lang w:eastAsia="en-US"/>
    </w:rPr>
  </w:style>
  <w:style w:type="paragraph" w:styleId="43">
    <w:name w:val="List Bullet 4"/>
    <w:basedOn w:val="a2"/>
    <w:rsid w:val="008936AB"/>
    <w:pPr>
      <w:numPr>
        <w:numId w:val="41"/>
      </w:numPr>
      <w:tabs>
        <w:tab w:val="num" w:pos="2061"/>
      </w:tabs>
      <w:ind w:left="2061"/>
    </w:pPr>
    <w:rPr>
      <w:rFonts w:ascii="Arial" w:hAnsi="Arial"/>
      <w:lang w:eastAsia="en-US"/>
    </w:rPr>
  </w:style>
  <w:style w:type="paragraph" w:customStyle="1" w:styleId="bodyCharCharCharCharChar">
    <w:name w:val="body Char Char Char Char Char"/>
    <w:uiPriority w:val="99"/>
    <w:rsid w:val="008936AB"/>
    <w:pPr>
      <w:numPr>
        <w:numId w:val="44"/>
      </w:numPr>
      <w:tabs>
        <w:tab w:val="clear" w:pos="1209"/>
      </w:tabs>
      <w:ind w:left="0" w:firstLine="0"/>
      <w:jc w:val="both"/>
    </w:pPr>
    <w:rPr>
      <w:rFonts w:ascii="Tahoma" w:eastAsia="Times New Roman" w:hAnsi="Tahoma"/>
      <w:kern w:val="28"/>
      <w:sz w:val="22"/>
      <w:szCs w:val="22"/>
      <w:lang w:val="el-GR" w:eastAsia="el-GR"/>
    </w:rPr>
  </w:style>
  <w:style w:type="paragraph" w:customStyle="1" w:styleId="Charf0">
    <w:name w:val="Char"/>
    <w:basedOn w:val="a2"/>
    <w:rsid w:val="008936AB"/>
    <w:pPr>
      <w:spacing w:after="160" w:line="240" w:lineRule="exact"/>
    </w:pPr>
    <w:rPr>
      <w:rFonts w:ascii="Verdana" w:hAnsi="Verdana"/>
      <w:sz w:val="20"/>
      <w:szCs w:val="20"/>
      <w:lang w:eastAsia="en-US"/>
    </w:rPr>
  </w:style>
  <w:style w:type="paragraph" w:customStyle="1" w:styleId="bodybulletingchar0">
    <w:name w:val="bodybulletingchar"/>
    <w:basedOn w:val="a2"/>
    <w:uiPriority w:val="99"/>
    <w:rsid w:val="008936AB"/>
    <w:pPr>
      <w:tabs>
        <w:tab w:val="num" w:pos="360"/>
      </w:tabs>
      <w:ind w:left="360" w:hanging="360"/>
    </w:pPr>
    <w:rPr>
      <w:rFonts w:cs="Tahoma"/>
      <w:szCs w:val="22"/>
      <w:lang w:val="el-GR" w:eastAsia="el-GR"/>
    </w:rPr>
  </w:style>
  <w:style w:type="paragraph" w:customStyle="1" w:styleId="tabletext1">
    <w:name w:val="tabletext"/>
    <w:basedOn w:val="a2"/>
    <w:uiPriority w:val="99"/>
    <w:rsid w:val="008936AB"/>
    <w:pPr>
      <w:spacing w:line="288" w:lineRule="auto"/>
    </w:pPr>
    <w:rPr>
      <w:rFonts w:cs="Tahoma"/>
      <w:sz w:val="20"/>
      <w:szCs w:val="20"/>
      <w:lang w:val="el-GR" w:eastAsia="el-GR"/>
    </w:rPr>
  </w:style>
  <w:style w:type="paragraph" w:customStyle="1" w:styleId="CharCharCharChar2">
    <w:name w:val="Char Char Char Char2"/>
    <w:basedOn w:val="a2"/>
    <w:uiPriority w:val="99"/>
    <w:rsid w:val="008936AB"/>
    <w:pPr>
      <w:spacing w:after="160" w:line="240" w:lineRule="exact"/>
    </w:pPr>
    <w:rPr>
      <w:rFonts w:ascii="Verdana" w:hAnsi="Verdana"/>
      <w:sz w:val="20"/>
      <w:szCs w:val="20"/>
      <w:lang w:eastAsia="en-US"/>
    </w:rPr>
  </w:style>
  <w:style w:type="paragraph" w:customStyle="1" w:styleId="CharChar1CharCharCharCharCharCharCharCharCharCharChar">
    <w:name w:val="Char Char1 Char Char Char Char Char Char Char Char Char Char Char"/>
    <w:basedOn w:val="a2"/>
    <w:uiPriority w:val="99"/>
    <w:rsid w:val="008936AB"/>
    <w:pPr>
      <w:spacing w:after="160" w:line="240" w:lineRule="exact"/>
    </w:pPr>
    <w:rPr>
      <w:rFonts w:ascii="Verdana" w:hAnsi="Verdana"/>
      <w:sz w:val="20"/>
      <w:szCs w:val="20"/>
      <w:lang w:eastAsia="en-US"/>
    </w:rPr>
  </w:style>
  <w:style w:type="paragraph" w:customStyle="1" w:styleId="CharCharChar1CharCharCharCharCharCharChar">
    <w:name w:val="Char Char Char1 Char Char Char Char Char Char Char"/>
    <w:basedOn w:val="a2"/>
    <w:uiPriority w:val="99"/>
    <w:rsid w:val="008936AB"/>
    <w:pPr>
      <w:spacing w:after="160" w:line="240" w:lineRule="exact"/>
    </w:pPr>
    <w:rPr>
      <w:rFonts w:ascii="Arial" w:hAnsi="Arial"/>
      <w:sz w:val="20"/>
      <w:szCs w:val="20"/>
      <w:lang w:eastAsia="en-US"/>
    </w:rPr>
  </w:style>
  <w:style w:type="paragraph" w:customStyle="1" w:styleId="CharCharCharCharCharCharCharCharChar">
    <w:name w:val="Char Char Char Char Char Char Char Char Char"/>
    <w:basedOn w:val="a2"/>
    <w:uiPriority w:val="99"/>
    <w:rsid w:val="008936AB"/>
    <w:pPr>
      <w:spacing w:after="160" w:line="240" w:lineRule="exact"/>
    </w:pPr>
    <w:rPr>
      <w:rFonts w:ascii="Verdana" w:hAnsi="Verdana"/>
      <w:sz w:val="20"/>
      <w:szCs w:val="20"/>
      <w:lang w:eastAsia="en-US"/>
    </w:rPr>
  </w:style>
  <w:style w:type="paragraph" w:customStyle="1" w:styleId="CharChar1CharCharChar">
    <w:name w:val="Char Char1 Char Char Char"/>
    <w:basedOn w:val="a2"/>
    <w:uiPriority w:val="99"/>
    <w:rsid w:val="008936AB"/>
    <w:pPr>
      <w:spacing w:after="160" w:line="240" w:lineRule="exact"/>
    </w:pPr>
    <w:rPr>
      <w:rFonts w:ascii="Verdana" w:hAnsi="Verdana"/>
      <w:sz w:val="20"/>
      <w:szCs w:val="20"/>
      <w:lang w:eastAsia="en-US"/>
    </w:rPr>
  </w:style>
  <w:style w:type="paragraph" w:customStyle="1" w:styleId="CharCharCharCharCharChar1CharCharCharCharChar">
    <w:name w:val="Char Char Char Char Char Char1 Char Char Char Char Char"/>
    <w:basedOn w:val="a2"/>
    <w:uiPriority w:val="99"/>
    <w:rsid w:val="008936AB"/>
    <w:pPr>
      <w:spacing w:after="160" w:line="240" w:lineRule="exact"/>
    </w:pPr>
    <w:rPr>
      <w:rFonts w:ascii="Arial" w:hAnsi="Arial"/>
      <w:sz w:val="20"/>
      <w:szCs w:val="20"/>
      <w:lang w:eastAsia="en-US"/>
    </w:rPr>
  </w:style>
  <w:style w:type="paragraph" w:customStyle="1" w:styleId="Sous-titreobjet">
    <w:name w:val="Sous-titre objet"/>
    <w:basedOn w:val="a2"/>
    <w:uiPriority w:val="99"/>
    <w:rsid w:val="008936AB"/>
    <w:pPr>
      <w:jc w:val="center"/>
    </w:pPr>
    <w:rPr>
      <w:b/>
      <w:szCs w:val="20"/>
      <w:lang w:val="el-GR"/>
    </w:rPr>
  </w:style>
  <w:style w:type="paragraph" w:customStyle="1" w:styleId="Char1CharCharCharChar">
    <w:name w:val="Char1 Char Char Char Char"/>
    <w:basedOn w:val="a2"/>
    <w:uiPriority w:val="99"/>
    <w:rsid w:val="008936AB"/>
    <w:pPr>
      <w:spacing w:after="160" w:line="240" w:lineRule="exact"/>
    </w:pPr>
    <w:rPr>
      <w:rFonts w:ascii="Verdana" w:hAnsi="Verdana"/>
      <w:sz w:val="20"/>
      <w:szCs w:val="20"/>
      <w:lang w:eastAsia="en-US"/>
    </w:rPr>
  </w:style>
  <w:style w:type="paragraph" w:customStyle="1" w:styleId="num0">
    <w:name w:val="num"/>
    <w:basedOn w:val="a2"/>
    <w:uiPriority w:val="99"/>
    <w:rsid w:val="008936AB"/>
    <w:pPr>
      <w:tabs>
        <w:tab w:val="num" w:pos="360"/>
      </w:tabs>
      <w:ind w:left="360" w:hanging="360"/>
    </w:pPr>
    <w:rPr>
      <w:rFonts w:cs="Tahoma"/>
      <w:szCs w:val="22"/>
      <w:lang w:val="el-GR" w:eastAsia="el-GR"/>
    </w:rPr>
  </w:style>
  <w:style w:type="paragraph" w:customStyle="1" w:styleId="1f5">
    <w:name w:val="Λίστα με κουκκίδες1"/>
    <w:basedOn w:val="a2"/>
    <w:uiPriority w:val="99"/>
    <w:rsid w:val="008936AB"/>
    <w:pPr>
      <w:tabs>
        <w:tab w:val="num" w:pos="720"/>
      </w:tabs>
      <w:ind w:left="720" w:hanging="360"/>
    </w:pPr>
    <w:rPr>
      <w:szCs w:val="22"/>
      <w:lang w:val="el-GR" w:eastAsia="ar-SA"/>
    </w:rPr>
  </w:style>
  <w:style w:type="paragraph" w:customStyle="1" w:styleId="ColorfulList-Accent12">
    <w:name w:val="Colorful List - Accent 12"/>
    <w:basedOn w:val="a2"/>
    <w:uiPriority w:val="99"/>
    <w:rsid w:val="008936AB"/>
    <w:pPr>
      <w:spacing w:before="60" w:after="60"/>
      <w:ind w:left="720"/>
    </w:pPr>
    <w:rPr>
      <w:rFonts w:ascii="Calibri" w:hAnsi="Calibri"/>
      <w:szCs w:val="22"/>
      <w:lang w:val="el-GR" w:eastAsia="ar-SA"/>
    </w:rPr>
  </w:style>
  <w:style w:type="paragraph" w:customStyle="1" w:styleId="Style51">
    <w:name w:val="Style51"/>
    <w:basedOn w:val="a2"/>
    <w:uiPriority w:val="99"/>
    <w:rsid w:val="008936AB"/>
    <w:pPr>
      <w:widowControl w:val="0"/>
      <w:autoSpaceDE w:val="0"/>
      <w:autoSpaceDN w:val="0"/>
      <w:adjustRightInd w:val="0"/>
    </w:pPr>
    <w:rPr>
      <w:rFonts w:cs="Tahoma"/>
      <w:lang w:val="el-GR" w:eastAsia="el-GR"/>
    </w:rPr>
  </w:style>
  <w:style w:type="character" w:customStyle="1" w:styleId="FontStyle52">
    <w:name w:val="Font Style52"/>
    <w:uiPriority w:val="99"/>
    <w:rsid w:val="008936AB"/>
    <w:rPr>
      <w:rFonts w:ascii="Verdana" w:hAnsi="Verdana" w:cs="Verdana"/>
      <w:sz w:val="14"/>
      <w:szCs w:val="14"/>
    </w:rPr>
  </w:style>
  <w:style w:type="paragraph" w:customStyle="1" w:styleId="3b">
    <w:name w:val="Σώμα κειμένου3"/>
    <w:basedOn w:val="afc"/>
    <w:uiPriority w:val="99"/>
    <w:rsid w:val="008936AB"/>
    <w:pPr>
      <w:spacing w:line="360" w:lineRule="auto"/>
      <w:ind w:firstLineChars="200" w:firstLine="200"/>
    </w:pPr>
    <w:rPr>
      <w:rFonts w:ascii="Tahoma" w:hAnsi="Tahoma" w:cs="Times New Roman"/>
      <w:szCs w:val="22"/>
      <w:lang w:val="el-GR" w:eastAsia="el-GR"/>
    </w:rPr>
  </w:style>
  <w:style w:type="character" w:customStyle="1" w:styleId="Arial14pt">
    <w:name w:val="Στυλ Arial 14 pt"/>
    <w:uiPriority w:val="99"/>
    <w:rsid w:val="008936AB"/>
    <w:rPr>
      <w:rFonts w:ascii="Times New Roman" w:hAnsi="Times New Roman"/>
      <w:sz w:val="24"/>
      <w:szCs w:val="24"/>
    </w:rPr>
  </w:style>
  <w:style w:type="character" w:customStyle="1" w:styleId="BodyText2">
    <w:name w:val="Body Text2"/>
    <w:aliases w:val="Σώμα κείμενου1,Body Text11,body text2,contents1,heading_txt1,bodytxy21,Body Text - Level 21,bt2,??21,Oracle Response1,sp1,sbs1,block text1,11,bt41,body text41,bt51,body text51,bt11,body text11,Resume Text1,BODY TEXT1,txt11,T11,Title 11,t1"/>
    <w:uiPriority w:val="99"/>
    <w:rsid w:val="008936AB"/>
    <w:rPr>
      <w:rFonts w:ascii="Arial" w:hAnsi="Arial"/>
      <w:sz w:val="22"/>
      <w:lang w:val="el-GR" w:eastAsia="en-US" w:bidi="ar-SA"/>
    </w:rPr>
  </w:style>
  <w:style w:type="paragraph" w:customStyle="1" w:styleId="CharChar24">
    <w:name w:val="Char Char24"/>
    <w:basedOn w:val="a2"/>
    <w:uiPriority w:val="99"/>
    <w:rsid w:val="008936AB"/>
    <w:pPr>
      <w:spacing w:after="160" w:line="240" w:lineRule="exact"/>
    </w:pPr>
    <w:rPr>
      <w:rFonts w:ascii="Arial" w:hAnsi="Arial"/>
      <w:sz w:val="20"/>
      <w:szCs w:val="20"/>
      <w:lang w:eastAsia="en-US"/>
    </w:rPr>
  </w:style>
  <w:style w:type="paragraph" w:customStyle="1" w:styleId="Style41">
    <w:name w:val="Style41"/>
    <w:basedOn w:val="a2"/>
    <w:uiPriority w:val="99"/>
    <w:rsid w:val="008936AB"/>
    <w:pPr>
      <w:widowControl w:val="0"/>
      <w:autoSpaceDE w:val="0"/>
      <w:autoSpaceDN w:val="0"/>
      <w:adjustRightInd w:val="0"/>
      <w:spacing w:line="256" w:lineRule="exact"/>
    </w:pPr>
    <w:rPr>
      <w:rFonts w:ascii="Verdana" w:hAnsi="Verdana"/>
      <w:lang w:val="el-GR" w:eastAsia="el-GR"/>
    </w:rPr>
  </w:style>
  <w:style w:type="paragraph" w:customStyle="1" w:styleId="List1">
    <w:name w:val="List 1"/>
    <w:basedOn w:val="a2"/>
    <w:next w:val="a2"/>
    <w:uiPriority w:val="99"/>
    <w:rsid w:val="008936AB"/>
    <w:pPr>
      <w:spacing w:before="240" w:line="280" w:lineRule="atLeast"/>
      <w:ind w:left="360" w:hanging="360"/>
    </w:pPr>
    <w:rPr>
      <w:rFonts w:ascii="HellasTimes" w:hAnsi="HellasTimes"/>
      <w:szCs w:val="20"/>
      <w:lang w:eastAsia="el-GR"/>
    </w:rPr>
  </w:style>
  <w:style w:type="paragraph" w:customStyle="1" w:styleId="Heading2h21">
    <w:name w:val="Heading 2.h21"/>
    <w:basedOn w:val="a2"/>
    <w:next w:val="a2"/>
    <w:uiPriority w:val="99"/>
    <w:rsid w:val="008936AB"/>
    <w:pPr>
      <w:overflowPunct w:val="0"/>
      <w:autoSpaceDE w:val="0"/>
      <w:autoSpaceDN w:val="0"/>
      <w:adjustRightInd w:val="0"/>
      <w:spacing w:before="360"/>
      <w:ind w:left="992" w:hanging="992"/>
      <w:textAlignment w:val="baseline"/>
    </w:pPr>
    <w:rPr>
      <w:rFonts w:ascii="Arial" w:hAnsi="Arial"/>
      <w:szCs w:val="20"/>
      <w:lang w:val="el-GR" w:eastAsia="en-US"/>
    </w:rPr>
  </w:style>
  <w:style w:type="paragraph" w:customStyle="1" w:styleId="CSF2">
    <w:name w:val="C+S+F2"/>
    <w:uiPriority w:val="99"/>
    <w:rsid w:val="008936AB"/>
    <w:pPr>
      <w:widowControl w:val="0"/>
      <w:overflowPunct w:val="0"/>
      <w:autoSpaceDE w:val="0"/>
      <w:autoSpaceDN w:val="0"/>
      <w:adjustRightInd w:val="0"/>
      <w:spacing w:after="80"/>
      <w:ind w:left="284"/>
      <w:jc w:val="both"/>
      <w:textAlignment w:val="baseline"/>
    </w:pPr>
    <w:rPr>
      <w:rFonts w:ascii="Arial" w:eastAsia="Times New Roman" w:hAnsi="Arial"/>
      <w:sz w:val="28"/>
      <w:lang w:val="el-GR"/>
    </w:rPr>
  </w:style>
  <w:style w:type="paragraph" w:customStyle="1" w:styleId="TMHMA">
    <w:name w:val="TMHMA"/>
    <w:basedOn w:val="HEAD10"/>
    <w:next w:val="15"/>
    <w:uiPriority w:val="99"/>
    <w:rsid w:val="008936AB"/>
    <w:pPr>
      <w:tabs>
        <w:tab w:val="clear" w:pos="432"/>
      </w:tabs>
      <w:spacing w:line="300" w:lineRule="atLeast"/>
      <w:ind w:left="0" w:firstLine="0"/>
      <w:jc w:val="center"/>
    </w:pPr>
    <w:rPr>
      <w:rFonts w:ascii="Times New Roman" w:hAnsi="Times New Roman"/>
      <w:sz w:val="52"/>
      <w:szCs w:val="52"/>
    </w:rPr>
  </w:style>
  <w:style w:type="paragraph" w:customStyle="1" w:styleId="HEAD10">
    <w:name w:val="HEAD1"/>
    <w:basedOn w:val="a2"/>
    <w:next w:val="a2"/>
    <w:uiPriority w:val="99"/>
    <w:rsid w:val="008936AB"/>
    <w:pPr>
      <w:tabs>
        <w:tab w:val="num" w:pos="432"/>
      </w:tabs>
      <w:overflowPunct w:val="0"/>
      <w:autoSpaceDE w:val="0"/>
      <w:autoSpaceDN w:val="0"/>
      <w:adjustRightInd w:val="0"/>
      <w:spacing w:before="240" w:after="240"/>
      <w:ind w:left="432" w:hanging="432"/>
      <w:textAlignment w:val="baseline"/>
      <w:outlineLvl w:val="0"/>
    </w:pPr>
    <w:rPr>
      <w:rFonts w:ascii="Arial" w:hAnsi="Arial"/>
      <w:b/>
      <w:smallCaps/>
      <w:sz w:val="44"/>
      <w:szCs w:val="20"/>
      <w:lang w:val="el-GR" w:eastAsia="en-US"/>
    </w:rPr>
  </w:style>
  <w:style w:type="paragraph" w:customStyle="1" w:styleId="Headerhd">
    <w:name w:val="Header.hd"/>
    <w:basedOn w:val="a2"/>
    <w:uiPriority w:val="99"/>
    <w:rsid w:val="008936AB"/>
    <w:pPr>
      <w:pBdr>
        <w:bottom w:val="single" w:sz="6" w:space="1" w:color="auto"/>
      </w:pBdr>
      <w:tabs>
        <w:tab w:val="right" w:pos="8460"/>
      </w:tabs>
      <w:overflowPunct w:val="0"/>
      <w:autoSpaceDE w:val="0"/>
      <w:autoSpaceDN w:val="0"/>
      <w:adjustRightInd w:val="0"/>
      <w:spacing w:before="60"/>
      <w:jc w:val="right"/>
      <w:textAlignment w:val="baseline"/>
    </w:pPr>
    <w:rPr>
      <w:rFonts w:ascii="Arial" w:hAnsi="Arial"/>
      <w:i/>
      <w:caps/>
      <w:sz w:val="18"/>
      <w:szCs w:val="20"/>
      <w:lang w:val="el-GR" w:eastAsia="en-US"/>
    </w:rPr>
  </w:style>
  <w:style w:type="paragraph" w:customStyle="1" w:styleId="BodyL">
    <w:name w:val="Body L"/>
    <w:basedOn w:val="a2"/>
    <w:rsid w:val="008936AB"/>
    <w:pPr>
      <w:overflowPunct w:val="0"/>
      <w:autoSpaceDE w:val="0"/>
      <w:autoSpaceDN w:val="0"/>
      <w:adjustRightInd w:val="0"/>
      <w:spacing w:before="240" w:line="360" w:lineRule="atLeast"/>
      <w:textAlignment w:val="baseline"/>
    </w:pPr>
    <w:rPr>
      <w:rFonts w:ascii="UB-Times" w:hAnsi="UB-Times"/>
      <w:szCs w:val="20"/>
      <w:lang w:eastAsia="en-US"/>
    </w:rPr>
  </w:style>
  <w:style w:type="paragraph" w:customStyle="1" w:styleId="Normal1">
    <w:name w:val="Normal1"/>
    <w:basedOn w:val="a2"/>
    <w:rsid w:val="008936AB"/>
    <w:pPr>
      <w:overflowPunct w:val="0"/>
      <w:autoSpaceDE w:val="0"/>
      <w:autoSpaceDN w:val="0"/>
      <w:adjustRightInd w:val="0"/>
      <w:spacing w:before="240" w:line="288" w:lineRule="atLeast"/>
      <w:textAlignment w:val="baseline"/>
    </w:pPr>
    <w:rPr>
      <w:rFonts w:ascii="HellasTimes" w:hAnsi="HellasTimes"/>
      <w:sz w:val="26"/>
      <w:szCs w:val="20"/>
      <w:lang w:eastAsia="en-US"/>
    </w:rPr>
  </w:style>
  <w:style w:type="paragraph" w:customStyle="1" w:styleId="HEAD">
    <w:name w:val="HEAD"/>
    <w:basedOn w:val="a2"/>
    <w:uiPriority w:val="99"/>
    <w:rsid w:val="008936AB"/>
    <w:pPr>
      <w:keepNext/>
      <w:overflowPunct w:val="0"/>
      <w:autoSpaceDE w:val="0"/>
      <w:autoSpaceDN w:val="0"/>
      <w:adjustRightInd w:val="0"/>
      <w:spacing w:before="60" w:after="60" w:line="300" w:lineRule="atLeast"/>
      <w:jc w:val="center"/>
      <w:textAlignment w:val="baseline"/>
    </w:pPr>
    <w:rPr>
      <w:rFonts w:ascii="Arial" w:hAnsi="Arial"/>
      <w:b/>
      <w:spacing w:val="130"/>
      <w:sz w:val="26"/>
      <w:szCs w:val="20"/>
      <w:lang w:val="el-GR" w:eastAsia="en-US"/>
    </w:rPr>
  </w:style>
  <w:style w:type="paragraph" w:customStyle="1" w:styleId="TableNormal1">
    <w:name w:val="Table Normal1"/>
    <w:basedOn w:val="a2"/>
    <w:rsid w:val="008936AB"/>
    <w:pPr>
      <w:spacing w:before="120"/>
    </w:pPr>
    <w:rPr>
      <w:rFonts w:ascii="Arial" w:hAnsi="Arial"/>
      <w:bCs/>
      <w:iCs/>
      <w:szCs w:val="20"/>
      <w:lang w:val="el-GR" w:eastAsia="el-GR"/>
    </w:rPr>
  </w:style>
  <w:style w:type="paragraph" w:customStyle="1" w:styleId="0a-Bullets-Sqind">
    <w:name w:val="0a - Bullets - Sq (ind)"/>
    <w:basedOn w:val="a2"/>
    <w:rsid w:val="008936AB"/>
    <w:pPr>
      <w:tabs>
        <w:tab w:val="num" w:pos="1200"/>
      </w:tabs>
      <w:spacing w:before="120"/>
      <w:ind w:left="1200" w:hanging="360"/>
    </w:pPr>
    <w:rPr>
      <w:sz w:val="20"/>
      <w:szCs w:val="20"/>
      <w:lang w:val="el-GR" w:eastAsia="en-US"/>
    </w:rPr>
  </w:style>
  <w:style w:type="paragraph" w:customStyle="1" w:styleId="0-Bullets-Sq">
    <w:name w:val="0 - Bullets - Sq"/>
    <w:basedOn w:val="a2"/>
    <w:rsid w:val="008936AB"/>
    <w:pPr>
      <w:ind w:left="567" w:hanging="567"/>
    </w:pPr>
    <w:rPr>
      <w:rFonts w:ascii="Arial" w:hAnsi="Arial"/>
      <w:sz w:val="20"/>
      <w:szCs w:val="20"/>
      <w:lang w:val="el-GR" w:eastAsia="en-US"/>
    </w:rPr>
  </w:style>
  <w:style w:type="paragraph" w:customStyle="1" w:styleId="bullets1">
    <w:name w:val="bullets"/>
    <w:basedOn w:val="a2"/>
    <w:uiPriority w:val="99"/>
    <w:rsid w:val="008936AB"/>
    <w:pPr>
      <w:tabs>
        <w:tab w:val="num" w:pos="360"/>
      </w:tabs>
      <w:spacing w:before="120"/>
      <w:ind w:left="360" w:hanging="360"/>
    </w:pPr>
    <w:rPr>
      <w:rFonts w:ascii="Arial" w:hAnsi="Arial" w:cs="Arial"/>
      <w:sz w:val="20"/>
      <w:szCs w:val="20"/>
      <w:lang w:val="el-GR" w:eastAsia="el-GR"/>
    </w:rPr>
  </w:style>
  <w:style w:type="paragraph" w:customStyle="1" w:styleId="BodyVIS">
    <w:name w:val="Body_VIS"/>
    <w:basedOn w:val="a2"/>
    <w:link w:val="BodyVISChar"/>
    <w:rsid w:val="008936AB"/>
    <w:pPr>
      <w:spacing w:line="300" w:lineRule="atLeast"/>
    </w:pPr>
    <w:rPr>
      <w:sz w:val="20"/>
      <w:szCs w:val="20"/>
      <w:lang w:val="el-GR" w:eastAsia="en-US"/>
    </w:rPr>
  </w:style>
  <w:style w:type="character" w:customStyle="1" w:styleId="BodyVISChar">
    <w:name w:val="Body_VIS Char"/>
    <w:link w:val="BodyVIS"/>
    <w:locked/>
    <w:rsid w:val="008936AB"/>
    <w:rPr>
      <w:rFonts w:ascii="Tahoma" w:eastAsia="Times New Roman" w:hAnsi="Tahoma"/>
      <w:lang w:val="el-GR"/>
    </w:rPr>
  </w:style>
  <w:style w:type="paragraph" w:styleId="3c">
    <w:name w:val="List Bullet 3"/>
    <w:basedOn w:val="a2"/>
    <w:unhideWhenUsed/>
    <w:rsid w:val="008936AB"/>
    <w:pPr>
      <w:tabs>
        <w:tab w:val="num" w:pos="926"/>
      </w:tabs>
      <w:ind w:left="926" w:hanging="360"/>
      <w:contextualSpacing/>
    </w:pPr>
    <w:rPr>
      <w:szCs w:val="20"/>
      <w:lang w:val="el-GR" w:eastAsia="en-US"/>
    </w:rPr>
  </w:style>
  <w:style w:type="paragraph" w:styleId="a">
    <w:name w:val="List Number"/>
    <w:basedOn w:val="a2"/>
    <w:qFormat/>
    <w:rsid w:val="008936AB"/>
    <w:pPr>
      <w:numPr>
        <w:numId w:val="45"/>
      </w:numPr>
      <w:tabs>
        <w:tab w:val="clear" w:pos="926"/>
        <w:tab w:val="num" w:pos="360"/>
      </w:tabs>
      <w:ind w:left="360"/>
      <w:contextualSpacing/>
    </w:pPr>
    <w:rPr>
      <w:szCs w:val="20"/>
      <w:lang w:val="el-GR" w:eastAsia="en-US"/>
    </w:rPr>
  </w:style>
  <w:style w:type="paragraph" w:customStyle="1" w:styleId="Char11">
    <w:name w:val="Char11"/>
    <w:basedOn w:val="a2"/>
    <w:uiPriority w:val="99"/>
    <w:rsid w:val="008936AB"/>
    <w:pPr>
      <w:numPr>
        <w:numId w:val="46"/>
      </w:numPr>
      <w:tabs>
        <w:tab w:val="clear" w:pos="360"/>
      </w:tabs>
      <w:spacing w:after="160" w:line="240" w:lineRule="exact"/>
      <w:ind w:left="0" w:firstLine="0"/>
    </w:pPr>
    <w:rPr>
      <w:rFonts w:ascii="Verdana" w:eastAsiaTheme="minorEastAsia" w:hAnsi="Verdana" w:cs="Verdana"/>
      <w:sz w:val="20"/>
      <w:szCs w:val="20"/>
      <w:lang w:eastAsia="en-US"/>
    </w:rPr>
  </w:style>
  <w:style w:type="paragraph" w:customStyle="1" w:styleId="Char30">
    <w:name w:val="Char3"/>
    <w:basedOn w:val="a2"/>
    <w:uiPriority w:val="99"/>
    <w:rsid w:val="008936AB"/>
    <w:pPr>
      <w:spacing w:after="160" w:line="240" w:lineRule="exact"/>
    </w:pPr>
    <w:rPr>
      <w:rFonts w:ascii="Verdana" w:eastAsiaTheme="minorEastAsia" w:hAnsi="Verdana" w:cs="Verdana"/>
      <w:sz w:val="20"/>
      <w:szCs w:val="20"/>
      <w:lang w:eastAsia="en-US"/>
    </w:rPr>
  </w:style>
  <w:style w:type="paragraph" w:customStyle="1" w:styleId="CharCharCharChar21">
    <w:name w:val="Char Char Char Char21"/>
    <w:basedOn w:val="a2"/>
    <w:uiPriority w:val="99"/>
    <w:rsid w:val="008936AB"/>
    <w:pPr>
      <w:spacing w:after="160" w:line="240" w:lineRule="exact"/>
    </w:pPr>
    <w:rPr>
      <w:rFonts w:ascii="Verdana" w:eastAsiaTheme="minorEastAsia" w:hAnsi="Verdana" w:cs="Verdana"/>
      <w:sz w:val="20"/>
      <w:szCs w:val="20"/>
      <w:lang w:eastAsia="en-US"/>
    </w:rPr>
  </w:style>
  <w:style w:type="paragraph" w:customStyle="1" w:styleId="CharChar1CharCharCharCharCharCharCharCharCharCharChar1">
    <w:name w:val="Char Char1 Char Char Char Char Char Char Char Char Char Char Char1"/>
    <w:basedOn w:val="a2"/>
    <w:uiPriority w:val="99"/>
    <w:rsid w:val="008936AB"/>
    <w:pPr>
      <w:spacing w:after="160" w:line="240" w:lineRule="exact"/>
    </w:pPr>
    <w:rPr>
      <w:rFonts w:ascii="Verdana" w:eastAsiaTheme="minorEastAsia" w:hAnsi="Verdana" w:cs="Verdana"/>
      <w:sz w:val="20"/>
      <w:szCs w:val="20"/>
      <w:lang w:eastAsia="en-US"/>
    </w:rPr>
  </w:style>
  <w:style w:type="paragraph" w:customStyle="1" w:styleId="CharCharChar1CharCharCharCharCharCharChar1">
    <w:name w:val="Char Char Char1 Char Char Char Char Char Char Char1"/>
    <w:basedOn w:val="a2"/>
    <w:uiPriority w:val="99"/>
    <w:rsid w:val="008936AB"/>
    <w:pPr>
      <w:spacing w:after="160" w:line="240" w:lineRule="exact"/>
    </w:pPr>
    <w:rPr>
      <w:rFonts w:ascii="Arial" w:eastAsiaTheme="minorEastAsia" w:hAnsi="Arial" w:cs="Arial"/>
      <w:sz w:val="20"/>
      <w:szCs w:val="20"/>
      <w:lang w:eastAsia="en-US"/>
    </w:rPr>
  </w:style>
  <w:style w:type="paragraph" w:customStyle="1" w:styleId="CharCharCharCharCharCharCharCharChar1">
    <w:name w:val="Char Char Char Char Char Char Char Char Char1"/>
    <w:basedOn w:val="a2"/>
    <w:uiPriority w:val="99"/>
    <w:rsid w:val="008936AB"/>
    <w:pPr>
      <w:spacing w:after="160" w:line="240" w:lineRule="exact"/>
    </w:pPr>
    <w:rPr>
      <w:rFonts w:ascii="Verdana" w:eastAsiaTheme="minorEastAsia" w:hAnsi="Verdana" w:cs="Verdana"/>
      <w:sz w:val="20"/>
      <w:szCs w:val="20"/>
      <w:lang w:eastAsia="en-US"/>
    </w:rPr>
  </w:style>
  <w:style w:type="paragraph" w:customStyle="1" w:styleId="CharChar1CharCharChar1">
    <w:name w:val="Char Char1 Char Char Char1"/>
    <w:basedOn w:val="a2"/>
    <w:uiPriority w:val="99"/>
    <w:rsid w:val="008936AB"/>
    <w:pPr>
      <w:spacing w:after="160" w:line="240" w:lineRule="exact"/>
    </w:pPr>
    <w:rPr>
      <w:rFonts w:ascii="Verdana" w:eastAsiaTheme="minorEastAsia" w:hAnsi="Verdana" w:cs="Verdana"/>
      <w:sz w:val="20"/>
      <w:szCs w:val="20"/>
      <w:lang w:eastAsia="en-US"/>
    </w:rPr>
  </w:style>
  <w:style w:type="paragraph" w:customStyle="1" w:styleId="Char1CharCharCharChar1">
    <w:name w:val="Char1 Char Char Char Char1"/>
    <w:basedOn w:val="a2"/>
    <w:uiPriority w:val="99"/>
    <w:rsid w:val="008936AB"/>
    <w:pPr>
      <w:spacing w:after="160" w:line="240" w:lineRule="exact"/>
    </w:pPr>
    <w:rPr>
      <w:rFonts w:ascii="Verdana" w:eastAsiaTheme="minorEastAsia" w:hAnsi="Verdana" w:cs="Verdana"/>
      <w:sz w:val="20"/>
      <w:szCs w:val="20"/>
      <w:lang w:eastAsia="en-US"/>
    </w:rPr>
  </w:style>
  <w:style w:type="paragraph" w:customStyle="1" w:styleId="CharCharCharChar1">
    <w:name w:val="Char Char Char Char1"/>
    <w:basedOn w:val="a2"/>
    <w:uiPriority w:val="99"/>
    <w:rsid w:val="008936AB"/>
    <w:pPr>
      <w:spacing w:after="160" w:line="240" w:lineRule="exact"/>
    </w:pPr>
    <w:rPr>
      <w:rFonts w:ascii="Verdana" w:eastAsiaTheme="minorEastAsia" w:hAnsi="Verdana" w:cs="Verdana"/>
      <w:sz w:val="20"/>
      <w:szCs w:val="20"/>
      <w:lang w:eastAsia="en-US"/>
    </w:rPr>
  </w:style>
  <w:style w:type="paragraph" w:customStyle="1" w:styleId="CharCharCharCharCharChar1CharCharCharCharChar1">
    <w:name w:val="Char Char Char Char Char Char1 Char Char Char Char Char1"/>
    <w:basedOn w:val="a2"/>
    <w:uiPriority w:val="99"/>
    <w:rsid w:val="008936AB"/>
    <w:pPr>
      <w:spacing w:after="160" w:line="240" w:lineRule="exact"/>
    </w:pPr>
    <w:rPr>
      <w:rFonts w:ascii="Arial" w:eastAsiaTheme="minorEastAsia" w:hAnsi="Arial" w:cs="Arial"/>
      <w:sz w:val="20"/>
      <w:szCs w:val="20"/>
      <w:lang w:eastAsia="en-US"/>
    </w:rPr>
  </w:style>
  <w:style w:type="paragraph" w:customStyle="1" w:styleId="BodyTextRFP">
    <w:name w:val="Body Text RFP"/>
    <w:basedOn w:val="35"/>
    <w:rsid w:val="008936AB"/>
    <w:pPr>
      <w:spacing w:before="0"/>
    </w:pPr>
    <w:rPr>
      <w:rFonts w:ascii="Arial" w:hAnsi="Arial"/>
      <w:b/>
      <w:bCs/>
      <w:sz w:val="22"/>
      <w:szCs w:val="20"/>
      <w:lang w:val="el-GR" w:eastAsia="el-GR"/>
    </w:rPr>
  </w:style>
  <w:style w:type="paragraph" w:customStyle="1" w:styleId="Part">
    <w:name w:val="Part"/>
    <w:basedOn w:val="a2"/>
    <w:next w:val="a2"/>
    <w:rsid w:val="008936AB"/>
    <w:pPr>
      <w:spacing w:before="120" w:after="240"/>
    </w:pPr>
    <w:rPr>
      <w:rFonts w:ascii="Arial" w:hAnsi="Arial"/>
      <w:b/>
      <w:i/>
      <w:sz w:val="36"/>
      <w:lang w:val="el-GR" w:eastAsia="en-US"/>
    </w:rPr>
  </w:style>
  <w:style w:type="paragraph" w:customStyle="1" w:styleId="diplom">
    <w:name w:val="diplom"/>
    <w:basedOn w:val="a2"/>
    <w:rsid w:val="008936AB"/>
    <w:pPr>
      <w:overflowPunct w:val="0"/>
      <w:autoSpaceDE w:val="0"/>
      <w:autoSpaceDN w:val="0"/>
      <w:adjustRightInd w:val="0"/>
      <w:spacing w:line="360" w:lineRule="auto"/>
      <w:textAlignment w:val="baseline"/>
    </w:pPr>
    <w:rPr>
      <w:szCs w:val="20"/>
      <w:lang w:val="el-GR" w:eastAsia="el-GR"/>
    </w:rPr>
  </w:style>
  <w:style w:type="paragraph" w:customStyle="1" w:styleId="Heading2h2">
    <w:name w:val="Heading 2.h2"/>
    <w:basedOn w:val="a2"/>
    <w:next w:val="a2"/>
    <w:rsid w:val="008936AB"/>
    <w:pPr>
      <w:spacing w:before="240" w:line="300" w:lineRule="exact"/>
      <w:ind w:left="567" w:hanging="567"/>
    </w:pPr>
    <w:rPr>
      <w:b/>
      <w:szCs w:val="20"/>
      <w:lang w:val="el-GR" w:eastAsia="el-GR"/>
    </w:rPr>
  </w:style>
  <w:style w:type="character" w:customStyle="1" w:styleId="bodyCharCharCharCharCharCharCharCharCharCharChar">
    <w:name w:val="body Char Char Char Char Char Char Char Char Char Char Char"/>
    <w:rsid w:val="008936AB"/>
    <w:rPr>
      <w:rFonts w:ascii="Arial" w:hAnsi="Arial" w:cs="Arial"/>
      <w:bCs/>
      <w:color w:val="800080"/>
      <w:sz w:val="22"/>
      <w:szCs w:val="22"/>
      <w:lang w:val="el-GR" w:eastAsia="el-GR" w:bidi="ar-SA"/>
    </w:rPr>
  </w:style>
  <w:style w:type="paragraph" w:customStyle="1" w:styleId="bodyboldCharChar">
    <w:name w:val="body +bold Char Char"/>
    <w:autoRedefine/>
    <w:rsid w:val="008936AB"/>
    <w:pPr>
      <w:ind w:left="406" w:hanging="284"/>
      <w:jc w:val="both"/>
    </w:pPr>
    <w:rPr>
      <w:rFonts w:ascii="Arial" w:eastAsia="Times New Roman" w:hAnsi="Arial" w:cs="Arial"/>
      <w:b/>
      <w:bCs/>
      <w:sz w:val="22"/>
      <w:szCs w:val="22"/>
      <w:lang w:val="el-GR" w:eastAsia="el-GR"/>
    </w:rPr>
  </w:style>
  <w:style w:type="character" w:customStyle="1" w:styleId="bodyboldCharCharChar">
    <w:name w:val="body +bold Char Char Char"/>
    <w:rsid w:val="008936AB"/>
    <w:rPr>
      <w:rFonts w:ascii="Arial" w:hAnsi="Arial" w:cs="Arial"/>
      <w:b/>
      <w:bCs/>
      <w:sz w:val="22"/>
      <w:szCs w:val="22"/>
      <w:lang w:val="el-GR" w:eastAsia="el-GR" w:bidi="ar-SA"/>
    </w:rPr>
  </w:style>
  <w:style w:type="character" w:customStyle="1" w:styleId="bodyboldChar2">
    <w:name w:val="body +bold Char2"/>
    <w:rsid w:val="008936AB"/>
    <w:rPr>
      <w:rFonts w:ascii="Tahoma" w:hAnsi="Tahoma" w:cs="Arial"/>
      <w:b/>
      <w:bCs/>
      <w:sz w:val="22"/>
      <w:szCs w:val="22"/>
      <w:lang w:val="en-US" w:eastAsia="el-GR" w:bidi="ar-SA"/>
    </w:rPr>
  </w:style>
  <w:style w:type="paragraph" w:customStyle="1" w:styleId="Tableentry">
    <w:name w:val="Table entry"/>
    <w:basedOn w:val="a2"/>
    <w:rsid w:val="008936AB"/>
    <w:pPr>
      <w:tabs>
        <w:tab w:val="left" w:pos="567"/>
        <w:tab w:val="left" w:pos="1134"/>
      </w:tabs>
      <w:spacing w:before="120"/>
    </w:pPr>
    <w:rPr>
      <w:rFonts w:ascii="Arial" w:hAnsi="Arial"/>
      <w:spacing w:val="20"/>
      <w:sz w:val="20"/>
      <w:szCs w:val="20"/>
      <w:lang w:eastAsia="el-GR"/>
    </w:rPr>
  </w:style>
  <w:style w:type="character" w:customStyle="1" w:styleId="bodyCharCharCharCharCharCharChar1">
    <w:name w:val="body Char Char Char Char Char Char Char1"/>
    <w:rsid w:val="008936AB"/>
    <w:rPr>
      <w:rFonts w:ascii="Tahoma" w:hAnsi="Tahoma"/>
      <w:sz w:val="22"/>
      <w:szCs w:val="22"/>
      <w:lang w:val="el-GR" w:eastAsia="el-GR" w:bidi="ar-SA"/>
    </w:rPr>
  </w:style>
  <w:style w:type="paragraph" w:customStyle="1" w:styleId="Text">
    <w:name w:val="Text"/>
    <w:basedOn w:val="a2"/>
    <w:rsid w:val="008936AB"/>
    <w:pPr>
      <w:widowControl w:val="0"/>
      <w:autoSpaceDE w:val="0"/>
      <w:autoSpaceDN w:val="0"/>
    </w:pPr>
    <w:rPr>
      <w:rFonts w:ascii="Arial (Western)" w:hAnsi="Arial (Western)"/>
      <w:sz w:val="20"/>
      <w:szCs w:val="20"/>
      <w:lang w:eastAsia="el-GR"/>
    </w:rPr>
  </w:style>
  <w:style w:type="paragraph" w:customStyle="1" w:styleId="TableHeader0">
    <w:name w:val="Table Header"/>
    <w:basedOn w:val="a2"/>
    <w:rsid w:val="008936AB"/>
    <w:pPr>
      <w:spacing w:before="60"/>
      <w:jc w:val="center"/>
    </w:pPr>
    <w:rPr>
      <w:rFonts w:ascii="Arial Black" w:hAnsi="Arial Black"/>
      <w:spacing w:val="-5"/>
      <w:sz w:val="16"/>
      <w:szCs w:val="20"/>
      <w:lang w:eastAsia="en-US"/>
    </w:rPr>
  </w:style>
  <w:style w:type="paragraph" w:customStyle="1" w:styleId="affff2">
    <w:name w:val="Βάση επικεφαλίδας"/>
    <w:basedOn w:val="af3"/>
    <w:next w:val="af3"/>
    <w:rsid w:val="008936AB"/>
    <w:pPr>
      <w:keepNext/>
      <w:keepLines/>
      <w:spacing w:after="0" w:line="360" w:lineRule="exact"/>
    </w:pPr>
    <w:rPr>
      <w:rFonts w:ascii="Book Antiqua" w:eastAsia="Arial Unicode MS" w:hAnsi="Book Antiqua" w:cs="Tahoma"/>
      <w:w w:val="90"/>
      <w:kern w:val="20"/>
      <w:szCs w:val="20"/>
      <w:lang w:val="el-GR" w:eastAsia="el-GR" w:bidi="he-IL"/>
    </w:rPr>
  </w:style>
  <w:style w:type="paragraph" w:customStyle="1" w:styleId="affff3">
    <w:name w:val="Βάση υποσημείωσης"/>
    <w:basedOn w:val="af3"/>
    <w:rsid w:val="008936AB"/>
    <w:pPr>
      <w:keepLines/>
      <w:spacing w:line="200" w:lineRule="atLeast"/>
    </w:pPr>
    <w:rPr>
      <w:rFonts w:ascii="Book Antiqua" w:eastAsia="Arial Unicode MS" w:hAnsi="Book Antiqua" w:cs="Tahoma"/>
      <w:w w:val="90"/>
      <w:sz w:val="18"/>
      <w:szCs w:val="20"/>
      <w:lang w:val="el-GR" w:eastAsia="el-GR" w:bidi="he-IL"/>
    </w:rPr>
  </w:style>
  <w:style w:type="paragraph" w:customStyle="1" w:styleId="affff4">
    <w:name w:val="Κείμενο σε εισαγωγικά"/>
    <w:basedOn w:val="af3"/>
    <w:rsid w:val="008936AB"/>
    <w:pPr>
      <w:keepLines/>
      <w:pBdr>
        <w:top w:val="single" w:sz="6" w:space="14" w:color="808080"/>
        <w:left w:val="single" w:sz="6" w:space="14" w:color="808080"/>
        <w:bottom w:val="single" w:sz="6" w:space="14" w:color="808080"/>
        <w:right w:val="single" w:sz="6" w:space="14" w:color="808080"/>
      </w:pBdr>
      <w:spacing w:line="360" w:lineRule="exact"/>
      <w:ind w:left="720" w:right="720"/>
    </w:pPr>
    <w:rPr>
      <w:rFonts w:ascii="Book Antiqua" w:eastAsia="Arial Unicode MS" w:hAnsi="Book Antiqua" w:cs="Tahoma"/>
      <w:i/>
      <w:w w:val="90"/>
      <w:szCs w:val="20"/>
      <w:lang w:val="el-GR" w:eastAsia="el-GR" w:bidi="he-IL"/>
    </w:rPr>
  </w:style>
  <w:style w:type="paragraph" w:customStyle="1" w:styleId="affff5">
    <w:name w:val="Διατήρηση σώματος κειμένου"/>
    <w:basedOn w:val="af3"/>
    <w:rsid w:val="008936AB"/>
    <w:pPr>
      <w:keepNext/>
      <w:spacing w:line="360" w:lineRule="exact"/>
    </w:pPr>
    <w:rPr>
      <w:rFonts w:ascii="Book Antiqua" w:eastAsia="Arial Unicode MS" w:hAnsi="Book Antiqua" w:cs="Tahoma"/>
      <w:w w:val="90"/>
      <w:szCs w:val="20"/>
      <w:lang w:val="el-GR" w:eastAsia="el-GR" w:bidi="he-IL"/>
    </w:rPr>
  </w:style>
  <w:style w:type="paragraph" w:customStyle="1" w:styleId="affff6">
    <w:name w:val="Ετικέτα εγγράφου"/>
    <w:next w:val="a2"/>
    <w:rsid w:val="008936AB"/>
    <w:pPr>
      <w:pBdr>
        <w:top w:val="single" w:sz="6" w:space="6" w:color="808080"/>
        <w:bottom w:val="single" w:sz="6" w:space="6" w:color="808080"/>
      </w:pBdr>
      <w:spacing w:line="240" w:lineRule="atLeast"/>
      <w:jc w:val="center"/>
    </w:pPr>
    <w:rPr>
      <w:rFonts w:ascii="Garamond" w:eastAsia="Times New Roman" w:hAnsi="Garamond"/>
      <w:b/>
      <w:caps/>
      <w:spacing w:val="40"/>
      <w:sz w:val="18"/>
      <w:lang w:val="el-GR" w:bidi="he-IL"/>
    </w:rPr>
  </w:style>
  <w:style w:type="paragraph" w:customStyle="1" w:styleId="affff7">
    <w:name w:val="Βάση κεφαλίδας"/>
    <w:basedOn w:val="af3"/>
    <w:rsid w:val="008936AB"/>
    <w:pPr>
      <w:keepLines/>
      <w:tabs>
        <w:tab w:val="center" w:pos="4320"/>
        <w:tab w:val="right" w:pos="8640"/>
      </w:tabs>
      <w:spacing w:after="0" w:line="360" w:lineRule="exact"/>
      <w:jc w:val="center"/>
    </w:pPr>
    <w:rPr>
      <w:rFonts w:ascii="Book Antiqua" w:eastAsia="Arial Unicode MS" w:hAnsi="Book Antiqua" w:cs="Tahoma"/>
      <w:caps/>
      <w:spacing w:val="15"/>
      <w:w w:val="90"/>
      <w:sz w:val="18"/>
      <w:szCs w:val="20"/>
      <w:lang w:val="el-GR" w:eastAsia="el-GR" w:bidi="he-IL"/>
    </w:rPr>
  </w:style>
  <w:style w:type="paragraph" w:customStyle="1" w:styleId="affff8">
    <w:name w:val="Βάση ευρετηρίου"/>
    <w:basedOn w:val="a2"/>
    <w:rsid w:val="008936AB"/>
    <w:pPr>
      <w:spacing w:line="240" w:lineRule="atLeast"/>
      <w:ind w:left="360" w:hanging="360"/>
    </w:pPr>
    <w:rPr>
      <w:rFonts w:ascii="Book Antiqua" w:hAnsi="Book Antiqua"/>
      <w:w w:val="90"/>
      <w:sz w:val="20"/>
      <w:szCs w:val="20"/>
      <w:lang w:val="el-GR" w:eastAsia="en-US" w:bidi="he-IL"/>
    </w:rPr>
  </w:style>
  <w:style w:type="paragraph" w:styleId="2f1">
    <w:name w:val="index 2"/>
    <w:basedOn w:val="affff8"/>
    <w:autoRedefine/>
    <w:rsid w:val="008936AB"/>
    <w:pPr>
      <w:spacing w:line="240" w:lineRule="auto"/>
      <w:ind w:hanging="240"/>
    </w:pPr>
    <w:rPr>
      <w:sz w:val="21"/>
    </w:rPr>
  </w:style>
  <w:style w:type="paragraph" w:styleId="3d">
    <w:name w:val="index 3"/>
    <w:basedOn w:val="affff8"/>
    <w:autoRedefine/>
    <w:rsid w:val="008936AB"/>
    <w:pPr>
      <w:spacing w:line="240" w:lineRule="auto"/>
      <w:ind w:left="480" w:hanging="240"/>
    </w:pPr>
    <w:rPr>
      <w:sz w:val="21"/>
    </w:rPr>
  </w:style>
  <w:style w:type="paragraph" w:styleId="45">
    <w:name w:val="index 4"/>
    <w:basedOn w:val="affff8"/>
    <w:autoRedefine/>
    <w:rsid w:val="008936AB"/>
    <w:pPr>
      <w:spacing w:line="240" w:lineRule="auto"/>
      <w:ind w:left="600" w:hanging="240"/>
    </w:pPr>
    <w:rPr>
      <w:sz w:val="21"/>
    </w:rPr>
  </w:style>
  <w:style w:type="paragraph" w:styleId="52">
    <w:name w:val="index 5"/>
    <w:basedOn w:val="affff8"/>
    <w:autoRedefine/>
    <w:rsid w:val="008936AB"/>
    <w:pPr>
      <w:spacing w:line="240" w:lineRule="auto"/>
      <w:ind w:left="840"/>
    </w:pPr>
    <w:rPr>
      <w:sz w:val="21"/>
    </w:rPr>
  </w:style>
  <w:style w:type="paragraph" w:customStyle="1" w:styleId="affff9">
    <w:name w:val="Επικεφαλίδα ενότητας"/>
    <w:basedOn w:val="15"/>
    <w:rsid w:val="008936AB"/>
    <w:pPr>
      <w:keepLines/>
      <w:pBdr>
        <w:top w:val="single" w:sz="6" w:space="6" w:color="808080"/>
        <w:left w:val="none" w:sz="0" w:space="0" w:color="auto"/>
        <w:bottom w:val="single" w:sz="6" w:space="6" w:color="808080"/>
        <w:right w:val="none" w:sz="0" w:space="0" w:color="auto"/>
      </w:pBdr>
      <w:tabs>
        <w:tab w:val="num" w:pos="844"/>
      </w:tabs>
      <w:spacing w:before="0" w:after="240"/>
      <w:ind w:left="844" w:hanging="360"/>
    </w:pPr>
    <w:rPr>
      <w:rFonts w:ascii="Book Antiqua" w:hAnsi="Book Antiqua"/>
      <w:bCs w:val="0"/>
      <w:caps/>
      <w:color w:val="auto"/>
      <w:spacing w:val="20"/>
      <w:w w:val="90"/>
      <w:kern w:val="16"/>
      <w:sz w:val="24"/>
      <w:szCs w:val="20"/>
      <w:lang w:eastAsia="en-US" w:bidi="he-IL"/>
    </w:rPr>
  </w:style>
  <w:style w:type="character" w:customStyle="1" w:styleId="affffa">
    <w:name w:val="Έμφαση εισαγωγής"/>
    <w:rsid w:val="008936AB"/>
    <w:rPr>
      <w:caps/>
      <w:sz w:val="18"/>
    </w:rPr>
  </w:style>
  <w:style w:type="paragraph" w:styleId="affffb">
    <w:name w:val="macro"/>
    <w:basedOn w:val="af3"/>
    <w:link w:val="Charf1"/>
    <w:rsid w:val="008936AB"/>
    <w:pPr>
      <w:spacing w:line="360" w:lineRule="exact"/>
    </w:pPr>
    <w:rPr>
      <w:rFonts w:ascii="Courier New" w:eastAsia="Arial Unicode MS" w:hAnsi="Courier New" w:cs="Tahoma"/>
      <w:w w:val="90"/>
      <w:szCs w:val="20"/>
      <w:lang w:val="el-GR" w:eastAsia="el-GR" w:bidi="he-IL"/>
    </w:rPr>
  </w:style>
  <w:style w:type="character" w:customStyle="1" w:styleId="Charf1">
    <w:name w:val="Κείμενο μακροεντολής Char"/>
    <w:basedOn w:val="a3"/>
    <w:link w:val="affffb"/>
    <w:rsid w:val="008936AB"/>
    <w:rPr>
      <w:rFonts w:ascii="Courier New" w:eastAsia="Arial Unicode MS" w:hAnsi="Courier New" w:cs="Tahoma"/>
      <w:w w:val="90"/>
      <w:sz w:val="22"/>
      <w:lang w:val="el-GR" w:eastAsia="el-GR" w:bidi="he-IL"/>
    </w:rPr>
  </w:style>
  <w:style w:type="paragraph" w:customStyle="1" w:styleId="affffc">
    <w:name w:val="Υπότιτλος εξωφύλλου"/>
    <w:basedOn w:val="affffd"/>
    <w:next w:val="af3"/>
    <w:rsid w:val="008936AB"/>
    <w:pPr>
      <w:pBdr>
        <w:top w:val="single" w:sz="6" w:space="12" w:color="808080"/>
      </w:pBdr>
      <w:spacing w:after="0" w:line="440" w:lineRule="atLeast"/>
    </w:pPr>
    <w:rPr>
      <w:spacing w:val="30"/>
      <w:sz w:val="36"/>
    </w:rPr>
  </w:style>
  <w:style w:type="paragraph" w:customStyle="1" w:styleId="affffd">
    <w:name w:val="Τίτλος εξωφύλλου"/>
    <w:basedOn w:val="affff2"/>
    <w:next w:val="affffc"/>
    <w:rsid w:val="008936AB"/>
    <w:pPr>
      <w:spacing w:after="240" w:line="720" w:lineRule="atLeast"/>
      <w:jc w:val="center"/>
    </w:pPr>
    <w:rPr>
      <w:caps/>
      <w:spacing w:val="65"/>
      <w:sz w:val="64"/>
    </w:rPr>
  </w:style>
  <w:style w:type="character" w:customStyle="1" w:styleId="affffe">
    <w:name w:val="Εκθέτης"/>
    <w:rsid w:val="008936AB"/>
    <w:rPr>
      <w:vertAlign w:val="superscript"/>
    </w:rPr>
  </w:style>
  <w:style w:type="paragraph" w:customStyle="1" w:styleId="afffff">
    <w:name w:val="Βάση πίνακα περιεχομένων"/>
    <w:basedOn w:val="a2"/>
    <w:rsid w:val="008936AB"/>
    <w:pPr>
      <w:tabs>
        <w:tab w:val="right" w:leader="dot" w:pos="5040"/>
      </w:tabs>
      <w:spacing w:after="240" w:line="240" w:lineRule="atLeast"/>
    </w:pPr>
    <w:rPr>
      <w:rFonts w:ascii="Book Antiqua" w:hAnsi="Book Antiqua"/>
      <w:w w:val="90"/>
      <w:sz w:val="20"/>
      <w:szCs w:val="20"/>
      <w:lang w:val="el-GR" w:eastAsia="en-US" w:bidi="he-IL"/>
    </w:rPr>
  </w:style>
  <w:style w:type="paragraph" w:styleId="afffff0">
    <w:name w:val="table of figures"/>
    <w:basedOn w:val="afffff"/>
    <w:rsid w:val="008936AB"/>
  </w:style>
  <w:style w:type="paragraph" w:customStyle="1" w:styleId="afffff1">
    <w:name w:val="Ετικέτα ενότητας"/>
    <w:basedOn w:val="affff2"/>
    <w:next w:val="af3"/>
    <w:rsid w:val="008936AB"/>
    <w:pPr>
      <w:pBdr>
        <w:bottom w:val="single" w:sz="6" w:space="24" w:color="808080"/>
      </w:pBdr>
      <w:spacing w:after="720"/>
      <w:jc w:val="center"/>
    </w:pPr>
    <w:rPr>
      <w:caps/>
      <w:spacing w:val="80"/>
      <w:sz w:val="48"/>
    </w:rPr>
  </w:style>
  <w:style w:type="paragraph" w:customStyle="1" w:styleId="afffff2">
    <w:name w:val="Υποσέλιδο πρώτο"/>
    <w:basedOn w:val="af7"/>
    <w:rsid w:val="008936AB"/>
    <w:pPr>
      <w:keepLines/>
      <w:tabs>
        <w:tab w:val="center" w:pos="4320"/>
        <w:tab w:val="right" w:pos="9480"/>
      </w:tabs>
      <w:spacing w:before="600" w:after="0"/>
      <w:ind w:left="-840" w:right="-840"/>
      <w:jc w:val="center"/>
    </w:pPr>
    <w:rPr>
      <w:rFonts w:ascii="Book Antiqua" w:eastAsia="Times New Roman" w:hAnsi="Book Antiqua"/>
      <w:caps/>
      <w:spacing w:val="15"/>
      <w:w w:val="90"/>
      <w:szCs w:val="20"/>
      <w:lang w:val="el-GR" w:eastAsia="en-US" w:bidi="he-IL"/>
    </w:rPr>
  </w:style>
  <w:style w:type="paragraph" w:customStyle="1" w:styleId="afffff3">
    <w:name w:val="Υποσέλιδο ζυγό"/>
    <w:basedOn w:val="af7"/>
    <w:rsid w:val="008936AB"/>
    <w:pPr>
      <w:keepLines/>
      <w:tabs>
        <w:tab w:val="center" w:pos="4320"/>
        <w:tab w:val="right" w:pos="9480"/>
      </w:tabs>
      <w:spacing w:before="600" w:after="0"/>
      <w:ind w:left="-840" w:right="-840"/>
      <w:jc w:val="center"/>
    </w:pPr>
    <w:rPr>
      <w:rFonts w:ascii="Book Antiqua" w:eastAsia="Times New Roman" w:hAnsi="Book Antiqua"/>
      <w:caps/>
      <w:spacing w:val="15"/>
      <w:w w:val="90"/>
      <w:szCs w:val="20"/>
      <w:lang w:val="el-GR" w:eastAsia="en-US" w:bidi="he-IL"/>
    </w:rPr>
  </w:style>
  <w:style w:type="paragraph" w:customStyle="1" w:styleId="afffff4">
    <w:name w:val="Υποσέλιδο μονό"/>
    <w:basedOn w:val="af7"/>
    <w:rsid w:val="008936AB"/>
    <w:pPr>
      <w:keepLines/>
      <w:tabs>
        <w:tab w:val="center" w:pos="4320"/>
        <w:tab w:val="right" w:pos="9480"/>
      </w:tabs>
      <w:spacing w:before="600" w:after="0"/>
      <w:ind w:left="-840" w:right="-840"/>
      <w:jc w:val="center"/>
    </w:pPr>
    <w:rPr>
      <w:rFonts w:ascii="Book Antiqua" w:eastAsia="Times New Roman" w:hAnsi="Book Antiqua"/>
      <w:caps/>
      <w:spacing w:val="15"/>
      <w:w w:val="90"/>
      <w:szCs w:val="20"/>
      <w:lang w:val="el-GR" w:eastAsia="en-US" w:bidi="he-IL"/>
    </w:rPr>
  </w:style>
  <w:style w:type="paragraph" w:customStyle="1" w:styleId="afffff5">
    <w:name w:val="Κεφαλίδα πρώτη"/>
    <w:basedOn w:val="af8"/>
    <w:rsid w:val="008936AB"/>
    <w:pPr>
      <w:keepLines/>
      <w:tabs>
        <w:tab w:val="center" w:pos="4320"/>
        <w:tab w:val="right" w:pos="8640"/>
      </w:tabs>
      <w:spacing w:after="480"/>
      <w:jc w:val="center"/>
    </w:pPr>
    <w:rPr>
      <w:rFonts w:ascii="Book Antiqua" w:hAnsi="Book Antiqua"/>
      <w:caps/>
      <w:spacing w:val="15"/>
      <w:w w:val="90"/>
      <w:sz w:val="18"/>
      <w:szCs w:val="20"/>
      <w:lang w:val="el-GR" w:eastAsia="en-US" w:bidi="he-IL"/>
    </w:rPr>
  </w:style>
  <w:style w:type="paragraph" w:customStyle="1" w:styleId="afffff6">
    <w:name w:val="Κεφαλίδα ζυγή"/>
    <w:basedOn w:val="af8"/>
    <w:rsid w:val="008936AB"/>
    <w:pPr>
      <w:keepLines/>
      <w:tabs>
        <w:tab w:val="center" w:pos="4320"/>
        <w:tab w:val="right" w:pos="8640"/>
      </w:tabs>
      <w:spacing w:after="480"/>
      <w:jc w:val="center"/>
    </w:pPr>
    <w:rPr>
      <w:rFonts w:ascii="Book Antiqua" w:hAnsi="Book Antiqua"/>
      <w:i/>
      <w:caps/>
      <w:spacing w:val="10"/>
      <w:w w:val="90"/>
      <w:sz w:val="16"/>
      <w:szCs w:val="20"/>
      <w:lang w:val="el-GR" w:eastAsia="en-US" w:bidi="he-IL"/>
    </w:rPr>
  </w:style>
  <w:style w:type="paragraph" w:customStyle="1" w:styleId="afffff7">
    <w:name w:val="Κεφαλίδα μονή"/>
    <w:basedOn w:val="af8"/>
    <w:rsid w:val="008936AB"/>
    <w:pPr>
      <w:keepLines/>
      <w:tabs>
        <w:tab w:val="center" w:pos="4320"/>
        <w:tab w:val="right" w:pos="8640"/>
      </w:tabs>
      <w:spacing w:after="480"/>
      <w:jc w:val="center"/>
    </w:pPr>
    <w:rPr>
      <w:rFonts w:ascii="Book Antiqua" w:hAnsi="Book Antiqua"/>
      <w:caps/>
      <w:spacing w:val="15"/>
      <w:w w:val="90"/>
      <w:sz w:val="18"/>
      <w:szCs w:val="20"/>
      <w:lang w:val="el-GR" w:eastAsia="en-US" w:bidi="he-IL"/>
    </w:rPr>
  </w:style>
  <w:style w:type="paragraph" w:customStyle="1" w:styleId="afffff8">
    <w:name w:val="Ετικέτα κεφαλαίου"/>
    <w:basedOn w:val="afffff1"/>
    <w:rsid w:val="008936AB"/>
  </w:style>
  <w:style w:type="paragraph" w:customStyle="1" w:styleId="afffff9">
    <w:name w:val="Υπότιτλος κεφαλαίου"/>
    <w:basedOn w:val="afff0"/>
    <w:rsid w:val="008936AB"/>
    <w:pPr>
      <w:keepNext/>
      <w:keepLines/>
      <w:numPr>
        <w:ilvl w:val="0"/>
      </w:numPr>
      <w:spacing w:before="140" w:after="420" w:line="240" w:lineRule="auto"/>
      <w:jc w:val="center"/>
    </w:pPr>
    <w:rPr>
      <w:rFonts w:ascii="Book Antiqua" w:hAnsi="Book Antiqua"/>
      <w:caps/>
      <w:color w:val="auto"/>
      <w:spacing w:val="20"/>
      <w:w w:val="90"/>
      <w:kern w:val="20"/>
      <w:szCs w:val="20"/>
      <w:lang w:bidi="he-IL"/>
    </w:rPr>
  </w:style>
  <w:style w:type="paragraph" w:customStyle="1" w:styleId="afffffa">
    <w:name w:val="Τίτλος κεφαλαίου"/>
    <w:basedOn w:val="aff8"/>
    <w:rsid w:val="008936AB"/>
    <w:pPr>
      <w:keepNext/>
      <w:keepLines/>
      <w:spacing w:before="140"/>
      <w:contextualSpacing w:val="0"/>
      <w:jc w:val="center"/>
    </w:pPr>
    <w:rPr>
      <w:rFonts w:ascii="Book Antiqua" w:hAnsi="Book Antiqua"/>
      <w:caps/>
      <w:spacing w:val="60"/>
      <w:w w:val="90"/>
      <w:kern w:val="20"/>
      <w:sz w:val="44"/>
      <w:szCs w:val="20"/>
      <w:lang w:val="el-GR" w:bidi="he-IL"/>
    </w:rPr>
  </w:style>
  <w:style w:type="paragraph" w:styleId="46">
    <w:name w:val="List Number 4"/>
    <w:basedOn w:val="a"/>
    <w:rsid w:val="008936AB"/>
    <w:pPr>
      <w:numPr>
        <w:numId w:val="0"/>
      </w:numPr>
      <w:spacing w:after="240"/>
      <w:ind w:left="1800" w:right="720" w:hanging="360"/>
      <w:contextualSpacing w:val="0"/>
    </w:pPr>
    <w:rPr>
      <w:rFonts w:ascii="Book Antiqua" w:hAnsi="Book Antiqua"/>
      <w:w w:val="90"/>
      <w:lang w:bidi="he-IL"/>
    </w:rPr>
  </w:style>
  <w:style w:type="paragraph" w:styleId="53">
    <w:name w:val="List 5"/>
    <w:basedOn w:val="af4"/>
    <w:rsid w:val="008936AB"/>
    <w:pPr>
      <w:ind w:left="1800" w:hanging="360"/>
    </w:pPr>
    <w:rPr>
      <w:rFonts w:ascii="Book Antiqua" w:hAnsi="Book Antiqua" w:cs="Times New Roman"/>
      <w:w w:val="90"/>
      <w:szCs w:val="20"/>
      <w:lang w:val="el-GR" w:eastAsia="en-US" w:bidi="he-IL"/>
    </w:rPr>
  </w:style>
  <w:style w:type="paragraph" w:styleId="47">
    <w:name w:val="List 4"/>
    <w:basedOn w:val="af4"/>
    <w:rsid w:val="008936AB"/>
    <w:pPr>
      <w:ind w:left="1440" w:hanging="360"/>
    </w:pPr>
    <w:rPr>
      <w:rFonts w:ascii="Book Antiqua" w:hAnsi="Book Antiqua" w:cs="Times New Roman"/>
      <w:w w:val="90"/>
      <w:szCs w:val="20"/>
      <w:lang w:val="el-GR" w:eastAsia="en-US" w:bidi="he-IL"/>
    </w:rPr>
  </w:style>
  <w:style w:type="paragraph" w:styleId="3e">
    <w:name w:val="List 3"/>
    <w:basedOn w:val="af4"/>
    <w:rsid w:val="008936AB"/>
    <w:pPr>
      <w:ind w:left="1080" w:hanging="360"/>
    </w:pPr>
    <w:rPr>
      <w:rFonts w:ascii="Book Antiqua" w:hAnsi="Book Antiqua" w:cs="Times New Roman"/>
      <w:w w:val="90"/>
      <w:szCs w:val="20"/>
      <w:lang w:val="el-GR" w:eastAsia="en-US" w:bidi="he-IL"/>
    </w:rPr>
  </w:style>
  <w:style w:type="paragraph" w:styleId="54">
    <w:name w:val="List Number 5"/>
    <w:basedOn w:val="a"/>
    <w:rsid w:val="008936AB"/>
    <w:pPr>
      <w:numPr>
        <w:numId w:val="0"/>
      </w:numPr>
      <w:spacing w:after="240"/>
      <w:ind w:left="2160" w:right="720" w:hanging="360"/>
      <w:contextualSpacing w:val="0"/>
    </w:pPr>
    <w:rPr>
      <w:rFonts w:ascii="Book Antiqua" w:hAnsi="Book Antiqua"/>
      <w:w w:val="90"/>
      <w:lang w:bidi="he-IL"/>
    </w:rPr>
  </w:style>
  <w:style w:type="paragraph" w:styleId="2f2">
    <w:name w:val="List Continue 2"/>
    <w:basedOn w:val="afff2"/>
    <w:rsid w:val="008936AB"/>
    <w:pPr>
      <w:spacing w:after="240"/>
      <w:ind w:left="1080" w:right="720"/>
      <w:jc w:val="both"/>
    </w:pPr>
    <w:rPr>
      <w:rFonts w:ascii="Book Antiqua" w:hAnsi="Book Antiqua"/>
      <w:w w:val="90"/>
      <w:sz w:val="22"/>
      <w:lang w:eastAsia="en-US" w:bidi="he-IL"/>
    </w:rPr>
  </w:style>
  <w:style w:type="paragraph" w:styleId="3f">
    <w:name w:val="List Continue 3"/>
    <w:basedOn w:val="afff2"/>
    <w:rsid w:val="008936AB"/>
    <w:pPr>
      <w:spacing w:after="240"/>
      <w:ind w:left="1440" w:right="720"/>
      <w:jc w:val="both"/>
    </w:pPr>
    <w:rPr>
      <w:rFonts w:ascii="Book Antiqua" w:hAnsi="Book Antiqua"/>
      <w:w w:val="90"/>
      <w:sz w:val="22"/>
      <w:lang w:eastAsia="en-US" w:bidi="he-IL"/>
    </w:rPr>
  </w:style>
  <w:style w:type="paragraph" w:styleId="48">
    <w:name w:val="List Continue 4"/>
    <w:basedOn w:val="afff2"/>
    <w:rsid w:val="008936AB"/>
    <w:pPr>
      <w:spacing w:after="240"/>
      <w:ind w:left="1800" w:right="720"/>
      <w:jc w:val="both"/>
    </w:pPr>
    <w:rPr>
      <w:rFonts w:ascii="Book Antiqua" w:hAnsi="Book Antiqua"/>
      <w:w w:val="90"/>
      <w:sz w:val="22"/>
      <w:lang w:eastAsia="en-US" w:bidi="he-IL"/>
    </w:rPr>
  </w:style>
  <w:style w:type="paragraph" w:styleId="55">
    <w:name w:val="List Continue 5"/>
    <w:basedOn w:val="afff2"/>
    <w:rsid w:val="008936AB"/>
    <w:pPr>
      <w:spacing w:after="240"/>
      <w:ind w:left="2160" w:right="720"/>
      <w:jc w:val="both"/>
    </w:pPr>
    <w:rPr>
      <w:rFonts w:ascii="Book Antiqua" w:hAnsi="Book Antiqua"/>
      <w:w w:val="90"/>
      <w:sz w:val="22"/>
      <w:lang w:eastAsia="en-US" w:bidi="he-IL"/>
    </w:rPr>
  </w:style>
  <w:style w:type="paragraph" w:customStyle="1" w:styleId="afffffb">
    <w:name w:val="Διεύθυνση αποστολέα"/>
    <w:rsid w:val="008936AB"/>
    <w:pPr>
      <w:framePr w:w="8640" w:wrap="notBeside" w:vAnchor="page" w:hAnchor="page" w:x="1729" w:y="14401" w:anchorLock="1"/>
      <w:tabs>
        <w:tab w:val="left" w:pos="2160"/>
      </w:tabs>
      <w:spacing w:line="240" w:lineRule="atLeast"/>
      <w:ind w:right="-240"/>
      <w:jc w:val="center"/>
    </w:pPr>
    <w:rPr>
      <w:rFonts w:ascii="Garamond" w:eastAsia="Times New Roman" w:hAnsi="Garamond"/>
      <w:caps/>
      <w:spacing w:val="30"/>
      <w:sz w:val="14"/>
      <w:lang w:val="el-GR" w:bidi="he-IL"/>
    </w:rPr>
  </w:style>
  <w:style w:type="character" w:customStyle="1" w:styleId="afffffc">
    <w:name w:val="Σύνθημα"/>
    <w:rsid w:val="008936AB"/>
    <w:rPr>
      <w:i/>
      <w:spacing w:val="70"/>
      <w:lang w:val="el-GR"/>
    </w:rPr>
  </w:style>
  <w:style w:type="paragraph" w:customStyle="1" w:styleId="afffffd">
    <w:name w:val="Όνομα εταιρείας"/>
    <w:basedOn w:val="af3"/>
    <w:rsid w:val="008936AB"/>
    <w:pPr>
      <w:keepLines/>
      <w:framePr w:w="8640" w:h="1440" w:wrap="notBeside" w:vAnchor="page" w:hAnchor="margin" w:xAlign="center" w:y="889"/>
      <w:spacing w:after="40" w:line="360" w:lineRule="exact"/>
      <w:jc w:val="center"/>
    </w:pPr>
    <w:rPr>
      <w:rFonts w:ascii="Book Antiqua" w:eastAsia="Arial Unicode MS" w:hAnsi="Book Antiqua" w:cs="Tahoma"/>
      <w:caps/>
      <w:spacing w:val="75"/>
      <w:w w:val="90"/>
      <w:kern w:val="18"/>
      <w:szCs w:val="20"/>
      <w:lang w:val="el-GR" w:eastAsia="el-GR" w:bidi="he-IL"/>
    </w:rPr>
  </w:style>
  <w:style w:type="paragraph" w:customStyle="1" w:styleId="afffffe">
    <w:name w:val="Τίτλος τμήματος"/>
    <w:basedOn w:val="aff8"/>
    <w:rsid w:val="008936AB"/>
    <w:pPr>
      <w:keepNext/>
      <w:keepLines/>
      <w:spacing w:before="140"/>
      <w:contextualSpacing w:val="0"/>
      <w:jc w:val="center"/>
    </w:pPr>
    <w:rPr>
      <w:rFonts w:ascii="Book Antiqua" w:hAnsi="Book Antiqua"/>
      <w:caps/>
      <w:spacing w:val="60"/>
      <w:w w:val="90"/>
      <w:kern w:val="20"/>
      <w:sz w:val="44"/>
      <w:szCs w:val="20"/>
      <w:lang w:val="el-GR" w:bidi="he-IL"/>
    </w:rPr>
  </w:style>
  <w:style w:type="paragraph" w:customStyle="1" w:styleId="affffff">
    <w:name w:val="Ετικέτα τμήματος"/>
    <w:basedOn w:val="afffff1"/>
    <w:rsid w:val="008936AB"/>
  </w:style>
  <w:style w:type="paragraph" w:styleId="affffff0">
    <w:name w:val="table of authorities"/>
    <w:basedOn w:val="a2"/>
    <w:rsid w:val="008936AB"/>
    <w:pPr>
      <w:tabs>
        <w:tab w:val="right" w:leader="dot" w:pos="7560"/>
      </w:tabs>
    </w:pPr>
    <w:rPr>
      <w:rFonts w:ascii="Book Antiqua" w:hAnsi="Book Antiqua"/>
      <w:w w:val="90"/>
      <w:sz w:val="20"/>
      <w:szCs w:val="20"/>
      <w:lang w:val="el-GR" w:eastAsia="en-US" w:bidi="he-IL"/>
    </w:rPr>
  </w:style>
  <w:style w:type="paragraph" w:styleId="56">
    <w:name w:val="List Bullet 5"/>
    <w:basedOn w:val="a0"/>
    <w:autoRedefine/>
    <w:rsid w:val="008936AB"/>
    <w:pPr>
      <w:numPr>
        <w:numId w:val="0"/>
      </w:numPr>
      <w:spacing w:after="240"/>
      <w:ind w:left="2160" w:right="720"/>
    </w:pPr>
    <w:rPr>
      <w:rFonts w:ascii="Book Antiqua" w:hAnsi="Book Antiqua"/>
      <w:w w:val="90"/>
      <w:szCs w:val="20"/>
      <w:lang w:bidi="he-IL"/>
    </w:rPr>
  </w:style>
  <w:style w:type="character" w:styleId="HTML">
    <w:name w:val="HTML Acronym"/>
    <w:rsid w:val="008936AB"/>
    <w:rPr>
      <w:lang w:val="el-GR"/>
    </w:rPr>
  </w:style>
  <w:style w:type="character" w:styleId="HTML0">
    <w:name w:val="HTML Typewriter"/>
    <w:rsid w:val="008936AB"/>
    <w:rPr>
      <w:rFonts w:ascii="Courier New" w:hAnsi="Courier New"/>
      <w:sz w:val="20"/>
      <w:szCs w:val="20"/>
      <w:lang w:val="el-GR"/>
    </w:rPr>
  </w:style>
  <w:style w:type="character" w:styleId="HTML1">
    <w:name w:val="HTML Sample"/>
    <w:rsid w:val="008936AB"/>
    <w:rPr>
      <w:rFonts w:ascii="Courier New" w:hAnsi="Courier New"/>
      <w:lang w:val="el-GR"/>
    </w:rPr>
  </w:style>
  <w:style w:type="paragraph" w:styleId="HTML2">
    <w:name w:val="HTML Address"/>
    <w:basedOn w:val="a2"/>
    <w:link w:val="HTMLChar"/>
    <w:rsid w:val="008936AB"/>
    <w:rPr>
      <w:rFonts w:ascii="Book Antiqua" w:hAnsi="Book Antiqua"/>
      <w:i/>
      <w:iCs/>
      <w:w w:val="90"/>
      <w:sz w:val="20"/>
      <w:szCs w:val="20"/>
      <w:lang w:val="el-GR" w:eastAsia="en-US" w:bidi="he-IL"/>
    </w:rPr>
  </w:style>
  <w:style w:type="character" w:customStyle="1" w:styleId="HTMLChar">
    <w:name w:val="Διεύθυνση HTML Char"/>
    <w:basedOn w:val="a3"/>
    <w:link w:val="HTML2"/>
    <w:rsid w:val="008936AB"/>
    <w:rPr>
      <w:rFonts w:ascii="Book Antiqua" w:eastAsia="Times New Roman" w:hAnsi="Book Antiqua"/>
      <w:i/>
      <w:iCs/>
      <w:w w:val="90"/>
      <w:lang w:val="el-GR" w:bidi="he-IL"/>
    </w:rPr>
  </w:style>
  <w:style w:type="paragraph" w:styleId="affffff1">
    <w:name w:val="envelope return"/>
    <w:basedOn w:val="a2"/>
    <w:rsid w:val="008936AB"/>
    <w:rPr>
      <w:rFonts w:ascii="Arial" w:hAnsi="Arial" w:cs="Arial"/>
      <w:w w:val="90"/>
      <w:sz w:val="20"/>
      <w:szCs w:val="20"/>
      <w:lang w:val="el-GR" w:eastAsia="en-US" w:bidi="he-IL"/>
    </w:rPr>
  </w:style>
  <w:style w:type="paragraph" w:styleId="affffff2">
    <w:name w:val="envelope address"/>
    <w:basedOn w:val="a2"/>
    <w:rsid w:val="008936AB"/>
    <w:pPr>
      <w:framePr w:w="7920" w:h="1980" w:hRule="exact" w:hSpace="180" w:wrap="auto" w:hAnchor="page" w:xAlign="center" w:yAlign="bottom"/>
      <w:ind w:left="2880"/>
    </w:pPr>
    <w:rPr>
      <w:rFonts w:ascii="Arial" w:hAnsi="Arial" w:cs="Arial"/>
      <w:w w:val="90"/>
      <w:lang w:val="el-GR" w:eastAsia="en-US" w:bidi="he-IL"/>
    </w:rPr>
  </w:style>
  <w:style w:type="paragraph" w:styleId="affffff3">
    <w:name w:val="Note Heading"/>
    <w:basedOn w:val="a2"/>
    <w:next w:val="a2"/>
    <w:link w:val="Charf2"/>
    <w:rsid w:val="008936AB"/>
    <w:rPr>
      <w:rFonts w:ascii="Book Antiqua" w:hAnsi="Book Antiqua"/>
      <w:w w:val="90"/>
      <w:sz w:val="20"/>
      <w:szCs w:val="20"/>
      <w:lang w:val="el-GR" w:eastAsia="en-US" w:bidi="he-IL"/>
    </w:rPr>
  </w:style>
  <w:style w:type="character" w:customStyle="1" w:styleId="Charf2">
    <w:name w:val="Επικεφαλίδα σημείωσης Char"/>
    <w:basedOn w:val="a3"/>
    <w:link w:val="affffff3"/>
    <w:rsid w:val="008936AB"/>
    <w:rPr>
      <w:rFonts w:ascii="Book Antiqua" w:eastAsia="Times New Roman" w:hAnsi="Book Antiqua"/>
      <w:w w:val="90"/>
      <w:lang w:val="el-GR" w:bidi="he-IL"/>
    </w:rPr>
  </w:style>
  <w:style w:type="paragraph" w:styleId="61">
    <w:name w:val="index 6"/>
    <w:basedOn w:val="a2"/>
    <w:next w:val="a2"/>
    <w:autoRedefine/>
    <w:rsid w:val="008936AB"/>
    <w:pPr>
      <w:ind w:left="1320" w:hanging="220"/>
    </w:pPr>
    <w:rPr>
      <w:rFonts w:ascii="Book Antiqua" w:hAnsi="Book Antiqua"/>
      <w:w w:val="90"/>
      <w:sz w:val="20"/>
      <w:szCs w:val="20"/>
      <w:lang w:val="el-GR" w:eastAsia="en-US" w:bidi="he-IL"/>
    </w:rPr>
  </w:style>
  <w:style w:type="paragraph" w:styleId="71">
    <w:name w:val="index 7"/>
    <w:basedOn w:val="a2"/>
    <w:next w:val="a2"/>
    <w:autoRedefine/>
    <w:rsid w:val="008936AB"/>
    <w:pPr>
      <w:ind w:left="1540" w:hanging="220"/>
    </w:pPr>
    <w:rPr>
      <w:rFonts w:ascii="Book Antiqua" w:hAnsi="Book Antiqua"/>
      <w:w w:val="90"/>
      <w:sz w:val="20"/>
      <w:szCs w:val="20"/>
      <w:lang w:val="el-GR" w:eastAsia="en-US" w:bidi="he-IL"/>
    </w:rPr>
  </w:style>
  <w:style w:type="paragraph" w:styleId="81">
    <w:name w:val="index 8"/>
    <w:basedOn w:val="a2"/>
    <w:next w:val="a2"/>
    <w:autoRedefine/>
    <w:rsid w:val="008936AB"/>
    <w:pPr>
      <w:ind w:left="1760" w:hanging="220"/>
    </w:pPr>
    <w:rPr>
      <w:rFonts w:ascii="Book Antiqua" w:hAnsi="Book Antiqua"/>
      <w:w w:val="90"/>
      <w:sz w:val="20"/>
      <w:szCs w:val="20"/>
      <w:lang w:val="el-GR" w:eastAsia="en-US" w:bidi="he-IL"/>
    </w:rPr>
  </w:style>
  <w:style w:type="paragraph" w:styleId="91">
    <w:name w:val="index 9"/>
    <w:basedOn w:val="a2"/>
    <w:next w:val="a2"/>
    <w:autoRedefine/>
    <w:rsid w:val="008936AB"/>
    <w:pPr>
      <w:ind w:left="1980" w:hanging="220"/>
    </w:pPr>
    <w:rPr>
      <w:rFonts w:ascii="Book Antiqua" w:hAnsi="Book Antiqua"/>
      <w:w w:val="90"/>
      <w:sz w:val="20"/>
      <w:szCs w:val="20"/>
      <w:lang w:val="el-GR" w:eastAsia="en-US" w:bidi="he-IL"/>
    </w:rPr>
  </w:style>
  <w:style w:type="paragraph" w:styleId="a6">
    <w:name w:val="Date"/>
    <w:basedOn w:val="a2"/>
    <w:next w:val="a2"/>
    <w:link w:val="Char"/>
    <w:rsid w:val="008936AB"/>
    <w:rPr>
      <w:lang w:eastAsia="en-US"/>
    </w:rPr>
  </w:style>
  <w:style w:type="character" w:customStyle="1" w:styleId="DateChar1">
    <w:name w:val="Date Char1"/>
    <w:basedOn w:val="a3"/>
    <w:uiPriority w:val="99"/>
    <w:semiHidden/>
    <w:rsid w:val="008936AB"/>
    <w:rPr>
      <w:rFonts w:ascii="Tahoma" w:hAnsi="Tahoma" w:cs="Calibri"/>
      <w:sz w:val="22"/>
      <w:szCs w:val="24"/>
      <w:lang w:val="en-GB" w:eastAsia="zh-CN"/>
    </w:rPr>
  </w:style>
  <w:style w:type="paragraph" w:styleId="affffff4">
    <w:name w:val="Message Header"/>
    <w:basedOn w:val="a2"/>
    <w:link w:val="Charf3"/>
    <w:rsid w:val="008936AB"/>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w w:val="90"/>
      <w:lang w:val="el-GR" w:eastAsia="en-US" w:bidi="he-IL"/>
    </w:rPr>
  </w:style>
  <w:style w:type="character" w:customStyle="1" w:styleId="Charf3">
    <w:name w:val="Κεφαλίδα μηνύματος Char"/>
    <w:basedOn w:val="a3"/>
    <w:link w:val="affffff4"/>
    <w:rsid w:val="008936AB"/>
    <w:rPr>
      <w:rFonts w:ascii="Arial" w:eastAsia="Times New Roman" w:hAnsi="Arial" w:cs="Arial"/>
      <w:w w:val="90"/>
      <w:sz w:val="24"/>
      <w:szCs w:val="24"/>
      <w:shd w:val="pct20" w:color="auto" w:fill="auto"/>
      <w:lang w:val="el-GR" w:bidi="he-IL"/>
    </w:rPr>
  </w:style>
  <w:style w:type="paragraph" w:styleId="affffff5">
    <w:name w:val="Closing"/>
    <w:basedOn w:val="a2"/>
    <w:link w:val="Charf4"/>
    <w:rsid w:val="008936AB"/>
    <w:pPr>
      <w:ind w:left="4252"/>
    </w:pPr>
    <w:rPr>
      <w:rFonts w:ascii="Book Antiqua" w:hAnsi="Book Antiqua"/>
      <w:w w:val="90"/>
      <w:sz w:val="20"/>
      <w:szCs w:val="20"/>
      <w:lang w:val="el-GR" w:eastAsia="en-US" w:bidi="he-IL"/>
    </w:rPr>
  </w:style>
  <w:style w:type="character" w:customStyle="1" w:styleId="Charf4">
    <w:name w:val="Κλείσιμο Char"/>
    <w:basedOn w:val="a3"/>
    <w:link w:val="affffff5"/>
    <w:rsid w:val="008936AB"/>
    <w:rPr>
      <w:rFonts w:ascii="Book Antiqua" w:eastAsia="Times New Roman" w:hAnsi="Book Antiqua"/>
      <w:w w:val="90"/>
      <w:lang w:val="el-GR" w:bidi="he-IL"/>
    </w:rPr>
  </w:style>
  <w:style w:type="character" w:styleId="HTML3">
    <w:name w:val="HTML Code"/>
    <w:rsid w:val="008936AB"/>
    <w:rPr>
      <w:rFonts w:ascii="Courier New" w:hAnsi="Courier New"/>
      <w:sz w:val="20"/>
      <w:szCs w:val="20"/>
      <w:lang w:val="el-GR"/>
    </w:rPr>
  </w:style>
  <w:style w:type="character" w:styleId="HTML4">
    <w:name w:val="HTML Variable"/>
    <w:rsid w:val="008936AB"/>
    <w:rPr>
      <w:i/>
      <w:iCs/>
      <w:lang w:val="el-GR"/>
    </w:rPr>
  </w:style>
  <w:style w:type="character" w:styleId="HTML5">
    <w:name w:val="HTML Definition"/>
    <w:rsid w:val="008936AB"/>
    <w:rPr>
      <w:i/>
      <w:iCs/>
      <w:lang w:val="el-GR"/>
    </w:rPr>
  </w:style>
  <w:style w:type="character" w:styleId="HTML6">
    <w:name w:val="HTML Cite"/>
    <w:rsid w:val="008936AB"/>
    <w:rPr>
      <w:i/>
      <w:iCs/>
      <w:lang w:val="el-GR"/>
    </w:rPr>
  </w:style>
  <w:style w:type="character" w:styleId="HTML7">
    <w:name w:val="HTML Keyboard"/>
    <w:rsid w:val="008936AB"/>
    <w:rPr>
      <w:rFonts w:ascii="Courier New" w:hAnsi="Courier New"/>
      <w:sz w:val="20"/>
      <w:szCs w:val="20"/>
      <w:lang w:val="el-GR"/>
    </w:rPr>
  </w:style>
  <w:style w:type="paragraph" w:styleId="affffff6">
    <w:name w:val="Body Text First Indent"/>
    <w:basedOn w:val="af3"/>
    <w:link w:val="Charf5"/>
    <w:rsid w:val="008936AB"/>
    <w:pPr>
      <w:spacing w:after="0" w:line="360" w:lineRule="exact"/>
      <w:ind w:firstLine="210"/>
    </w:pPr>
    <w:rPr>
      <w:rFonts w:ascii="Book Antiqua" w:eastAsia="Arial Unicode MS" w:hAnsi="Book Antiqua" w:cs="Tahoma"/>
      <w:w w:val="90"/>
      <w:szCs w:val="20"/>
      <w:lang w:val="el-GR" w:eastAsia="el-GR" w:bidi="he-IL"/>
    </w:rPr>
  </w:style>
  <w:style w:type="character" w:customStyle="1" w:styleId="Charf5">
    <w:name w:val="Σώμα κείμενου Πρώτη Εσοχή Char"/>
    <w:basedOn w:val="Char4"/>
    <w:link w:val="affffff6"/>
    <w:rsid w:val="008936AB"/>
    <w:rPr>
      <w:rFonts w:ascii="Book Antiqua" w:eastAsia="Arial Unicode MS" w:hAnsi="Book Antiqua" w:cs="Tahoma"/>
      <w:w w:val="90"/>
      <w:sz w:val="22"/>
      <w:szCs w:val="24"/>
      <w:lang w:val="el-GR" w:eastAsia="el-GR" w:bidi="he-IL"/>
    </w:rPr>
  </w:style>
  <w:style w:type="paragraph" w:styleId="2f3">
    <w:name w:val="Body Text First Indent 2"/>
    <w:basedOn w:val="afc"/>
    <w:link w:val="2Char3"/>
    <w:rsid w:val="008936AB"/>
    <w:pPr>
      <w:ind w:left="283" w:firstLine="210"/>
    </w:pPr>
    <w:rPr>
      <w:rFonts w:ascii="Book Antiqua" w:hAnsi="Book Antiqua" w:cs="Times New Roman"/>
      <w:w w:val="90"/>
      <w:szCs w:val="20"/>
      <w:lang w:val="el-GR" w:eastAsia="en-US" w:bidi="he-IL"/>
    </w:rPr>
  </w:style>
  <w:style w:type="character" w:customStyle="1" w:styleId="Char8">
    <w:name w:val="Σώμα κείμενου με εσοχή Char"/>
    <w:basedOn w:val="a3"/>
    <w:link w:val="afc"/>
    <w:uiPriority w:val="99"/>
    <w:rsid w:val="008936AB"/>
    <w:rPr>
      <w:rFonts w:ascii="Arial" w:hAnsi="Arial" w:cs="Arial"/>
      <w:sz w:val="22"/>
      <w:szCs w:val="24"/>
      <w:lang w:val="en-GB" w:eastAsia="zh-CN"/>
    </w:rPr>
  </w:style>
  <w:style w:type="character" w:customStyle="1" w:styleId="2Char3">
    <w:name w:val="Σώμα κείμενου Πρώτη Εσοχή 2 Char"/>
    <w:basedOn w:val="Char8"/>
    <w:link w:val="2f3"/>
    <w:rsid w:val="008936AB"/>
    <w:rPr>
      <w:rFonts w:ascii="Book Antiqua" w:eastAsia="Times New Roman" w:hAnsi="Book Antiqua" w:cs="Arial"/>
      <w:w w:val="90"/>
      <w:sz w:val="22"/>
      <w:szCs w:val="24"/>
      <w:lang w:val="el-GR" w:eastAsia="zh-CN" w:bidi="he-IL"/>
    </w:rPr>
  </w:style>
  <w:style w:type="paragraph" w:styleId="affffff7">
    <w:name w:val="Signature"/>
    <w:basedOn w:val="a2"/>
    <w:link w:val="Charf6"/>
    <w:rsid w:val="008936AB"/>
    <w:pPr>
      <w:ind w:left="4252"/>
    </w:pPr>
    <w:rPr>
      <w:rFonts w:ascii="Book Antiqua" w:hAnsi="Book Antiqua"/>
      <w:w w:val="90"/>
      <w:sz w:val="20"/>
      <w:szCs w:val="20"/>
      <w:lang w:val="el-GR" w:eastAsia="en-US" w:bidi="he-IL"/>
    </w:rPr>
  </w:style>
  <w:style w:type="character" w:customStyle="1" w:styleId="Charf6">
    <w:name w:val="Υπογραφή Char"/>
    <w:basedOn w:val="a3"/>
    <w:link w:val="affffff7"/>
    <w:rsid w:val="008936AB"/>
    <w:rPr>
      <w:rFonts w:ascii="Book Antiqua" w:eastAsia="Times New Roman" w:hAnsi="Book Antiqua"/>
      <w:w w:val="90"/>
      <w:lang w:val="el-GR" w:bidi="he-IL"/>
    </w:rPr>
  </w:style>
  <w:style w:type="paragraph" w:styleId="affffff8">
    <w:name w:val="E-mail Signature"/>
    <w:basedOn w:val="a2"/>
    <w:link w:val="Charf7"/>
    <w:rsid w:val="008936AB"/>
    <w:rPr>
      <w:rFonts w:ascii="Book Antiqua" w:hAnsi="Book Antiqua"/>
      <w:w w:val="90"/>
      <w:sz w:val="20"/>
      <w:szCs w:val="20"/>
      <w:lang w:val="el-GR" w:eastAsia="en-US" w:bidi="he-IL"/>
    </w:rPr>
  </w:style>
  <w:style w:type="character" w:customStyle="1" w:styleId="Charf7">
    <w:name w:val="Υπογραφή ηλεκτρονικού ταχυδρομείου Char"/>
    <w:basedOn w:val="a3"/>
    <w:link w:val="affffff8"/>
    <w:rsid w:val="008936AB"/>
    <w:rPr>
      <w:rFonts w:ascii="Book Antiqua" w:eastAsia="Times New Roman" w:hAnsi="Book Antiqua"/>
      <w:w w:val="90"/>
      <w:lang w:val="el-GR" w:bidi="he-IL"/>
    </w:rPr>
  </w:style>
  <w:style w:type="paragraph" w:styleId="affffff9">
    <w:name w:val="Salutation"/>
    <w:basedOn w:val="a2"/>
    <w:next w:val="a2"/>
    <w:link w:val="Charf8"/>
    <w:rsid w:val="008936AB"/>
    <w:rPr>
      <w:rFonts w:ascii="Book Antiqua" w:hAnsi="Book Antiqua"/>
      <w:w w:val="90"/>
      <w:sz w:val="20"/>
      <w:szCs w:val="20"/>
      <w:lang w:val="el-GR" w:eastAsia="en-US" w:bidi="he-IL"/>
    </w:rPr>
  </w:style>
  <w:style w:type="character" w:customStyle="1" w:styleId="Charf8">
    <w:name w:val="Χαιρετισμός Char"/>
    <w:basedOn w:val="a3"/>
    <w:link w:val="affffff9"/>
    <w:rsid w:val="008936AB"/>
    <w:rPr>
      <w:rFonts w:ascii="Book Antiqua" w:eastAsia="Times New Roman" w:hAnsi="Book Antiqua"/>
      <w:w w:val="90"/>
      <w:lang w:val="el-GR" w:bidi="he-IL"/>
    </w:rPr>
  </w:style>
  <w:style w:type="paragraph" w:customStyle="1" w:styleId="NumPar2">
    <w:name w:val="NumPar 2"/>
    <w:basedOn w:val="24"/>
    <w:next w:val="Text2"/>
    <w:rsid w:val="008936AB"/>
    <w:pPr>
      <w:keepNext w:val="0"/>
      <w:keepLines/>
      <w:pBdr>
        <w:top w:val="none" w:sz="0" w:space="0" w:color="auto"/>
        <w:left w:val="none" w:sz="0" w:space="0" w:color="auto"/>
        <w:bottom w:val="none" w:sz="0" w:space="0" w:color="auto"/>
        <w:right w:val="none" w:sz="0" w:space="0" w:color="auto"/>
      </w:pBdr>
      <w:shd w:val="clear" w:color="auto" w:fill="BFBFBF" w:themeFill="background1" w:themeFillShade="BF"/>
      <w:tabs>
        <w:tab w:val="clear" w:pos="567"/>
        <w:tab w:val="num" w:pos="360"/>
        <w:tab w:val="num" w:pos="4176"/>
      </w:tabs>
      <w:spacing w:before="0" w:after="240" w:line="276" w:lineRule="auto"/>
      <w:ind w:left="578" w:right="-2" w:hanging="578"/>
      <w:outlineLvl w:val="9"/>
    </w:pPr>
    <w:rPr>
      <w:rFonts w:cs="Times New Roman"/>
      <w:b w:val="0"/>
      <w:bCs/>
      <w:i/>
      <w:iCs/>
      <w:caps/>
      <w:color w:val="auto"/>
      <w:spacing w:val="10"/>
      <w:w w:val="90"/>
      <w:kern w:val="20"/>
      <w:szCs w:val="20"/>
      <w:lang w:eastAsia="en-US" w:bidi="he-IL"/>
    </w:rPr>
  </w:style>
  <w:style w:type="paragraph" w:customStyle="1" w:styleId="Text2">
    <w:name w:val="Text 2"/>
    <w:basedOn w:val="a2"/>
    <w:rsid w:val="008936AB"/>
    <w:pPr>
      <w:tabs>
        <w:tab w:val="left" w:pos="2161"/>
      </w:tabs>
      <w:spacing w:after="240"/>
      <w:ind w:left="1077"/>
    </w:pPr>
    <w:rPr>
      <w:rFonts w:ascii="Book Antiqua" w:hAnsi="Book Antiqua"/>
      <w:w w:val="90"/>
      <w:sz w:val="20"/>
      <w:szCs w:val="20"/>
      <w:lang w:val="el-GR" w:eastAsia="en-US" w:bidi="he-IL"/>
    </w:rPr>
  </w:style>
  <w:style w:type="character" w:customStyle="1" w:styleId="bodyboldChar1">
    <w:name w:val="body +bold Char1"/>
    <w:rsid w:val="008936AB"/>
    <w:rPr>
      <w:rFonts w:ascii="Tahoma" w:hAnsi="Tahoma" w:cs="Arial"/>
      <w:b/>
      <w:bCs/>
      <w:sz w:val="22"/>
      <w:szCs w:val="22"/>
      <w:lang w:val="en-US" w:eastAsia="el-GR" w:bidi="ar-SA"/>
    </w:rPr>
  </w:style>
  <w:style w:type="paragraph" w:customStyle="1" w:styleId="bodyCharCharCharCharCharCharCharCharCharCharChar1">
    <w:name w:val="body Char Char Char Char Char Char Char Char Char Char Char1"/>
    <w:autoRedefine/>
    <w:rsid w:val="008936AB"/>
    <w:pPr>
      <w:jc w:val="both"/>
    </w:pPr>
    <w:rPr>
      <w:rFonts w:ascii="Arial" w:eastAsia="Times New Roman" w:hAnsi="Arial" w:cs="Arial"/>
      <w:bCs/>
      <w:sz w:val="22"/>
      <w:szCs w:val="22"/>
      <w:lang w:val="el-GR" w:eastAsia="el-GR"/>
    </w:rPr>
  </w:style>
  <w:style w:type="paragraph" w:customStyle="1" w:styleId="bodybold">
    <w:name w:val="body +bold"/>
    <w:autoRedefine/>
    <w:rsid w:val="008936AB"/>
    <w:pPr>
      <w:spacing w:before="40" w:after="40"/>
      <w:ind w:left="86"/>
    </w:pPr>
    <w:rPr>
      <w:rFonts w:ascii="Tahoma" w:eastAsia="Times New Roman" w:hAnsi="Tahoma" w:cs="Tahoma"/>
      <w:b/>
      <w:bCs/>
      <w:sz w:val="16"/>
      <w:szCs w:val="16"/>
      <w:lang w:val="el-GR" w:eastAsia="el-GR"/>
    </w:rPr>
  </w:style>
  <w:style w:type="paragraph" w:customStyle="1" w:styleId="StylePlainTextTimesNewRoman12ptJustified">
    <w:name w:val="Style Plain Text + Times New Roman 12 pt Justified"/>
    <w:basedOn w:val="aff7"/>
    <w:rsid w:val="008936AB"/>
    <w:pPr>
      <w:jc w:val="both"/>
    </w:pPr>
    <w:rPr>
      <w:rFonts w:eastAsia="Times New Roman"/>
      <w:noProof/>
      <w:szCs w:val="20"/>
      <w:lang w:eastAsia="el-GR"/>
    </w:rPr>
  </w:style>
  <w:style w:type="paragraph" w:customStyle="1" w:styleId="1f6">
    <w:name w:val="Βασικό_1"/>
    <w:basedOn w:val="a2"/>
    <w:rsid w:val="008936AB"/>
    <w:pPr>
      <w:spacing w:line="320" w:lineRule="atLeast"/>
      <w:ind w:left="720" w:hanging="360"/>
    </w:pPr>
    <w:rPr>
      <w:szCs w:val="20"/>
      <w:lang w:val="el-GR" w:eastAsia="en-US"/>
    </w:rPr>
  </w:style>
  <w:style w:type="character" w:customStyle="1" w:styleId="bodyCharCharCharCharCharCharCharCharCharCharCharChar">
    <w:name w:val="body Char Char Char Char Char Char Char Char Char Char Char Char"/>
    <w:rsid w:val="008936AB"/>
    <w:rPr>
      <w:rFonts w:ascii="Arial" w:hAnsi="Arial" w:cs="Arial"/>
      <w:bCs/>
      <w:sz w:val="22"/>
      <w:szCs w:val="22"/>
      <w:lang w:val="el-GR" w:eastAsia="el-GR" w:bidi="ar-SA"/>
    </w:rPr>
  </w:style>
  <w:style w:type="paragraph" w:customStyle="1" w:styleId="Charf9">
    <w:name w:val="_Βασικό Char"/>
    <w:basedOn w:val="a2"/>
    <w:rsid w:val="008936AB"/>
    <w:pPr>
      <w:overflowPunct w:val="0"/>
      <w:autoSpaceDE w:val="0"/>
      <w:autoSpaceDN w:val="0"/>
      <w:adjustRightInd w:val="0"/>
      <w:spacing w:before="60"/>
      <w:ind w:firstLine="426"/>
      <w:textAlignment w:val="baseline"/>
    </w:pPr>
    <w:rPr>
      <w:rFonts w:ascii="Arial" w:hAnsi="Arial"/>
      <w:szCs w:val="20"/>
      <w:lang w:val="el-GR" w:eastAsia="el-GR"/>
    </w:rPr>
  </w:style>
  <w:style w:type="paragraph" w:customStyle="1" w:styleId="49">
    <w:name w:val="_Επικεφ.4ΝοΒ"/>
    <w:basedOn w:val="4"/>
    <w:autoRedefine/>
    <w:rsid w:val="008936AB"/>
    <w:pPr>
      <w:keepLines/>
      <w:tabs>
        <w:tab w:val="num" w:pos="1418"/>
        <w:tab w:val="num" w:pos="2124"/>
      </w:tabs>
      <w:overflowPunct w:val="0"/>
      <w:autoSpaceDE w:val="0"/>
      <w:autoSpaceDN w:val="0"/>
      <w:adjustRightInd w:val="0"/>
      <w:spacing w:before="120" w:after="0"/>
      <w:ind w:left="851" w:hanging="851"/>
      <w:textAlignment w:val="baseline"/>
    </w:pPr>
    <w:rPr>
      <w:rFonts w:ascii="Arial" w:hAnsi="Arial" w:cs="Tahoma"/>
      <w:b w:val="0"/>
      <w:szCs w:val="20"/>
      <w:lang w:eastAsia="el-GR"/>
    </w:rPr>
  </w:style>
  <w:style w:type="paragraph" w:customStyle="1" w:styleId="1CharCharChar">
    <w:name w:val="_Επικεφ.1 Char Char Char"/>
    <w:basedOn w:val="15"/>
    <w:autoRedefine/>
    <w:rsid w:val="008936AB"/>
    <w:pPr>
      <w:keepNext w:val="0"/>
      <w:pBdr>
        <w:top w:val="none" w:sz="0" w:space="0" w:color="auto"/>
        <w:left w:val="none" w:sz="0" w:space="0" w:color="auto"/>
        <w:bottom w:val="none" w:sz="0" w:space="0" w:color="auto"/>
        <w:right w:val="none" w:sz="0" w:space="0" w:color="auto"/>
      </w:pBdr>
      <w:tabs>
        <w:tab w:val="left" w:pos="851"/>
        <w:tab w:val="left" w:pos="1134"/>
      </w:tabs>
      <w:overflowPunct w:val="0"/>
      <w:autoSpaceDE w:val="0"/>
      <w:autoSpaceDN w:val="0"/>
      <w:adjustRightInd w:val="0"/>
      <w:spacing w:before="240" w:after="60"/>
      <w:ind w:left="720"/>
      <w:textAlignment w:val="baseline"/>
    </w:pPr>
    <w:rPr>
      <w:rFonts w:ascii="Arial (W1)" w:hAnsi="Arial (W1)"/>
      <w:bCs w:val="0"/>
      <w:color w:val="000000"/>
      <w:kern w:val="28"/>
      <w:sz w:val="30"/>
      <w:szCs w:val="20"/>
      <w:lang w:eastAsia="el-GR"/>
    </w:rPr>
  </w:style>
  <w:style w:type="paragraph" w:customStyle="1" w:styleId="4Body">
    <w:name w:val="_Επικεφ.4 Body"/>
    <w:basedOn w:val="4a"/>
    <w:autoRedefine/>
    <w:rsid w:val="008936AB"/>
    <w:pPr>
      <w:spacing w:before="0"/>
    </w:pPr>
    <w:rPr>
      <w:b w:val="0"/>
      <w:bCs/>
    </w:rPr>
  </w:style>
  <w:style w:type="paragraph" w:customStyle="1" w:styleId="4a">
    <w:name w:val="_Επικεφ.4"/>
    <w:basedOn w:val="4"/>
    <w:autoRedefine/>
    <w:rsid w:val="008936AB"/>
    <w:pPr>
      <w:keepLines/>
      <w:tabs>
        <w:tab w:val="num" w:pos="1418"/>
        <w:tab w:val="num" w:pos="2124"/>
      </w:tabs>
      <w:overflowPunct w:val="0"/>
      <w:autoSpaceDE w:val="0"/>
      <w:autoSpaceDN w:val="0"/>
      <w:adjustRightInd w:val="0"/>
      <w:spacing w:before="120" w:after="0"/>
      <w:ind w:left="851" w:hanging="851"/>
      <w:textAlignment w:val="baseline"/>
    </w:pPr>
    <w:rPr>
      <w:rFonts w:ascii="Arial" w:hAnsi="Arial" w:cs="Tahoma"/>
      <w:bCs w:val="0"/>
      <w:szCs w:val="20"/>
      <w:lang w:eastAsia="el-GR"/>
    </w:rPr>
  </w:style>
  <w:style w:type="paragraph" w:customStyle="1" w:styleId="2f4">
    <w:name w:val="_Επικεφ.2ΝοΒ"/>
    <w:basedOn w:val="2f"/>
    <w:autoRedefine/>
    <w:rsid w:val="008936AB"/>
    <w:pPr>
      <w:tabs>
        <w:tab w:val="clear" w:pos="0"/>
        <w:tab w:val="num" w:pos="1116"/>
        <w:tab w:val="num" w:pos="4176"/>
      </w:tabs>
      <w:overflowPunct w:val="0"/>
      <w:autoSpaceDE w:val="0"/>
      <w:autoSpaceDN w:val="0"/>
      <w:adjustRightInd w:val="0"/>
      <w:jc w:val="both"/>
      <w:textAlignment w:val="baseline"/>
    </w:pPr>
    <w:rPr>
      <w:rFonts w:ascii="Arial" w:hAnsi="Arial"/>
      <w:b w:val="0"/>
      <w:bCs/>
      <w:sz w:val="26"/>
      <w:u w:val="none"/>
    </w:rPr>
  </w:style>
  <w:style w:type="paragraph" w:customStyle="1" w:styleId="3f0">
    <w:name w:val="_Επικεφ.3ΝοΒ"/>
    <w:basedOn w:val="3a"/>
    <w:autoRedefine/>
    <w:rsid w:val="008936AB"/>
    <w:pPr>
      <w:tabs>
        <w:tab w:val="clear" w:pos="1134"/>
      </w:tabs>
    </w:pPr>
    <w:rPr>
      <w:rFonts w:ascii="Arial" w:hAnsi="Arial" w:cs="Times New Roman"/>
      <w:b w:val="0"/>
      <w:bCs w:val="0"/>
    </w:rPr>
  </w:style>
  <w:style w:type="paragraph" w:customStyle="1" w:styleId="TextL1In">
    <w:name w:val="Text L1 In"/>
    <w:basedOn w:val="a2"/>
    <w:rsid w:val="008936AB"/>
    <w:pPr>
      <w:overflowPunct w:val="0"/>
      <w:autoSpaceDE w:val="0"/>
      <w:autoSpaceDN w:val="0"/>
      <w:adjustRightInd w:val="0"/>
      <w:spacing w:before="60"/>
      <w:ind w:left="426" w:firstLine="283"/>
      <w:textAlignment w:val="baseline"/>
    </w:pPr>
    <w:rPr>
      <w:rFonts w:ascii="Arial" w:hAnsi="Arial"/>
      <w:szCs w:val="20"/>
      <w:lang w:val="el-GR" w:eastAsia="el-GR"/>
    </w:rPr>
  </w:style>
  <w:style w:type="paragraph" w:customStyle="1" w:styleId="My-Normal">
    <w:name w:val="My-Normal"/>
    <w:basedOn w:val="a2"/>
    <w:rsid w:val="008936AB"/>
    <w:pPr>
      <w:overflowPunct w:val="0"/>
      <w:autoSpaceDE w:val="0"/>
      <w:autoSpaceDN w:val="0"/>
      <w:adjustRightInd w:val="0"/>
      <w:ind w:left="851" w:firstLine="284"/>
      <w:textAlignment w:val="baseline"/>
    </w:pPr>
    <w:rPr>
      <w:szCs w:val="20"/>
      <w:lang w:eastAsia="el-GR"/>
    </w:rPr>
  </w:style>
  <w:style w:type="paragraph" w:customStyle="1" w:styleId="font5">
    <w:name w:val="font5"/>
    <w:basedOn w:val="a2"/>
    <w:rsid w:val="008936AB"/>
    <w:pPr>
      <w:spacing w:before="100" w:beforeAutospacing="1" w:after="100" w:afterAutospacing="1"/>
    </w:pPr>
    <w:rPr>
      <w:rFonts w:cs="Tahoma"/>
      <w:color w:val="000000"/>
      <w:sz w:val="16"/>
      <w:szCs w:val="16"/>
      <w:lang w:val="el-GR" w:eastAsia="el-GR"/>
    </w:rPr>
  </w:style>
  <w:style w:type="paragraph" w:customStyle="1" w:styleId="font6">
    <w:name w:val="font6"/>
    <w:basedOn w:val="a2"/>
    <w:rsid w:val="008936AB"/>
    <w:pPr>
      <w:spacing w:before="100" w:beforeAutospacing="1" w:after="100" w:afterAutospacing="1"/>
    </w:pPr>
    <w:rPr>
      <w:rFonts w:cs="Tahoma"/>
      <w:b/>
      <w:bCs/>
      <w:color w:val="000000"/>
      <w:sz w:val="16"/>
      <w:szCs w:val="16"/>
      <w:lang w:val="el-GR" w:eastAsia="el-GR"/>
    </w:rPr>
  </w:style>
  <w:style w:type="paragraph" w:customStyle="1" w:styleId="xl51">
    <w:name w:val="xl51"/>
    <w:basedOn w:val="a2"/>
    <w:rsid w:val="008936AB"/>
    <w:pPr>
      <w:pBdr>
        <w:left w:val="single" w:sz="4" w:space="0" w:color="auto"/>
        <w:bottom w:val="single" w:sz="4" w:space="0" w:color="auto"/>
        <w:right w:val="single" w:sz="4" w:space="0" w:color="auto"/>
      </w:pBdr>
      <w:spacing w:before="100" w:beforeAutospacing="1" w:after="100" w:afterAutospacing="1"/>
      <w:jc w:val="center"/>
    </w:pPr>
    <w:rPr>
      <w:rFonts w:ascii="Arial" w:hAnsi="Arial"/>
      <w:lang w:val="el-GR" w:eastAsia="el-GR"/>
    </w:rPr>
  </w:style>
  <w:style w:type="paragraph" w:customStyle="1" w:styleId="xl52">
    <w:name w:val="xl52"/>
    <w:basedOn w:val="a2"/>
    <w:rsid w:val="008936AB"/>
    <w:pPr>
      <w:pBdr>
        <w:left w:val="single" w:sz="4" w:space="0" w:color="auto"/>
        <w:bottom w:val="single" w:sz="4" w:space="0" w:color="auto"/>
        <w:right w:val="single" w:sz="4" w:space="0" w:color="auto"/>
      </w:pBdr>
      <w:spacing w:before="100" w:beforeAutospacing="1" w:after="100" w:afterAutospacing="1"/>
      <w:jc w:val="center"/>
    </w:pPr>
    <w:rPr>
      <w:rFonts w:ascii="Arial" w:hAnsi="Arial"/>
      <w:lang w:val="el-GR" w:eastAsia="el-GR"/>
    </w:rPr>
  </w:style>
  <w:style w:type="paragraph" w:customStyle="1" w:styleId="xl53">
    <w:name w:val="xl53"/>
    <w:basedOn w:val="a2"/>
    <w:rsid w:val="008936AB"/>
    <w:pPr>
      <w:pBdr>
        <w:left w:val="single" w:sz="4" w:space="0" w:color="auto"/>
        <w:bottom w:val="single" w:sz="4" w:space="0" w:color="auto"/>
        <w:right w:val="single" w:sz="8" w:space="0" w:color="auto"/>
      </w:pBdr>
      <w:spacing w:before="100" w:beforeAutospacing="1" w:after="100" w:afterAutospacing="1"/>
      <w:jc w:val="center"/>
    </w:pPr>
    <w:rPr>
      <w:rFonts w:ascii="Arial" w:hAnsi="Arial"/>
      <w:lang w:val="el-GR" w:eastAsia="el-GR"/>
    </w:rPr>
  </w:style>
  <w:style w:type="paragraph" w:customStyle="1" w:styleId="xl54">
    <w:name w:val="xl54"/>
    <w:basedOn w:val="a2"/>
    <w:rsid w:val="008936AB"/>
    <w:pPr>
      <w:pBdr>
        <w:top w:val="single" w:sz="4" w:space="0" w:color="auto"/>
        <w:left w:val="single" w:sz="4" w:space="0" w:color="auto"/>
        <w:right w:val="single" w:sz="8" w:space="0" w:color="auto"/>
      </w:pBdr>
      <w:spacing w:before="100" w:beforeAutospacing="1" w:after="100" w:afterAutospacing="1"/>
      <w:jc w:val="center"/>
    </w:pPr>
    <w:rPr>
      <w:rFonts w:ascii="Arial" w:hAnsi="Arial"/>
      <w:lang w:val="el-GR" w:eastAsia="el-GR"/>
    </w:rPr>
  </w:style>
  <w:style w:type="paragraph" w:customStyle="1" w:styleId="xl55">
    <w:name w:val="xl55"/>
    <w:basedOn w:val="a2"/>
    <w:rsid w:val="008936AB"/>
    <w:pPr>
      <w:pBdr>
        <w:top w:val="single" w:sz="4" w:space="0" w:color="auto"/>
        <w:left w:val="single" w:sz="4" w:space="0" w:color="auto"/>
        <w:right w:val="single" w:sz="8" w:space="0" w:color="auto"/>
      </w:pBdr>
      <w:spacing w:before="100" w:beforeAutospacing="1" w:after="100" w:afterAutospacing="1"/>
    </w:pPr>
    <w:rPr>
      <w:rFonts w:ascii="Arial" w:hAnsi="Arial"/>
      <w:sz w:val="16"/>
      <w:szCs w:val="16"/>
      <w:lang w:val="el-GR" w:eastAsia="el-GR"/>
    </w:rPr>
  </w:style>
  <w:style w:type="paragraph" w:customStyle="1" w:styleId="xl56">
    <w:name w:val="xl56"/>
    <w:basedOn w:val="a2"/>
    <w:rsid w:val="008936AB"/>
    <w:pPr>
      <w:pBdr>
        <w:top w:val="single" w:sz="4" w:space="0" w:color="auto"/>
        <w:left w:val="single" w:sz="8" w:space="0" w:color="auto"/>
        <w:bottom w:val="single" w:sz="4" w:space="0" w:color="auto"/>
        <w:right w:val="single" w:sz="4" w:space="0" w:color="auto"/>
      </w:pBdr>
      <w:spacing w:before="100" w:beforeAutospacing="1" w:after="100" w:afterAutospacing="1"/>
    </w:pPr>
    <w:rPr>
      <w:lang w:val="el-GR" w:eastAsia="el-GR"/>
    </w:rPr>
  </w:style>
  <w:style w:type="paragraph" w:customStyle="1" w:styleId="xl57">
    <w:name w:val="xl57"/>
    <w:basedOn w:val="a2"/>
    <w:rsid w:val="008936AB"/>
    <w:pPr>
      <w:pBdr>
        <w:top w:val="single" w:sz="4" w:space="0" w:color="auto"/>
        <w:left w:val="single" w:sz="8" w:space="0" w:color="auto"/>
        <w:bottom w:val="single" w:sz="8" w:space="0" w:color="auto"/>
        <w:right w:val="single" w:sz="4" w:space="0" w:color="auto"/>
      </w:pBdr>
      <w:spacing w:before="100" w:beforeAutospacing="1" w:after="100" w:afterAutospacing="1"/>
    </w:pPr>
    <w:rPr>
      <w:lang w:val="el-GR" w:eastAsia="el-GR"/>
    </w:rPr>
  </w:style>
  <w:style w:type="paragraph" w:customStyle="1" w:styleId="xl58">
    <w:name w:val="xl58"/>
    <w:basedOn w:val="a2"/>
    <w:rsid w:val="008936AB"/>
    <w:pPr>
      <w:pBdr>
        <w:left w:val="single" w:sz="8" w:space="0" w:color="auto"/>
        <w:bottom w:val="single" w:sz="4" w:space="0" w:color="auto"/>
        <w:right w:val="single" w:sz="4" w:space="0" w:color="auto"/>
      </w:pBdr>
      <w:spacing w:before="100" w:beforeAutospacing="1" w:after="100" w:afterAutospacing="1"/>
    </w:pPr>
    <w:rPr>
      <w:lang w:val="el-GR" w:eastAsia="el-GR"/>
    </w:rPr>
  </w:style>
  <w:style w:type="paragraph" w:customStyle="1" w:styleId="xl59">
    <w:name w:val="xl59"/>
    <w:basedOn w:val="a2"/>
    <w:rsid w:val="008936AB"/>
    <w:pPr>
      <w:pBdr>
        <w:left w:val="single" w:sz="4" w:space="0" w:color="auto"/>
        <w:bottom w:val="single" w:sz="4" w:space="0" w:color="auto"/>
        <w:right w:val="single" w:sz="4" w:space="0" w:color="auto"/>
      </w:pBdr>
      <w:spacing w:before="100" w:beforeAutospacing="1" w:after="100" w:afterAutospacing="1"/>
    </w:pPr>
    <w:rPr>
      <w:rFonts w:ascii="Arial" w:hAnsi="Arial"/>
      <w:b/>
      <w:bCs/>
      <w:lang w:val="el-GR" w:eastAsia="el-GR"/>
    </w:rPr>
  </w:style>
  <w:style w:type="paragraph" w:customStyle="1" w:styleId="xl60">
    <w:name w:val="xl60"/>
    <w:basedOn w:val="a2"/>
    <w:rsid w:val="008936AB"/>
    <w:pPr>
      <w:pBdr>
        <w:left w:val="single" w:sz="4" w:space="0" w:color="auto"/>
        <w:bottom w:val="single" w:sz="4" w:space="0" w:color="auto"/>
        <w:right w:val="single" w:sz="4" w:space="0" w:color="auto"/>
      </w:pBdr>
      <w:spacing w:before="100" w:beforeAutospacing="1" w:after="100" w:afterAutospacing="1"/>
    </w:pPr>
    <w:rPr>
      <w:rFonts w:ascii="Arial" w:hAnsi="Arial"/>
      <w:sz w:val="16"/>
      <w:szCs w:val="16"/>
      <w:lang w:val="el-GR" w:eastAsia="el-GR"/>
    </w:rPr>
  </w:style>
  <w:style w:type="paragraph" w:customStyle="1" w:styleId="xl61">
    <w:name w:val="xl61"/>
    <w:basedOn w:val="a2"/>
    <w:rsid w:val="008936AB"/>
    <w:pPr>
      <w:pBdr>
        <w:top w:val="single" w:sz="8" w:space="0" w:color="auto"/>
        <w:left w:val="single" w:sz="8" w:space="0" w:color="auto"/>
        <w:bottom w:val="single" w:sz="8" w:space="0" w:color="auto"/>
      </w:pBdr>
      <w:spacing w:before="100" w:beforeAutospacing="1" w:after="100" w:afterAutospacing="1"/>
    </w:pPr>
    <w:rPr>
      <w:lang w:val="el-GR" w:eastAsia="el-GR"/>
    </w:rPr>
  </w:style>
  <w:style w:type="paragraph" w:customStyle="1" w:styleId="xl62">
    <w:name w:val="xl62"/>
    <w:basedOn w:val="a2"/>
    <w:rsid w:val="008936AB"/>
    <w:pPr>
      <w:pBdr>
        <w:top w:val="single" w:sz="4" w:space="0" w:color="auto"/>
        <w:left w:val="single" w:sz="8" w:space="0" w:color="auto"/>
        <w:right w:val="single" w:sz="4" w:space="0" w:color="auto"/>
      </w:pBdr>
      <w:spacing w:before="100" w:beforeAutospacing="1" w:after="100" w:afterAutospacing="1"/>
    </w:pPr>
    <w:rPr>
      <w:lang w:val="el-GR" w:eastAsia="el-GR"/>
    </w:rPr>
  </w:style>
  <w:style w:type="paragraph" w:customStyle="1" w:styleId="xl63">
    <w:name w:val="xl63"/>
    <w:basedOn w:val="a2"/>
    <w:rsid w:val="008936AB"/>
    <w:pPr>
      <w:pBdr>
        <w:left w:val="single" w:sz="4" w:space="0" w:color="auto"/>
        <w:bottom w:val="single" w:sz="4" w:space="0" w:color="auto"/>
        <w:right w:val="single" w:sz="4" w:space="0" w:color="auto"/>
      </w:pBdr>
      <w:spacing w:before="100" w:beforeAutospacing="1" w:after="100" w:afterAutospacing="1"/>
    </w:pPr>
    <w:rPr>
      <w:rFonts w:ascii="Arial" w:hAnsi="Arial"/>
      <w:b/>
      <w:bCs/>
      <w:sz w:val="18"/>
      <w:szCs w:val="18"/>
      <w:lang w:val="el-GR" w:eastAsia="el-GR"/>
    </w:rPr>
  </w:style>
  <w:style w:type="paragraph" w:customStyle="1" w:styleId="xl64">
    <w:name w:val="xl64"/>
    <w:basedOn w:val="a2"/>
    <w:rsid w:val="008936AB"/>
    <w:pPr>
      <w:pBdr>
        <w:top w:val="single" w:sz="8" w:space="0" w:color="auto"/>
        <w:left w:val="single" w:sz="8" w:space="0" w:color="auto"/>
        <w:bottom w:val="single" w:sz="4" w:space="0" w:color="auto"/>
        <w:right w:val="single" w:sz="4" w:space="0" w:color="auto"/>
      </w:pBdr>
      <w:spacing w:before="100" w:beforeAutospacing="1" w:after="100" w:afterAutospacing="1"/>
    </w:pPr>
    <w:rPr>
      <w:lang w:val="el-GR" w:eastAsia="el-GR"/>
    </w:rPr>
  </w:style>
  <w:style w:type="paragraph" w:customStyle="1" w:styleId="affffffa">
    <w:name w:val="ν"/>
    <w:basedOn w:val="32"/>
    <w:rsid w:val="008936AB"/>
    <w:pPr>
      <w:tabs>
        <w:tab w:val="num" w:pos="720"/>
      </w:tabs>
      <w:spacing w:before="0" w:afterLines="100"/>
      <w:ind w:left="680" w:right="34" w:hanging="360"/>
    </w:pPr>
    <w:rPr>
      <w:rFonts w:cs="Tahoma"/>
      <w:bCs w:val="0"/>
      <w:szCs w:val="22"/>
      <w:lang w:eastAsia="en-US"/>
    </w:rPr>
  </w:style>
  <w:style w:type="paragraph" w:customStyle="1" w:styleId="bodyboldChar">
    <w:name w:val="body +bold Char"/>
    <w:autoRedefine/>
    <w:rsid w:val="008936AB"/>
    <w:pPr>
      <w:ind w:left="406" w:hanging="284"/>
      <w:jc w:val="both"/>
    </w:pPr>
    <w:rPr>
      <w:rFonts w:ascii="Arial" w:eastAsia="Times New Roman" w:hAnsi="Arial" w:cs="Arial"/>
      <w:b/>
      <w:bCs/>
      <w:sz w:val="22"/>
      <w:szCs w:val="22"/>
      <w:lang w:val="el-GR" w:eastAsia="el-GR"/>
    </w:rPr>
  </w:style>
  <w:style w:type="paragraph" w:customStyle="1" w:styleId="bodyCharCharCharCharCharCharCharChar">
    <w:name w:val="body Char Char Char Char Char Char Char Char"/>
    <w:autoRedefine/>
    <w:rsid w:val="008936AB"/>
    <w:pPr>
      <w:jc w:val="both"/>
    </w:pPr>
    <w:rPr>
      <w:rFonts w:ascii="Arial" w:eastAsia="Times New Roman" w:hAnsi="Arial" w:cs="Arial"/>
      <w:bCs/>
      <w:sz w:val="22"/>
      <w:szCs w:val="22"/>
      <w:lang w:val="el-GR" w:eastAsia="el-GR"/>
    </w:rPr>
  </w:style>
  <w:style w:type="character" w:customStyle="1" w:styleId="bodyboldCharCharCharChar">
    <w:name w:val="body +bold Char Char Char Char"/>
    <w:rsid w:val="008936AB"/>
    <w:rPr>
      <w:rFonts w:ascii="Arial" w:hAnsi="Arial" w:cs="Arial"/>
      <w:b/>
      <w:bCs/>
      <w:sz w:val="22"/>
      <w:szCs w:val="22"/>
      <w:lang w:val="el-GR" w:eastAsia="el-GR" w:bidi="ar-SA"/>
    </w:rPr>
  </w:style>
  <w:style w:type="character" w:customStyle="1" w:styleId="bodyCharCharCharCharCharCharCharCharCharCharCharCharChar">
    <w:name w:val="body Char Char Char Char Char Char Char Char Char Char Char Char Char"/>
    <w:rsid w:val="008936AB"/>
    <w:rPr>
      <w:rFonts w:ascii="Arial" w:hAnsi="Arial" w:cs="Arial"/>
      <w:bCs/>
      <w:sz w:val="22"/>
      <w:szCs w:val="22"/>
      <w:lang w:val="el-GR" w:eastAsia="el-GR" w:bidi="ar-SA"/>
    </w:rPr>
  </w:style>
  <w:style w:type="character" w:customStyle="1" w:styleId="1CharCharCharChar">
    <w:name w:val="_Επικεφ.1 Char Char Char Char"/>
    <w:rsid w:val="008936AB"/>
    <w:rPr>
      <w:rFonts w:ascii="Arial (W1)" w:hAnsi="Arial (W1)" w:cs="Arial"/>
      <w:b/>
      <w:bCs/>
      <w:color w:val="000000"/>
      <w:kern w:val="28"/>
      <w:sz w:val="30"/>
      <w:szCs w:val="32"/>
      <w:lang w:val="el-GR" w:eastAsia="el-GR" w:bidi="ar-SA"/>
    </w:rPr>
  </w:style>
  <w:style w:type="character" w:customStyle="1" w:styleId="CharCharChar">
    <w:name w:val="_Βασικό Char Char Char"/>
    <w:rsid w:val="008936AB"/>
    <w:rPr>
      <w:rFonts w:ascii="Arial" w:hAnsi="Arial"/>
      <w:sz w:val="24"/>
      <w:lang w:val="el-GR" w:eastAsia="el-GR" w:bidi="ar-SA"/>
    </w:rPr>
  </w:style>
  <w:style w:type="character" w:customStyle="1" w:styleId="emailstyle16">
    <w:name w:val="emailstyle16"/>
    <w:rsid w:val="008936AB"/>
    <w:rPr>
      <w:rFonts w:ascii="Arial" w:hAnsi="Arial" w:cs="Arial"/>
      <w:color w:val="000000"/>
      <w:sz w:val="20"/>
    </w:rPr>
  </w:style>
  <w:style w:type="paragraph" w:customStyle="1" w:styleId="StyleCaptionArialCharCharChar">
    <w:name w:val="Style Caption + Arial Char Char Char"/>
    <w:basedOn w:val="af5"/>
    <w:rsid w:val="008936AB"/>
    <w:pPr>
      <w:suppressLineNumbers w:val="0"/>
      <w:overflowPunct w:val="0"/>
      <w:autoSpaceDE w:val="0"/>
      <w:autoSpaceDN w:val="0"/>
      <w:adjustRightInd w:val="0"/>
      <w:spacing w:before="240" w:after="360" w:line="360" w:lineRule="auto"/>
      <w:jc w:val="center"/>
      <w:textAlignment w:val="baseline"/>
    </w:pPr>
    <w:rPr>
      <w:rFonts w:ascii="Arial" w:hAnsi="Arial" w:cs="Times New Roman"/>
      <w:sz w:val="22"/>
      <w:lang w:val="el-GR" w:eastAsia="el-GR"/>
    </w:rPr>
  </w:style>
  <w:style w:type="character" w:customStyle="1" w:styleId="StyleCaptionArialCharCharCharChar">
    <w:name w:val="Style Caption + Arial Char Char Char Char"/>
    <w:rsid w:val="008936AB"/>
    <w:rPr>
      <w:rFonts w:ascii="Arial" w:hAnsi="Arial"/>
      <w:i/>
      <w:iCs/>
      <w:sz w:val="22"/>
      <w:szCs w:val="24"/>
      <w:lang w:val="el-GR" w:eastAsia="el-GR" w:bidi="ar-SA"/>
    </w:rPr>
  </w:style>
  <w:style w:type="paragraph" w:customStyle="1" w:styleId="ChapterLabel">
    <w:name w:val="Chapter Label"/>
    <w:basedOn w:val="a2"/>
    <w:next w:val="af3"/>
    <w:rsid w:val="008936AB"/>
    <w:pPr>
      <w:keepNext/>
      <w:pBdr>
        <w:bottom w:val="single" w:sz="6" w:space="3" w:color="auto"/>
      </w:pBdr>
      <w:spacing w:before="240" w:line="360" w:lineRule="auto"/>
    </w:pPr>
    <w:rPr>
      <w:rFonts w:ascii="Arial Black" w:hAnsi="Arial Black"/>
      <w:caps/>
      <w:color w:val="FF0000"/>
      <w:spacing w:val="70"/>
      <w:kern w:val="28"/>
      <w:szCs w:val="20"/>
      <w:lang w:eastAsia="en-US"/>
    </w:rPr>
  </w:style>
  <w:style w:type="paragraph" w:customStyle="1" w:styleId="HeaderBase">
    <w:name w:val="Header Base"/>
    <w:basedOn w:val="a2"/>
    <w:rsid w:val="008936AB"/>
    <w:pPr>
      <w:keepLines/>
      <w:tabs>
        <w:tab w:val="center" w:pos="4320"/>
        <w:tab w:val="right" w:pos="8640"/>
      </w:tabs>
      <w:spacing w:line="360" w:lineRule="auto"/>
    </w:pPr>
    <w:rPr>
      <w:rFonts w:ascii="Garamond" w:hAnsi="Garamond"/>
      <w:sz w:val="16"/>
      <w:szCs w:val="20"/>
      <w:lang w:eastAsia="en-US"/>
    </w:rPr>
  </w:style>
  <w:style w:type="paragraph" w:customStyle="1" w:styleId="Arial">
    <w:name w:val="Arial"/>
    <w:aliases w:val="8 pt"/>
    <w:basedOn w:val="af3"/>
    <w:rsid w:val="008936AB"/>
    <w:pPr>
      <w:spacing w:line="360" w:lineRule="auto"/>
    </w:pPr>
    <w:rPr>
      <w:rFonts w:ascii="Arial" w:eastAsia="Arial Unicode MS" w:hAnsi="Arial" w:cs="Tahoma"/>
      <w:sz w:val="16"/>
      <w:szCs w:val="20"/>
      <w:lang w:val="el-GR" w:eastAsia="el-GR"/>
    </w:rPr>
  </w:style>
  <w:style w:type="paragraph" w:customStyle="1" w:styleId="bodyCharCharCharCharCharCharCharCharCharChar1">
    <w:name w:val="body Char Char Char Char Char Char Char Char Char Char1"/>
    <w:autoRedefine/>
    <w:rsid w:val="008936AB"/>
    <w:pPr>
      <w:jc w:val="both"/>
    </w:pPr>
    <w:rPr>
      <w:rFonts w:ascii="Arial" w:eastAsia="Times New Roman" w:hAnsi="Arial" w:cs="Arial"/>
      <w:b/>
      <w:bCs/>
      <w:sz w:val="22"/>
      <w:szCs w:val="22"/>
      <w:lang w:val="el-GR" w:eastAsia="el-GR"/>
    </w:rPr>
  </w:style>
  <w:style w:type="paragraph" w:customStyle="1" w:styleId="CharCharCharCharChar">
    <w:name w:val="_Βασικό Char Char Char Char Char"/>
    <w:basedOn w:val="a2"/>
    <w:rsid w:val="008936AB"/>
    <w:pPr>
      <w:overflowPunct w:val="0"/>
      <w:autoSpaceDE w:val="0"/>
      <w:autoSpaceDN w:val="0"/>
      <w:adjustRightInd w:val="0"/>
      <w:spacing w:before="60" w:line="360" w:lineRule="auto"/>
      <w:ind w:firstLine="426"/>
      <w:textAlignment w:val="baseline"/>
    </w:pPr>
    <w:rPr>
      <w:rFonts w:ascii="Arial" w:hAnsi="Arial"/>
      <w:lang w:val="el-GR" w:eastAsia="el-GR"/>
    </w:rPr>
  </w:style>
  <w:style w:type="character" w:customStyle="1" w:styleId="CharCharCharCharCharChar">
    <w:name w:val="_Βασικό Char Char Char Char Char Char"/>
    <w:rsid w:val="008936AB"/>
    <w:rPr>
      <w:rFonts w:ascii="Arial" w:hAnsi="Arial"/>
      <w:sz w:val="24"/>
      <w:szCs w:val="24"/>
      <w:lang w:val="el-GR" w:eastAsia="el-GR" w:bidi="ar-SA"/>
    </w:rPr>
  </w:style>
  <w:style w:type="character" w:customStyle="1" w:styleId="CaptionCharCharCharChar">
    <w:name w:val="Caption Char Char Char Char"/>
    <w:rsid w:val="008936AB"/>
    <w:rPr>
      <w:b/>
      <w:sz w:val="24"/>
      <w:lang w:val="el-GR" w:eastAsia="el-GR" w:bidi="ar-SA"/>
    </w:rPr>
  </w:style>
  <w:style w:type="paragraph" w:customStyle="1" w:styleId="1CharCharCharCharCharChar">
    <w:name w:val="_Επικεφ.1 Char Char Char Char Char Char"/>
    <w:basedOn w:val="15"/>
    <w:autoRedefine/>
    <w:rsid w:val="008936AB"/>
    <w:pPr>
      <w:keepNext w:val="0"/>
      <w:pBdr>
        <w:top w:val="none" w:sz="0" w:space="0" w:color="auto"/>
        <w:left w:val="none" w:sz="0" w:space="0" w:color="auto"/>
        <w:bottom w:val="none" w:sz="0" w:space="0" w:color="auto"/>
        <w:right w:val="none" w:sz="0" w:space="0" w:color="auto"/>
      </w:pBdr>
      <w:tabs>
        <w:tab w:val="num" w:pos="720"/>
        <w:tab w:val="left" w:pos="851"/>
        <w:tab w:val="left" w:pos="1134"/>
      </w:tabs>
      <w:overflowPunct w:val="0"/>
      <w:autoSpaceDE w:val="0"/>
      <w:autoSpaceDN w:val="0"/>
      <w:adjustRightInd w:val="0"/>
      <w:spacing w:before="240" w:after="60"/>
      <w:ind w:left="720"/>
      <w:textAlignment w:val="baseline"/>
    </w:pPr>
    <w:rPr>
      <w:rFonts w:ascii="Arial (W1)" w:hAnsi="Arial (W1)" w:cs="Arial"/>
      <w:color w:val="000000"/>
      <w:kern w:val="28"/>
      <w:sz w:val="30"/>
      <w:szCs w:val="22"/>
      <w:lang w:eastAsia="el-GR"/>
    </w:rPr>
  </w:style>
  <w:style w:type="character" w:customStyle="1" w:styleId="1CharCharCharCharCharCharChar">
    <w:name w:val="_Επικεφ.1 Char Char Char Char Char Char Char"/>
    <w:rsid w:val="008936AB"/>
    <w:rPr>
      <w:rFonts w:ascii="Arial (W1)" w:hAnsi="Arial (W1)" w:cs="Arial"/>
      <w:b/>
      <w:bCs/>
      <w:color w:val="000000"/>
      <w:kern w:val="28"/>
      <w:sz w:val="30"/>
      <w:szCs w:val="32"/>
      <w:lang w:val="el-GR" w:eastAsia="el-GR" w:bidi="ar-SA"/>
    </w:rPr>
  </w:style>
  <w:style w:type="paragraph" w:customStyle="1" w:styleId="DocumentLabel">
    <w:name w:val="Document Label"/>
    <w:basedOn w:val="a2"/>
    <w:rsid w:val="008936AB"/>
    <w:pPr>
      <w:keepNext/>
      <w:keepLines/>
      <w:spacing w:before="400" w:line="240" w:lineRule="atLeast"/>
      <w:ind w:left="-840"/>
    </w:pPr>
    <w:rPr>
      <w:rFonts w:ascii="Arial Black" w:hAnsi="Arial Black"/>
      <w:kern w:val="28"/>
      <w:szCs w:val="20"/>
      <w:lang w:eastAsia="en-US"/>
    </w:rPr>
  </w:style>
  <w:style w:type="paragraph" w:customStyle="1" w:styleId="affffffb">
    <w:name w:val="Κείμενο"/>
    <w:basedOn w:val="a2"/>
    <w:rsid w:val="008936AB"/>
    <w:pPr>
      <w:spacing w:before="120" w:line="320" w:lineRule="atLeast"/>
    </w:pPr>
    <w:rPr>
      <w:b/>
      <w:lang w:val="el-GR" w:eastAsia="el-GR"/>
    </w:rPr>
  </w:style>
  <w:style w:type="paragraph" w:customStyle="1" w:styleId="BlockQuotation">
    <w:name w:val="Block Quotation"/>
    <w:basedOn w:val="a2"/>
    <w:next w:val="af3"/>
    <w:rsid w:val="008936AB"/>
    <w:pPr>
      <w:pBdr>
        <w:top w:val="single" w:sz="6" w:space="12" w:color="FFFFFF"/>
        <w:left w:val="single" w:sz="6" w:space="12" w:color="FFFFFF"/>
        <w:bottom w:val="single" w:sz="6" w:space="12" w:color="FFFFFF"/>
        <w:right w:val="single" w:sz="6" w:space="12" w:color="FFFFFF"/>
      </w:pBdr>
      <w:shd w:val="pct10" w:color="808080" w:fill="auto"/>
      <w:spacing w:after="240" w:line="360" w:lineRule="auto"/>
      <w:ind w:left="600" w:right="600"/>
    </w:pPr>
    <w:rPr>
      <w:rFonts w:ascii="Garamond" w:hAnsi="Garamond"/>
      <w:spacing w:val="-5"/>
      <w:szCs w:val="20"/>
      <w:lang w:val="el-GR" w:eastAsia="en-US"/>
    </w:rPr>
  </w:style>
  <w:style w:type="paragraph" w:customStyle="1" w:styleId="BlockQuotationFirst">
    <w:name w:val="Block Quotation First"/>
    <w:basedOn w:val="a2"/>
    <w:next w:val="BlockQuotation"/>
    <w:rsid w:val="008936AB"/>
    <w:pPr>
      <w:keepLines/>
      <w:pBdr>
        <w:top w:val="single" w:sz="6" w:space="6" w:color="FFFFFF"/>
        <w:left w:val="single" w:sz="6" w:space="6" w:color="FFFFFF"/>
        <w:right w:val="single" w:sz="6" w:space="6" w:color="FFFFFF"/>
      </w:pBdr>
      <w:shd w:val="pct10" w:color="auto" w:fill="auto"/>
      <w:spacing w:before="120" w:line="360" w:lineRule="auto"/>
    </w:pPr>
    <w:rPr>
      <w:i/>
      <w:spacing w:val="20"/>
      <w:sz w:val="20"/>
      <w:szCs w:val="20"/>
      <w:lang w:val="el-GR" w:eastAsia="en-US"/>
    </w:rPr>
  </w:style>
  <w:style w:type="paragraph" w:customStyle="1" w:styleId="BlockQuotationFirstaction">
    <w:name w:val="Block Quotation First (action)"/>
    <w:basedOn w:val="BlockQuotationFirst"/>
    <w:rsid w:val="008936AB"/>
    <w:pPr>
      <w:ind w:left="170" w:right="170"/>
    </w:pPr>
  </w:style>
  <w:style w:type="paragraph" w:customStyle="1" w:styleId="BlockQuotationFirstproj">
    <w:name w:val="Block Quotation First (proj)"/>
    <w:basedOn w:val="BlockQuotationFirstaction"/>
    <w:next w:val="af3"/>
    <w:rsid w:val="008936AB"/>
    <w:pPr>
      <w:tabs>
        <w:tab w:val="num" w:pos="1004"/>
      </w:tabs>
      <w:ind w:left="1004" w:hanging="284"/>
    </w:pPr>
  </w:style>
  <w:style w:type="paragraph" w:customStyle="1" w:styleId="BlockQuotationLast">
    <w:name w:val="Block Quotation Last"/>
    <w:basedOn w:val="BlockQuotation"/>
    <w:next w:val="af3"/>
    <w:rsid w:val="008936AB"/>
    <w:pPr>
      <w:keepLines/>
      <w:pBdr>
        <w:top w:val="none" w:sz="0" w:space="0" w:color="auto"/>
        <w:left w:val="none" w:sz="0" w:space="0" w:color="auto"/>
        <w:bottom w:val="none" w:sz="0" w:space="0" w:color="auto"/>
        <w:right w:val="none" w:sz="0" w:space="0" w:color="auto"/>
      </w:pBdr>
      <w:shd w:val="clear" w:color="auto" w:fill="auto"/>
      <w:ind w:left="720" w:right="720"/>
    </w:pPr>
    <w:rPr>
      <w:rFonts w:ascii="Times New Roman" w:hAnsi="Times New Roman"/>
      <w:i/>
      <w:spacing w:val="0"/>
      <w:sz w:val="20"/>
    </w:rPr>
  </w:style>
  <w:style w:type="paragraph" w:customStyle="1" w:styleId="ChapterSubtitle">
    <w:name w:val="Chapter Subtitle"/>
    <w:basedOn w:val="a2"/>
    <w:next w:val="af3"/>
    <w:rsid w:val="008936AB"/>
    <w:pPr>
      <w:keepNext/>
      <w:keepLines/>
      <w:spacing w:before="360" w:after="360" w:line="240" w:lineRule="atLeast"/>
      <w:ind w:right="1797"/>
    </w:pPr>
    <w:rPr>
      <w:rFonts w:ascii="Book Antiqua" w:hAnsi="Book Antiqua"/>
      <w:i/>
      <w:spacing w:val="-20"/>
      <w:kern w:val="28"/>
      <w:sz w:val="34"/>
      <w:szCs w:val="20"/>
      <w:lang w:val="el-GR" w:eastAsia="en-US"/>
    </w:rPr>
  </w:style>
  <w:style w:type="paragraph" w:customStyle="1" w:styleId="ChapterTitle">
    <w:name w:val="Chapter Title"/>
    <w:basedOn w:val="a2"/>
    <w:next w:val="ChapterSubtitle"/>
    <w:rsid w:val="008936AB"/>
    <w:pPr>
      <w:keepNext/>
      <w:keepLines/>
      <w:spacing w:before="480" w:after="360" w:line="440" w:lineRule="atLeast"/>
      <w:ind w:right="2160"/>
    </w:pPr>
    <w:rPr>
      <w:rFonts w:ascii="Arial Black" w:hAnsi="Arial Black"/>
      <w:color w:val="808080"/>
      <w:spacing w:val="-35"/>
      <w:kern w:val="28"/>
      <w:sz w:val="36"/>
      <w:szCs w:val="20"/>
      <w:lang w:val="el-GR" w:eastAsia="en-US"/>
    </w:rPr>
  </w:style>
  <w:style w:type="paragraph" w:customStyle="1" w:styleId="CompanyName">
    <w:name w:val="Company Name"/>
    <w:basedOn w:val="a2"/>
    <w:next w:val="a2"/>
    <w:rsid w:val="008936AB"/>
    <w:pPr>
      <w:spacing w:before="420" w:after="60" w:line="320" w:lineRule="exact"/>
    </w:pPr>
    <w:rPr>
      <w:rFonts w:ascii="Garamond" w:hAnsi="Garamond"/>
      <w:caps/>
      <w:kern w:val="36"/>
      <w:sz w:val="38"/>
      <w:szCs w:val="20"/>
      <w:lang w:val="el-GR" w:eastAsia="en-US"/>
    </w:rPr>
  </w:style>
  <w:style w:type="paragraph" w:customStyle="1" w:styleId="FooterEven">
    <w:name w:val="Footer Even"/>
    <w:basedOn w:val="af7"/>
    <w:rsid w:val="008936AB"/>
    <w:pPr>
      <w:keepLines/>
      <w:pBdr>
        <w:top w:val="single" w:sz="6" w:space="3" w:color="auto"/>
      </w:pBdr>
      <w:tabs>
        <w:tab w:val="center" w:pos="4320"/>
        <w:tab w:val="right" w:pos="8640"/>
      </w:tabs>
      <w:spacing w:after="0" w:line="360" w:lineRule="auto"/>
    </w:pPr>
    <w:rPr>
      <w:rFonts w:ascii="Arial Black" w:eastAsia="Times New Roman" w:hAnsi="Arial Black"/>
      <w:sz w:val="16"/>
      <w:szCs w:val="20"/>
      <w:lang w:val="el-GR" w:eastAsia="en-US"/>
    </w:rPr>
  </w:style>
  <w:style w:type="paragraph" w:customStyle="1" w:styleId="FooterFirst">
    <w:name w:val="Footer First"/>
    <w:basedOn w:val="af7"/>
    <w:rsid w:val="008936AB"/>
    <w:pPr>
      <w:keepLines/>
      <w:tabs>
        <w:tab w:val="center" w:pos="4320"/>
      </w:tabs>
      <w:spacing w:after="0" w:line="360" w:lineRule="auto"/>
    </w:pPr>
    <w:rPr>
      <w:rFonts w:ascii="Arial Black" w:eastAsia="Times New Roman" w:hAnsi="Arial Black"/>
      <w:spacing w:val="-10"/>
      <w:sz w:val="16"/>
      <w:szCs w:val="20"/>
      <w:lang w:val="el-GR" w:eastAsia="en-US"/>
    </w:rPr>
  </w:style>
  <w:style w:type="paragraph" w:customStyle="1" w:styleId="FooterOdd">
    <w:name w:val="Footer Odd"/>
    <w:basedOn w:val="af7"/>
    <w:rsid w:val="008936AB"/>
    <w:pPr>
      <w:keepLines/>
      <w:pBdr>
        <w:top w:val="single" w:sz="6" w:space="3" w:color="auto"/>
      </w:pBdr>
      <w:tabs>
        <w:tab w:val="right" w:pos="0"/>
        <w:tab w:val="center" w:pos="4320"/>
        <w:tab w:val="right" w:pos="8640"/>
      </w:tabs>
      <w:spacing w:after="0" w:line="360" w:lineRule="auto"/>
    </w:pPr>
    <w:rPr>
      <w:rFonts w:ascii="Arial Black" w:eastAsia="Times New Roman" w:hAnsi="Arial Black"/>
      <w:sz w:val="16"/>
      <w:szCs w:val="20"/>
      <w:lang w:val="el-GR" w:eastAsia="en-US"/>
    </w:rPr>
  </w:style>
  <w:style w:type="paragraph" w:customStyle="1" w:styleId="FootnoteBase">
    <w:name w:val="Footnote Base"/>
    <w:basedOn w:val="a2"/>
    <w:rsid w:val="008936AB"/>
    <w:pPr>
      <w:spacing w:before="240" w:line="360" w:lineRule="auto"/>
    </w:pPr>
    <w:rPr>
      <w:rFonts w:ascii="Garamond" w:hAnsi="Garamond"/>
      <w:sz w:val="18"/>
      <w:szCs w:val="20"/>
      <w:lang w:val="el-GR" w:eastAsia="en-US"/>
    </w:rPr>
  </w:style>
  <w:style w:type="paragraph" w:customStyle="1" w:styleId="HeaderEven">
    <w:name w:val="Header Even"/>
    <w:basedOn w:val="af8"/>
    <w:rsid w:val="008936AB"/>
    <w:pPr>
      <w:keepLines/>
      <w:tabs>
        <w:tab w:val="center" w:pos="4320"/>
        <w:tab w:val="right" w:pos="8640"/>
      </w:tabs>
      <w:spacing w:line="360" w:lineRule="auto"/>
    </w:pPr>
    <w:rPr>
      <w:rFonts w:ascii="Arial Black" w:hAnsi="Arial Black"/>
      <w:caps/>
      <w:spacing w:val="60"/>
      <w:sz w:val="14"/>
      <w:szCs w:val="20"/>
      <w:lang w:val="el-GR" w:eastAsia="en-US"/>
    </w:rPr>
  </w:style>
  <w:style w:type="paragraph" w:customStyle="1" w:styleId="HeaderFirst">
    <w:name w:val="Header First"/>
    <w:basedOn w:val="af8"/>
    <w:rsid w:val="008936AB"/>
    <w:pPr>
      <w:keepLines/>
      <w:tabs>
        <w:tab w:val="center" w:pos="4320"/>
      </w:tabs>
      <w:spacing w:line="360" w:lineRule="auto"/>
    </w:pPr>
    <w:rPr>
      <w:rFonts w:ascii="Garamond" w:hAnsi="Garamond"/>
      <w:b/>
      <w:caps/>
      <w:spacing w:val="60"/>
      <w:sz w:val="14"/>
      <w:szCs w:val="20"/>
      <w:lang w:val="el-GR" w:eastAsia="en-US"/>
    </w:rPr>
  </w:style>
  <w:style w:type="paragraph" w:customStyle="1" w:styleId="HeaderOdd">
    <w:name w:val="Header Odd"/>
    <w:basedOn w:val="af8"/>
    <w:rsid w:val="008936AB"/>
    <w:pPr>
      <w:keepLines/>
      <w:tabs>
        <w:tab w:val="right" w:pos="0"/>
        <w:tab w:val="center" w:pos="4320"/>
        <w:tab w:val="right" w:pos="8640"/>
      </w:tabs>
      <w:spacing w:line="360" w:lineRule="auto"/>
      <w:jc w:val="right"/>
    </w:pPr>
    <w:rPr>
      <w:rFonts w:ascii="Arial Black" w:hAnsi="Arial Black"/>
      <w:caps/>
      <w:spacing w:val="60"/>
      <w:sz w:val="14"/>
      <w:szCs w:val="20"/>
      <w:lang w:val="el-GR" w:eastAsia="en-US"/>
    </w:rPr>
  </w:style>
  <w:style w:type="paragraph" w:customStyle="1" w:styleId="HeadingBase">
    <w:name w:val="Heading Base"/>
    <w:basedOn w:val="a2"/>
    <w:next w:val="af3"/>
    <w:rsid w:val="008936AB"/>
    <w:pPr>
      <w:keepNext/>
      <w:spacing w:before="240" w:line="360" w:lineRule="auto"/>
    </w:pPr>
    <w:rPr>
      <w:rFonts w:ascii="Arial" w:hAnsi="Arial"/>
      <w:b/>
      <w:kern w:val="28"/>
      <w:sz w:val="36"/>
      <w:szCs w:val="20"/>
      <w:lang w:val="el-GR" w:eastAsia="en-US"/>
    </w:rPr>
  </w:style>
  <w:style w:type="paragraph" w:customStyle="1" w:styleId="Icon1">
    <w:name w:val="Icon 1"/>
    <w:basedOn w:val="a2"/>
    <w:rsid w:val="008936AB"/>
    <w:pPr>
      <w:framePr w:w="1440" w:hSpace="187" w:wrap="around" w:vAnchor="text" w:hAnchor="margin" w:y="1"/>
      <w:shd w:val="pct10" w:color="auto" w:fill="auto"/>
      <w:spacing w:before="60" w:line="1440" w:lineRule="exact"/>
    </w:pPr>
    <w:rPr>
      <w:rFonts w:ascii="Wingdings" w:hAnsi="Wingdings"/>
      <w:b/>
      <w:color w:val="FFFFFF"/>
      <w:spacing w:val="-10"/>
      <w:sz w:val="160"/>
      <w:szCs w:val="20"/>
      <w:lang w:val="el-GR" w:eastAsia="en-US"/>
    </w:rPr>
  </w:style>
  <w:style w:type="paragraph" w:customStyle="1" w:styleId="IndexBase">
    <w:name w:val="Index Base"/>
    <w:basedOn w:val="a2"/>
    <w:rsid w:val="008936AB"/>
    <w:pPr>
      <w:tabs>
        <w:tab w:val="right" w:pos="3960"/>
      </w:tabs>
      <w:spacing w:line="240" w:lineRule="atLeast"/>
    </w:pPr>
    <w:rPr>
      <w:rFonts w:ascii="Garamond" w:hAnsi="Garamond"/>
      <w:sz w:val="18"/>
      <w:szCs w:val="20"/>
      <w:lang w:val="el-GR" w:eastAsia="en-US"/>
    </w:rPr>
  </w:style>
  <w:style w:type="character" w:customStyle="1" w:styleId="Lead-inEmphasis">
    <w:name w:val="Lead-in Emphasis"/>
    <w:rsid w:val="008936AB"/>
    <w:rPr>
      <w:caps/>
      <w:sz w:val="22"/>
    </w:rPr>
  </w:style>
  <w:style w:type="paragraph" w:customStyle="1" w:styleId="ListBulletFirst">
    <w:name w:val="List Bullet First"/>
    <w:basedOn w:val="a0"/>
    <w:next w:val="a0"/>
    <w:rsid w:val="008936AB"/>
    <w:pPr>
      <w:numPr>
        <w:numId w:val="0"/>
      </w:numPr>
      <w:tabs>
        <w:tab w:val="num" w:pos="1440"/>
      </w:tabs>
      <w:spacing w:before="80" w:after="160" w:line="360" w:lineRule="auto"/>
      <w:ind w:left="1440" w:hanging="360"/>
    </w:pPr>
    <w:rPr>
      <w:i/>
      <w:color w:val="000080"/>
      <w:sz w:val="20"/>
      <w:szCs w:val="20"/>
    </w:rPr>
  </w:style>
  <w:style w:type="paragraph" w:customStyle="1" w:styleId="ListBulletLast">
    <w:name w:val="List Bullet Last"/>
    <w:basedOn w:val="a0"/>
    <w:next w:val="af3"/>
    <w:rsid w:val="008936AB"/>
    <w:pPr>
      <w:numPr>
        <w:numId w:val="0"/>
      </w:numPr>
      <w:tabs>
        <w:tab w:val="num" w:pos="1440"/>
      </w:tabs>
      <w:spacing w:after="240" w:line="360" w:lineRule="auto"/>
      <w:ind w:left="1440" w:hanging="360"/>
    </w:pPr>
    <w:rPr>
      <w:i/>
      <w:color w:val="000080"/>
      <w:sz w:val="20"/>
      <w:szCs w:val="20"/>
    </w:rPr>
  </w:style>
  <w:style w:type="paragraph" w:customStyle="1" w:styleId="ListFirst">
    <w:name w:val="List First"/>
    <w:basedOn w:val="af4"/>
    <w:next w:val="af4"/>
    <w:rsid w:val="008936AB"/>
    <w:pPr>
      <w:tabs>
        <w:tab w:val="left" w:pos="720"/>
      </w:tabs>
      <w:spacing w:before="80" w:after="80" w:line="360" w:lineRule="auto"/>
      <w:ind w:left="720" w:hanging="360"/>
    </w:pPr>
    <w:rPr>
      <w:rFonts w:cs="Times New Roman"/>
      <w:color w:val="000080"/>
      <w:sz w:val="20"/>
      <w:szCs w:val="20"/>
      <w:lang w:val="el-GR" w:eastAsia="en-US"/>
    </w:rPr>
  </w:style>
  <w:style w:type="paragraph" w:customStyle="1" w:styleId="ListLast">
    <w:name w:val="List Last"/>
    <w:basedOn w:val="af4"/>
    <w:next w:val="af3"/>
    <w:rsid w:val="008936AB"/>
    <w:pPr>
      <w:tabs>
        <w:tab w:val="left" w:pos="720"/>
      </w:tabs>
      <w:spacing w:line="360" w:lineRule="auto"/>
      <w:ind w:left="720" w:hanging="360"/>
    </w:pPr>
    <w:rPr>
      <w:rFonts w:cs="Times New Roman"/>
      <w:color w:val="000080"/>
      <w:sz w:val="20"/>
      <w:szCs w:val="20"/>
      <w:lang w:val="el-GR" w:eastAsia="en-US"/>
    </w:rPr>
  </w:style>
  <w:style w:type="paragraph" w:customStyle="1" w:styleId="ListNumberFirst">
    <w:name w:val="List Number First"/>
    <w:basedOn w:val="a"/>
    <w:next w:val="a"/>
    <w:rsid w:val="008936AB"/>
    <w:pPr>
      <w:numPr>
        <w:numId w:val="0"/>
      </w:numPr>
      <w:tabs>
        <w:tab w:val="num" w:pos="1077"/>
      </w:tabs>
      <w:spacing w:before="80" w:after="160" w:line="360" w:lineRule="auto"/>
      <w:ind w:left="1077" w:hanging="360"/>
      <w:contextualSpacing w:val="0"/>
    </w:pPr>
    <w:rPr>
      <w:color w:val="000080"/>
      <w:sz w:val="20"/>
    </w:rPr>
  </w:style>
  <w:style w:type="paragraph" w:customStyle="1" w:styleId="ListNumberLast">
    <w:name w:val="List Number Last"/>
    <w:basedOn w:val="a"/>
    <w:next w:val="af3"/>
    <w:rsid w:val="008936AB"/>
    <w:pPr>
      <w:numPr>
        <w:numId w:val="0"/>
      </w:numPr>
      <w:tabs>
        <w:tab w:val="num" w:pos="1077"/>
      </w:tabs>
      <w:spacing w:line="360" w:lineRule="auto"/>
      <w:ind w:left="1077" w:hanging="360"/>
      <w:contextualSpacing w:val="0"/>
    </w:pPr>
    <w:rPr>
      <w:color w:val="000080"/>
      <w:sz w:val="20"/>
    </w:rPr>
  </w:style>
  <w:style w:type="paragraph" w:customStyle="1" w:styleId="PartLabel">
    <w:name w:val="Part Label"/>
    <w:basedOn w:val="a2"/>
    <w:next w:val="a2"/>
    <w:rsid w:val="008936AB"/>
    <w:pPr>
      <w:framePr w:w="2045" w:hSpace="187" w:vSpace="187" w:wrap="notBeside" w:vAnchor="page" w:hAnchor="margin" w:xAlign="right" w:y="966"/>
      <w:shd w:val="pct20" w:color="auto" w:fill="auto"/>
      <w:spacing w:before="320" w:line="1560" w:lineRule="exact"/>
    </w:pPr>
    <w:rPr>
      <w:rFonts w:ascii="Arial Black" w:hAnsi="Arial Black"/>
      <w:color w:val="FFFFFF"/>
      <w:sz w:val="196"/>
      <w:lang w:val="el-GR" w:eastAsia="en-US"/>
    </w:rPr>
  </w:style>
  <w:style w:type="paragraph" w:customStyle="1" w:styleId="PartSubtitle">
    <w:name w:val="Part Subtitle"/>
    <w:basedOn w:val="a2"/>
    <w:next w:val="af3"/>
    <w:rsid w:val="008936AB"/>
    <w:pPr>
      <w:keepNext/>
      <w:spacing w:before="360" w:line="360" w:lineRule="auto"/>
    </w:pPr>
    <w:rPr>
      <w:rFonts w:ascii="Arial" w:hAnsi="Arial"/>
      <w:i/>
      <w:kern w:val="28"/>
      <w:lang w:val="el-GR" w:eastAsia="en-US"/>
    </w:rPr>
  </w:style>
  <w:style w:type="paragraph" w:customStyle="1" w:styleId="PartTitle">
    <w:name w:val="Part Title"/>
    <w:basedOn w:val="a2"/>
    <w:next w:val="PartLabel"/>
    <w:rsid w:val="008936AB"/>
    <w:pPr>
      <w:keepNext/>
      <w:pageBreakBefore/>
      <w:framePr w:w="2045" w:hSpace="187" w:vSpace="187" w:wrap="notBeside" w:vAnchor="page" w:hAnchor="margin" w:xAlign="right" w:y="966"/>
      <w:shd w:val="pct20" w:color="auto" w:fill="auto"/>
      <w:spacing w:line="480" w:lineRule="exact"/>
    </w:pPr>
    <w:rPr>
      <w:rFonts w:ascii="Arial Black" w:hAnsi="Arial Black"/>
      <w:spacing w:val="-50"/>
      <w:sz w:val="36"/>
      <w:lang w:val="el-GR" w:eastAsia="en-US"/>
    </w:rPr>
  </w:style>
  <w:style w:type="paragraph" w:customStyle="1" w:styleId="ReturnAddress">
    <w:name w:val="Return Address"/>
    <w:basedOn w:val="a2"/>
    <w:rsid w:val="008936AB"/>
    <w:pPr>
      <w:spacing w:line="360" w:lineRule="auto"/>
    </w:pPr>
    <w:rPr>
      <w:rFonts w:ascii="Arial" w:hAnsi="Arial"/>
      <w:spacing w:val="-3"/>
      <w:sz w:val="20"/>
      <w:lang w:val="el-GR" w:eastAsia="en-US"/>
    </w:rPr>
  </w:style>
  <w:style w:type="paragraph" w:customStyle="1" w:styleId="SectionLabel">
    <w:name w:val="Section Label"/>
    <w:basedOn w:val="a2"/>
    <w:next w:val="a2"/>
    <w:rsid w:val="008936AB"/>
    <w:pPr>
      <w:spacing w:before="2040" w:after="360" w:line="480" w:lineRule="atLeast"/>
    </w:pPr>
    <w:rPr>
      <w:rFonts w:ascii="Arial Black" w:hAnsi="Arial Black"/>
      <w:color w:val="808080"/>
      <w:spacing w:val="-35"/>
      <w:sz w:val="48"/>
      <w:lang w:val="el-GR" w:eastAsia="en-US"/>
    </w:rPr>
  </w:style>
  <w:style w:type="paragraph" w:customStyle="1" w:styleId="SubtitleCover">
    <w:name w:val="Subtitle Cover"/>
    <w:basedOn w:val="a2"/>
    <w:next w:val="a2"/>
    <w:rsid w:val="008936AB"/>
    <w:pPr>
      <w:keepNext/>
      <w:pBdr>
        <w:top w:val="single" w:sz="6" w:space="1" w:color="auto"/>
      </w:pBdr>
      <w:spacing w:after="240" w:line="480" w:lineRule="exact"/>
    </w:pPr>
    <w:rPr>
      <w:rFonts w:ascii="Arial" w:hAnsi="Arial"/>
      <w:spacing w:val="-15"/>
      <w:kern w:val="28"/>
      <w:sz w:val="44"/>
      <w:lang w:val="el-GR" w:eastAsia="en-US"/>
    </w:rPr>
  </w:style>
  <w:style w:type="character" w:customStyle="1" w:styleId="Superscript">
    <w:name w:val="Superscript"/>
    <w:rsid w:val="008936AB"/>
    <w:rPr>
      <w:position w:val="0"/>
      <w:vertAlign w:val="superscript"/>
    </w:rPr>
  </w:style>
  <w:style w:type="paragraph" w:customStyle="1" w:styleId="TitleCover">
    <w:name w:val="Title Cover"/>
    <w:basedOn w:val="HeadingBase"/>
    <w:next w:val="SubtitleCover"/>
    <w:rsid w:val="008936AB"/>
    <w:pPr>
      <w:keepNext w:val="0"/>
      <w:pBdr>
        <w:top w:val="single" w:sz="6" w:space="31" w:color="FFFFFF"/>
        <w:left w:val="single" w:sz="6" w:space="31" w:color="FFFFFF"/>
        <w:bottom w:val="single" w:sz="6" w:space="31" w:color="FFFFFF"/>
        <w:right w:val="single" w:sz="6" w:space="31" w:color="FFFFFF"/>
      </w:pBdr>
      <w:shd w:val="pct10" w:color="auto" w:fill="auto"/>
      <w:spacing w:before="0" w:line="1440" w:lineRule="exact"/>
      <w:ind w:left="600" w:right="600"/>
      <w:jc w:val="right"/>
    </w:pPr>
    <w:rPr>
      <w:rFonts w:ascii="Garamond" w:hAnsi="Garamond"/>
      <w:b w:val="0"/>
      <w:spacing w:val="-70"/>
      <w:sz w:val="144"/>
    </w:rPr>
  </w:style>
  <w:style w:type="paragraph" w:customStyle="1" w:styleId="TOCBase">
    <w:name w:val="TOC Base"/>
    <w:basedOn w:val="29"/>
    <w:rsid w:val="008936AB"/>
    <w:pPr>
      <w:tabs>
        <w:tab w:val="right" w:leader="dot" w:pos="8919"/>
      </w:tabs>
      <w:spacing w:before="120" w:line="360" w:lineRule="auto"/>
      <w:ind w:left="160"/>
      <w:jc w:val="both"/>
    </w:pPr>
    <w:rPr>
      <w:sz w:val="22"/>
      <w:szCs w:val="26"/>
      <w:lang w:val="el-GR" w:eastAsia="en-US"/>
    </w:rPr>
  </w:style>
  <w:style w:type="paragraph" w:customStyle="1" w:styleId="StyleCaptionArialChar">
    <w:name w:val="Style Caption + Arial Char"/>
    <w:basedOn w:val="af5"/>
    <w:rsid w:val="008936AB"/>
    <w:pPr>
      <w:suppressLineNumbers w:val="0"/>
      <w:overflowPunct w:val="0"/>
      <w:autoSpaceDE w:val="0"/>
      <w:autoSpaceDN w:val="0"/>
      <w:adjustRightInd w:val="0"/>
      <w:spacing w:before="240" w:after="360" w:line="360" w:lineRule="auto"/>
      <w:jc w:val="center"/>
      <w:textAlignment w:val="baseline"/>
    </w:pPr>
    <w:rPr>
      <w:rFonts w:ascii="Arial" w:hAnsi="Arial" w:cs="Times New Roman"/>
      <w:sz w:val="22"/>
      <w:lang w:val="el-GR" w:eastAsia="el-GR"/>
    </w:rPr>
  </w:style>
  <w:style w:type="character" w:customStyle="1" w:styleId="CharCharCharChar">
    <w:name w:val="_Βασικό Char Char Char Char"/>
    <w:rsid w:val="008936AB"/>
    <w:rPr>
      <w:rFonts w:ascii="Arial" w:hAnsi="Arial"/>
      <w:sz w:val="24"/>
      <w:szCs w:val="24"/>
      <w:lang w:val="el-GR" w:eastAsia="el-GR" w:bidi="ar-SA"/>
    </w:rPr>
  </w:style>
  <w:style w:type="character" w:customStyle="1" w:styleId="StyleCaptionArialCharChar">
    <w:name w:val="Style Caption + Arial Char Char"/>
    <w:rsid w:val="008936AB"/>
    <w:rPr>
      <w:rFonts w:ascii="Arial" w:hAnsi="Arial"/>
      <w:i/>
      <w:iCs/>
      <w:sz w:val="22"/>
      <w:szCs w:val="24"/>
      <w:lang w:val="el-GR" w:eastAsia="el-GR" w:bidi="ar-SA"/>
    </w:rPr>
  </w:style>
  <w:style w:type="paragraph" w:customStyle="1" w:styleId="StyleCaptionArialCharChar1">
    <w:name w:val="Style Caption + Arial Char Char1"/>
    <w:basedOn w:val="af5"/>
    <w:rsid w:val="008936AB"/>
    <w:pPr>
      <w:suppressLineNumbers w:val="0"/>
      <w:overflowPunct w:val="0"/>
      <w:autoSpaceDE w:val="0"/>
      <w:autoSpaceDN w:val="0"/>
      <w:adjustRightInd w:val="0"/>
      <w:spacing w:before="240" w:after="360" w:line="360" w:lineRule="auto"/>
      <w:jc w:val="center"/>
      <w:textAlignment w:val="baseline"/>
    </w:pPr>
    <w:rPr>
      <w:rFonts w:ascii="Arial" w:hAnsi="Arial" w:cs="Times New Roman"/>
      <w:sz w:val="20"/>
      <w:szCs w:val="20"/>
      <w:lang w:val="el-GR" w:eastAsia="el-GR"/>
    </w:rPr>
  </w:style>
  <w:style w:type="paragraph" w:customStyle="1" w:styleId="xl65">
    <w:name w:val="xl65"/>
    <w:basedOn w:val="a2"/>
    <w:rsid w:val="008936AB"/>
    <w:pPr>
      <w:pBdr>
        <w:left w:val="single" w:sz="12" w:space="0" w:color="auto"/>
        <w:right w:val="single" w:sz="8" w:space="0" w:color="auto"/>
      </w:pBdr>
      <w:shd w:val="clear" w:color="auto" w:fill="808080"/>
      <w:spacing w:before="100" w:beforeAutospacing="1" w:after="100" w:afterAutospacing="1"/>
      <w:jc w:val="center"/>
      <w:textAlignment w:val="center"/>
    </w:pPr>
    <w:rPr>
      <w:rFonts w:ascii="Arial" w:eastAsia="Arial Unicode MS" w:hAnsi="Arial" w:cs="Arial"/>
      <w:b/>
      <w:bCs/>
      <w:color w:val="FFFFFF"/>
      <w:sz w:val="18"/>
      <w:szCs w:val="18"/>
      <w:lang w:eastAsia="en-US"/>
    </w:rPr>
  </w:style>
  <w:style w:type="paragraph" w:customStyle="1" w:styleId="xl66">
    <w:name w:val="xl66"/>
    <w:basedOn w:val="a2"/>
    <w:rsid w:val="008936AB"/>
    <w:pPr>
      <w:pBdr>
        <w:top w:val="single" w:sz="8" w:space="0" w:color="auto"/>
        <w:left w:val="single" w:sz="4" w:space="0" w:color="auto"/>
        <w:bottom w:val="single" w:sz="4" w:space="0" w:color="auto"/>
      </w:pBdr>
      <w:shd w:val="clear" w:color="auto" w:fill="969696"/>
      <w:spacing w:before="100" w:beforeAutospacing="1" w:after="100" w:afterAutospacing="1"/>
      <w:jc w:val="center"/>
      <w:textAlignment w:val="center"/>
    </w:pPr>
    <w:rPr>
      <w:rFonts w:ascii="Arial" w:eastAsia="Arial Unicode MS" w:hAnsi="Arial" w:cs="Arial"/>
      <w:b/>
      <w:bCs/>
      <w:i/>
      <w:iCs/>
      <w:color w:val="000000"/>
      <w:sz w:val="18"/>
      <w:szCs w:val="18"/>
      <w:lang w:eastAsia="en-US"/>
    </w:rPr>
  </w:style>
  <w:style w:type="paragraph" w:customStyle="1" w:styleId="xl67">
    <w:name w:val="xl67"/>
    <w:basedOn w:val="a2"/>
    <w:rsid w:val="008936AB"/>
    <w:pPr>
      <w:pBdr>
        <w:top w:val="single" w:sz="8" w:space="0" w:color="auto"/>
        <w:bottom w:val="single" w:sz="4" w:space="0" w:color="auto"/>
        <w:right w:val="single" w:sz="8" w:space="0" w:color="auto"/>
      </w:pBdr>
      <w:shd w:val="clear" w:color="auto" w:fill="969696"/>
      <w:spacing w:before="100" w:beforeAutospacing="1" w:after="100" w:afterAutospacing="1"/>
    </w:pPr>
    <w:rPr>
      <w:rFonts w:ascii="Arial" w:eastAsia="Arial Unicode MS" w:hAnsi="Arial" w:cs="Arial"/>
      <w:b/>
      <w:bCs/>
      <w:i/>
      <w:iCs/>
      <w:color w:val="000000"/>
      <w:sz w:val="18"/>
      <w:szCs w:val="18"/>
      <w:lang w:eastAsia="en-US"/>
    </w:rPr>
  </w:style>
  <w:style w:type="paragraph" w:customStyle="1" w:styleId="xl68">
    <w:name w:val="xl68"/>
    <w:basedOn w:val="a2"/>
    <w:rsid w:val="008936AB"/>
    <w:pPr>
      <w:pBdr>
        <w:left w:val="single" w:sz="12" w:space="0" w:color="auto"/>
        <w:right w:val="single" w:sz="8" w:space="0" w:color="auto"/>
      </w:pBdr>
      <w:shd w:val="clear" w:color="auto" w:fill="808080"/>
      <w:spacing w:before="100" w:beforeAutospacing="1" w:after="100" w:afterAutospacing="1"/>
      <w:jc w:val="center"/>
      <w:textAlignment w:val="center"/>
    </w:pPr>
    <w:rPr>
      <w:rFonts w:ascii="Arial" w:eastAsia="Arial Unicode MS" w:hAnsi="Arial" w:cs="Arial"/>
      <w:b/>
      <w:bCs/>
      <w:color w:val="FFFFFF"/>
      <w:sz w:val="18"/>
      <w:szCs w:val="18"/>
      <w:lang w:eastAsia="en-US"/>
    </w:rPr>
  </w:style>
  <w:style w:type="paragraph" w:customStyle="1" w:styleId="xl69">
    <w:name w:val="xl69"/>
    <w:basedOn w:val="a2"/>
    <w:rsid w:val="008936AB"/>
    <w:pPr>
      <w:pBdr>
        <w:top w:val="single" w:sz="12" w:space="0" w:color="auto"/>
        <w:left w:val="single" w:sz="8" w:space="0" w:color="auto"/>
        <w:right w:val="single" w:sz="8" w:space="0" w:color="auto"/>
      </w:pBdr>
      <w:shd w:val="clear" w:color="auto" w:fill="808080"/>
      <w:spacing w:before="100" w:beforeAutospacing="1" w:after="100" w:afterAutospacing="1"/>
      <w:jc w:val="center"/>
      <w:textAlignment w:val="center"/>
    </w:pPr>
    <w:rPr>
      <w:rFonts w:ascii="Arial" w:eastAsia="Arial Unicode MS" w:hAnsi="Arial" w:cs="Arial"/>
      <w:b/>
      <w:bCs/>
      <w:color w:val="FFFFFF"/>
      <w:sz w:val="18"/>
      <w:szCs w:val="18"/>
      <w:lang w:eastAsia="en-US"/>
    </w:rPr>
  </w:style>
  <w:style w:type="paragraph" w:customStyle="1" w:styleId="xl70">
    <w:name w:val="xl70"/>
    <w:basedOn w:val="a2"/>
    <w:rsid w:val="008936AB"/>
    <w:pPr>
      <w:pBdr>
        <w:left w:val="single" w:sz="8" w:space="0" w:color="auto"/>
        <w:right w:val="single" w:sz="8" w:space="0" w:color="auto"/>
      </w:pBdr>
      <w:shd w:val="clear" w:color="auto" w:fill="808080"/>
      <w:spacing w:before="100" w:beforeAutospacing="1" w:after="100" w:afterAutospacing="1"/>
      <w:jc w:val="center"/>
      <w:textAlignment w:val="center"/>
    </w:pPr>
    <w:rPr>
      <w:rFonts w:ascii="Arial" w:eastAsia="Arial Unicode MS" w:hAnsi="Arial" w:cs="Arial"/>
      <w:b/>
      <w:bCs/>
      <w:color w:val="FFFFFF"/>
      <w:sz w:val="18"/>
      <w:szCs w:val="18"/>
      <w:lang w:eastAsia="en-US"/>
    </w:rPr>
  </w:style>
  <w:style w:type="paragraph" w:customStyle="1" w:styleId="xl71">
    <w:name w:val="xl71"/>
    <w:basedOn w:val="a2"/>
    <w:rsid w:val="008936AB"/>
    <w:pPr>
      <w:pBdr>
        <w:left w:val="single" w:sz="8" w:space="0" w:color="auto"/>
      </w:pBdr>
      <w:spacing w:before="100" w:beforeAutospacing="1" w:after="100" w:afterAutospacing="1"/>
      <w:jc w:val="center"/>
      <w:textAlignment w:val="center"/>
    </w:pPr>
    <w:rPr>
      <w:rFonts w:ascii="Arial" w:eastAsia="Arial Unicode MS" w:hAnsi="Arial" w:cs="Arial"/>
      <w:sz w:val="18"/>
      <w:szCs w:val="18"/>
      <w:lang w:eastAsia="en-US"/>
    </w:rPr>
  </w:style>
  <w:style w:type="paragraph" w:customStyle="1" w:styleId="xl72">
    <w:name w:val="xl72"/>
    <w:basedOn w:val="a2"/>
    <w:rsid w:val="008936AB"/>
    <w:pPr>
      <w:spacing w:before="100" w:beforeAutospacing="1" w:after="100" w:afterAutospacing="1"/>
    </w:pPr>
    <w:rPr>
      <w:rFonts w:ascii="Arial" w:eastAsia="Arial Unicode MS" w:hAnsi="Arial" w:cs="Arial"/>
      <w:b/>
      <w:bCs/>
      <w:i/>
      <w:iCs/>
      <w:sz w:val="16"/>
      <w:szCs w:val="16"/>
      <w:lang w:eastAsia="en-US"/>
    </w:rPr>
  </w:style>
  <w:style w:type="paragraph" w:customStyle="1" w:styleId="Heading311pt">
    <w:name w:val="Heading 3 + 11 pt"/>
    <w:aliases w:val="Not Bold,No underline"/>
    <w:basedOn w:val="32"/>
    <w:rsid w:val="008936AB"/>
    <w:pPr>
      <w:tabs>
        <w:tab w:val="num" w:pos="2160"/>
      </w:tabs>
      <w:spacing w:before="0" w:afterLines="100"/>
      <w:ind w:left="680" w:hanging="864"/>
    </w:pPr>
    <w:rPr>
      <w:rFonts w:cs="Tahoma"/>
      <w:bCs w:val="0"/>
      <w:i/>
      <w:sz w:val="26"/>
      <w:lang w:eastAsia="en-US"/>
    </w:rPr>
  </w:style>
  <w:style w:type="paragraph" w:customStyle="1" w:styleId="StyleHeading2Left0cmFirstline0cm">
    <w:name w:val="Style Heading 2 + Left:  0 cm First line:  0 cm"/>
    <w:basedOn w:val="24"/>
    <w:rsid w:val="008936AB"/>
    <w:pPr>
      <w:pBdr>
        <w:top w:val="none" w:sz="0" w:space="0" w:color="auto"/>
        <w:left w:val="none" w:sz="0" w:space="0" w:color="auto"/>
        <w:bottom w:val="none" w:sz="0" w:space="0" w:color="auto"/>
        <w:right w:val="none" w:sz="0" w:space="0" w:color="auto"/>
      </w:pBdr>
      <w:shd w:val="clear" w:color="auto" w:fill="BFBFBF" w:themeFill="background1" w:themeFillShade="BF"/>
      <w:tabs>
        <w:tab w:val="clear" w:pos="567"/>
        <w:tab w:val="left" w:pos="357"/>
        <w:tab w:val="num" w:pos="576"/>
        <w:tab w:val="num" w:pos="4176"/>
      </w:tabs>
      <w:spacing w:after="60" w:line="276" w:lineRule="auto"/>
      <w:ind w:left="576" w:right="-2" w:hanging="576"/>
    </w:pPr>
    <w:rPr>
      <w:rFonts w:ascii="Arial" w:hAnsi="Arial" w:cs="Times New Roman"/>
      <w:bCs/>
      <w:i/>
      <w:iCs/>
      <w:color w:val="auto"/>
      <w:sz w:val="28"/>
      <w:szCs w:val="20"/>
      <w:lang w:eastAsia="en-US"/>
    </w:rPr>
  </w:style>
  <w:style w:type="paragraph" w:customStyle="1" w:styleId="StyleHeading3Left0cmFirstline0cm">
    <w:name w:val="Style Heading 3 + Left:  0 cm First line:  0 cm"/>
    <w:basedOn w:val="32"/>
    <w:rsid w:val="008936AB"/>
    <w:pPr>
      <w:tabs>
        <w:tab w:val="num" w:pos="720"/>
      </w:tabs>
      <w:spacing w:before="0" w:afterLines="100"/>
      <w:ind w:left="680" w:hanging="864"/>
    </w:pPr>
    <w:rPr>
      <w:bCs w:val="0"/>
      <w:sz w:val="26"/>
      <w:szCs w:val="20"/>
      <w:lang w:eastAsia="en-US"/>
    </w:rPr>
  </w:style>
  <w:style w:type="character" w:customStyle="1" w:styleId="NumChar">
    <w:name w:val="_Num# Char"/>
    <w:rsid w:val="008936AB"/>
    <w:rPr>
      <w:rFonts w:ascii="Arial" w:hAnsi="Arial"/>
      <w:sz w:val="24"/>
      <w:lang w:val="el-GR" w:eastAsia="el-GR" w:bidi="ar-SA"/>
    </w:rPr>
  </w:style>
  <w:style w:type="paragraph" w:customStyle="1" w:styleId="Style2">
    <w:name w:val="Style2"/>
    <w:basedOn w:val="24"/>
    <w:rsid w:val="008936AB"/>
    <w:pPr>
      <w:pBdr>
        <w:top w:val="none" w:sz="0" w:space="0" w:color="auto"/>
        <w:left w:val="none" w:sz="0" w:space="0" w:color="auto"/>
        <w:bottom w:val="none" w:sz="0" w:space="0" w:color="auto"/>
        <w:right w:val="none" w:sz="0" w:space="0" w:color="auto"/>
      </w:pBdr>
      <w:shd w:val="clear" w:color="auto" w:fill="BFBFBF" w:themeFill="background1" w:themeFillShade="BF"/>
      <w:tabs>
        <w:tab w:val="clear" w:pos="567"/>
        <w:tab w:val="left" w:pos="540"/>
        <w:tab w:val="num" w:pos="1116"/>
      </w:tabs>
      <w:spacing w:after="60" w:line="276" w:lineRule="auto"/>
      <w:ind w:left="1116" w:right="-2" w:hanging="576"/>
    </w:pPr>
    <w:rPr>
      <w:bCs/>
      <w:color w:val="auto"/>
      <w:sz w:val="22"/>
      <w:lang w:eastAsia="en-US"/>
    </w:rPr>
  </w:style>
  <w:style w:type="paragraph" w:customStyle="1" w:styleId="Style3">
    <w:name w:val="Style3"/>
    <w:basedOn w:val="32"/>
    <w:rsid w:val="008936AB"/>
    <w:pPr>
      <w:spacing w:before="0" w:afterLines="100"/>
      <w:ind w:left="1980" w:hanging="864"/>
    </w:pPr>
    <w:rPr>
      <w:rFonts w:cs="Tahoma"/>
      <w:bCs w:val="0"/>
      <w:szCs w:val="22"/>
      <w:lang w:eastAsia="en-US"/>
    </w:rPr>
  </w:style>
  <w:style w:type="character" w:customStyle="1" w:styleId="CharChar1">
    <w:name w:val="Char Char1"/>
    <w:rsid w:val="008936AB"/>
    <w:rPr>
      <w:rFonts w:ascii="Arial" w:hAnsi="Arial" w:cs="Arial"/>
      <w:b/>
      <w:bCs/>
      <w:i/>
      <w:iCs/>
      <w:sz w:val="28"/>
      <w:szCs w:val="28"/>
      <w:lang w:val="el-GR" w:eastAsia="en-US" w:bidi="ar-SA"/>
    </w:rPr>
  </w:style>
  <w:style w:type="character" w:customStyle="1" w:styleId="Style2Char">
    <w:name w:val="Style2 Char"/>
    <w:rsid w:val="008936AB"/>
    <w:rPr>
      <w:rFonts w:ascii="Tahoma" w:hAnsi="Tahoma" w:cs="Tahoma"/>
      <w:b/>
      <w:bCs/>
      <w:i/>
      <w:iCs/>
      <w:sz w:val="22"/>
      <w:szCs w:val="22"/>
      <w:lang w:val="el-GR" w:eastAsia="en-US" w:bidi="ar-SA"/>
    </w:rPr>
  </w:style>
  <w:style w:type="character" w:customStyle="1" w:styleId="Style3Char">
    <w:name w:val="Style3 Char"/>
    <w:rsid w:val="008936AB"/>
    <w:rPr>
      <w:rFonts w:ascii="Tahoma" w:hAnsi="Tahoma" w:cs="Tahoma"/>
      <w:b/>
      <w:bCs/>
      <w:sz w:val="22"/>
      <w:szCs w:val="22"/>
      <w:u w:val="single"/>
      <w:lang w:val="el-GR" w:eastAsia="en-US" w:bidi="ar-SA"/>
    </w:rPr>
  </w:style>
  <w:style w:type="paragraph" w:customStyle="1" w:styleId="Style4">
    <w:name w:val="Style4"/>
    <w:basedOn w:val="a2"/>
    <w:rsid w:val="008936AB"/>
    <w:pPr>
      <w:spacing w:before="120"/>
      <w:ind w:left="540"/>
    </w:pPr>
    <w:rPr>
      <w:rFonts w:cs="Tahoma"/>
      <w:b/>
      <w:bCs/>
      <w:szCs w:val="22"/>
      <w:lang w:val="el-GR" w:eastAsia="en-US"/>
    </w:rPr>
  </w:style>
  <w:style w:type="character" w:customStyle="1" w:styleId="Style4Char">
    <w:name w:val="Style4 Char"/>
    <w:rsid w:val="008936AB"/>
    <w:rPr>
      <w:rFonts w:ascii="Tahoma" w:hAnsi="Tahoma" w:cs="Tahoma"/>
      <w:b/>
      <w:bCs/>
      <w:sz w:val="22"/>
      <w:szCs w:val="22"/>
      <w:lang w:val="el-GR" w:eastAsia="en-US" w:bidi="ar-SA"/>
    </w:rPr>
  </w:style>
  <w:style w:type="paragraph" w:customStyle="1" w:styleId="Char1CharCharCharCharChar">
    <w:name w:val="Char1 Char Char Char Char Char"/>
    <w:basedOn w:val="a2"/>
    <w:rsid w:val="008936AB"/>
    <w:pPr>
      <w:spacing w:after="160" w:line="240" w:lineRule="exact"/>
    </w:pPr>
    <w:rPr>
      <w:rFonts w:ascii="Verdana" w:hAnsi="Verdana"/>
      <w:sz w:val="20"/>
      <w:szCs w:val="20"/>
      <w:lang w:eastAsia="en-US"/>
    </w:rPr>
  </w:style>
  <w:style w:type="character" w:customStyle="1" w:styleId="110">
    <w:name w:val="Ανεπίλυτη αναφορά11"/>
    <w:basedOn w:val="a3"/>
    <w:uiPriority w:val="99"/>
    <w:semiHidden/>
    <w:unhideWhenUsed/>
    <w:rsid w:val="008936AB"/>
    <w:rPr>
      <w:color w:val="605E5C"/>
      <w:shd w:val="clear" w:color="auto" w:fill="E1DFDD"/>
    </w:rPr>
  </w:style>
  <w:style w:type="paragraph" w:customStyle="1" w:styleId="icombodytext">
    <w:name w:val="icom_bodytext"/>
    <w:link w:val="icombodytextChar"/>
    <w:qFormat/>
    <w:rsid w:val="008936AB"/>
    <w:pPr>
      <w:spacing w:before="120" w:after="120" w:line="288" w:lineRule="auto"/>
      <w:ind w:left="851"/>
      <w:jc w:val="both"/>
    </w:pPr>
    <w:rPr>
      <w:rFonts w:ascii="Calibri" w:eastAsia="Times New Roman" w:hAnsi="Calibri" w:cs="Arial"/>
      <w:bCs/>
      <w:kern w:val="32"/>
      <w:sz w:val="22"/>
      <w:szCs w:val="28"/>
      <w:lang w:val="el-GR"/>
    </w:rPr>
  </w:style>
  <w:style w:type="character" w:customStyle="1" w:styleId="icombodytextChar">
    <w:name w:val="icom_bodytext Char"/>
    <w:link w:val="icombodytext"/>
    <w:rsid w:val="008936AB"/>
    <w:rPr>
      <w:rFonts w:ascii="Calibri" w:eastAsia="Times New Roman" w:hAnsi="Calibri" w:cs="Arial"/>
      <w:bCs/>
      <w:kern w:val="32"/>
      <w:sz w:val="22"/>
      <w:szCs w:val="28"/>
      <w:lang w:val="el-GR"/>
    </w:rPr>
  </w:style>
  <w:style w:type="character" w:customStyle="1" w:styleId="tahoma0">
    <w:name w:val="tahoma"/>
    <w:rsid w:val="008936AB"/>
    <w:rPr>
      <w:rFonts w:ascii="Tahoma" w:hAnsi="Tahoma" w:cs="Tahoma" w:hint="default"/>
    </w:rPr>
  </w:style>
  <w:style w:type="paragraph" w:customStyle="1" w:styleId="NumCharCharCharCharCharCharCharChar">
    <w:name w:val="_Num# Char Char Char Char Char Char Char Char"/>
    <w:next w:val="Bullets0"/>
    <w:semiHidden/>
    <w:rsid w:val="008936AB"/>
    <w:pPr>
      <w:widowControl w:val="0"/>
      <w:numPr>
        <w:numId w:val="32"/>
      </w:numPr>
      <w:jc w:val="both"/>
    </w:pPr>
    <w:rPr>
      <w:rFonts w:ascii="Tahoma" w:eastAsia="Times New Roman" w:hAnsi="Tahoma"/>
      <w:sz w:val="22"/>
      <w:lang w:val="el-GR" w:eastAsia="el-GR"/>
    </w:rPr>
  </w:style>
  <w:style w:type="paragraph" w:customStyle="1" w:styleId="Char2CharCharCharCharCharCharCharCharCharCharCharCharChar">
    <w:name w:val="Char2 Char Char Char Char Char Char Char Char Char Char Char Char Char"/>
    <w:basedOn w:val="a2"/>
    <w:rsid w:val="008936AB"/>
    <w:pPr>
      <w:spacing w:after="160" w:line="240" w:lineRule="exact"/>
    </w:pPr>
    <w:rPr>
      <w:rFonts w:ascii="Verdana" w:hAnsi="Verdana"/>
      <w:sz w:val="20"/>
      <w:szCs w:val="20"/>
      <w:lang w:eastAsia="en-US"/>
    </w:rPr>
  </w:style>
  <w:style w:type="paragraph" w:customStyle="1" w:styleId="CharChar1Char">
    <w:name w:val="Char Char1 Char"/>
    <w:basedOn w:val="a2"/>
    <w:rsid w:val="008936AB"/>
    <w:pPr>
      <w:spacing w:after="160" w:line="240" w:lineRule="exact"/>
    </w:pPr>
    <w:rPr>
      <w:rFonts w:ascii="Verdana" w:hAnsi="Verdana"/>
      <w:sz w:val="20"/>
      <w:szCs w:val="20"/>
      <w:lang w:eastAsia="en-US"/>
    </w:rPr>
  </w:style>
  <w:style w:type="paragraph" w:customStyle="1" w:styleId="BASIC00CharCharChar">
    <w:name w:val="BASIC 0+0 Char Char Char"/>
    <w:basedOn w:val="a2"/>
    <w:link w:val="BASIC00CharCharCharChar"/>
    <w:rsid w:val="008936AB"/>
    <w:pPr>
      <w:spacing w:line="320" w:lineRule="exact"/>
    </w:pPr>
    <w:rPr>
      <w:rFonts w:ascii="Arial" w:hAnsi="Arial"/>
      <w:szCs w:val="22"/>
      <w:lang w:val="el-GR" w:eastAsia="en-US"/>
    </w:rPr>
  </w:style>
  <w:style w:type="character" w:customStyle="1" w:styleId="BASIC00CharCharCharChar">
    <w:name w:val="BASIC 0+0 Char Char Char Char"/>
    <w:link w:val="BASIC00CharCharChar"/>
    <w:locked/>
    <w:rsid w:val="008936AB"/>
    <w:rPr>
      <w:rFonts w:ascii="Arial" w:eastAsia="Times New Roman" w:hAnsi="Arial"/>
      <w:sz w:val="22"/>
      <w:szCs w:val="22"/>
      <w:lang w:val="el-GR"/>
    </w:rPr>
  </w:style>
  <w:style w:type="paragraph" w:customStyle="1" w:styleId="style10">
    <w:name w:val="style1"/>
    <w:basedOn w:val="a2"/>
    <w:rsid w:val="008936AB"/>
    <w:pPr>
      <w:tabs>
        <w:tab w:val="num" w:pos="360"/>
      </w:tabs>
      <w:ind w:left="360" w:hanging="360"/>
    </w:pPr>
    <w:rPr>
      <w:rFonts w:eastAsia="Batang" w:cs="Tahoma"/>
      <w:szCs w:val="22"/>
      <w:lang w:val="el-GR" w:eastAsia="el-GR"/>
    </w:rPr>
  </w:style>
  <w:style w:type="paragraph" w:customStyle="1" w:styleId="icomtablebodytext">
    <w:name w:val="icom_table_bodytext"/>
    <w:qFormat/>
    <w:rsid w:val="008936AB"/>
    <w:pPr>
      <w:spacing w:line="288" w:lineRule="auto"/>
    </w:pPr>
    <w:rPr>
      <w:rFonts w:ascii="Arial Narrow" w:eastAsia="Times New Roman" w:hAnsi="Arial Narrow" w:cs="Arial"/>
      <w:bCs/>
      <w:kern w:val="32"/>
      <w:szCs w:val="28"/>
      <w:lang w:val="el-GR"/>
    </w:rPr>
  </w:style>
  <w:style w:type="character" w:customStyle="1" w:styleId="Tabletext14ptCharChar">
    <w:name w:val="Στυλ Table text + Διαγραμμάτωση από 14 pt Char Char"/>
    <w:rsid w:val="008936AB"/>
    <w:rPr>
      <w:rFonts w:ascii="Tahoma" w:hAnsi="Tahoma"/>
      <w:kern w:val="28"/>
      <w:szCs w:val="24"/>
      <w:lang w:val="el-GR" w:eastAsia="en-US" w:bidi="ar-SA"/>
    </w:rPr>
  </w:style>
  <w:style w:type="paragraph" w:customStyle="1" w:styleId="icombullet1">
    <w:name w:val="icom_bullet1"/>
    <w:basedOn w:val="icombodytext"/>
    <w:link w:val="icombullet1Char"/>
    <w:uiPriority w:val="99"/>
    <w:qFormat/>
    <w:rsid w:val="008936AB"/>
    <w:pPr>
      <w:numPr>
        <w:numId w:val="48"/>
      </w:numPr>
    </w:pPr>
  </w:style>
  <w:style w:type="character" w:customStyle="1" w:styleId="icombullet1Char">
    <w:name w:val="icom_bullet1 Char"/>
    <w:basedOn w:val="icombodytextChar"/>
    <w:link w:val="icombullet1"/>
    <w:uiPriority w:val="99"/>
    <w:rsid w:val="008936AB"/>
    <w:rPr>
      <w:rFonts w:ascii="Calibri" w:eastAsia="Times New Roman" w:hAnsi="Calibri" w:cs="Arial"/>
      <w:bCs/>
      <w:kern w:val="32"/>
      <w:sz w:val="22"/>
      <w:szCs w:val="28"/>
      <w:lang w:val="el-GR"/>
    </w:rPr>
  </w:style>
  <w:style w:type="paragraph" w:customStyle="1" w:styleId="a1">
    <w:name w:val="Παράρτημα"/>
    <w:basedOn w:val="32"/>
    <w:link w:val="Charfa"/>
    <w:qFormat/>
    <w:rsid w:val="008936AB"/>
    <w:pPr>
      <w:numPr>
        <w:ilvl w:val="3"/>
        <w:numId w:val="49"/>
      </w:numPr>
      <w:tabs>
        <w:tab w:val="left" w:pos="426"/>
      </w:tabs>
      <w:spacing w:before="360" w:afterLines="100"/>
    </w:pPr>
    <w:rPr>
      <w:rFonts w:cs="Tahoma"/>
      <w:szCs w:val="22"/>
      <w:lang w:eastAsia="en-US"/>
    </w:rPr>
  </w:style>
  <w:style w:type="paragraph" w:customStyle="1" w:styleId="23">
    <w:name w:val="Παράρτημα 2"/>
    <w:basedOn w:val="a1"/>
    <w:link w:val="2Char4"/>
    <w:qFormat/>
    <w:rsid w:val="008936AB"/>
    <w:pPr>
      <w:numPr>
        <w:numId w:val="50"/>
      </w:numPr>
    </w:pPr>
  </w:style>
  <w:style w:type="character" w:customStyle="1" w:styleId="Charfa">
    <w:name w:val="Παράρτημα Char"/>
    <w:basedOn w:val="Heading3Char"/>
    <w:link w:val="a1"/>
    <w:rsid w:val="008936AB"/>
    <w:rPr>
      <w:rFonts w:ascii="Arial" w:eastAsia="Times New Roman" w:hAnsi="Arial" w:cs="Tahoma"/>
      <w:b/>
      <w:bCs/>
      <w:sz w:val="24"/>
      <w:szCs w:val="22"/>
      <w:lang w:val="el-GR"/>
    </w:rPr>
  </w:style>
  <w:style w:type="character" w:customStyle="1" w:styleId="2Char4">
    <w:name w:val="Παράρτημα 2 Char"/>
    <w:basedOn w:val="Charfa"/>
    <w:link w:val="23"/>
    <w:rsid w:val="008936AB"/>
    <w:rPr>
      <w:rFonts w:ascii="Arial" w:eastAsia="Times New Roman" w:hAnsi="Arial" w:cs="Tahoma"/>
      <w:b/>
      <w:bCs/>
      <w:sz w:val="24"/>
      <w:szCs w:val="22"/>
      <w:lang w:val="el-GR"/>
    </w:rPr>
  </w:style>
  <w:style w:type="paragraph" w:customStyle="1" w:styleId="StyleMPRHEADINGRight039cm">
    <w:name w:val="Style MPR HEADING + Right:  039 cm"/>
    <w:basedOn w:val="a2"/>
    <w:rsid w:val="008936AB"/>
    <w:pPr>
      <w:numPr>
        <w:numId w:val="51"/>
      </w:numPr>
    </w:pPr>
    <w:rPr>
      <w:szCs w:val="20"/>
      <w:lang w:val="el-GR" w:eastAsia="en-US"/>
    </w:rPr>
  </w:style>
  <w:style w:type="paragraph" w:customStyle="1" w:styleId="gggkeimeno">
    <w:name w:val="ggg keimeno"/>
    <w:basedOn w:val="a2"/>
    <w:link w:val="gggkeimenoChar"/>
    <w:rsid w:val="008936AB"/>
    <w:pPr>
      <w:spacing w:before="120"/>
      <w:ind w:firstLine="284"/>
    </w:pPr>
    <w:rPr>
      <w:szCs w:val="20"/>
      <w:lang w:val="el-GR" w:eastAsia="en-US"/>
    </w:rPr>
  </w:style>
  <w:style w:type="character" w:customStyle="1" w:styleId="gggkeimenoChar">
    <w:name w:val="ggg keimeno Char"/>
    <w:basedOn w:val="a3"/>
    <w:link w:val="gggkeimeno"/>
    <w:rsid w:val="008936AB"/>
    <w:rPr>
      <w:rFonts w:eastAsia="Times New Roman"/>
      <w:sz w:val="24"/>
      <w:lang w:val="el-GR"/>
    </w:rPr>
  </w:style>
  <w:style w:type="paragraph" w:customStyle="1" w:styleId="Clause1">
    <w:name w:val="Clause 1"/>
    <w:basedOn w:val="a2"/>
    <w:next w:val="a2"/>
    <w:rsid w:val="008936AB"/>
    <w:pPr>
      <w:keepNext/>
      <w:keepLines/>
      <w:tabs>
        <w:tab w:val="left" w:pos="1701"/>
        <w:tab w:val="num" w:pos="2268"/>
      </w:tabs>
      <w:spacing w:before="480"/>
      <w:ind w:left="2268" w:hanging="2268"/>
      <w:outlineLvl w:val="0"/>
    </w:pPr>
    <w:rPr>
      <w:b/>
      <w:caps/>
      <w:sz w:val="32"/>
      <w:szCs w:val="20"/>
      <w:lang w:val="el-GR" w:eastAsia="en-US"/>
    </w:rPr>
  </w:style>
  <w:style w:type="paragraph" w:customStyle="1" w:styleId="Clause3">
    <w:name w:val="Clause 3"/>
    <w:basedOn w:val="Clause2"/>
    <w:rsid w:val="008936AB"/>
    <w:pPr>
      <w:numPr>
        <w:ilvl w:val="0"/>
        <w:numId w:val="0"/>
      </w:numPr>
      <w:tabs>
        <w:tab w:val="clear" w:pos="851"/>
        <w:tab w:val="num" w:pos="1451"/>
        <w:tab w:val="num" w:pos="2160"/>
      </w:tabs>
      <w:ind w:left="1559" w:hanging="567"/>
      <w:outlineLvl w:val="2"/>
    </w:pPr>
  </w:style>
  <w:style w:type="paragraph" w:customStyle="1" w:styleId="1-numbers">
    <w:name w:val="1 - numbers"/>
    <w:basedOn w:val="a2"/>
    <w:rsid w:val="008936AB"/>
    <w:pPr>
      <w:spacing w:before="120"/>
      <w:ind w:left="283" w:hanging="283"/>
    </w:pPr>
    <w:rPr>
      <w:rFonts w:ascii="Arial" w:hAnsi="Arial" w:cs="Arial"/>
      <w:sz w:val="20"/>
      <w:szCs w:val="20"/>
      <w:lang w:val="el-GR" w:eastAsia="el-GR"/>
    </w:rPr>
  </w:style>
  <w:style w:type="paragraph" w:customStyle="1" w:styleId="4b">
    <w:name w:val="Αρίθμηση επίπεδο 4(α)"/>
    <w:basedOn w:val="4"/>
    <w:rsid w:val="008936AB"/>
    <w:pPr>
      <w:keepNext w:val="0"/>
      <w:keepLines/>
      <w:shd w:val="clear" w:color="auto" w:fill="FFFFFF"/>
      <w:tabs>
        <w:tab w:val="num" w:pos="1418"/>
      </w:tabs>
      <w:spacing w:before="60"/>
      <w:ind w:left="0" w:firstLine="0"/>
    </w:pPr>
    <w:rPr>
      <w:rFonts w:cs="Tahoma"/>
      <w:b w:val="0"/>
      <w:bCs w:val="0"/>
      <w:color w:val="000000"/>
      <w:w w:val="102"/>
      <w:szCs w:val="24"/>
      <w:lang w:eastAsia="el-GR"/>
    </w:rPr>
  </w:style>
  <w:style w:type="paragraph" w:customStyle="1" w:styleId="2f5">
    <w:name w:val="Κανονικός πίνακας2"/>
    <w:basedOn w:val="a2"/>
    <w:rsid w:val="008936AB"/>
    <w:pPr>
      <w:overflowPunct w:val="0"/>
      <w:autoSpaceDE w:val="0"/>
      <w:autoSpaceDN w:val="0"/>
      <w:adjustRightInd w:val="0"/>
      <w:spacing w:before="120"/>
      <w:jc w:val="center"/>
    </w:pPr>
    <w:rPr>
      <w:szCs w:val="20"/>
      <w:lang w:val="el-GR" w:eastAsia="en-US"/>
    </w:rPr>
  </w:style>
  <w:style w:type="paragraph" w:customStyle="1" w:styleId="3f1">
    <w:name w:val="Αρίθμηση επίπεδο 3"/>
    <w:basedOn w:val="a2"/>
    <w:rsid w:val="008936AB"/>
    <w:pPr>
      <w:shd w:val="clear" w:color="auto" w:fill="FFFFFF"/>
      <w:tabs>
        <w:tab w:val="num" w:pos="360"/>
      </w:tabs>
      <w:spacing w:before="240" w:after="240"/>
      <w:ind w:left="360" w:hanging="360"/>
      <w:outlineLvl w:val="2"/>
    </w:pPr>
    <w:rPr>
      <w:b/>
      <w:bCs/>
      <w:lang w:val="el-GR" w:eastAsia="en-US"/>
    </w:rPr>
  </w:style>
  <w:style w:type="table" w:customStyle="1" w:styleId="TableNormal2">
    <w:name w:val="Table Normal2"/>
    <w:uiPriority w:val="2"/>
    <w:semiHidden/>
    <w:qFormat/>
    <w:rsid w:val="008936AB"/>
    <w:pPr>
      <w:widowControl w:val="0"/>
    </w:pPr>
    <w:rPr>
      <w:rFonts w:asciiTheme="minorHAnsi" w:eastAsiaTheme="minorHAnsi" w:hAnsiTheme="minorHAnsi" w:cstheme="minorBidi"/>
      <w:sz w:val="22"/>
      <w:szCs w:val="22"/>
    </w:rPr>
    <w:tblPr>
      <w:tblCellMar>
        <w:top w:w="0" w:type="dxa"/>
        <w:left w:w="0" w:type="dxa"/>
        <w:bottom w:w="0" w:type="dxa"/>
        <w:right w:w="0" w:type="dxa"/>
      </w:tblCellMar>
    </w:tblPr>
  </w:style>
  <w:style w:type="table" w:customStyle="1" w:styleId="TableNormal3">
    <w:name w:val="Table Normal3"/>
    <w:uiPriority w:val="2"/>
    <w:semiHidden/>
    <w:qFormat/>
    <w:rsid w:val="008936AB"/>
    <w:pPr>
      <w:widowControl w:val="0"/>
    </w:pPr>
    <w:rPr>
      <w:rFonts w:asciiTheme="minorHAnsi" w:eastAsiaTheme="minorHAnsi" w:hAnsiTheme="minorHAnsi" w:cstheme="minorBidi"/>
      <w:sz w:val="22"/>
      <w:szCs w:val="22"/>
    </w:rPr>
    <w:tblPr>
      <w:tblCellMar>
        <w:top w:w="0" w:type="dxa"/>
        <w:left w:w="0" w:type="dxa"/>
        <w:bottom w:w="0" w:type="dxa"/>
        <w:right w:w="0" w:type="dxa"/>
      </w:tblCellMar>
    </w:tblPr>
  </w:style>
  <w:style w:type="paragraph" w:customStyle="1" w:styleId="icomtablebullet1">
    <w:name w:val="icom_table_bullet1"/>
    <w:basedOn w:val="icomtablebodytext"/>
    <w:qFormat/>
    <w:rsid w:val="008936AB"/>
    <w:pPr>
      <w:numPr>
        <w:numId w:val="52"/>
      </w:numPr>
      <w:ind w:left="165" w:hanging="142"/>
    </w:pPr>
    <w:rPr>
      <w:sz w:val="18"/>
    </w:rPr>
  </w:style>
  <w:style w:type="paragraph" w:customStyle="1" w:styleId="4-tick">
    <w:name w:val="4 - tick"/>
    <w:basedOn w:val="0-Bullets-Sq"/>
    <w:rsid w:val="008936AB"/>
    <w:pPr>
      <w:numPr>
        <w:ilvl w:val="1"/>
        <w:numId w:val="52"/>
      </w:numPr>
      <w:spacing w:before="120"/>
      <w:ind w:left="709"/>
    </w:pPr>
  </w:style>
  <w:style w:type="character" w:customStyle="1" w:styleId="Bodytext20">
    <w:name w:val="Body text (2)"/>
    <w:basedOn w:val="a3"/>
    <w:rsid w:val="008936AB"/>
    <w:rPr>
      <w:rFonts w:ascii="Times New Roman" w:eastAsia="Times New Roman" w:hAnsi="Times New Roman" w:cs="Times New Roman"/>
      <w:b w:val="0"/>
      <w:bCs w:val="0"/>
      <w:i w:val="0"/>
      <w:iCs w:val="0"/>
      <w:smallCaps w:val="0"/>
      <w:strike w:val="0"/>
      <w:color w:val="000000"/>
      <w:spacing w:val="0"/>
      <w:w w:val="100"/>
      <w:position w:val="0"/>
      <w:sz w:val="24"/>
      <w:szCs w:val="24"/>
      <w:u w:val="none"/>
      <w:lang w:val="el-GR" w:eastAsia="el-GR" w:bidi="el-GR"/>
    </w:rPr>
  </w:style>
  <w:style w:type="paragraph" w:customStyle="1" w:styleId="MyApp">
    <w:name w:val="MyApp"/>
    <w:rsid w:val="008936AB"/>
    <w:pPr>
      <w:tabs>
        <w:tab w:val="left" w:pos="1134"/>
      </w:tabs>
      <w:suppressAutoHyphens/>
      <w:spacing w:before="360" w:after="240"/>
      <w:ind w:left="720" w:hanging="360"/>
    </w:pPr>
    <w:rPr>
      <w:rFonts w:ascii="Tahoma" w:eastAsia="Arial" w:hAnsi="Tahoma" w:cs="Tahoma"/>
      <w:b/>
      <w:bCs/>
      <w:sz w:val="24"/>
      <w:szCs w:val="24"/>
      <w:lang w:val="el-GR" w:eastAsia="ar-SA"/>
    </w:rPr>
  </w:style>
  <w:style w:type="character" w:customStyle="1" w:styleId="120">
    <w:name w:val="Ανεπίλυτη αναφορά12"/>
    <w:basedOn w:val="a3"/>
    <w:uiPriority w:val="99"/>
    <w:semiHidden/>
    <w:unhideWhenUsed/>
    <w:rsid w:val="008936AB"/>
    <w:rPr>
      <w:color w:val="605E5C"/>
      <w:shd w:val="clear" w:color="auto" w:fill="E1DFDD"/>
    </w:rPr>
  </w:style>
  <w:style w:type="character" w:customStyle="1" w:styleId="130">
    <w:name w:val="Ανεπίλυτη αναφορά13"/>
    <w:basedOn w:val="a3"/>
    <w:uiPriority w:val="99"/>
    <w:semiHidden/>
    <w:unhideWhenUsed/>
    <w:rsid w:val="008936AB"/>
    <w:rPr>
      <w:color w:val="605E5C"/>
      <w:shd w:val="clear" w:color="auto" w:fill="E1DFDD"/>
    </w:rPr>
  </w:style>
  <w:style w:type="paragraph" w:customStyle="1" w:styleId="82">
    <w:name w:val="Σώμα κειμένου8"/>
    <w:basedOn w:val="a2"/>
    <w:rsid w:val="008936AB"/>
    <w:pPr>
      <w:widowControl w:val="0"/>
      <w:shd w:val="clear" w:color="auto" w:fill="FFFFFF"/>
      <w:spacing w:before="240" w:after="480" w:line="307" w:lineRule="exact"/>
      <w:ind w:hanging="500"/>
    </w:pPr>
    <w:rPr>
      <w:rFonts w:ascii="Arial Unicode MS" w:eastAsia="Arial Unicode MS" w:hAnsi="Arial Unicode MS" w:cs="Arial Unicode MS"/>
      <w:color w:val="000000"/>
      <w:sz w:val="17"/>
      <w:szCs w:val="17"/>
      <w:lang w:val="el-GR" w:eastAsia="el-GR"/>
    </w:rPr>
  </w:style>
  <w:style w:type="character" w:customStyle="1" w:styleId="Caractredenotedebasdepage">
    <w:name w:val="Caractère de note de bas de page"/>
    <w:rsid w:val="008936AB"/>
    <w:rPr>
      <w:rFonts w:cs="Times New Roman"/>
      <w:vertAlign w:val="superscript"/>
    </w:rPr>
  </w:style>
  <w:style w:type="character" w:customStyle="1" w:styleId="yshortcuts">
    <w:name w:val="yshortcuts"/>
    <w:rsid w:val="008936AB"/>
    <w:rPr>
      <w:rFonts w:cs="Times New Roman"/>
    </w:rPr>
  </w:style>
  <w:style w:type="character" w:customStyle="1" w:styleId="apple-style-span">
    <w:name w:val="apple-style-span"/>
    <w:basedOn w:val="a3"/>
    <w:rsid w:val="008936AB"/>
  </w:style>
  <w:style w:type="character" w:customStyle="1" w:styleId="Bodytext">
    <w:name w:val="Body text_"/>
    <w:link w:val="Bodytext1"/>
    <w:uiPriority w:val="99"/>
    <w:rsid w:val="008936AB"/>
    <w:rPr>
      <w:rFonts w:ascii="Calibri" w:hAnsi="Calibri" w:cs="Calibri"/>
      <w:shd w:val="clear" w:color="auto" w:fill="FFFFFF"/>
    </w:rPr>
  </w:style>
  <w:style w:type="paragraph" w:customStyle="1" w:styleId="Bodytext1">
    <w:name w:val="Body text1"/>
    <w:basedOn w:val="a2"/>
    <w:link w:val="Bodytext"/>
    <w:uiPriority w:val="99"/>
    <w:rsid w:val="008936AB"/>
    <w:pPr>
      <w:shd w:val="clear" w:color="auto" w:fill="FFFFFF"/>
      <w:spacing w:line="240" w:lineRule="atLeast"/>
      <w:ind w:hanging="700"/>
    </w:pPr>
    <w:rPr>
      <w:rFonts w:ascii="Calibri" w:hAnsi="Calibri"/>
      <w:sz w:val="20"/>
      <w:szCs w:val="20"/>
      <w:lang w:eastAsia="en-US"/>
    </w:rPr>
  </w:style>
  <w:style w:type="character" w:customStyle="1" w:styleId="Bodytext1010">
    <w:name w:val="Body text + 1010"/>
    <w:aliases w:val="5 pt11,Bold11"/>
    <w:uiPriority w:val="99"/>
    <w:rsid w:val="008936AB"/>
    <w:rPr>
      <w:rFonts w:ascii="Calibri" w:hAnsi="Calibri" w:cs="Calibri"/>
      <w:b/>
      <w:bCs/>
      <w:spacing w:val="0"/>
      <w:sz w:val="21"/>
      <w:szCs w:val="21"/>
      <w:shd w:val="clear" w:color="auto" w:fill="FFFFFF"/>
    </w:rPr>
  </w:style>
  <w:style w:type="character" w:customStyle="1" w:styleId="Footnote0">
    <w:name w:val="Footnote_"/>
    <w:link w:val="Footnote1"/>
    <w:uiPriority w:val="99"/>
    <w:rsid w:val="008936AB"/>
    <w:rPr>
      <w:rFonts w:ascii="Calibri" w:hAnsi="Calibri" w:cs="Calibri"/>
      <w:shd w:val="clear" w:color="auto" w:fill="FFFFFF"/>
    </w:rPr>
  </w:style>
  <w:style w:type="character" w:customStyle="1" w:styleId="Bodytext7">
    <w:name w:val="Body text (7)_"/>
    <w:link w:val="Bodytext71"/>
    <w:uiPriority w:val="99"/>
    <w:rsid w:val="008936AB"/>
    <w:rPr>
      <w:rFonts w:ascii="Calibri" w:hAnsi="Calibri" w:cs="Calibri"/>
      <w:b/>
      <w:bCs/>
      <w:sz w:val="24"/>
      <w:szCs w:val="24"/>
      <w:shd w:val="clear" w:color="auto" w:fill="FFFFFF"/>
    </w:rPr>
  </w:style>
  <w:style w:type="character" w:customStyle="1" w:styleId="Bodytext10">
    <w:name w:val="Body text (10)_"/>
    <w:link w:val="Bodytext100"/>
    <w:uiPriority w:val="99"/>
    <w:rsid w:val="008936AB"/>
    <w:rPr>
      <w:rFonts w:ascii="Calibri" w:hAnsi="Calibri" w:cs="Calibri"/>
      <w:sz w:val="23"/>
      <w:szCs w:val="23"/>
      <w:shd w:val="clear" w:color="auto" w:fill="FFFFFF"/>
    </w:rPr>
  </w:style>
  <w:style w:type="paragraph" w:customStyle="1" w:styleId="Footnote1">
    <w:name w:val="Footnote1"/>
    <w:basedOn w:val="a2"/>
    <w:link w:val="Footnote0"/>
    <w:uiPriority w:val="99"/>
    <w:rsid w:val="008936AB"/>
    <w:pPr>
      <w:shd w:val="clear" w:color="auto" w:fill="FFFFFF"/>
      <w:spacing w:line="245" w:lineRule="exact"/>
    </w:pPr>
    <w:rPr>
      <w:rFonts w:ascii="Calibri" w:hAnsi="Calibri"/>
      <w:sz w:val="20"/>
      <w:szCs w:val="20"/>
      <w:lang w:eastAsia="en-US"/>
    </w:rPr>
  </w:style>
  <w:style w:type="paragraph" w:customStyle="1" w:styleId="Bodytext71">
    <w:name w:val="Body text (7)1"/>
    <w:basedOn w:val="a2"/>
    <w:link w:val="Bodytext7"/>
    <w:uiPriority w:val="99"/>
    <w:rsid w:val="008936AB"/>
    <w:pPr>
      <w:shd w:val="clear" w:color="auto" w:fill="FFFFFF"/>
      <w:spacing w:line="240" w:lineRule="atLeast"/>
      <w:jc w:val="right"/>
    </w:pPr>
    <w:rPr>
      <w:rFonts w:ascii="Calibri" w:hAnsi="Calibri"/>
      <w:b/>
      <w:bCs/>
      <w:lang w:eastAsia="en-US"/>
    </w:rPr>
  </w:style>
  <w:style w:type="paragraph" w:customStyle="1" w:styleId="Bodytext100">
    <w:name w:val="Body text (10)"/>
    <w:basedOn w:val="a2"/>
    <w:link w:val="Bodytext10"/>
    <w:uiPriority w:val="99"/>
    <w:rsid w:val="008936AB"/>
    <w:pPr>
      <w:shd w:val="clear" w:color="auto" w:fill="FFFFFF"/>
      <w:spacing w:before="480" w:after="300" w:line="336" w:lineRule="exact"/>
      <w:ind w:hanging="360"/>
    </w:pPr>
    <w:rPr>
      <w:rFonts w:ascii="Calibri" w:hAnsi="Calibri"/>
      <w:sz w:val="23"/>
      <w:szCs w:val="23"/>
      <w:lang w:eastAsia="en-US"/>
    </w:rPr>
  </w:style>
  <w:style w:type="character" w:customStyle="1" w:styleId="Bodytext13">
    <w:name w:val="Body text (13)_"/>
    <w:link w:val="Bodytext130"/>
    <w:uiPriority w:val="99"/>
    <w:rsid w:val="008936AB"/>
    <w:rPr>
      <w:rFonts w:ascii="Calibri" w:hAnsi="Calibri" w:cs="Calibri"/>
      <w:i/>
      <w:iCs/>
      <w:sz w:val="19"/>
      <w:szCs w:val="19"/>
      <w:shd w:val="clear" w:color="auto" w:fill="FFFFFF"/>
    </w:rPr>
  </w:style>
  <w:style w:type="paragraph" w:customStyle="1" w:styleId="Bodytext130">
    <w:name w:val="Body text (13)"/>
    <w:basedOn w:val="a2"/>
    <w:link w:val="Bodytext13"/>
    <w:uiPriority w:val="99"/>
    <w:rsid w:val="008936AB"/>
    <w:pPr>
      <w:shd w:val="clear" w:color="auto" w:fill="FFFFFF"/>
      <w:spacing w:line="240" w:lineRule="atLeast"/>
      <w:jc w:val="center"/>
    </w:pPr>
    <w:rPr>
      <w:rFonts w:ascii="Calibri" w:hAnsi="Calibri"/>
      <w:i/>
      <w:iCs/>
      <w:sz w:val="19"/>
      <w:szCs w:val="19"/>
      <w:lang w:eastAsia="en-US"/>
    </w:rPr>
  </w:style>
  <w:style w:type="character" w:customStyle="1" w:styleId="Bodytext11">
    <w:name w:val="Body text (11)_"/>
    <w:link w:val="Bodytext110"/>
    <w:uiPriority w:val="99"/>
    <w:rsid w:val="008936AB"/>
    <w:rPr>
      <w:rFonts w:ascii="Calibri" w:hAnsi="Calibri" w:cs="Calibri"/>
      <w:b/>
      <w:bCs/>
      <w:sz w:val="15"/>
      <w:szCs w:val="15"/>
      <w:shd w:val="clear" w:color="auto" w:fill="FFFFFF"/>
    </w:rPr>
  </w:style>
  <w:style w:type="paragraph" w:customStyle="1" w:styleId="Bodytext110">
    <w:name w:val="Body text (11)"/>
    <w:basedOn w:val="a2"/>
    <w:link w:val="Bodytext11"/>
    <w:uiPriority w:val="99"/>
    <w:rsid w:val="008936AB"/>
    <w:pPr>
      <w:shd w:val="clear" w:color="auto" w:fill="FFFFFF"/>
      <w:spacing w:line="240" w:lineRule="atLeast"/>
    </w:pPr>
    <w:rPr>
      <w:rFonts w:ascii="Calibri" w:hAnsi="Calibri"/>
      <w:b/>
      <w:bCs/>
      <w:sz w:val="15"/>
      <w:szCs w:val="15"/>
      <w:lang w:eastAsia="en-US"/>
    </w:rPr>
  </w:style>
  <w:style w:type="character" w:customStyle="1" w:styleId="214">
    <w:name w:val="Σώμα κειμένου (21)"/>
    <w:rsid w:val="008936AB"/>
    <w:rPr>
      <w:rFonts w:ascii="Verdana" w:eastAsia="Verdana" w:hAnsi="Verdana" w:cs="Verdana"/>
      <w:b w:val="0"/>
      <w:bCs w:val="0"/>
      <w:i w:val="0"/>
      <w:iCs w:val="0"/>
      <w:smallCaps w:val="0"/>
      <w:strike w:val="0"/>
      <w:spacing w:val="0"/>
      <w:sz w:val="17"/>
      <w:szCs w:val="17"/>
    </w:rPr>
  </w:style>
  <w:style w:type="character" w:customStyle="1" w:styleId="2f6">
    <w:name w:val="Σώμα κειμένου (2)"/>
    <w:rsid w:val="008936AB"/>
    <w:rPr>
      <w:rFonts w:ascii="Verdana" w:eastAsia="Verdana" w:hAnsi="Verdana" w:cs="Verdana"/>
      <w:b w:val="0"/>
      <w:bCs w:val="0"/>
      <w:i w:val="0"/>
      <w:iCs w:val="0"/>
      <w:smallCaps w:val="0"/>
      <w:strike w:val="0"/>
      <w:spacing w:val="0"/>
      <w:sz w:val="18"/>
      <w:szCs w:val="18"/>
    </w:rPr>
  </w:style>
  <w:style w:type="character" w:customStyle="1" w:styleId="121">
    <w:name w:val="Σώμα κειμένου (12)_"/>
    <w:link w:val="122"/>
    <w:rsid w:val="008936AB"/>
    <w:rPr>
      <w:rFonts w:ascii="Verdana" w:eastAsia="Verdana" w:hAnsi="Verdana" w:cs="Verdana"/>
      <w:sz w:val="15"/>
      <w:szCs w:val="15"/>
      <w:shd w:val="clear" w:color="auto" w:fill="FFFFFF"/>
    </w:rPr>
  </w:style>
  <w:style w:type="paragraph" w:customStyle="1" w:styleId="122">
    <w:name w:val="Σώμα κειμένου (12)"/>
    <w:basedOn w:val="a2"/>
    <w:link w:val="121"/>
    <w:rsid w:val="008936AB"/>
    <w:pPr>
      <w:shd w:val="clear" w:color="auto" w:fill="FFFFFF"/>
      <w:spacing w:line="0" w:lineRule="atLeast"/>
    </w:pPr>
    <w:rPr>
      <w:rFonts w:ascii="Verdana" w:eastAsia="Verdana" w:hAnsi="Verdana" w:cs="Verdana"/>
      <w:sz w:val="15"/>
      <w:szCs w:val="15"/>
      <w:lang w:eastAsia="en-US"/>
    </w:rPr>
  </w:style>
  <w:style w:type="character" w:customStyle="1" w:styleId="UnresolvedMention10">
    <w:name w:val="Unresolved Mention1"/>
    <w:basedOn w:val="a3"/>
    <w:uiPriority w:val="99"/>
    <w:semiHidden/>
    <w:unhideWhenUsed/>
    <w:rsid w:val="008936AB"/>
    <w:rPr>
      <w:color w:val="605E5C"/>
      <w:shd w:val="clear" w:color="auto" w:fill="E1DFDD"/>
    </w:rPr>
  </w:style>
  <w:style w:type="paragraph" w:customStyle="1" w:styleId="10">
    <w:name w:val="Λίστα με αριθμούς1"/>
    <w:basedOn w:val="a2"/>
    <w:rsid w:val="008936AB"/>
    <w:pPr>
      <w:numPr>
        <w:numId w:val="53"/>
      </w:numPr>
      <w:ind w:left="357"/>
    </w:pPr>
    <w:rPr>
      <w:sz w:val="20"/>
      <w:szCs w:val="20"/>
      <w:lang w:val="el-GR" w:eastAsia="ar-SA"/>
    </w:rPr>
  </w:style>
  <w:style w:type="paragraph" w:customStyle="1" w:styleId="1">
    <w:name w:val="Σώμα κειμένου 1"/>
    <w:basedOn w:val="af3"/>
    <w:uiPriority w:val="99"/>
    <w:rsid w:val="008936AB"/>
    <w:pPr>
      <w:numPr>
        <w:numId w:val="54"/>
      </w:numPr>
      <w:tabs>
        <w:tab w:val="clear" w:pos="360"/>
      </w:tabs>
      <w:spacing w:after="0" w:line="360" w:lineRule="exact"/>
      <w:ind w:left="567" w:right="567" w:firstLine="0"/>
    </w:pPr>
    <w:rPr>
      <w:rFonts w:ascii="Arial" w:eastAsia="Arial Unicode MS" w:hAnsi="Arial" w:cs="Arial"/>
      <w:szCs w:val="22"/>
      <w:lang w:val="el-GR" w:eastAsia="el-GR"/>
    </w:rPr>
  </w:style>
  <w:style w:type="paragraph" w:customStyle="1" w:styleId="410">
    <w:name w:val="Λίστα με κουκκίδες 41"/>
    <w:basedOn w:val="a2"/>
    <w:rsid w:val="008936AB"/>
    <w:pPr>
      <w:numPr>
        <w:numId w:val="55"/>
      </w:numPr>
      <w:tabs>
        <w:tab w:val="left" w:pos="10305"/>
      </w:tabs>
      <w:ind w:left="2061" w:firstLine="0"/>
    </w:pPr>
    <w:rPr>
      <w:rFonts w:ascii="Arial" w:hAnsi="Arial"/>
      <w:lang w:eastAsia="ar-SA"/>
    </w:rPr>
  </w:style>
  <w:style w:type="paragraph" w:customStyle="1" w:styleId="AlertText">
    <w:name w:val="Alert Text"/>
    <w:aliases w:val="at"/>
    <w:basedOn w:val="a2"/>
    <w:rsid w:val="008936AB"/>
    <w:pPr>
      <w:numPr>
        <w:numId w:val="56"/>
      </w:numPr>
      <w:spacing w:before="60" w:after="60" w:line="260" w:lineRule="exact"/>
    </w:pPr>
    <w:rPr>
      <w:rFonts w:ascii="Verdana" w:hAnsi="Verdana"/>
      <w:color w:val="000000"/>
      <w:sz w:val="20"/>
      <w:szCs w:val="20"/>
      <w:lang w:eastAsia="en-US"/>
    </w:rPr>
  </w:style>
  <w:style w:type="character" w:customStyle="1" w:styleId="1f7">
    <w:name w:val="Ανεπίλυτη αναφορά1"/>
    <w:basedOn w:val="a3"/>
    <w:uiPriority w:val="99"/>
    <w:semiHidden/>
    <w:unhideWhenUsed/>
    <w:rsid w:val="008936AB"/>
    <w:rPr>
      <w:color w:val="605E5C"/>
      <w:shd w:val="clear" w:color="auto" w:fill="E1DFDD"/>
    </w:rPr>
  </w:style>
  <w:style w:type="character" w:customStyle="1" w:styleId="Bodytext12">
    <w:name w:val="Body text (12)_"/>
    <w:basedOn w:val="a3"/>
    <w:link w:val="Bodytext120"/>
    <w:rsid w:val="008936AB"/>
    <w:rPr>
      <w:rFonts w:ascii="Arial Unicode MS" w:eastAsia="Arial Unicode MS" w:hAnsi="Arial Unicode MS" w:cs="Arial Unicode MS"/>
      <w:sz w:val="19"/>
      <w:szCs w:val="19"/>
      <w:shd w:val="clear" w:color="auto" w:fill="FFFFFF"/>
    </w:rPr>
  </w:style>
  <w:style w:type="paragraph" w:customStyle="1" w:styleId="Bodytext120">
    <w:name w:val="Body text (12)"/>
    <w:basedOn w:val="a2"/>
    <w:link w:val="Bodytext12"/>
    <w:rsid w:val="008936AB"/>
    <w:pPr>
      <w:shd w:val="clear" w:color="auto" w:fill="FFFFFF"/>
      <w:spacing w:after="80" w:line="346" w:lineRule="exact"/>
    </w:pPr>
    <w:rPr>
      <w:rFonts w:ascii="Arial Unicode MS" w:eastAsia="Arial Unicode MS" w:hAnsi="Arial Unicode MS" w:cs="Arial Unicode MS"/>
      <w:sz w:val="19"/>
      <w:szCs w:val="19"/>
      <w:lang w:eastAsia="en-US"/>
    </w:rPr>
  </w:style>
  <w:style w:type="character" w:customStyle="1" w:styleId="101">
    <w:name w:val="Ανεπίλυτη αναφορά10"/>
    <w:basedOn w:val="a3"/>
    <w:uiPriority w:val="99"/>
    <w:semiHidden/>
    <w:unhideWhenUsed/>
    <w:rsid w:val="008936AB"/>
    <w:rPr>
      <w:color w:val="605E5C"/>
      <w:shd w:val="clear" w:color="auto" w:fill="E1DFDD"/>
    </w:rPr>
  </w:style>
  <w:style w:type="paragraph" w:customStyle="1" w:styleId="Char1CharCharChar">
    <w:name w:val="Char1 Char Char Char"/>
    <w:basedOn w:val="a2"/>
    <w:rsid w:val="008936AB"/>
    <w:pPr>
      <w:spacing w:after="160" w:line="240" w:lineRule="exact"/>
      <w:ind w:left="357" w:right="51"/>
    </w:pPr>
    <w:rPr>
      <w:rFonts w:ascii="Arial" w:hAnsi="Arial" w:cs="Arial"/>
      <w:sz w:val="20"/>
      <w:szCs w:val="20"/>
      <w:lang w:eastAsia="en-US"/>
    </w:rPr>
  </w:style>
  <w:style w:type="table" w:customStyle="1" w:styleId="TableGrid10">
    <w:name w:val="Table Grid1"/>
    <w:basedOn w:val="a4"/>
    <w:next w:val="aff5"/>
    <w:rsid w:val="008936AB"/>
    <w:pPr>
      <w:ind w:left="357" w:right="51"/>
      <w:jc w:val="both"/>
    </w:pPr>
    <w:rPr>
      <w:rFonts w:ascii="Calibri" w:eastAsia="Calibri" w:hAnsi="Calibri"/>
      <w:sz w:val="22"/>
      <w:szCs w:val="22"/>
      <w:lang w:val="el-G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ymvasiparagraphs">
    <w:name w:val="Symvasi_paragraphs"/>
    <w:basedOn w:val="a2"/>
    <w:next w:val="a2"/>
    <w:uiPriority w:val="99"/>
    <w:rsid w:val="008936AB"/>
    <w:pPr>
      <w:tabs>
        <w:tab w:val="num" w:pos="565"/>
        <w:tab w:val="left" w:pos="900"/>
      </w:tabs>
      <w:ind w:left="565" w:right="51" w:hanging="565"/>
    </w:pPr>
    <w:rPr>
      <w:rFonts w:cs="Tahoma"/>
      <w:szCs w:val="22"/>
      <w:lang w:val="el-GR" w:eastAsia="en-US"/>
    </w:rPr>
  </w:style>
  <w:style w:type="paragraph" w:customStyle="1" w:styleId="OTS1">
    <w:name w:val="Κουκίδες OTS1"/>
    <w:basedOn w:val="a2"/>
    <w:rsid w:val="008936AB"/>
    <w:rPr>
      <w:sz w:val="20"/>
      <w:szCs w:val="20"/>
      <w:lang w:val="el-GR" w:eastAsia="ar-SA"/>
    </w:rPr>
  </w:style>
  <w:style w:type="character" w:customStyle="1" w:styleId="Absatz-Standardschriftart">
    <w:name w:val="Absatz-Standardschriftart"/>
    <w:rsid w:val="008936AB"/>
  </w:style>
  <w:style w:type="character" w:customStyle="1" w:styleId="WW-Absatz-Standardschriftart">
    <w:name w:val="WW-Absatz-Standardschriftart"/>
    <w:rsid w:val="008936AB"/>
  </w:style>
  <w:style w:type="character" w:customStyle="1" w:styleId="WW8Num4z2">
    <w:name w:val="WW8Num4z2"/>
    <w:rsid w:val="008936AB"/>
    <w:rPr>
      <w:rFonts w:ascii="Wingdings" w:hAnsi="Wingdings"/>
    </w:rPr>
  </w:style>
  <w:style w:type="character" w:customStyle="1" w:styleId="WW8Num25z3">
    <w:name w:val="WW8Num25z3"/>
    <w:rsid w:val="008936AB"/>
    <w:rPr>
      <w:rFonts w:ascii="Symbol" w:hAnsi="Symbol"/>
    </w:rPr>
  </w:style>
  <w:style w:type="character" w:customStyle="1" w:styleId="WW8Num26z3">
    <w:name w:val="WW8Num26z3"/>
    <w:rsid w:val="008936AB"/>
    <w:rPr>
      <w:rFonts w:ascii="Symbol" w:hAnsi="Symbol"/>
    </w:rPr>
  </w:style>
  <w:style w:type="character" w:customStyle="1" w:styleId="WW8Num30z5">
    <w:name w:val="WW8Num30z5"/>
    <w:rsid w:val="008936AB"/>
    <w:rPr>
      <w:rFonts w:cs="Times New Roman"/>
    </w:rPr>
  </w:style>
  <w:style w:type="character" w:customStyle="1" w:styleId="WW8Num33z3">
    <w:name w:val="WW8Num33z3"/>
    <w:rsid w:val="008936AB"/>
    <w:rPr>
      <w:rFonts w:ascii="Symbol" w:hAnsi="Symbol"/>
    </w:rPr>
  </w:style>
  <w:style w:type="character" w:customStyle="1" w:styleId="WW8Num43z0">
    <w:name w:val="WW8Num43z0"/>
    <w:rsid w:val="008936AB"/>
    <w:rPr>
      <w:rFonts w:ascii="Symbol" w:hAnsi="Symbol"/>
    </w:rPr>
  </w:style>
  <w:style w:type="character" w:customStyle="1" w:styleId="WW8Num43z1">
    <w:name w:val="WW8Num43z1"/>
    <w:rsid w:val="008936AB"/>
    <w:rPr>
      <w:rFonts w:ascii="Courier New" w:hAnsi="Courier New" w:cs="Courier New"/>
    </w:rPr>
  </w:style>
  <w:style w:type="character" w:customStyle="1" w:styleId="WW8Num43z2">
    <w:name w:val="WW8Num43z2"/>
    <w:rsid w:val="008936AB"/>
    <w:rPr>
      <w:rFonts w:ascii="Wingdings" w:hAnsi="Wingdings"/>
    </w:rPr>
  </w:style>
  <w:style w:type="character" w:customStyle="1" w:styleId="WW8Num45z0">
    <w:name w:val="WW8Num45z0"/>
    <w:rsid w:val="008936AB"/>
    <w:rPr>
      <w:rFonts w:ascii="Symbol" w:hAnsi="Symbol"/>
    </w:rPr>
  </w:style>
  <w:style w:type="character" w:customStyle="1" w:styleId="WW8Num45z1">
    <w:name w:val="WW8Num45z1"/>
    <w:rsid w:val="008936AB"/>
    <w:rPr>
      <w:rFonts w:ascii="Courier New" w:hAnsi="Courier New" w:cs="Courier New"/>
    </w:rPr>
  </w:style>
  <w:style w:type="character" w:customStyle="1" w:styleId="WW8Num45z2">
    <w:name w:val="WW8Num45z2"/>
    <w:rsid w:val="008936AB"/>
    <w:rPr>
      <w:rFonts w:ascii="Wingdings" w:hAnsi="Wingdings"/>
    </w:rPr>
  </w:style>
  <w:style w:type="character" w:customStyle="1" w:styleId="WW8Num47z0">
    <w:name w:val="WW8Num47z0"/>
    <w:rsid w:val="008936AB"/>
    <w:rPr>
      <w:rFonts w:ascii="Symbol" w:hAnsi="Symbol"/>
    </w:rPr>
  </w:style>
  <w:style w:type="character" w:customStyle="1" w:styleId="WW8Num47z1">
    <w:name w:val="WW8Num47z1"/>
    <w:rsid w:val="008936AB"/>
    <w:rPr>
      <w:rFonts w:ascii="Courier New" w:hAnsi="Courier New"/>
    </w:rPr>
  </w:style>
  <w:style w:type="character" w:customStyle="1" w:styleId="WW8Num47z2">
    <w:name w:val="WW8Num47z2"/>
    <w:rsid w:val="008936AB"/>
    <w:rPr>
      <w:rFonts w:ascii="Wingdings" w:hAnsi="Wingdings"/>
    </w:rPr>
  </w:style>
  <w:style w:type="character" w:customStyle="1" w:styleId="hdCharChar">
    <w:name w:val="hd Char Char"/>
    <w:rsid w:val="008936AB"/>
    <w:rPr>
      <w:lang w:val="en-GB" w:eastAsia="ar-SA" w:bidi="ar-SA"/>
    </w:rPr>
  </w:style>
  <w:style w:type="character" w:customStyle="1" w:styleId="CharChar2">
    <w:name w:val="Char Char2"/>
    <w:rsid w:val="008936AB"/>
    <w:rPr>
      <w:lang w:val="el-GR" w:eastAsia="ar-SA" w:bidi="ar-SA"/>
    </w:rPr>
  </w:style>
  <w:style w:type="character" w:customStyle="1" w:styleId="CharChar13">
    <w:name w:val="Char Char13"/>
    <w:rsid w:val="008936AB"/>
    <w:rPr>
      <w:rFonts w:ascii="Arial" w:hAnsi="Arial"/>
      <w:b/>
      <w:sz w:val="24"/>
      <w:lang w:val="el-GR" w:eastAsia="ar-SA" w:bidi="ar-SA"/>
    </w:rPr>
  </w:style>
  <w:style w:type="character" w:customStyle="1" w:styleId="ACE1CharChar">
    <w:name w:val="AC&amp;E_1 Char Char"/>
    <w:rsid w:val="008936AB"/>
    <w:rPr>
      <w:rFonts w:ascii="Arial" w:hAnsi="Arial"/>
      <w:sz w:val="24"/>
      <w:lang w:val="el-GR" w:eastAsia="ar-SA" w:bidi="ar-SA"/>
    </w:rPr>
  </w:style>
  <w:style w:type="character" w:customStyle="1" w:styleId="CharChar12">
    <w:name w:val="Char Char12"/>
    <w:rsid w:val="008936AB"/>
    <w:rPr>
      <w:lang w:val="en-GB" w:eastAsia="ar-SA" w:bidi="ar-SA"/>
    </w:rPr>
  </w:style>
  <w:style w:type="character" w:customStyle="1" w:styleId="CharChar4">
    <w:name w:val="Char Char4"/>
    <w:rsid w:val="008936AB"/>
    <w:rPr>
      <w:rFonts w:ascii="Tahoma" w:hAnsi="Tahoma" w:cs="Tahoma"/>
      <w:sz w:val="16"/>
      <w:szCs w:val="16"/>
      <w:lang w:val="el-GR" w:eastAsia="ar-SA" w:bidi="ar-SA"/>
    </w:rPr>
  </w:style>
  <w:style w:type="character" w:customStyle="1" w:styleId="CharChar11">
    <w:name w:val="Char Char11"/>
    <w:rsid w:val="008936AB"/>
    <w:rPr>
      <w:lang w:val="en-GB" w:eastAsia="ar-SA" w:bidi="ar-SA"/>
    </w:rPr>
  </w:style>
  <w:style w:type="character" w:customStyle="1" w:styleId="CharChar10">
    <w:name w:val="Char Char10"/>
    <w:rsid w:val="008936AB"/>
    <w:rPr>
      <w:rFonts w:ascii="Courier New" w:hAnsi="Courier New"/>
      <w:b/>
      <w:sz w:val="26"/>
      <w:u w:val="single"/>
      <w:lang w:val="el-GR" w:eastAsia="ar-SA" w:bidi="ar-SA"/>
    </w:rPr>
  </w:style>
  <w:style w:type="character" w:customStyle="1" w:styleId="CharChar5">
    <w:name w:val="Char Char5"/>
    <w:rsid w:val="008936AB"/>
    <w:rPr>
      <w:rFonts w:ascii="Courier New" w:hAnsi="Courier New"/>
      <w:lang w:val="el-GR" w:eastAsia="ar-SA" w:bidi="ar-SA"/>
    </w:rPr>
  </w:style>
  <w:style w:type="character" w:customStyle="1" w:styleId="CharChar6">
    <w:name w:val="Char Char6"/>
    <w:rsid w:val="008936AB"/>
    <w:rPr>
      <w:rFonts w:ascii="Arial" w:hAnsi="Arial"/>
      <w:sz w:val="22"/>
      <w:lang w:val="el-GR" w:eastAsia="ar-SA" w:bidi="ar-SA"/>
    </w:rPr>
  </w:style>
  <w:style w:type="character" w:customStyle="1" w:styleId="CharChar3">
    <w:name w:val="Char Char3"/>
    <w:rsid w:val="008936AB"/>
    <w:rPr>
      <w:sz w:val="16"/>
      <w:szCs w:val="16"/>
      <w:lang w:val="el-GR" w:eastAsia="ar-SA" w:bidi="ar-SA"/>
    </w:rPr>
  </w:style>
  <w:style w:type="character" w:customStyle="1" w:styleId="CharChar9">
    <w:name w:val="Char Char9"/>
    <w:rsid w:val="008936AB"/>
    <w:rPr>
      <w:rFonts w:ascii="Arial" w:hAnsi="Arial"/>
      <w:sz w:val="24"/>
      <w:lang w:val="el-GR" w:eastAsia="ar-SA" w:bidi="ar-SA"/>
    </w:rPr>
  </w:style>
  <w:style w:type="character" w:customStyle="1" w:styleId="CharChar8">
    <w:name w:val="Char Char8"/>
    <w:rsid w:val="008936AB"/>
    <w:rPr>
      <w:rFonts w:ascii="Arial" w:hAnsi="Arial"/>
      <w:sz w:val="24"/>
      <w:lang w:val="el-GR" w:eastAsia="ar-SA" w:bidi="ar-SA"/>
    </w:rPr>
  </w:style>
  <w:style w:type="character" w:customStyle="1" w:styleId="CharChar7">
    <w:name w:val="Char Char7"/>
    <w:rsid w:val="008936AB"/>
    <w:rPr>
      <w:rFonts w:ascii="Arial" w:hAnsi="Arial"/>
      <w:sz w:val="24"/>
      <w:lang w:val="el-GR" w:eastAsia="ar-SA" w:bidi="ar-SA"/>
    </w:rPr>
  </w:style>
  <w:style w:type="character" w:customStyle="1" w:styleId="H43CharChar2CharChar">
    <w:name w:val="H43 Char Char2 Char Char"/>
    <w:rsid w:val="008936AB"/>
    <w:rPr>
      <w:rFonts w:ascii="Tahoma" w:hAnsi="Tahoma" w:cs="Times New Roman"/>
      <w:b/>
      <w:sz w:val="19"/>
      <w:szCs w:val="19"/>
      <w:lang w:val="el-GR" w:eastAsia="ar-SA" w:bidi="ar-SA"/>
    </w:rPr>
  </w:style>
  <w:style w:type="character" w:customStyle="1" w:styleId="StyleBoldUnderline">
    <w:name w:val="Style Bold Underline"/>
    <w:rsid w:val="008936AB"/>
    <w:rPr>
      <w:rFonts w:cs="Times New Roman"/>
      <w:b/>
      <w:bCs/>
      <w:u w:val="single"/>
    </w:rPr>
  </w:style>
  <w:style w:type="character" w:customStyle="1" w:styleId="Heading4CharCharCharHeading4Char1Heading4CharCharCharChar4Char41h48H417H48t41h414H424H4114h423H433H4123h4111H4211H41111h433H443H4133h443H453H4143h451H461H4151h4121H4221CharChar">
    <w:name w:val="Heading 4.Char Char.Char.Heading 4 Char1.Heading 4 Char Char Char Char.Επικεφαλίδα 4 Char.Επικεφαλίδα 41.h48.H417.H48.t41.h414.H424.H4114.h423.H433.H4123.h4111.H4211.H41111.h433.H443.H4133.h443.H453.H4143.h451.H461.H4151.h4121.H4221 Char Char"/>
    <w:rsid w:val="008936AB"/>
    <w:rPr>
      <w:rFonts w:ascii="Tahoma" w:hAnsi="Tahoma" w:cs="Times New Roman"/>
      <w:b/>
      <w:bCs/>
      <w:kern w:val="1"/>
      <w:sz w:val="22"/>
      <w:lang w:val="el-GR" w:eastAsia="ar-SA" w:bidi="ar-SA"/>
    </w:rPr>
  </w:style>
  <w:style w:type="character" w:customStyle="1" w:styleId="affffffc">
    <w:name w:val="εντολή ψευδοκώδικα"/>
    <w:rsid w:val="008936AB"/>
    <w:rPr>
      <w:rFonts w:cs="Times New Roman"/>
      <w:b/>
      <w:bCs/>
      <w:color w:val="000080"/>
    </w:rPr>
  </w:style>
  <w:style w:type="character" w:customStyle="1" w:styleId="StyleNumTimesNewRoman12ptCharChar">
    <w:name w:val="Style _Num# + Times New Roman 12 pt Char Char"/>
    <w:rsid w:val="008936AB"/>
    <w:rPr>
      <w:rFonts w:ascii="Tahoma" w:hAnsi="Tahoma" w:cs="Tahoma"/>
      <w:sz w:val="24"/>
      <w:szCs w:val="24"/>
      <w:lang w:val="el-GR"/>
    </w:rPr>
  </w:style>
  <w:style w:type="character" w:customStyle="1" w:styleId="bold-underline">
    <w:name w:val="bold-underline"/>
    <w:rsid w:val="008936AB"/>
    <w:rPr>
      <w:rFonts w:cs="Times New Roman"/>
      <w:b/>
      <w:bCs/>
      <w:u w:val="single"/>
    </w:rPr>
  </w:style>
  <w:style w:type="character" w:customStyle="1" w:styleId="msochangeprop0">
    <w:name w:val="msochangeprop"/>
    <w:rsid w:val="008936AB"/>
    <w:rPr>
      <w:rFonts w:cs="Times New Roman"/>
    </w:rPr>
  </w:style>
  <w:style w:type="character" w:customStyle="1" w:styleId="StyleVerdana9pt">
    <w:name w:val="Style Verdana 9 pt"/>
    <w:rsid w:val="008936AB"/>
    <w:rPr>
      <w:rFonts w:ascii="Verdana" w:hAnsi="Verdana" w:cs="Times New Roman"/>
      <w:sz w:val="18"/>
    </w:rPr>
  </w:style>
  <w:style w:type="character" w:customStyle="1" w:styleId="feattext">
    <w:name w:val="feattext"/>
    <w:rsid w:val="008936AB"/>
    <w:rPr>
      <w:rFonts w:ascii="Verdana" w:hAnsi="Verdana" w:cs="Times New Roman"/>
      <w:sz w:val="17"/>
      <w:szCs w:val="17"/>
      <w:u w:val="none"/>
    </w:rPr>
  </w:style>
  <w:style w:type="paragraph" w:customStyle="1" w:styleId="1f8">
    <w:name w:val="Τμήμα κειμένου1"/>
    <w:basedOn w:val="a2"/>
    <w:rsid w:val="008936AB"/>
    <w:pPr>
      <w:tabs>
        <w:tab w:val="left" w:pos="6402"/>
      </w:tabs>
      <w:spacing w:line="360" w:lineRule="atLeast"/>
      <w:ind w:left="360" w:right="-58"/>
    </w:pPr>
    <w:rPr>
      <w:rFonts w:cs="Tahoma"/>
      <w:lang w:val="el-GR" w:eastAsia="ar-SA"/>
    </w:rPr>
  </w:style>
  <w:style w:type="paragraph" w:customStyle="1" w:styleId="1f9">
    <w:name w:val="Στυλ1"/>
    <w:basedOn w:val="a2"/>
    <w:rsid w:val="008936AB"/>
    <w:rPr>
      <w:rFonts w:ascii="Arial" w:hAnsi="Arial"/>
      <w:sz w:val="20"/>
      <w:szCs w:val="20"/>
      <w:lang w:val="el-GR" w:eastAsia="ar-SA"/>
    </w:rPr>
  </w:style>
  <w:style w:type="paragraph" w:customStyle="1" w:styleId="affffffd">
    <w:name w:val="äéåõèõíóç"/>
    <w:basedOn w:val="a2"/>
    <w:rsid w:val="008936AB"/>
    <w:pPr>
      <w:tabs>
        <w:tab w:val="left" w:pos="1418"/>
      </w:tabs>
      <w:spacing w:before="120"/>
    </w:pPr>
    <w:rPr>
      <w:szCs w:val="20"/>
      <w:lang w:val="el-GR" w:eastAsia="ar-SA"/>
    </w:rPr>
  </w:style>
  <w:style w:type="paragraph" w:customStyle="1" w:styleId="BodyTextIndent21">
    <w:name w:val="Body Text Indent 21"/>
    <w:basedOn w:val="a2"/>
    <w:rsid w:val="008936AB"/>
    <w:pPr>
      <w:tabs>
        <w:tab w:val="left" w:pos="3600"/>
      </w:tabs>
      <w:overflowPunct w:val="0"/>
      <w:autoSpaceDE w:val="0"/>
      <w:spacing w:line="360" w:lineRule="atLeast"/>
      <w:ind w:left="720" w:hanging="720"/>
    </w:pPr>
    <w:rPr>
      <w:szCs w:val="20"/>
      <w:lang w:val="el-GR" w:eastAsia="ar-SA"/>
    </w:rPr>
  </w:style>
  <w:style w:type="paragraph" w:customStyle="1" w:styleId="WfxFaxNum">
    <w:name w:val="WfxFaxNum"/>
    <w:basedOn w:val="a2"/>
    <w:rsid w:val="008936AB"/>
    <w:rPr>
      <w:rFonts w:ascii="Arial" w:hAnsi="Arial"/>
      <w:szCs w:val="20"/>
      <w:lang w:val="el-GR" w:eastAsia="ar-SA"/>
    </w:rPr>
  </w:style>
  <w:style w:type="paragraph" w:customStyle="1" w:styleId="Char1CharChar">
    <w:name w:val="Char1 Char Char"/>
    <w:basedOn w:val="a2"/>
    <w:rsid w:val="008936AB"/>
    <w:pPr>
      <w:spacing w:after="160" w:line="240" w:lineRule="exact"/>
    </w:pPr>
    <w:rPr>
      <w:rFonts w:ascii="Arial" w:hAnsi="Arial"/>
      <w:sz w:val="20"/>
      <w:szCs w:val="20"/>
      <w:lang w:eastAsia="ar-SA"/>
    </w:rPr>
  </w:style>
  <w:style w:type="paragraph" w:customStyle="1" w:styleId="1fa">
    <w:name w:val="Χάρτης εγγράφου1"/>
    <w:basedOn w:val="a2"/>
    <w:rsid w:val="008936AB"/>
    <w:pPr>
      <w:shd w:val="clear" w:color="auto" w:fill="000080"/>
    </w:pPr>
    <w:rPr>
      <w:rFonts w:cs="Tahoma"/>
      <w:sz w:val="20"/>
      <w:szCs w:val="20"/>
      <w:lang w:val="el-GR" w:eastAsia="ar-SA"/>
    </w:rPr>
  </w:style>
  <w:style w:type="paragraph" w:customStyle="1" w:styleId="1fb">
    <w:name w:val="Βασικό με εσοχή1"/>
    <w:basedOn w:val="a2"/>
    <w:rsid w:val="008936AB"/>
    <w:pPr>
      <w:tabs>
        <w:tab w:val="left" w:pos="6380"/>
        <w:tab w:val="left" w:pos="6663"/>
      </w:tabs>
      <w:ind w:left="1276" w:hanging="709"/>
    </w:pPr>
    <w:rPr>
      <w:sz w:val="20"/>
      <w:szCs w:val="20"/>
      <w:lang w:val="el-GR" w:eastAsia="ar-SA"/>
    </w:rPr>
  </w:style>
  <w:style w:type="paragraph" w:customStyle="1" w:styleId="215">
    <w:name w:val="Λίστα με αριθμούς 21"/>
    <w:basedOn w:val="a2"/>
    <w:rsid w:val="008936AB"/>
    <w:pPr>
      <w:tabs>
        <w:tab w:val="left" w:pos="3600"/>
      </w:tabs>
      <w:spacing w:before="60" w:after="60"/>
      <w:ind w:left="720" w:hanging="360"/>
    </w:pPr>
    <w:rPr>
      <w:sz w:val="20"/>
      <w:szCs w:val="20"/>
      <w:lang w:val="el-GR" w:eastAsia="ar-SA"/>
    </w:rPr>
  </w:style>
  <w:style w:type="paragraph" w:customStyle="1" w:styleId="313">
    <w:name w:val="Λίστα με αριθμούς 31"/>
    <w:basedOn w:val="215"/>
    <w:rsid w:val="008936AB"/>
    <w:pPr>
      <w:widowControl w:val="0"/>
      <w:tabs>
        <w:tab w:val="left" w:pos="3240"/>
        <w:tab w:val="left" w:pos="4014"/>
      </w:tabs>
      <w:spacing w:before="0" w:after="120"/>
    </w:pPr>
  </w:style>
  <w:style w:type="paragraph" w:customStyle="1" w:styleId="210">
    <w:name w:val="Λίστα με κουκκίδες 21"/>
    <w:basedOn w:val="a2"/>
    <w:rsid w:val="008936AB"/>
    <w:pPr>
      <w:numPr>
        <w:numId w:val="57"/>
      </w:numPr>
      <w:spacing w:before="120"/>
      <w:ind w:left="1440" w:firstLine="0"/>
    </w:pPr>
    <w:rPr>
      <w:rFonts w:cs="Tahoma"/>
      <w:sz w:val="20"/>
      <w:szCs w:val="20"/>
      <w:lang w:eastAsia="ar-SA"/>
    </w:rPr>
  </w:style>
  <w:style w:type="paragraph" w:customStyle="1" w:styleId="Char1CharCharCharCharCharCharCharCharCharCharCharCharCharCharCharCharChar">
    <w:name w:val="Char1 Char Char Char Char Char Char Char Char Char Char Char Char Char Char Char Char Char"/>
    <w:basedOn w:val="a2"/>
    <w:rsid w:val="008936AB"/>
    <w:pPr>
      <w:spacing w:after="160" w:line="240" w:lineRule="exact"/>
    </w:pPr>
    <w:rPr>
      <w:rFonts w:ascii="Verdana" w:hAnsi="Verdana"/>
      <w:sz w:val="20"/>
      <w:szCs w:val="20"/>
      <w:lang w:eastAsia="ar-SA"/>
    </w:rPr>
  </w:style>
  <w:style w:type="paragraph" w:customStyle="1" w:styleId="216">
    <w:name w:val="Συνέχεια λίστας 21"/>
    <w:basedOn w:val="a2"/>
    <w:rsid w:val="008936AB"/>
    <w:pPr>
      <w:ind w:left="566"/>
    </w:pPr>
    <w:rPr>
      <w:rFonts w:ascii="Arial" w:hAnsi="Arial" w:cs="Arial"/>
      <w:sz w:val="20"/>
      <w:szCs w:val="20"/>
      <w:lang w:val="el-GR" w:eastAsia="ar-SA"/>
    </w:rPr>
  </w:style>
  <w:style w:type="paragraph" w:customStyle="1" w:styleId="TabletextCharChar1">
    <w:name w:val="Table text Char Char1"/>
    <w:basedOn w:val="a2"/>
    <w:rsid w:val="008936AB"/>
    <w:pPr>
      <w:widowControl w:val="0"/>
    </w:pPr>
    <w:rPr>
      <w:sz w:val="20"/>
      <w:szCs w:val="20"/>
      <w:lang w:val="el-GR" w:eastAsia="ar-SA"/>
    </w:rPr>
  </w:style>
  <w:style w:type="paragraph" w:customStyle="1" w:styleId="2f7">
    <w:name w:val="Στυλ Επικεφαλίδα 2"/>
    <w:aliases w:val="h2 + (Λατινικά) Tahoma Διάστιχο:  Τουλάχιστον ..."/>
    <w:basedOn w:val="24"/>
    <w:rsid w:val="008936AB"/>
    <w:pPr>
      <w:pBdr>
        <w:top w:val="none" w:sz="0" w:space="0" w:color="auto"/>
        <w:left w:val="none" w:sz="0" w:space="0" w:color="auto"/>
        <w:bottom w:val="none" w:sz="0" w:space="0" w:color="auto"/>
        <w:right w:val="none" w:sz="0" w:space="0" w:color="auto"/>
      </w:pBdr>
      <w:tabs>
        <w:tab w:val="clear" w:pos="567"/>
        <w:tab w:val="left" w:pos="6894"/>
        <w:tab w:val="left" w:pos="7200"/>
      </w:tabs>
      <w:spacing w:before="360" w:after="0" w:line="360" w:lineRule="auto"/>
      <w:ind w:left="1440" w:hanging="360"/>
    </w:pPr>
    <w:rPr>
      <w:rFonts w:cs="Times New Roman"/>
      <w:bCs/>
      <w:color w:val="auto"/>
      <w:sz w:val="22"/>
      <w:szCs w:val="18"/>
      <w:lang w:val="en-US" w:eastAsia="ar-SA"/>
    </w:rPr>
  </w:style>
  <w:style w:type="paragraph" w:customStyle="1" w:styleId="header">
    <w:name w:val="παραδειγμα header"/>
    <w:basedOn w:val="a2"/>
    <w:rsid w:val="008936AB"/>
    <w:pPr>
      <w:widowControl w:val="0"/>
      <w:pBdr>
        <w:top w:val="single" w:sz="4" w:space="1" w:color="808080"/>
        <w:left w:val="single" w:sz="4" w:space="4" w:color="808080"/>
        <w:bottom w:val="single" w:sz="4" w:space="1" w:color="808080"/>
        <w:right w:val="single" w:sz="4" w:space="4" w:color="808080"/>
      </w:pBdr>
      <w:autoSpaceDE w:val="0"/>
      <w:spacing w:before="120"/>
    </w:pPr>
    <w:rPr>
      <w:b/>
      <w:spacing w:val="-4"/>
      <w:w w:val="117"/>
      <w:sz w:val="20"/>
      <w:szCs w:val="20"/>
      <w:lang w:val="el-GR" w:eastAsia="ar-SA"/>
    </w:rPr>
  </w:style>
  <w:style w:type="paragraph" w:customStyle="1" w:styleId="-4">
    <w:name w:val="εικόνα - κένρο"/>
    <w:basedOn w:val="a2"/>
    <w:rsid w:val="008936AB"/>
    <w:pPr>
      <w:widowControl w:val="0"/>
      <w:autoSpaceDE w:val="0"/>
      <w:spacing w:before="120"/>
      <w:jc w:val="center"/>
    </w:pPr>
    <w:rPr>
      <w:w w:val="117"/>
      <w:sz w:val="18"/>
      <w:szCs w:val="20"/>
      <w:lang w:eastAsia="ar-SA"/>
    </w:rPr>
  </w:style>
  <w:style w:type="paragraph" w:customStyle="1" w:styleId="affffffe">
    <w:name w:val="Εκφώνιση παραδείγματος"/>
    <w:basedOn w:val="a2"/>
    <w:next w:val="a2"/>
    <w:rsid w:val="008936AB"/>
    <w:pPr>
      <w:widowControl w:val="0"/>
      <w:pBdr>
        <w:top w:val="single" w:sz="4" w:space="1" w:color="808080"/>
        <w:left w:val="single" w:sz="4" w:space="4" w:color="808080"/>
        <w:bottom w:val="single" w:sz="4" w:space="1" w:color="808080"/>
        <w:right w:val="single" w:sz="4" w:space="4" w:color="808080"/>
      </w:pBdr>
      <w:shd w:val="clear" w:color="auto" w:fill="E6E6E6"/>
      <w:autoSpaceDE w:val="0"/>
      <w:spacing w:before="60" w:after="60"/>
    </w:pPr>
    <w:rPr>
      <w:sz w:val="18"/>
      <w:szCs w:val="20"/>
      <w:lang w:val="el-GR" w:eastAsia="ar-SA"/>
    </w:rPr>
  </w:style>
  <w:style w:type="paragraph" w:customStyle="1" w:styleId="TableContents">
    <w:name w:val="Table Contents"/>
    <w:basedOn w:val="a2"/>
    <w:rsid w:val="008936AB"/>
    <w:pPr>
      <w:widowControl w:val="0"/>
      <w:suppressLineNumbers/>
    </w:pPr>
    <w:rPr>
      <w:lang w:val="el-GR" w:eastAsia="ar-SA"/>
    </w:rPr>
  </w:style>
  <w:style w:type="paragraph" w:customStyle="1" w:styleId="Heading4numbered">
    <w:name w:val="Heading 4 numbered"/>
    <w:basedOn w:val="4"/>
    <w:rsid w:val="008936AB"/>
    <w:pPr>
      <w:numPr>
        <w:ilvl w:val="0"/>
        <w:numId w:val="0"/>
      </w:numPr>
      <w:tabs>
        <w:tab w:val="num" w:pos="1418"/>
      </w:tabs>
      <w:spacing w:after="120"/>
      <w:ind w:left="283" w:hanging="283"/>
      <w:jc w:val="center"/>
    </w:pPr>
    <w:rPr>
      <w:rFonts w:cs="Tahoma"/>
      <w:szCs w:val="22"/>
      <w:lang w:eastAsia="ar-SA"/>
    </w:rPr>
  </w:style>
  <w:style w:type="paragraph" w:customStyle="1" w:styleId="Char1CharCharCharCharCharCharCharCharCharCharCharChar">
    <w:name w:val="Char1 Char Char Char Char Char Char Char Char Char Char Char Char"/>
    <w:basedOn w:val="a2"/>
    <w:rsid w:val="008936AB"/>
    <w:pPr>
      <w:spacing w:after="160" w:line="240" w:lineRule="exact"/>
    </w:pPr>
    <w:rPr>
      <w:rFonts w:ascii="Verdana" w:hAnsi="Verdana"/>
      <w:sz w:val="20"/>
      <w:szCs w:val="20"/>
      <w:lang w:eastAsia="ar-SA"/>
    </w:rPr>
  </w:style>
  <w:style w:type="paragraph" w:customStyle="1" w:styleId="CharCharCharCharCharCharCharCharCharCharCharCharCharCharCharCharChar">
    <w:name w:val="Char Char Char Char Char Char Char Char Char Char Char Char Char Char Char Char Char"/>
    <w:basedOn w:val="a2"/>
    <w:rsid w:val="008936AB"/>
    <w:pPr>
      <w:spacing w:after="160" w:line="240" w:lineRule="exact"/>
    </w:pPr>
    <w:rPr>
      <w:sz w:val="18"/>
      <w:szCs w:val="20"/>
      <w:lang w:eastAsia="ar-SA"/>
    </w:rPr>
  </w:style>
  <w:style w:type="paragraph" w:customStyle="1" w:styleId="Char1CharCharCharCharCharCharCharCharCharCharCharCharCharCharChar">
    <w:name w:val="Char1 Char Char Char Char Char Char Char Char Char Char Char Char Char Char Char"/>
    <w:basedOn w:val="a2"/>
    <w:rsid w:val="008936AB"/>
    <w:pPr>
      <w:spacing w:after="160" w:line="240" w:lineRule="exact"/>
    </w:pPr>
    <w:rPr>
      <w:rFonts w:ascii="Verdana" w:hAnsi="Verdana"/>
      <w:sz w:val="20"/>
      <w:szCs w:val="20"/>
      <w:lang w:eastAsia="ar-SA"/>
    </w:rPr>
  </w:style>
  <w:style w:type="paragraph" w:customStyle="1" w:styleId="Char1CharCharCharCharCharCharCharCharCharCharCharCharCharCharCharCharCharChar1CharChar1">
    <w:name w:val="Char1 Char Char Char Char Char Char Char Char Char Char Char Char Char Char Char Char Char Char1 Char Char1"/>
    <w:basedOn w:val="a2"/>
    <w:rsid w:val="008936AB"/>
    <w:pPr>
      <w:spacing w:after="160" w:line="240" w:lineRule="exact"/>
    </w:pPr>
    <w:rPr>
      <w:rFonts w:ascii="Verdana" w:hAnsi="Verdana"/>
      <w:sz w:val="20"/>
      <w:szCs w:val="20"/>
      <w:lang w:eastAsia="ar-SA"/>
    </w:rPr>
  </w:style>
  <w:style w:type="paragraph" w:customStyle="1" w:styleId="Char1CharCharCharCharCharCharCharCharCharCharCharCharCharCharChar1">
    <w:name w:val="Char1 Char Char Char Char Char Char Char Char Char Char Char Char Char Char Char1"/>
    <w:basedOn w:val="a2"/>
    <w:rsid w:val="008936AB"/>
    <w:pPr>
      <w:spacing w:after="160" w:line="240" w:lineRule="exact"/>
    </w:pPr>
    <w:rPr>
      <w:rFonts w:ascii="Verdana" w:hAnsi="Verdana"/>
      <w:sz w:val="20"/>
      <w:szCs w:val="20"/>
      <w:lang w:eastAsia="ar-SA"/>
    </w:rPr>
  </w:style>
  <w:style w:type="paragraph" w:customStyle="1" w:styleId="Specbody">
    <w:name w:val="Spec_body"/>
    <w:basedOn w:val="a2"/>
    <w:rsid w:val="008936AB"/>
    <w:rPr>
      <w:lang w:val="el-GR" w:eastAsia="ar-SA"/>
    </w:rPr>
  </w:style>
  <w:style w:type="paragraph" w:customStyle="1" w:styleId="Speccentered">
    <w:name w:val="Spec_centered"/>
    <w:basedOn w:val="a2"/>
    <w:rsid w:val="008936AB"/>
    <w:pPr>
      <w:jc w:val="center"/>
    </w:pPr>
    <w:rPr>
      <w:lang w:val="el-GR" w:eastAsia="ar-SA"/>
    </w:rPr>
  </w:style>
  <w:style w:type="paragraph" w:customStyle="1" w:styleId="Spectitle">
    <w:name w:val="Spec_title"/>
    <w:basedOn w:val="a2"/>
    <w:rsid w:val="008936AB"/>
    <w:pPr>
      <w:keepLines/>
    </w:pPr>
    <w:rPr>
      <w:b/>
      <w:lang w:val="el-GR" w:eastAsia="ar-SA"/>
    </w:rPr>
  </w:style>
  <w:style w:type="paragraph" w:customStyle="1" w:styleId="Char1CharCharCharCharCharCharCharCharCharCharCharCharCharCharCharCharCharCharCharChar">
    <w:name w:val="Char1 Char Char Char Char Char Char Char Char Char Char Char Char Char Char Char Char Char Char Char Char"/>
    <w:basedOn w:val="a2"/>
    <w:rsid w:val="008936AB"/>
    <w:pPr>
      <w:spacing w:after="160" w:line="240" w:lineRule="exact"/>
    </w:pPr>
    <w:rPr>
      <w:rFonts w:ascii="Verdana" w:hAnsi="Verdana"/>
      <w:sz w:val="20"/>
      <w:szCs w:val="20"/>
      <w:lang w:eastAsia="ar-SA"/>
    </w:rPr>
  </w:style>
  <w:style w:type="paragraph" w:customStyle="1" w:styleId="CharCharCharCharCharCharChar1CharCharCharCharCharChar">
    <w:name w:val="Char Char Char Char Char Char Char1 Char Char Char Char Char Char"/>
    <w:basedOn w:val="a2"/>
    <w:rsid w:val="008936AB"/>
    <w:pPr>
      <w:spacing w:after="160" w:line="240" w:lineRule="exact"/>
    </w:pPr>
    <w:rPr>
      <w:rFonts w:ascii="Verdana" w:hAnsi="Verdana"/>
      <w:sz w:val="20"/>
      <w:szCs w:val="20"/>
      <w:lang w:eastAsia="ar-SA"/>
    </w:rPr>
  </w:style>
  <w:style w:type="paragraph" w:customStyle="1" w:styleId="afffffff">
    <w:name w:val="Πιν_Βασικό"/>
    <w:basedOn w:val="afffa"/>
    <w:rsid w:val="008936AB"/>
    <w:pPr>
      <w:autoSpaceDN/>
      <w:adjustRightInd/>
    </w:pPr>
    <w:rPr>
      <w:lang w:eastAsia="ar-SA"/>
    </w:rPr>
  </w:style>
  <w:style w:type="paragraph" w:customStyle="1" w:styleId="-11">
    <w:name w:val="Κουκίδες-1"/>
    <w:basedOn w:val="a2"/>
    <w:rsid w:val="008936AB"/>
    <w:pPr>
      <w:tabs>
        <w:tab w:val="left" w:pos="3705"/>
      </w:tabs>
      <w:spacing w:before="60"/>
      <w:ind w:left="737" w:hanging="340"/>
    </w:pPr>
    <w:rPr>
      <w:sz w:val="20"/>
      <w:szCs w:val="22"/>
      <w:lang w:val="el-GR" w:eastAsia="ar-SA"/>
    </w:rPr>
  </w:style>
  <w:style w:type="paragraph" w:customStyle="1" w:styleId="Tablenormal">
    <w:name w:val="Table normal"/>
    <w:basedOn w:val="a2"/>
    <w:rsid w:val="008936AB"/>
    <w:pPr>
      <w:overflowPunct w:val="0"/>
      <w:autoSpaceDE w:val="0"/>
      <w:spacing w:before="40" w:after="40"/>
      <w:ind w:left="227"/>
      <w:textAlignment w:val="baseline"/>
    </w:pPr>
    <w:rPr>
      <w:rFonts w:ascii="Arial" w:hAnsi="Arial"/>
      <w:sz w:val="20"/>
      <w:szCs w:val="20"/>
      <w:lang w:val="el-GR" w:eastAsia="he-IL" w:bidi="he-IL"/>
    </w:rPr>
  </w:style>
  <w:style w:type="paragraph" w:customStyle="1" w:styleId="TableText2">
    <w:name w:val="Table Text"/>
    <w:basedOn w:val="a2"/>
    <w:rsid w:val="008936AB"/>
    <w:pPr>
      <w:spacing w:before="60"/>
    </w:pPr>
    <w:rPr>
      <w:rFonts w:ascii="Arial" w:hAnsi="Arial" w:cs="Tahoma"/>
      <w:sz w:val="18"/>
      <w:szCs w:val="18"/>
      <w:lang w:val="el-GR" w:eastAsia="ar-SA"/>
    </w:rPr>
  </w:style>
  <w:style w:type="paragraph" w:customStyle="1" w:styleId="afffffff0">
    <w:name w:val="Πιν_αα"/>
    <w:basedOn w:val="a2"/>
    <w:rsid w:val="008936AB"/>
    <w:pPr>
      <w:tabs>
        <w:tab w:val="left" w:pos="-2252"/>
        <w:tab w:val="left" w:pos="1780"/>
        <w:tab w:val="left" w:pos="2080"/>
      </w:tabs>
      <w:overflowPunct w:val="0"/>
      <w:autoSpaceDE w:val="0"/>
      <w:spacing w:before="60"/>
      <w:ind w:left="340" w:hanging="340"/>
      <w:jc w:val="right"/>
      <w:textAlignment w:val="baseline"/>
    </w:pPr>
    <w:rPr>
      <w:rFonts w:cs="Tahoma"/>
      <w:sz w:val="20"/>
      <w:szCs w:val="20"/>
      <w:lang w:val="el-GR" w:eastAsia="ar-SA"/>
    </w:rPr>
  </w:style>
  <w:style w:type="paragraph" w:customStyle="1" w:styleId="afffffff1">
    <w:name w:val="Πιν_Βασικό_Έμφαση"/>
    <w:basedOn w:val="afffffff"/>
    <w:rsid w:val="008936AB"/>
    <w:rPr>
      <w:rFonts w:cs="Tahoma"/>
      <w:b/>
      <w:bCs/>
    </w:rPr>
  </w:style>
  <w:style w:type="paragraph" w:customStyle="1" w:styleId="Heading">
    <w:name w:val="Heading"/>
    <w:basedOn w:val="24"/>
    <w:rsid w:val="008936AB"/>
    <w:pPr>
      <w:widowControl w:val="0"/>
      <w:pBdr>
        <w:top w:val="none" w:sz="0" w:space="0" w:color="auto"/>
        <w:left w:val="none" w:sz="0" w:space="0" w:color="auto"/>
        <w:bottom w:val="none" w:sz="0" w:space="0" w:color="auto"/>
        <w:right w:val="none" w:sz="0" w:space="0" w:color="auto"/>
      </w:pBdr>
      <w:tabs>
        <w:tab w:val="clear" w:pos="567"/>
      </w:tabs>
      <w:spacing w:before="120" w:after="60" w:line="360" w:lineRule="auto"/>
    </w:pPr>
    <w:rPr>
      <w:rFonts w:ascii="Verdana" w:hAnsi="Verdana"/>
      <w:color w:val="auto"/>
      <w:szCs w:val="20"/>
      <w:lang w:eastAsia="ar-SA"/>
    </w:rPr>
  </w:style>
  <w:style w:type="paragraph" w:customStyle="1" w:styleId="MyText">
    <w:name w:val="MyText"/>
    <w:basedOn w:val="a2"/>
    <w:rsid w:val="008936AB"/>
    <w:pPr>
      <w:tabs>
        <w:tab w:val="left" w:pos="7110"/>
      </w:tabs>
      <w:spacing w:before="180" w:line="360" w:lineRule="auto"/>
      <w:ind w:left="1134" w:hanging="1134"/>
    </w:pPr>
    <w:rPr>
      <w:spacing w:val="20"/>
      <w:szCs w:val="22"/>
      <w:lang w:val="en-AU" w:eastAsia="ar-SA"/>
    </w:rPr>
  </w:style>
  <w:style w:type="paragraph" w:customStyle="1" w:styleId="MyAppHd2">
    <w:name w:val="MyAppHd2"/>
    <w:basedOn w:val="a2"/>
    <w:rsid w:val="008936AB"/>
    <w:pPr>
      <w:tabs>
        <w:tab w:val="left" w:pos="1134"/>
      </w:tabs>
      <w:spacing w:before="360" w:line="360" w:lineRule="auto"/>
      <w:ind w:left="360" w:hanging="360"/>
    </w:pPr>
    <w:rPr>
      <w:b/>
      <w:bCs/>
      <w:spacing w:val="20"/>
      <w:szCs w:val="22"/>
      <w:lang w:val="en-AU" w:eastAsia="ar-SA"/>
    </w:rPr>
  </w:style>
  <w:style w:type="paragraph" w:customStyle="1" w:styleId="afffffff2">
    <w:name w:val="Περιεχόμενα πλαισίου"/>
    <w:basedOn w:val="af3"/>
    <w:rsid w:val="008936AB"/>
    <w:pPr>
      <w:spacing w:after="0" w:line="360" w:lineRule="exact"/>
    </w:pPr>
    <w:rPr>
      <w:rFonts w:ascii="Arial" w:eastAsia="Arial Unicode MS" w:hAnsi="Arial" w:cs="Tahoma"/>
      <w:szCs w:val="20"/>
      <w:lang w:val="el-GR" w:eastAsia="ar-SA"/>
    </w:rPr>
  </w:style>
  <w:style w:type="paragraph" w:customStyle="1" w:styleId="2h2">
    <w:name w:val="Επικεφαλίδα 2.h2"/>
    <w:basedOn w:val="15"/>
    <w:next w:val="a2"/>
    <w:rsid w:val="008936AB"/>
    <w:pPr>
      <w:pBdr>
        <w:top w:val="none" w:sz="0" w:space="0" w:color="auto"/>
        <w:left w:val="none" w:sz="0" w:space="0" w:color="auto"/>
        <w:bottom w:val="none" w:sz="0" w:space="0" w:color="auto"/>
        <w:right w:val="none" w:sz="0" w:space="0" w:color="auto"/>
      </w:pBdr>
      <w:spacing w:before="240" w:after="60"/>
      <w:ind w:left="851" w:hanging="851"/>
      <w:outlineLvl w:val="9"/>
    </w:pPr>
    <w:rPr>
      <w:rFonts w:ascii="Arial" w:hAnsi="Arial"/>
      <w:bCs w:val="0"/>
      <w:caps/>
      <w:color w:val="auto"/>
      <w:kern w:val="28"/>
      <w:sz w:val="36"/>
      <w:szCs w:val="20"/>
      <w:lang w:val="en-GB" w:eastAsia="el-GR"/>
    </w:rPr>
  </w:style>
  <w:style w:type="paragraph" w:customStyle="1" w:styleId="Bulletbl2">
    <w:name w:val="Bullet.bl2"/>
    <w:basedOn w:val="a2"/>
    <w:rsid w:val="008936AB"/>
    <w:pPr>
      <w:spacing w:before="40" w:after="40"/>
      <w:ind w:left="538" w:hanging="357"/>
    </w:pPr>
    <w:rPr>
      <w:szCs w:val="20"/>
      <w:lang w:eastAsia="el-GR"/>
    </w:rPr>
  </w:style>
  <w:style w:type="paragraph" w:customStyle="1" w:styleId="Bullet-1">
    <w:name w:val="Bullet-1"/>
    <w:basedOn w:val="a2"/>
    <w:next w:val="a2"/>
    <w:rsid w:val="008936AB"/>
    <w:pPr>
      <w:spacing w:before="240" w:line="288" w:lineRule="atLeast"/>
      <w:ind w:left="1440" w:hanging="360"/>
    </w:pPr>
    <w:rPr>
      <w:sz w:val="26"/>
      <w:szCs w:val="20"/>
      <w:lang w:eastAsia="el-GR"/>
    </w:rPr>
  </w:style>
  <w:style w:type="character" w:customStyle="1" w:styleId="Char16">
    <w:name w:val="Κείμενο σημείωσης τέλους Char1"/>
    <w:basedOn w:val="a3"/>
    <w:rsid w:val="008936AB"/>
    <w:rPr>
      <w:rFonts w:ascii="Times New Roman" w:eastAsia="Times New Roman" w:hAnsi="Times New Roman"/>
      <w:lang w:eastAsia="en-US"/>
    </w:rPr>
  </w:style>
  <w:style w:type="paragraph" w:customStyle="1" w:styleId="Listepte">
    <w:name w:val="Listepte"/>
    <w:rsid w:val="008936AB"/>
    <w:pPr>
      <w:keepLines/>
      <w:tabs>
        <w:tab w:val="left" w:pos="1134"/>
      </w:tabs>
      <w:spacing w:before="120" w:line="280" w:lineRule="atLeast"/>
      <w:jc w:val="both"/>
    </w:pPr>
    <w:rPr>
      <w:rFonts w:ascii="Arial" w:eastAsia="Times New Roman" w:hAnsi="Arial"/>
      <w:noProof/>
      <w:lang w:val="it-IT" w:eastAsia="it-IT"/>
    </w:rPr>
  </w:style>
  <w:style w:type="paragraph" w:customStyle="1" w:styleId="Char1CharCharCharCharCharCharCharChar">
    <w:name w:val="Char1 Char Char Char Char Char Char Char Char"/>
    <w:basedOn w:val="a2"/>
    <w:rsid w:val="008936AB"/>
    <w:pPr>
      <w:spacing w:after="160" w:line="240" w:lineRule="exact"/>
    </w:pPr>
    <w:rPr>
      <w:rFonts w:ascii="Verdana" w:hAnsi="Verdana"/>
      <w:sz w:val="20"/>
      <w:szCs w:val="20"/>
      <w:lang w:eastAsia="en-US"/>
    </w:rPr>
  </w:style>
  <w:style w:type="character" w:customStyle="1" w:styleId="t031">
    <w:name w:val="t031"/>
    <w:rsid w:val="008936AB"/>
  </w:style>
  <w:style w:type="character" w:customStyle="1" w:styleId="DeltaViewInsertion">
    <w:name w:val="DeltaView Insertion"/>
    <w:rsid w:val="008936AB"/>
    <w:rPr>
      <w:b/>
      <w:i/>
      <w:spacing w:val="0"/>
      <w:lang w:val="el-GR"/>
    </w:rPr>
  </w:style>
  <w:style w:type="character" w:customStyle="1" w:styleId="NormalBoldChar">
    <w:name w:val="NormalBold Char"/>
    <w:rsid w:val="008936AB"/>
    <w:rPr>
      <w:rFonts w:ascii="Times New Roman" w:eastAsia="Times New Roman" w:hAnsi="Times New Roman" w:cs="Times New Roman"/>
      <w:b/>
      <w:sz w:val="24"/>
      <w:lang w:val="el-GR"/>
    </w:rPr>
  </w:style>
  <w:style w:type="paragraph" w:customStyle="1" w:styleId="ChapterTitle0">
    <w:name w:val="ChapterTitle"/>
    <w:basedOn w:val="a2"/>
    <w:next w:val="a2"/>
    <w:rsid w:val="008936AB"/>
    <w:pPr>
      <w:keepNext/>
      <w:spacing w:before="120" w:after="360" w:line="276" w:lineRule="auto"/>
      <w:jc w:val="center"/>
    </w:pPr>
    <w:rPr>
      <w:rFonts w:ascii="Calibri" w:hAnsi="Calibri"/>
      <w:b/>
      <w:kern w:val="1"/>
      <w:szCs w:val="22"/>
      <w:lang w:val="el-GR"/>
    </w:rPr>
  </w:style>
  <w:style w:type="paragraph" w:customStyle="1" w:styleId="SectionTitle">
    <w:name w:val="SectionTitle"/>
    <w:basedOn w:val="a2"/>
    <w:next w:val="15"/>
    <w:rsid w:val="008936AB"/>
    <w:pPr>
      <w:keepNext/>
      <w:spacing w:before="120" w:after="360" w:line="276" w:lineRule="auto"/>
      <w:ind w:firstLine="397"/>
      <w:jc w:val="center"/>
    </w:pPr>
    <w:rPr>
      <w:rFonts w:ascii="Calibri" w:hAnsi="Calibri"/>
      <w:b/>
      <w:smallCaps/>
      <w:kern w:val="1"/>
      <w:sz w:val="28"/>
      <w:szCs w:val="22"/>
      <w:lang w:val="el-GR"/>
    </w:rPr>
  </w:style>
  <w:style w:type="table" w:customStyle="1" w:styleId="111">
    <w:name w:val="Πλέγμα πίνακα11"/>
    <w:basedOn w:val="a4"/>
    <w:next w:val="aff5"/>
    <w:semiHidden/>
    <w:rsid w:val="008936AB"/>
    <w:pPr>
      <w:spacing w:after="120"/>
    </w:pPr>
    <w:rPr>
      <w:rFonts w:ascii="Tahoma" w:eastAsia="Times New Roman" w:hAnsi="Tahoma"/>
      <w:lang w:val="el-GR"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f">
    <w:name w:val="Λίστα με κουκκίδες Char"/>
    <w:aliases w:val="List Bullet Char Char Char Char1,List Bullet Char Char Char Char Char,List Bullet Char Char Char Char Char Char Char Char,List Bullet Char Char Char1,List Bullet Char Char Char Char Char Char Char Char Char Char Char Char"/>
    <w:basedOn w:val="a3"/>
    <w:link w:val="a0"/>
    <w:rsid w:val="008936AB"/>
    <w:rPr>
      <w:rFonts w:eastAsia="Times New Roman"/>
      <w:sz w:val="24"/>
      <w:szCs w:val="22"/>
      <w:lang w:val="el-GR"/>
    </w:rPr>
  </w:style>
  <w:style w:type="paragraph" w:customStyle="1" w:styleId="ListDash">
    <w:name w:val="List Dash"/>
    <w:basedOn w:val="a2"/>
    <w:qFormat/>
    <w:rsid w:val="008936AB"/>
    <w:pPr>
      <w:numPr>
        <w:numId w:val="58"/>
      </w:numPr>
      <w:spacing w:before="60" w:after="60" w:line="312" w:lineRule="auto"/>
    </w:pPr>
    <w:rPr>
      <w:rFonts w:ascii="Arial" w:hAnsi="Arial"/>
      <w:sz w:val="20"/>
      <w:lang w:eastAsia="en-US"/>
    </w:rPr>
  </w:style>
  <w:style w:type="paragraph" w:customStyle="1" w:styleId="3f2">
    <w:name w:val="Κεφάλαιο ( 3 Περιεχόμενα)"/>
    <w:basedOn w:val="a2"/>
    <w:semiHidden/>
    <w:rsid w:val="008936AB"/>
    <w:pPr>
      <w:pBdr>
        <w:bottom w:val="single" w:sz="12" w:space="1" w:color="auto"/>
      </w:pBdr>
      <w:spacing w:before="60" w:after="60" w:line="312" w:lineRule="auto"/>
    </w:pPr>
    <w:rPr>
      <w:b/>
      <w:szCs w:val="20"/>
      <w:lang w:val="el-GR" w:eastAsia="en-US"/>
    </w:rPr>
  </w:style>
  <w:style w:type="character" w:customStyle="1" w:styleId="2f8">
    <w:name w:val="Κεφάλαιο ( 2 Τίτλος)"/>
    <w:basedOn w:val="a3"/>
    <w:semiHidden/>
    <w:rsid w:val="008936AB"/>
    <w:rPr>
      <w:rFonts w:ascii="Tahoma" w:hAnsi="Tahoma"/>
      <w:sz w:val="40"/>
      <w:szCs w:val="40"/>
    </w:rPr>
  </w:style>
  <w:style w:type="character" w:customStyle="1" w:styleId="1fc">
    <w:name w:val="Κεφάλαιο ( 1 Αριθμός)"/>
    <w:basedOn w:val="a3"/>
    <w:semiHidden/>
    <w:rsid w:val="008936AB"/>
    <w:rPr>
      <w:rFonts w:ascii="Tahoma" w:hAnsi="Tahoma"/>
      <w:sz w:val="72"/>
      <w:szCs w:val="72"/>
    </w:rPr>
  </w:style>
  <w:style w:type="paragraph" w:customStyle="1" w:styleId="Bold">
    <w:name w:val="Επικεφαλίδα Bold"/>
    <w:basedOn w:val="a2"/>
    <w:next w:val="a2"/>
    <w:semiHidden/>
    <w:rsid w:val="008936AB"/>
    <w:pPr>
      <w:keepNext/>
      <w:spacing w:before="240" w:after="60" w:line="312" w:lineRule="auto"/>
    </w:pPr>
    <w:rPr>
      <w:b/>
      <w:sz w:val="20"/>
      <w:lang w:val="el-GR" w:eastAsia="en-US"/>
    </w:rPr>
  </w:style>
  <w:style w:type="paragraph" w:customStyle="1" w:styleId="Underline">
    <w:name w:val="Επικεφαλίδα Underline"/>
    <w:basedOn w:val="a2"/>
    <w:next w:val="a2"/>
    <w:semiHidden/>
    <w:rsid w:val="008936AB"/>
    <w:pPr>
      <w:keepNext/>
      <w:spacing w:before="240" w:after="60" w:line="312" w:lineRule="auto"/>
    </w:pPr>
    <w:rPr>
      <w:sz w:val="20"/>
      <w:u w:val="single"/>
      <w:lang w:val="el-GR" w:eastAsia="en-US"/>
    </w:rPr>
  </w:style>
  <w:style w:type="character" w:customStyle="1" w:styleId="afffffff3">
    <w:name w:val="Σώμα κειμένου_"/>
    <w:basedOn w:val="a3"/>
    <w:rsid w:val="008936AB"/>
    <w:rPr>
      <w:rFonts w:ascii="Arial" w:eastAsia="Arial" w:hAnsi="Arial" w:cs="Arial"/>
      <w:b w:val="0"/>
      <w:bCs w:val="0"/>
      <w:i w:val="0"/>
      <w:iCs w:val="0"/>
      <w:smallCaps w:val="0"/>
      <w:strike w:val="0"/>
      <w:sz w:val="20"/>
      <w:szCs w:val="20"/>
      <w:u w:val="none"/>
    </w:rPr>
  </w:style>
  <w:style w:type="character" w:customStyle="1" w:styleId="105">
    <w:name w:val="Σώμα κειμένου + 10;5 στ.;Έντονη γραφή"/>
    <w:basedOn w:val="afffffff3"/>
    <w:rsid w:val="008936AB"/>
    <w:rPr>
      <w:rFonts w:ascii="Arial" w:eastAsia="Arial" w:hAnsi="Arial" w:cs="Arial"/>
      <w:b/>
      <w:bCs/>
      <w:i w:val="0"/>
      <w:iCs w:val="0"/>
      <w:smallCaps w:val="0"/>
      <w:strike w:val="0"/>
      <w:color w:val="000000"/>
      <w:spacing w:val="0"/>
      <w:w w:val="100"/>
      <w:position w:val="0"/>
      <w:sz w:val="21"/>
      <w:szCs w:val="21"/>
      <w:u w:val="none"/>
      <w:lang w:val="el-GR"/>
    </w:rPr>
  </w:style>
  <w:style w:type="character" w:customStyle="1" w:styleId="85">
    <w:name w:val="Σώμα κειμένου + 8;5 στ."/>
    <w:basedOn w:val="afffffff3"/>
    <w:rsid w:val="008936AB"/>
    <w:rPr>
      <w:rFonts w:ascii="Arial" w:eastAsia="Arial" w:hAnsi="Arial" w:cs="Arial"/>
      <w:b w:val="0"/>
      <w:bCs w:val="0"/>
      <w:i w:val="0"/>
      <w:iCs w:val="0"/>
      <w:smallCaps w:val="0"/>
      <w:strike w:val="0"/>
      <w:color w:val="000000"/>
      <w:spacing w:val="0"/>
      <w:w w:val="100"/>
      <w:position w:val="0"/>
      <w:sz w:val="17"/>
      <w:szCs w:val="17"/>
      <w:u w:val="none"/>
      <w:lang w:val="el-GR"/>
    </w:rPr>
  </w:style>
  <w:style w:type="character" w:customStyle="1" w:styleId="1fd">
    <w:name w:val="Σώμα κειμένου1"/>
    <w:basedOn w:val="afffffff3"/>
    <w:rsid w:val="008936AB"/>
    <w:rPr>
      <w:rFonts w:ascii="Arial" w:eastAsia="Arial" w:hAnsi="Arial" w:cs="Arial"/>
      <w:b w:val="0"/>
      <w:bCs w:val="0"/>
      <w:i w:val="0"/>
      <w:iCs w:val="0"/>
      <w:smallCaps w:val="0"/>
      <w:strike w:val="0"/>
      <w:color w:val="000000"/>
      <w:spacing w:val="0"/>
      <w:w w:val="100"/>
      <w:position w:val="0"/>
      <w:sz w:val="20"/>
      <w:szCs w:val="20"/>
      <w:u w:val="none"/>
      <w:lang w:val="el-GR"/>
    </w:rPr>
  </w:style>
  <w:style w:type="character" w:customStyle="1" w:styleId="afffffff4">
    <w:name w:val="Σώμα κειμένου + Έντονη γραφή;Πλάγια γραφή"/>
    <w:basedOn w:val="afffffff3"/>
    <w:rsid w:val="008936AB"/>
    <w:rPr>
      <w:rFonts w:ascii="Arial" w:eastAsia="Arial" w:hAnsi="Arial" w:cs="Arial"/>
      <w:b/>
      <w:bCs/>
      <w:i/>
      <w:iCs/>
      <w:smallCaps w:val="0"/>
      <w:strike w:val="0"/>
      <w:color w:val="000000"/>
      <w:spacing w:val="0"/>
      <w:w w:val="100"/>
      <w:position w:val="0"/>
      <w:sz w:val="20"/>
      <w:szCs w:val="20"/>
      <w:u w:val="none"/>
      <w:lang w:val="el-GR"/>
    </w:rPr>
  </w:style>
  <w:style w:type="character" w:customStyle="1" w:styleId="850">
    <w:name w:val="Σώμα κειμένου + 8;5 στ.;Πλάγια γραφή"/>
    <w:basedOn w:val="afffffff3"/>
    <w:rsid w:val="008936AB"/>
    <w:rPr>
      <w:rFonts w:ascii="Arial" w:eastAsia="Arial" w:hAnsi="Arial" w:cs="Arial"/>
      <w:b w:val="0"/>
      <w:bCs w:val="0"/>
      <w:i/>
      <w:iCs/>
      <w:smallCaps w:val="0"/>
      <w:strike w:val="0"/>
      <w:color w:val="000000"/>
      <w:spacing w:val="0"/>
      <w:w w:val="100"/>
      <w:position w:val="0"/>
      <w:sz w:val="17"/>
      <w:szCs w:val="17"/>
      <w:u w:val="none"/>
    </w:rPr>
  </w:style>
  <w:style w:type="table" w:customStyle="1" w:styleId="TableGrid2">
    <w:name w:val="Table Grid2"/>
    <w:basedOn w:val="a4"/>
    <w:next w:val="aff5"/>
    <w:rsid w:val="008936AB"/>
    <w:pPr>
      <w:jc w:val="both"/>
    </w:pPr>
    <w:rPr>
      <w:rFonts w:eastAsia="Times New Roman"/>
      <w:lang w:val="el-GR"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0">
    <w:name w:val="*Body Text"/>
    <w:link w:val="BodyTextZchn"/>
    <w:rsid w:val="008936AB"/>
    <w:pPr>
      <w:spacing w:after="120"/>
    </w:pPr>
    <w:rPr>
      <w:rFonts w:ascii="Arial" w:eastAsia="Times New Roman" w:hAnsi="Arial"/>
      <w:color w:val="000000"/>
      <w:sz w:val="22"/>
    </w:rPr>
  </w:style>
  <w:style w:type="character" w:customStyle="1" w:styleId="BodyTextZchn">
    <w:name w:val="*Body Text Zchn"/>
    <w:link w:val="BodyText0"/>
    <w:rsid w:val="008936AB"/>
    <w:rPr>
      <w:rFonts w:ascii="Arial" w:eastAsia="Times New Roman" w:hAnsi="Arial"/>
      <w:color w:val="000000"/>
      <w:sz w:val="22"/>
    </w:rPr>
  </w:style>
  <w:style w:type="table" w:customStyle="1" w:styleId="TableUniOffer">
    <w:name w:val="Table Uni Offer"/>
    <w:basedOn w:val="a4"/>
    <w:rsid w:val="008936AB"/>
    <w:pPr>
      <w:tabs>
        <w:tab w:val="left" w:pos="851"/>
        <w:tab w:val="left" w:pos="1701"/>
        <w:tab w:val="left" w:pos="2268"/>
        <w:tab w:val="left" w:pos="2835"/>
        <w:tab w:val="left" w:pos="3402"/>
        <w:tab w:val="left" w:pos="3969"/>
        <w:tab w:val="left" w:pos="5103"/>
        <w:tab w:val="left" w:pos="6237"/>
      </w:tabs>
      <w:spacing w:after="120" w:line="312" w:lineRule="auto"/>
    </w:pPr>
    <w:rPr>
      <w:rFonts w:ascii="Tahoma" w:eastAsia="Times New Roman" w:hAnsi="Tahoma"/>
      <w:lang w:val="el-GR"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rFonts w:ascii="Arial Unicode MS" w:hAnsi="Arial Unicode MS"/>
        <w:b/>
      </w:rPr>
      <w:tblPr/>
      <w:trPr>
        <w:tblHeader/>
      </w:trPr>
      <w:tcPr>
        <w:shd w:val="clear" w:color="auto" w:fill="000080"/>
      </w:tcPr>
    </w:tblStylePr>
  </w:style>
  <w:style w:type="paragraph" w:styleId="afffffff5">
    <w:name w:val="toa heading"/>
    <w:basedOn w:val="a2"/>
    <w:next w:val="a2"/>
    <w:semiHidden/>
    <w:rsid w:val="008936AB"/>
    <w:pPr>
      <w:widowControl w:val="0"/>
    </w:pPr>
    <w:rPr>
      <w:rFonts w:ascii="Arial" w:hAnsi="Arial"/>
      <w:b/>
      <w:noProof/>
      <w:szCs w:val="20"/>
      <w:lang w:val="el-GR" w:eastAsia="en-US"/>
    </w:rPr>
  </w:style>
  <w:style w:type="character" w:customStyle="1" w:styleId="ChapterNumber">
    <w:name w:val="Chapter Number"/>
    <w:basedOn w:val="a3"/>
    <w:rsid w:val="008936AB"/>
    <w:rPr>
      <w:rFonts w:ascii="Tahoma" w:hAnsi="Tahoma"/>
      <w:sz w:val="72"/>
    </w:rPr>
  </w:style>
  <w:style w:type="paragraph" w:customStyle="1" w:styleId="ContentsTitle">
    <w:name w:val="Contents Title"/>
    <w:basedOn w:val="a2"/>
    <w:next w:val="a2"/>
    <w:rsid w:val="008936AB"/>
    <w:pPr>
      <w:pBdr>
        <w:bottom w:val="single" w:sz="4" w:space="1" w:color="auto"/>
      </w:pBdr>
      <w:tabs>
        <w:tab w:val="left" w:pos="851"/>
        <w:tab w:val="left" w:pos="1701"/>
        <w:tab w:val="left" w:pos="2268"/>
        <w:tab w:val="left" w:pos="2835"/>
        <w:tab w:val="left" w:pos="3402"/>
        <w:tab w:val="left" w:pos="3969"/>
        <w:tab w:val="left" w:pos="5103"/>
        <w:tab w:val="left" w:pos="6237"/>
      </w:tabs>
      <w:spacing w:line="312" w:lineRule="auto"/>
    </w:pPr>
    <w:rPr>
      <w:b/>
      <w:noProof/>
      <w:szCs w:val="20"/>
      <w:lang w:val="el-GR" w:eastAsia="en-US"/>
    </w:rPr>
  </w:style>
  <w:style w:type="paragraph" w:customStyle="1" w:styleId="StyleHeader">
    <w:name w:val="Style Header"/>
    <w:aliases w:val="hd + 10 pt Bold"/>
    <w:basedOn w:val="af8"/>
    <w:rsid w:val="008936AB"/>
    <w:pPr>
      <w:tabs>
        <w:tab w:val="left" w:pos="567"/>
        <w:tab w:val="center" w:pos="4536"/>
        <w:tab w:val="right" w:pos="8930"/>
      </w:tabs>
      <w:spacing w:line="312" w:lineRule="auto"/>
      <w:jc w:val="center"/>
    </w:pPr>
    <w:rPr>
      <w:b/>
      <w:bCs/>
      <w:noProof/>
      <w:sz w:val="20"/>
      <w:szCs w:val="20"/>
      <w:lang w:val="el-GR" w:eastAsia="en-US"/>
    </w:rPr>
  </w:style>
  <w:style w:type="paragraph" w:customStyle="1" w:styleId="StyleBoldCenteredLinespacingsingle">
    <w:name w:val="Style Bold Centered Line spacing:  single"/>
    <w:basedOn w:val="a2"/>
    <w:rsid w:val="008936AB"/>
    <w:pPr>
      <w:tabs>
        <w:tab w:val="left" w:pos="851"/>
        <w:tab w:val="left" w:pos="1701"/>
        <w:tab w:val="left" w:pos="2268"/>
        <w:tab w:val="left" w:pos="2835"/>
        <w:tab w:val="left" w:pos="3402"/>
        <w:tab w:val="left" w:pos="3969"/>
        <w:tab w:val="left" w:pos="5103"/>
        <w:tab w:val="left" w:pos="6237"/>
      </w:tabs>
      <w:jc w:val="center"/>
    </w:pPr>
    <w:rPr>
      <w:b/>
      <w:bCs/>
      <w:noProof/>
      <w:color w:val="FFFFFF"/>
      <w:sz w:val="20"/>
      <w:szCs w:val="20"/>
      <w:lang w:val="el-GR" w:eastAsia="en-US"/>
    </w:rPr>
  </w:style>
  <w:style w:type="paragraph" w:customStyle="1" w:styleId="StyleLeftAfter0ptLinespacingsingle">
    <w:name w:val="Style Left After:  0 pt Line spacing:  single"/>
    <w:basedOn w:val="a2"/>
    <w:rsid w:val="008936AB"/>
    <w:pPr>
      <w:tabs>
        <w:tab w:val="left" w:pos="851"/>
        <w:tab w:val="left" w:pos="1701"/>
        <w:tab w:val="left" w:pos="2268"/>
        <w:tab w:val="left" w:pos="2835"/>
        <w:tab w:val="left" w:pos="3402"/>
        <w:tab w:val="left" w:pos="3969"/>
        <w:tab w:val="left" w:pos="5103"/>
        <w:tab w:val="left" w:pos="6237"/>
      </w:tabs>
      <w:spacing w:line="312" w:lineRule="auto"/>
    </w:pPr>
    <w:rPr>
      <w:noProof/>
      <w:sz w:val="20"/>
      <w:szCs w:val="20"/>
      <w:lang w:val="el-GR" w:eastAsia="en-US"/>
    </w:rPr>
  </w:style>
  <w:style w:type="paragraph" w:customStyle="1" w:styleId="NormalBulleted">
    <w:name w:val="Normal Bulleted"/>
    <w:basedOn w:val="a2"/>
    <w:semiHidden/>
    <w:rsid w:val="008936AB"/>
    <w:pPr>
      <w:numPr>
        <w:numId w:val="59"/>
      </w:numPr>
      <w:tabs>
        <w:tab w:val="left" w:pos="851"/>
        <w:tab w:val="left" w:pos="1701"/>
        <w:tab w:val="left" w:pos="2268"/>
        <w:tab w:val="left" w:pos="2835"/>
        <w:tab w:val="left" w:pos="3402"/>
        <w:tab w:val="left" w:pos="3969"/>
        <w:tab w:val="left" w:pos="5103"/>
        <w:tab w:val="left" w:pos="6237"/>
      </w:tabs>
      <w:spacing w:line="312" w:lineRule="auto"/>
    </w:pPr>
    <w:rPr>
      <w:noProof/>
      <w:sz w:val="20"/>
      <w:szCs w:val="20"/>
      <w:lang w:val="el-GR" w:eastAsia="en-US"/>
    </w:rPr>
  </w:style>
  <w:style w:type="paragraph" w:customStyle="1" w:styleId="StyleBoldCenteredLinespacingsingle1">
    <w:name w:val="Style Bold Centered Line spacing:  single1"/>
    <w:basedOn w:val="a2"/>
    <w:rsid w:val="008936AB"/>
    <w:pPr>
      <w:tabs>
        <w:tab w:val="left" w:pos="851"/>
        <w:tab w:val="left" w:pos="1701"/>
        <w:tab w:val="left" w:pos="2268"/>
        <w:tab w:val="left" w:pos="2835"/>
        <w:tab w:val="left" w:pos="3402"/>
        <w:tab w:val="left" w:pos="3969"/>
        <w:tab w:val="left" w:pos="5103"/>
        <w:tab w:val="left" w:pos="6237"/>
      </w:tabs>
      <w:jc w:val="center"/>
    </w:pPr>
    <w:rPr>
      <w:b/>
      <w:bCs/>
      <w:noProof/>
      <w:sz w:val="20"/>
      <w:szCs w:val="20"/>
      <w:u w:val="single"/>
      <w:lang w:val="el-GR" w:eastAsia="en-US"/>
    </w:rPr>
  </w:style>
  <w:style w:type="character" w:customStyle="1" w:styleId="afffffff6">
    <w:name w:val="Διακήρυξη"/>
    <w:basedOn w:val="a3"/>
    <w:rsid w:val="008936AB"/>
    <w:rPr>
      <w:i/>
      <w:iCs/>
      <w:color w:val="0000FF"/>
    </w:rPr>
  </w:style>
  <w:style w:type="paragraph" w:customStyle="1" w:styleId="emdBasic">
    <w:name w:val="emdBasic"/>
    <w:rsid w:val="008936AB"/>
    <w:pPr>
      <w:suppressAutoHyphens/>
      <w:autoSpaceDE w:val="0"/>
      <w:spacing w:after="120" w:line="360" w:lineRule="auto"/>
      <w:jc w:val="both"/>
    </w:pPr>
    <w:rPr>
      <w:rFonts w:ascii="Tahoma" w:eastAsia="Arial" w:hAnsi="Tahoma" w:cs="Tahoma"/>
      <w:b/>
      <w:bCs/>
      <w:i/>
      <w:iCs/>
      <w:lang w:val="el-GR" w:eastAsia="ar-SA"/>
    </w:rPr>
  </w:style>
  <w:style w:type="paragraph" w:customStyle="1" w:styleId="NormalText">
    <w:name w:val="Normal Text"/>
    <w:basedOn w:val="a2"/>
    <w:rsid w:val="008936AB"/>
    <w:pPr>
      <w:spacing w:before="60" w:after="60" w:line="360" w:lineRule="auto"/>
    </w:pPr>
    <w:rPr>
      <w:rFonts w:ascii="Verdana" w:hAnsi="Verdana"/>
      <w:spacing w:val="4"/>
      <w:kern w:val="18"/>
      <w:sz w:val="18"/>
      <w:szCs w:val="20"/>
      <w:lang w:val="el-GR" w:eastAsia="en-US"/>
    </w:rPr>
  </w:style>
  <w:style w:type="paragraph" w:customStyle="1" w:styleId="afffffff7">
    <w:name w:val="_απλή λίστα"/>
    <w:basedOn w:val="a2"/>
    <w:rsid w:val="008936AB"/>
    <w:pPr>
      <w:tabs>
        <w:tab w:val="num" w:pos="720"/>
      </w:tabs>
      <w:spacing w:before="120" w:line="240" w:lineRule="atLeast"/>
      <w:ind w:left="720" w:hanging="360"/>
    </w:pPr>
    <w:rPr>
      <w:sz w:val="18"/>
      <w:szCs w:val="20"/>
      <w:lang w:val="el-GR" w:eastAsia="en-US"/>
    </w:rPr>
  </w:style>
  <w:style w:type="paragraph" w:customStyle="1" w:styleId="afffffff8">
    <w:name w:val="_ απλή παράγραφος"/>
    <w:basedOn w:val="af3"/>
    <w:rsid w:val="008936AB"/>
    <w:pPr>
      <w:spacing w:after="0" w:line="240" w:lineRule="atLeast"/>
    </w:pPr>
    <w:rPr>
      <w:rFonts w:eastAsia="Arial Unicode MS" w:cs="Tahoma"/>
      <w:sz w:val="18"/>
      <w:szCs w:val="20"/>
      <w:lang w:val="el-GR" w:eastAsia="el-GR"/>
    </w:rPr>
  </w:style>
  <w:style w:type="paragraph" w:customStyle="1" w:styleId="afffffff9">
    <w:name w:val="_απλός τίτλος"/>
    <w:basedOn w:val="afffffff8"/>
    <w:next w:val="afffffff8"/>
    <w:rsid w:val="008936AB"/>
    <w:rPr>
      <w:u w:val="single"/>
    </w:rPr>
  </w:style>
  <w:style w:type="paragraph" w:customStyle="1" w:styleId="afffffffa">
    <w:name w:val="_τίτλος σχήματος"/>
    <w:basedOn w:val="af5"/>
    <w:next w:val="a2"/>
    <w:rsid w:val="008936AB"/>
    <w:pPr>
      <w:suppressLineNumbers w:val="0"/>
      <w:spacing w:after="240"/>
      <w:ind w:left="720" w:hanging="1259"/>
      <w:jc w:val="center"/>
    </w:pPr>
    <w:rPr>
      <w:rFonts w:cs="Tahoma"/>
      <w:bCs/>
      <w:i w:val="0"/>
      <w:iCs w:val="0"/>
      <w:sz w:val="18"/>
      <w:lang w:val="el-GR" w:eastAsia="en-US"/>
    </w:rPr>
  </w:style>
  <w:style w:type="paragraph" w:customStyle="1" w:styleId="LOURBASIC">
    <w:name w:val="LOUR BASIC"/>
    <w:basedOn w:val="a2"/>
    <w:autoRedefine/>
    <w:rsid w:val="008936AB"/>
    <w:pPr>
      <w:spacing w:before="120" w:after="60"/>
    </w:pPr>
    <w:rPr>
      <w:i/>
      <w:iCs/>
      <w:lang w:val="el-GR" w:eastAsia="en-US"/>
    </w:rPr>
  </w:style>
  <w:style w:type="paragraph" w:customStyle="1" w:styleId="4c">
    <w:name w:val="Στυλ Επικεφαλίδα 4"/>
    <w:aliases w:val="h4 + Αριστερά:  0 εκ. Πρώτη γραμμή:  0 εκ."/>
    <w:basedOn w:val="4"/>
    <w:rsid w:val="008936AB"/>
    <w:pPr>
      <w:numPr>
        <w:ilvl w:val="0"/>
        <w:numId w:val="0"/>
      </w:numPr>
      <w:tabs>
        <w:tab w:val="num" w:pos="864"/>
        <w:tab w:val="left" w:pos="1260"/>
        <w:tab w:val="num" w:pos="1418"/>
      </w:tabs>
      <w:spacing w:after="0"/>
      <w:ind w:left="864" w:hanging="864"/>
    </w:pPr>
    <w:rPr>
      <w:iCs/>
      <w:szCs w:val="20"/>
      <w:lang w:eastAsia="en-US"/>
    </w:rPr>
  </w:style>
  <w:style w:type="paragraph" w:customStyle="1" w:styleId="OSS12BodyText">
    <w:name w:val="!OSS12 Body Text"/>
    <w:basedOn w:val="a2"/>
    <w:link w:val="OSS12BodyTextChar"/>
    <w:rsid w:val="008936AB"/>
    <w:pPr>
      <w:spacing w:line="360" w:lineRule="auto"/>
    </w:pPr>
    <w:rPr>
      <w:rFonts w:ascii="Verdana" w:hAnsi="Verdana" w:cs="Arial"/>
      <w:color w:val="000000"/>
      <w:sz w:val="20"/>
      <w:szCs w:val="20"/>
      <w:lang w:eastAsia="en-US"/>
    </w:rPr>
  </w:style>
  <w:style w:type="character" w:customStyle="1" w:styleId="OSS12BodyTextChar">
    <w:name w:val="!OSS12 Body Text Char"/>
    <w:basedOn w:val="a3"/>
    <w:link w:val="OSS12BodyText"/>
    <w:rsid w:val="008936AB"/>
    <w:rPr>
      <w:rFonts w:ascii="Verdana" w:eastAsia="Times New Roman" w:hAnsi="Verdana" w:cs="Arial"/>
      <w:color w:val="000000"/>
    </w:rPr>
  </w:style>
  <w:style w:type="paragraph" w:customStyle="1" w:styleId="Bullet2">
    <w:name w:val="Bullet 2"/>
    <w:basedOn w:val="a2"/>
    <w:qFormat/>
    <w:rsid w:val="008936AB"/>
    <w:pPr>
      <w:numPr>
        <w:numId w:val="60"/>
      </w:numPr>
      <w:tabs>
        <w:tab w:val="clear" w:pos="473"/>
        <w:tab w:val="left" w:pos="851"/>
      </w:tabs>
      <w:spacing w:line="312" w:lineRule="auto"/>
      <w:ind w:left="851" w:hanging="284"/>
    </w:pPr>
    <w:rPr>
      <w:sz w:val="20"/>
      <w:lang w:val="el-GR" w:eastAsia="en-US"/>
    </w:rPr>
  </w:style>
  <w:style w:type="paragraph" w:customStyle="1" w:styleId="Document">
    <w:name w:val="Document"/>
    <w:basedOn w:val="a2"/>
    <w:rsid w:val="008936AB"/>
    <w:pPr>
      <w:numPr>
        <w:numId w:val="61"/>
      </w:numPr>
      <w:shd w:val="clear" w:color="auto" w:fill="E6E6E6"/>
      <w:tabs>
        <w:tab w:val="clear" w:pos="927"/>
        <w:tab w:val="left" w:pos="425"/>
      </w:tabs>
      <w:spacing w:line="312" w:lineRule="auto"/>
      <w:ind w:left="425" w:hanging="425"/>
    </w:pPr>
    <w:rPr>
      <w:rFonts w:cs="Tahoma"/>
      <w:b/>
      <w:sz w:val="20"/>
      <w:lang w:val="el-GR" w:eastAsia="en-US"/>
    </w:rPr>
  </w:style>
  <w:style w:type="numbering" w:customStyle="1" w:styleId="StyleBulleted">
    <w:name w:val="Style Bulleted"/>
    <w:basedOn w:val="a5"/>
    <w:rsid w:val="008936AB"/>
    <w:pPr>
      <w:numPr>
        <w:numId w:val="62"/>
      </w:numPr>
    </w:pPr>
  </w:style>
  <w:style w:type="paragraph" w:customStyle="1" w:styleId="SBullet">
    <w:name w:val="SBullet"/>
    <w:basedOn w:val="a2"/>
    <w:rsid w:val="008936AB"/>
    <w:pPr>
      <w:numPr>
        <w:numId w:val="63"/>
      </w:numPr>
      <w:tabs>
        <w:tab w:val="left" w:pos="851"/>
        <w:tab w:val="left" w:pos="1701"/>
        <w:tab w:val="left" w:pos="2268"/>
        <w:tab w:val="left" w:pos="2835"/>
        <w:tab w:val="left" w:pos="3402"/>
        <w:tab w:val="left" w:pos="3969"/>
        <w:tab w:val="left" w:pos="5103"/>
        <w:tab w:val="left" w:pos="6237"/>
      </w:tabs>
      <w:spacing w:line="312" w:lineRule="auto"/>
    </w:pPr>
    <w:rPr>
      <w:sz w:val="20"/>
      <w:szCs w:val="20"/>
      <w:lang w:val="el-GR" w:eastAsia="en-US"/>
    </w:rPr>
  </w:style>
  <w:style w:type="table" w:customStyle="1" w:styleId="TableGrid4">
    <w:name w:val="Table Grid4"/>
    <w:basedOn w:val="a4"/>
    <w:next w:val="aff5"/>
    <w:rsid w:val="008936AB"/>
    <w:rPr>
      <w:rFonts w:eastAsia="Times New Roman"/>
      <w:lang w:val="el-GR"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a4"/>
    <w:next w:val="aff5"/>
    <w:rsid w:val="008936AB"/>
    <w:rPr>
      <w:rFonts w:eastAsia="Times New Roman"/>
      <w:lang w:val="el-GR"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a4"/>
    <w:next w:val="aff5"/>
    <w:rsid w:val="008936AB"/>
    <w:rPr>
      <w:rFonts w:eastAsia="Times New Roman"/>
      <w:lang w:val="el-GR"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
    <w:name w:val="Table Grid7"/>
    <w:basedOn w:val="a4"/>
    <w:next w:val="aff5"/>
    <w:rsid w:val="008936AB"/>
    <w:rPr>
      <w:rFonts w:eastAsia="Times New Roman"/>
      <w:lang w:val="el-GR"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
    <w:name w:val="Table Grid8"/>
    <w:basedOn w:val="a4"/>
    <w:next w:val="aff5"/>
    <w:rsid w:val="008936AB"/>
    <w:rPr>
      <w:rFonts w:eastAsia="Times New Roman"/>
      <w:lang w:val="el-GR"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
    <w:name w:val="Table Grid9"/>
    <w:basedOn w:val="a4"/>
    <w:next w:val="aff5"/>
    <w:rsid w:val="008936AB"/>
    <w:rPr>
      <w:rFonts w:eastAsia="Times New Roman"/>
      <w:lang w:val="el-GR"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00">
    <w:name w:val="Table Grid10"/>
    <w:basedOn w:val="a4"/>
    <w:next w:val="aff5"/>
    <w:rsid w:val="008936AB"/>
    <w:rPr>
      <w:rFonts w:eastAsia="Times New Roman"/>
      <w:lang w:val="el-GR"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eference">
    <w:name w:val="Reference"/>
    <w:basedOn w:val="a2"/>
    <w:rsid w:val="008936AB"/>
    <w:pPr>
      <w:numPr>
        <w:numId w:val="64"/>
      </w:numPr>
    </w:pPr>
    <w:rPr>
      <w:rFonts w:eastAsia="Batang" w:cs="Tahoma"/>
      <w:szCs w:val="22"/>
      <w:lang w:val="el-GR" w:eastAsia="en-US"/>
    </w:rPr>
  </w:style>
  <w:style w:type="paragraph" w:customStyle="1" w:styleId="NormalBullet0">
    <w:name w:val="Normal Bullet"/>
    <w:basedOn w:val="a2"/>
    <w:rsid w:val="008936AB"/>
    <w:pPr>
      <w:numPr>
        <w:numId w:val="65"/>
      </w:numPr>
      <w:spacing w:before="60" w:after="60"/>
    </w:pPr>
    <w:rPr>
      <w:rFonts w:ascii="Palatino" w:hAnsi="Palatino"/>
      <w:sz w:val="20"/>
      <w:szCs w:val="20"/>
      <w:lang w:eastAsia="en-US"/>
    </w:rPr>
  </w:style>
  <w:style w:type="numbering" w:customStyle="1" w:styleId="StyleNumbered">
    <w:name w:val="Style Numbered"/>
    <w:basedOn w:val="a5"/>
    <w:rsid w:val="008936AB"/>
    <w:pPr>
      <w:numPr>
        <w:numId w:val="66"/>
      </w:numPr>
    </w:pPr>
  </w:style>
  <w:style w:type="paragraph" w:customStyle="1" w:styleId="StyleBoldLeftBottomSinglesolidlineAuto05ptLinewi">
    <w:name w:val="Style Bold Left Bottom: (Single solid line Auto  05 pt Line wi..."/>
    <w:basedOn w:val="a2"/>
    <w:rsid w:val="008936AB"/>
    <w:pPr>
      <w:keepNext/>
      <w:pBdr>
        <w:bottom w:val="single" w:sz="4" w:space="1" w:color="auto"/>
      </w:pBdr>
      <w:tabs>
        <w:tab w:val="left" w:pos="851"/>
        <w:tab w:val="left" w:pos="1701"/>
        <w:tab w:val="left" w:pos="2268"/>
        <w:tab w:val="left" w:pos="2835"/>
        <w:tab w:val="left" w:pos="3402"/>
        <w:tab w:val="left" w:pos="3969"/>
        <w:tab w:val="left" w:pos="5103"/>
        <w:tab w:val="left" w:pos="6237"/>
      </w:tabs>
      <w:spacing w:line="312" w:lineRule="auto"/>
    </w:pPr>
    <w:rPr>
      <w:b/>
      <w:bCs/>
      <w:sz w:val="20"/>
      <w:szCs w:val="20"/>
      <w:lang w:val="el-GR" w:eastAsia="en-US"/>
    </w:rPr>
  </w:style>
  <w:style w:type="character" w:customStyle="1" w:styleId="NormalHeaderCharChar">
    <w:name w:val="Normal Header Char Char"/>
    <w:basedOn w:val="a3"/>
    <w:link w:val="NormalHeaderChar"/>
    <w:rsid w:val="008936AB"/>
    <w:rPr>
      <w:rFonts w:ascii="Garamond" w:hAnsi="Garamond"/>
      <w:b/>
      <w:snapToGrid w:val="0"/>
      <w:color w:val="000080"/>
      <w:sz w:val="18"/>
      <w:szCs w:val="18"/>
    </w:rPr>
  </w:style>
  <w:style w:type="paragraph" w:customStyle="1" w:styleId="NormalHeaderChar">
    <w:name w:val="Normal Header Char"/>
    <w:basedOn w:val="a2"/>
    <w:link w:val="NormalHeaderCharChar"/>
    <w:rsid w:val="008936AB"/>
    <w:pPr>
      <w:spacing w:before="60" w:after="60"/>
    </w:pPr>
    <w:rPr>
      <w:rFonts w:ascii="Garamond" w:hAnsi="Garamond"/>
      <w:b/>
      <w:snapToGrid w:val="0"/>
      <w:color w:val="000080"/>
      <w:sz w:val="18"/>
      <w:szCs w:val="18"/>
      <w:lang w:eastAsia="en-US"/>
    </w:rPr>
  </w:style>
  <w:style w:type="paragraph" w:customStyle="1" w:styleId="tablesmall">
    <w:name w:val="table_small"/>
    <w:basedOn w:val="af7"/>
    <w:rsid w:val="008936AB"/>
    <w:pPr>
      <w:tabs>
        <w:tab w:val="center" w:pos="4153"/>
        <w:tab w:val="right" w:pos="8306"/>
      </w:tabs>
      <w:spacing w:after="0"/>
    </w:pPr>
    <w:rPr>
      <w:rFonts w:ascii="Arial" w:eastAsia="Times New Roman" w:hAnsi="Arial"/>
      <w:sz w:val="20"/>
      <w:szCs w:val="20"/>
      <w:lang w:val="el-GR" w:eastAsia="en-US"/>
    </w:rPr>
  </w:style>
  <w:style w:type="table" w:styleId="-50">
    <w:name w:val="Light List Accent 5"/>
    <w:basedOn w:val="a4"/>
    <w:uiPriority w:val="61"/>
    <w:rsid w:val="008936AB"/>
    <w:rPr>
      <w:rFonts w:eastAsia="Times New Roman"/>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character" w:customStyle="1" w:styleId="NoSpacingChar">
    <w:name w:val="No Spacing Char"/>
    <w:basedOn w:val="a3"/>
    <w:link w:val="NoSpacing1"/>
    <w:uiPriority w:val="1"/>
    <w:rsid w:val="008936AB"/>
    <w:rPr>
      <w:rFonts w:ascii="Calibri" w:hAnsi="Calibri" w:cs="Calibri"/>
      <w:sz w:val="22"/>
      <w:szCs w:val="24"/>
      <w:lang w:val="en-GB" w:eastAsia="zh-CN"/>
    </w:rPr>
  </w:style>
  <w:style w:type="character" w:customStyle="1" w:styleId="txt12">
    <w:name w:val="txt12"/>
    <w:basedOn w:val="a3"/>
    <w:rsid w:val="008936AB"/>
  </w:style>
  <w:style w:type="paragraph" w:customStyle="1" w:styleId="TableHeadingCentre">
    <w:name w:val="Table Heading Centre"/>
    <w:basedOn w:val="a2"/>
    <w:rsid w:val="008936AB"/>
    <w:pPr>
      <w:keepNext/>
      <w:keepLines/>
      <w:spacing w:before="60" w:after="60"/>
      <w:jc w:val="center"/>
    </w:pPr>
    <w:rPr>
      <w:rFonts w:ascii="Arial" w:hAnsi="Arial"/>
      <w:b/>
      <w:i/>
      <w:szCs w:val="20"/>
      <w:lang w:eastAsia="el-GR"/>
    </w:rPr>
  </w:style>
  <w:style w:type="paragraph" w:customStyle="1" w:styleId="font7">
    <w:name w:val="font7"/>
    <w:basedOn w:val="a2"/>
    <w:rsid w:val="008936AB"/>
    <w:pPr>
      <w:spacing w:before="100" w:beforeAutospacing="1" w:after="100" w:afterAutospacing="1"/>
    </w:pPr>
    <w:rPr>
      <w:rFonts w:eastAsia="Calibri" w:cs="Tahoma"/>
      <w:b/>
      <w:bCs/>
      <w:color w:val="000000"/>
      <w:sz w:val="20"/>
      <w:szCs w:val="20"/>
      <w:lang w:val="el-GR" w:eastAsia="el-GR"/>
    </w:rPr>
  </w:style>
  <w:style w:type="paragraph" w:customStyle="1" w:styleId="font8">
    <w:name w:val="font8"/>
    <w:basedOn w:val="a2"/>
    <w:rsid w:val="008936AB"/>
    <w:pPr>
      <w:spacing w:before="100" w:beforeAutospacing="1" w:after="100" w:afterAutospacing="1"/>
    </w:pPr>
    <w:rPr>
      <w:rFonts w:eastAsia="Calibri" w:cs="Tahoma"/>
      <w:color w:val="000000"/>
      <w:sz w:val="18"/>
      <w:szCs w:val="18"/>
      <w:lang w:val="el-GR" w:eastAsia="el-GR"/>
    </w:rPr>
  </w:style>
  <w:style w:type="paragraph" w:customStyle="1" w:styleId="font9">
    <w:name w:val="font9"/>
    <w:basedOn w:val="a2"/>
    <w:rsid w:val="008936AB"/>
    <w:pPr>
      <w:spacing w:before="100" w:beforeAutospacing="1" w:after="100" w:afterAutospacing="1"/>
    </w:pPr>
    <w:rPr>
      <w:rFonts w:eastAsia="Calibri" w:cs="Tahoma"/>
      <w:b/>
      <w:bCs/>
      <w:color w:val="000000"/>
      <w:sz w:val="18"/>
      <w:szCs w:val="18"/>
      <w:lang w:val="el-GR" w:eastAsia="el-GR"/>
    </w:rPr>
  </w:style>
  <w:style w:type="paragraph" w:customStyle="1" w:styleId="font10">
    <w:name w:val="font10"/>
    <w:basedOn w:val="a2"/>
    <w:rsid w:val="008936AB"/>
    <w:pPr>
      <w:spacing w:before="100" w:beforeAutospacing="1" w:after="100" w:afterAutospacing="1"/>
    </w:pPr>
    <w:rPr>
      <w:rFonts w:eastAsia="Calibri" w:cs="Tahoma"/>
      <w:b/>
      <w:bCs/>
      <w:color w:val="000000"/>
      <w:szCs w:val="22"/>
      <w:lang w:val="el-GR" w:eastAsia="el-GR"/>
    </w:rPr>
  </w:style>
  <w:style w:type="paragraph" w:customStyle="1" w:styleId="font11">
    <w:name w:val="font11"/>
    <w:basedOn w:val="a2"/>
    <w:rsid w:val="008936AB"/>
    <w:pPr>
      <w:spacing w:before="100" w:beforeAutospacing="1" w:after="100" w:afterAutospacing="1"/>
    </w:pPr>
    <w:rPr>
      <w:rFonts w:eastAsia="Calibri" w:cs="Tahoma"/>
      <w:color w:val="000000"/>
      <w:szCs w:val="22"/>
      <w:lang w:val="el-GR" w:eastAsia="el-GR"/>
    </w:rPr>
  </w:style>
  <w:style w:type="paragraph" w:customStyle="1" w:styleId="font12">
    <w:name w:val="font12"/>
    <w:basedOn w:val="a2"/>
    <w:rsid w:val="008936AB"/>
    <w:pPr>
      <w:spacing w:before="100" w:beforeAutospacing="1" w:after="100" w:afterAutospacing="1"/>
    </w:pPr>
    <w:rPr>
      <w:rFonts w:eastAsia="Calibri" w:cs="Tahoma"/>
      <w:b/>
      <w:bCs/>
      <w:color w:val="000000"/>
      <w:lang w:val="el-GR" w:eastAsia="el-GR"/>
    </w:rPr>
  </w:style>
  <w:style w:type="paragraph" w:customStyle="1" w:styleId="font13">
    <w:name w:val="font13"/>
    <w:basedOn w:val="a2"/>
    <w:rsid w:val="008936AB"/>
    <w:pPr>
      <w:spacing w:before="100" w:beforeAutospacing="1" w:after="100" w:afterAutospacing="1"/>
    </w:pPr>
    <w:rPr>
      <w:rFonts w:eastAsia="Calibri" w:cs="Tahoma"/>
      <w:b/>
      <w:bCs/>
      <w:color w:val="000000"/>
      <w:sz w:val="28"/>
      <w:szCs w:val="28"/>
      <w:lang w:val="el-GR" w:eastAsia="el-GR"/>
    </w:rPr>
  </w:style>
  <w:style w:type="paragraph" w:customStyle="1" w:styleId="xl73">
    <w:name w:val="xl73"/>
    <w:basedOn w:val="a2"/>
    <w:rsid w:val="008936AB"/>
    <w:pPr>
      <w:shd w:val="clear" w:color="auto" w:fill="D8D8D8"/>
      <w:spacing w:before="100" w:beforeAutospacing="1" w:after="100" w:afterAutospacing="1"/>
    </w:pPr>
    <w:rPr>
      <w:rFonts w:eastAsia="Calibri"/>
      <w:b/>
      <w:bCs/>
      <w:lang w:val="el-GR" w:eastAsia="el-GR"/>
    </w:rPr>
  </w:style>
  <w:style w:type="paragraph" w:customStyle="1" w:styleId="xl74">
    <w:name w:val="xl74"/>
    <w:basedOn w:val="a2"/>
    <w:rsid w:val="008936AB"/>
    <w:pPr>
      <w:shd w:val="clear" w:color="auto" w:fill="D8D8D8"/>
      <w:spacing w:before="100" w:beforeAutospacing="1" w:after="100" w:afterAutospacing="1"/>
      <w:jc w:val="right"/>
    </w:pPr>
    <w:rPr>
      <w:rFonts w:eastAsia="Calibri"/>
      <w:lang w:val="el-GR" w:eastAsia="el-GR"/>
    </w:rPr>
  </w:style>
  <w:style w:type="paragraph" w:customStyle="1" w:styleId="xl75">
    <w:name w:val="xl75"/>
    <w:basedOn w:val="a2"/>
    <w:rsid w:val="008936AB"/>
    <w:pPr>
      <w:spacing w:before="100" w:beforeAutospacing="1" w:after="100" w:afterAutospacing="1"/>
      <w:jc w:val="center"/>
    </w:pPr>
    <w:rPr>
      <w:rFonts w:eastAsia="Calibri"/>
      <w:lang w:val="el-GR" w:eastAsia="el-GR"/>
    </w:rPr>
  </w:style>
  <w:style w:type="paragraph" w:customStyle="1" w:styleId="xl76">
    <w:name w:val="xl76"/>
    <w:basedOn w:val="a2"/>
    <w:rsid w:val="008936AB"/>
    <w:pPr>
      <w:shd w:val="clear" w:color="auto" w:fill="BFBFBF"/>
      <w:spacing w:before="100" w:beforeAutospacing="1" w:after="100" w:afterAutospacing="1"/>
      <w:jc w:val="center"/>
    </w:pPr>
    <w:rPr>
      <w:rFonts w:eastAsia="Calibri"/>
      <w:b/>
      <w:bCs/>
      <w:lang w:val="el-GR" w:eastAsia="el-GR"/>
    </w:rPr>
  </w:style>
  <w:style w:type="paragraph" w:customStyle="1" w:styleId="xl77">
    <w:name w:val="xl77"/>
    <w:basedOn w:val="a2"/>
    <w:rsid w:val="008936AB"/>
    <w:pPr>
      <w:shd w:val="clear" w:color="auto" w:fill="BFBFBF"/>
      <w:spacing w:before="100" w:beforeAutospacing="1" w:after="100" w:afterAutospacing="1"/>
      <w:jc w:val="center"/>
    </w:pPr>
    <w:rPr>
      <w:rFonts w:eastAsia="Calibri"/>
      <w:b/>
      <w:bCs/>
      <w:lang w:val="el-GR" w:eastAsia="el-GR"/>
    </w:rPr>
  </w:style>
  <w:style w:type="paragraph" w:customStyle="1" w:styleId="xl78">
    <w:name w:val="xl78"/>
    <w:basedOn w:val="a2"/>
    <w:rsid w:val="008936AB"/>
    <w:pPr>
      <w:shd w:val="clear" w:color="auto" w:fill="BFBFBF"/>
      <w:spacing w:before="100" w:beforeAutospacing="1" w:after="100" w:afterAutospacing="1"/>
      <w:jc w:val="center"/>
    </w:pPr>
    <w:rPr>
      <w:rFonts w:eastAsia="Calibri"/>
      <w:b/>
      <w:bCs/>
      <w:lang w:val="el-GR" w:eastAsia="el-GR"/>
    </w:rPr>
  </w:style>
  <w:style w:type="paragraph" w:customStyle="1" w:styleId="xl79">
    <w:name w:val="xl79"/>
    <w:basedOn w:val="a2"/>
    <w:rsid w:val="008936AB"/>
    <w:pPr>
      <w:shd w:val="clear" w:color="auto" w:fill="D7E4BC"/>
      <w:spacing w:before="100" w:beforeAutospacing="1" w:after="100" w:afterAutospacing="1"/>
      <w:jc w:val="center"/>
    </w:pPr>
    <w:rPr>
      <w:rFonts w:eastAsia="Calibri"/>
      <w:lang w:val="el-GR" w:eastAsia="el-GR"/>
    </w:rPr>
  </w:style>
  <w:style w:type="paragraph" w:customStyle="1" w:styleId="xl80">
    <w:name w:val="xl80"/>
    <w:basedOn w:val="a2"/>
    <w:rsid w:val="008936AB"/>
    <w:pPr>
      <w:shd w:val="clear" w:color="auto" w:fill="0000FF"/>
      <w:spacing w:before="100" w:beforeAutospacing="1" w:after="100" w:afterAutospacing="1"/>
      <w:jc w:val="center"/>
    </w:pPr>
    <w:rPr>
      <w:rFonts w:eastAsia="Calibri"/>
      <w:b/>
      <w:bCs/>
      <w:color w:val="FFFFFF"/>
      <w:lang w:val="el-GR" w:eastAsia="el-GR"/>
    </w:rPr>
  </w:style>
  <w:style w:type="paragraph" w:customStyle="1" w:styleId="xl81">
    <w:name w:val="xl81"/>
    <w:basedOn w:val="a2"/>
    <w:rsid w:val="008936AB"/>
    <w:pPr>
      <w:shd w:val="clear" w:color="auto" w:fill="D7E4BC"/>
      <w:spacing w:before="100" w:beforeAutospacing="1" w:after="100" w:afterAutospacing="1"/>
    </w:pPr>
    <w:rPr>
      <w:rFonts w:eastAsia="Calibri"/>
      <w:lang w:val="el-GR" w:eastAsia="el-GR"/>
    </w:rPr>
  </w:style>
  <w:style w:type="paragraph" w:customStyle="1" w:styleId="xl82">
    <w:name w:val="xl82"/>
    <w:basedOn w:val="a2"/>
    <w:rsid w:val="008936AB"/>
    <w:pPr>
      <w:spacing w:before="100" w:beforeAutospacing="1" w:after="100" w:afterAutospacing="1"/>
    </w:pPr>
    <w:rPr>
      <w:rFonts w:eastAsia="Calibri"/>
      <w:color w:val="FF0000"/>
      <w:lang w:val="el-GR" w:eastAsia="el-GR"/>
    </w:rPr>
  </w:style>
  <w:style w:type="paragraph" w:customStyle="1" w:styleId="xl83">
    <w:name w:val="xl83"/>
    <w:basedOn w:val="a2"/>
    <w:rsid w:val="008936AB"/>
    <w:pPr>
      <w:shd w:val="clear" w:color="auto" w:fill="FFFFFF"/>
      <w:spacing w:before="100" w:beforeAutospacing="1" w:after="100" w:afterAutospacing="1"/>
    </w:pPr>
    <w:rPr>
      <w:rFonts w:eastAsia="Calibri"/>
      <w:lang w:val="el-GR" w:eastAsia="el-GR"/>
    </w:rPr>
  </w:style>
  <w:style w:type="paragraph" w:customStyle="1" w:styleId="xl84">
    <w:name w:val="xl84"/>
    <w:basedOn w:val="a2"/>
    <w:rsid w:val="008936AB"/>
    <w:pPr>
      <w:shd w:val="clear" w:color="auto" w:fill="FFFFFF"/>
      <w:spacing w:before="100" w:beforeAutospacing="1" w:after="100" w:afterAutospacing="1"/>
      <w:jc w:val="right"/>
    </w:pPr>
    <w:rPr>
      <w:rFonts w:eastAsia="Calibri"/>
      <w:lang w:val="el-GR" w:eastAsia="el-GR"/>
    </w:rPr>
  </w:style>
  <w:style w:type="paragraph" w:customStyle="1" w:styleId="xl85">
    <w:name w:val="xl85"/>
    <w:basedOn w:val="a2"/>
    <w:rsid w:val="008936AB"/>
    <w:pPr>
      <w:spacing w:before="100" w:beforeAutospacing="1" w:after="100" w:afterAutospacing="1"/>
      <w:jc w:val="right"/>
    </w:pPr>
    <w:rPr>
      <w:rFonts w:eastAsia="Calibri"/>
      <w:b/>
      <w:bCs/>
      <w:lang w:val="el-GR" w:eastAsia="el-GR"/>
    </w:rPr>
  </w:style>
  <w:style w:type="paragraph" w:customStyle="1" w:styleId="xl86">
    <w:name w:val="xl86"/>
    <w:basedOn w:val="a2"/>
    <w:rsid w:val="008936AB"/>
    <w:pPr>
      <w:spacing w:before="100" w:beforeAutospacing="1" w:after="100" w:afterAutospacing="1"/>
      <w:jc w:val="right"/>
    </w:pPr>
    <w:rPr>
      <w:rFonts w:eastAsia="Calibri"/>
      <w:b/>
      <w:bCs/>
      <w:lang w:val="el-GR" w:eastAsia="el-GR"/>
    </w:rPr>
  </w:style>
  <w:style w:type="paragraph" w:customStyle="1" w:styleId="xl87">
    <w:name w:val="xl87"/>
    <w:basedOn w:val="a2"/>
    <w:rsid w:val="008936AB"/>
    <w:pPr>
      <w:shd w:val="clear" w:color="auto" w:fill="FFFF00"/>
      <w:spacing w:before="100" w:beforeAutospacing="1" w:after="100" w:afterAutospacing="1"/>
    </w:pPr>
    <w:rPr>
      <w:rFonts w:eastAsia="Calibri"/>
      <w:color w:val="FF0000"/>
      <w:lang w:val="el-GR" w:eastAsia="el-GR"/>
    </w:rPr>
  </w:style>
  <w:style w:type="paragraph" w:customStyle="1" w:styleId="xl88">
    <w:name w:val="xl88"/>
    <w:basedOn w:val="a2"/>
    <w:rsid w:val="008936AB"/>
    <w:pPr>
      <w:shd w:val="clear" w:color="auto" w:fill="FFFF00"/>
      <w:spacing w:before="100" w:beforeAutospacing="1" w:after="100" w:afterAutospacing="1"/>
      <w:jc w:val="center"/>
    </w:pPr>
    <w:rPr>
      <w:rFonts w:eastAsia="Calibri"/>
      <w:b/>
      <w:bCs/>
      <w:color w:val="000000"/>
      <w:lang w:val="el-GR" w:eastAsia="el-GR"/>
    </w:rPr>
  </w:style>
  <w:style w:type="paragraph" w:customStyle="1" w:styleId="xl89">
    <w:name w:val="xl89"/>
    <w:basedOn w:val="a2"/>
    <w:rsid w:val="008936AB"/>
    <w:pPr>
      <w:spacing w:before="100" w:beforeAutospacing="1" w:after="100" w:afterAutospacing="1"/>
    </w:pPr>
    <w:rPr>
      <w:rFonts w:eastAsia="Calibri"/>
      <w:lang w:val="el-GR" w:eastAsia="el-GR"/>
    </w:rPr>
  </w:style>
  <w:style w:type="paragraph" w:customStyle="1" w:styleId="xl90">
    <w:name w:val="xl90"/>
    <w:basedOn w:val="a2"/>
    <w:rsid w:val="008936AB"/>
    <w:pPr>
      <w:spacing w:before="100" w:beforeAutospacing="1" w:after="100" w:afterAutospacing="1"/>
    </w:pPr>
    <w:rPr>
      <w:rFonts w:eastAsia="Calibri"/>
      <w:b/>
      <w:bCs/>
      <w:lang w:val="el-GR" w:eastAsia="el-GR"/>
    </w:rPr>
  </w:style>
  <w:style w:type="paragraph" w:customStyle="1" w:styleId="xl91">
    <w:name w:val="xl91"/>
    <w:basedOn w:val="a2"/>
    <w:rsid w:val="008936AB"/>
    <w:pPr>
      <w:shd w:val="clear" w:color="auto" w:fill="FDE9D9"/>
      <w:spacing w:before="100" w:beforeAutospacing="1" w:after="100" w:afterAutospacing="1"/>
    </w:pPr>
    <w:rPr>
      <w:rFonts w:eastAsia="Calibri"/>
      <w:lang w:val="el-GR" w:eastAsia="el-GR"/>
    </w:rPr>
  </w:style>
  <w:style w:type="paragraph" w:customStyle="1" w:styleId="xl92">
    <w:name w:val="xl92"/>
    <w:basedOn w:val="a2"/>
    <w:rsid w:val="008936AB"/>
    <w:pPr>
      <w:shd w:val="clear" w:color="auto" w:fill="FDE9D9"/>
      <w:spacing w:before="100" w:beforeAutospacing="1" w:after="100" w:afterAutospacing="1"/>
      <w:jc w:val="right"/>
    </w:pPr>
    <w:rPr>
      <w:rFonts w:eastAsia="Calibri"/>
      <w:lang w:val="el-GR" w:eastAsia="el-GR"/>
    </w:rPr>
  </w:style>
  <w:style w:type="paragraph" w:customStyle="1" w:styleId="xl93">
    <w:name w:val="xl93"/>
    <w:basedOn w:val="a2"/>
    <w:rsid w:val="008936AB"/>
    <w:pPr>
      <w:shd w:val="clear" w:color="auto" w:fill="FFFF00"/>
      <w:spacing w:before="100" w:beforeAutospacing="1" w:after="100" w:afterAutospacing="1"/>
    </w:pPr>
    <w:rPr>
      <w:rFonts w:eastAsia="Calibri"/>
      <w:b/>
      <w:bCs/>
      <w:color w:val="FF0000"/>
      <w:lang w:val="el-GR" w:eastAsia="el-GR"/>
    </w:rPr>
  </w:style>
  <w:style w:type="paragraph" w:customStyle="1" w:styleId="xl94">
    <w:name w:val="xl94"/>
    <w:basedOn w:val="a2"/>
    <w:rsid w:val="008936AB"/>
    <w:pPr>
      <w:shd w:val="clear" w:color="auto" w:fill="FFFF00"/>
      <w:spacing w:before="100" w:beforeAutospacing="1" w:after="100" w:afterAutospacing="1"/>
    </w:pPr>
    <w:rPr>
      <w:rFonts w:eastAsia="Calibri"/>
      <w:color w:val="FF0000"/>
      <w:lang w:val="el-GR" w:eastAsia="el-GR"/>
    </w:rPr>
  </w:style>
  <w:style w:type="paragraph" w:customStyle="1" w:styleId="xl95">
    <w:name w:val="xl95"/>
    <w:basedOn w:val="a2"/>
    <w:rsid w:val="008936AB"/>
    <w:pPr>
      <w:spacing w:before="100" w:beforeAutospacing="1" w:after="100" w:afterAutospacing="1"/>
      <w:jc w:val="right"/>
    </w:pPr>
    <w:rPr>
      <w:rFonts w:eastAsia="Calibri"/>
      <w:b/>
      <w:bCs/>
      <w:lang w:val="el-GR" w:eastAsia="el-GR"/>
    </w:rPr>
  </w:style>
  <w:style w:type="paragraph" w:customStyle="1" w:styleId="xl96">
    <w:name w:val="xl96"/>
    <w:basedOn w:val="a2"/>
    <w:rsid w:val="008936AB"/>
    <w:pPr>
      <w:shd w:val="clear" w:color="auto" w:fill="D7E4BC"/>
      <w:spacing w:before="100" w:beforeAutospacing="1" w:after="100" w:afterAutospacing="1"/>
    </w:pPr>
    <w:rPr>
      <w:rFonts w:eastAsia="Calibri"/>
      <w:b/>
      <w:bCs/>
      <w:lang w:val="el-GR" w:eastAsia="el-GR"/>
    </w:rPr>
  </w:style>
  <w:style w:type="paragraph" w:customStyle="1" w:styleId="xl97">
    <w:name w:val="xl97"/>
    <w:basedOn w:val="a2"/>
    <w:rsid w:val="008936AB"/>
    <w:pPr>
      <w:shd w:val="clear" w:color="auto" w:fill="FFFF00"/>
      <w:spacing w:before="100" w:beforeAutospacing="1" w:after="100" w:afterAutospacing="1"/>
    </w:pPr>
    <w:rPr>
      <w:rFonts w:eastAsia="Calibri"/>
      <w:lang w:val="el-GR" w:eastAsia="el-GR"/>
    </w:rPr>
  </w:style>
  <w:style w:type="paragraph" w:customStyle="1" w:styleId="xl98">
    <w:name w:val="xl98"/>
    <w:basedOn w:val="a2"/>
    <w:rsid w:val="008936AB"/>
    <w:pPr>
      <w:shd w:val="clear" w:color="auto" w:fill="FFFF00"/>
      <w:spacing w:before="100" w:beforeAutospacing="1" w:after="100" w:afterAutospacing="1"/>
    </w:pPr>
    <w:rPr>
      <w:rFonts w:eastAsia="Calibri"/>
      <w:lang w:val="el-GR" w:eastAsia="el-GR"/>
    </w:rPr>
  </w:style>
  <w:style w:type="paragraph" w:customStyle="1" w:styleId="xl99">
    <w:name w:val="xl99"/>
    <w:basedOn w:val="a2"/>
    <w:rsid w:val="008936AB"/>
    <w:pPr>
      <w:shd w:val="clear" w:color="auto" w:fill="FFFF00"/>
      <w:spacing w:before="100" w:beforeAutospacing="1" w:after="100" w:afterAutospacing="1"/>
      <w:jc w:val="center"/>
    </w:pPr>
    <w:rPr>
      <w:rFonts w:eastAsia="Calibri"/>
      <w:lang w:val="el-GR" w:eastAsia="el-GR"/>
    </w:rPr>
  </w:style>
  <w:style w:type="paragraph" w:customStyle="1" w:styleId="xl100">
    <w:name w:val="xl100"/>
    <w:basedOn w:val="a2"/>
    <w:rsid w:val="008936AB"/>
    <w:pPr>
      <w:shd w:val="clear" w:color="auto" w:fill="FFFF00"/>
      <w:spacing w:before="100" w:beforeAutospacing="1" w:after="100" w:afterAutospacing="1"/>
      <w:jc w:val="right"/>
    </w:pPr>
    <w:rPr>
      <w:rFonts w:eastAsia="Calibri"/>
      <w:lang w:val="el-GR" w:eastAsia="el-GR"/>
    </w:rPr>
  </w:style>
  <w:style w:type="paragraph" w:customStyle="1" w:styleId="xl101">
    <w:name w:val="xl101"/>
    <w:basedOn w:val="a2"/>
    <w:rsid w:val="008936AB"/>
    <w:pPr>
      <w:spacing w:before="100" w:beforeAutospacing="1" w:after="100" w:afterAutospacing="1"/>
    </w:pPr>
    <w:rPr>
      <w:rFonts w:eastAsia="Calibri"/>
      <w:lang w:val="el-GR" w:eastAsia="el-GR"/>
    </w:rPr>
  </w:style>
  <w:style w:type="paragraph" w:customStyle="1" w:styleId="xl102">
    <w:name w:val="xl102"/>
    <w:basedOn w:val="a2"/>
    <w:rsid w:val="008936AB"/>
    <w:pPr>
      <w:shd w:val="clear" w:color="auto" w:fill="D8D8D8"/>
      <w:spacing w:before="100" w:beforeAutospacing="1" w:after="100" w:afterAutospacing="1"/>
      <w:jc w:val="right"/>
    </w:pPr>
    <w:rPr>
      <w:rFonts w:eastAsia="Calibri"/>
      <w:lang w:val="el-GR" w:eastAsia="el-GR"/>
    </w:rPr>
  </w:style>
  <w:style w:type="paragraph" w:customStyle="1" w:styleId="xl103">
    <w:name w:val="xl103"/>
    <w:basedOn w:val="a2"/>
    <w:rsid w:val="008936AB"/>
    <w:pPr>
      <w:shd w:val="clear" w:color="auto" w:fill="FFFFFF"/>
      <w:spacing w:before="100" w:beforeAutospacing="1" w:after="100" w:afterAutospacing="1"/>
      <w:jc w:val="right"/>
    </w:pPr>
    <w:rPr>
      <w:rFonts w:eastAsia="Calibri"/>
      <w:lang w:val="el-GR" w:eastAsia="el-GR"/>
    </w:rPr>
  </w:style>
  <w:style w:type="paragraph" w:customStyle="1" w:styleId="xl104">
    <w:name w:val="xl104"/>
    <w:basedOn w:val="a2"/>
    <w:rsid w:val="008936AB"/>
    <w:pPr>
      <w:spacing w:before="100" w:beforeAutospacing="1" w:after="100" w:afterAutospacing="1"/>
      <w:jc w:val="right"/>
    </w:pPr>
    <w:rPr>
      <w:rFonts w:eastAsia="Calibri"/>
      <w:lang w:val="el-GR" w:eastAsia="el-GR"/>
    </w:rPr>
  </w:style>
  <w:style w:type="paragraph" w:customStyle="1" w:styleId="xl105">
    <w:name w:val="xl105"/>
    <w:basedOn w:val="a2"/>
    <w:rsid w:val="008936AB"/>
    <w:pPr>
      <w:spacing w:before="100" w:beforeAutospacing="1" w:after="100" w:afterAutospacing="1"/>
      <w:jc w:val="right"/>
    </w:pPr>
    <w:rPr>
      <w:rFonts w:eastAsia="Calibri"/>
      <w:lang w:val="el-GR" w:eastAsia="el-GR"/>
    </w:rPr>
  </w:style>
  <w:style w:type="paragraph" w:customStyle="1" w:styleId="xl106">
    <w:name w:val="xl106"/>
    <w:basedOn w:val="a2"/>
    <w:rsid w:val="008936AB"/>
    <w:pPr>
      <w:shd w:val="clear" w:color="auto" w:fill="FCD5B4"/>
      <w:spacing w:before="100" w:beforeAutospacing="1" w:after="100" w:afterAutospacing="1"/>
    </w:pPr>
    <w:rPr>
      <w:rFonts w:eastAsia="Calibri"/>
      <w:lang w:val="el-GR" w:eastAsia="el-GR"/>
    </w:rPr>
  </w:style>
  <w:style w:type="paragraph" w:customStyle="1" w:styleId="xl107">
    <w:name w:val="xl107"/>
    <w:basedOn w:val="a2"/>
    <w:rsid w:val="008936AB"/>
    <w:pPr>
      <w:shd w:val="clear" w:color="auto" w:fill="FCD5B4"/>
      <w:spacing w:before="100" w:beforeAutospacing="1" w:after="100" w:afterAutospacing="1"/>
      <w:jc w:val="right"/>
    </w:pPr>
    <w:rPr>
      <w:rFonts w:eastAsia="Calibri"/>
      <w:lang w:val="el-GR" w:eastAsia="el-GR"/>
    </w:rPr>
  </w:style>
  <w:style w:type="paragraph" w:customStyle="1" w:styleId="xl108">
    <w:name w:val="xl108"/>
    <w:basedOn w:val="a2"/>
    <w:rsid w:val="008936AB"/>
    <w:pPr>
      <w:shd w:val="clear" w:color="auto" w:fill="FCD5B4"/>
      <w:spacing w:before="100" w:beforeAutospacing="1" w:after="100" w:afterAutospacing="1"/>
      <w:jc w:val="center"/>
    </w:pPr>
    <w:rPr>
      <w:rFonts w:eastAsia="Calibri"/>
      <w:b/>
      <w:bCs/>
      <w:szCs w:val="22"/>
      <w:lang w:val="el-GR" w:eastAsia="el-GR"/>
    </w:rPr>
  </w:style>
  <w:style w:type="paragraph" w:customStyle="1" w:styleId="xl109">
    <w:name w:val="xl109"/>
    <w:basedOn w:val="a2"/>
    <w:rsid w:val="008936AB"/>
    <w:pPr>
      <w:shd w:val="clear" w:color="auto" w:fill="BFBFBF"/>
      <w:spacing w:before="100" w:beforeAutospacing="1" w:after="100" w:afterAutospacing="1"/>
      <w:jc w:val="center"/>
    </w:pPr>
    <w:rPr>
      <w:rFonts w:eastAsia="Calibri"/>
      <w:b/>
      <w:bCs/>
      <w:lang w:val="el-GR" w:eastAsia="el-GR"/>
    </w:rPr>
  </w:style>
  <w:style w:type="paragraph" w:customStyle="1" w:styleId="xl110">
    <w:name w:val="xl110"/>
    <w:basedOn w:val="a2"/>
    <w:rsid w:val="008936AB"/>
    <w:pPr>
      <w:spacing w:before="100" w:beforeAutospacing="1" w:after="100" w:afterAutospacing="1"/>
    </w:pPr>
    <w:rPr>
      <w:rFonts w:eastAsia="Calibri"/>
      <w:color w:val="FF0000"/>
      <w:lang w:val="el-GR" w:eastAsia="el-GR"/>
    </w:rPr>
  </w:style>
  <w:style w:type="paragraph" w:customStyle="1" w:styleId="xl111">
    <w:name w:val="xl111"/>
    <w:basedOn w:val="a2"/>
    <w:rsid w:val="008936AB"/>
    <w:pPr>
      <w:shd w:val="clear" w:color="auto" w:fill="D8D8D8"/>
      <w:spacing w:before="100" w:beforeAutospacing="1" w:after="100" w:afterAutospacing="1"/>
    </w:pPr>
    <w:rPr>
      <w:rFonts w:eastAsia="Calibri"/>
      <w:color w:val="FF0000"/>
      <w:lang w:val="el-GR" w:eastAsia="el-GR"/>
    </w:rPr>
  </w:style>
  <w:style w:type="paragraph" w:customStyle="1" w:styleId="xl112">
    <w:name w:val="xl112"/>
    <w:basedOn w:val="a2"/>
    <w:rsid w:val="008936AB"/>
    <w:pPr>
      <w:spacing w:before="100" w:beforeAutospacing="1" w:after="100" w:afterAutospacing="1"/>
      <w:jc w:val="center"/>
    </w:pPr>
    <w:rPr>
      <w:rFonts w:eastAsia="Calibri"/>
      <w:color w:val="FF0000"/>
      <w:lang w:val="el-GR" w:eastAsia="el-GR"/>
    </w:rPr>
  </w:style>
  <w:style w:type="paragraph" w:customStyle="1" w:styleId="xl113">
    <w:name w:val="xl113"/>
    <w:basedOn w:val="a2"/>
    <w:rsid w:val="008936AB"/>
    <w:pPr>
      <w:shd w:val="clear" w:color="auto" w:fill="D8D8D8"/>
      <w:spacing w:before="100" w:beforeAutospacing="1" w:after="100" w:afterAutospacing="1"/>
    </w:pPr>
    <w:rPr>
      <w:rFonts w:eastAsia="Calibri"/>
      <w:b/>
      <w:bCs/>
      <w:color w:val="FF0000"/>
      <w:lang w:val="el-GR" w:eastAsia="el-GR"/>
    </w:rPr>
  </w:style>
  <w:style w:type="paragraph" w:customStyle="1" w:styleId="xl114">
    <w:name w:val="xl114"/>
    <w:basedOn w:val="a2"/>
    <w:rsid w:val="008936AB"/>
    <w:pPr>
      <w:shd w:val="clear" w:color="auto" w:fill="FFFF00"/>
      <w:spacing w:before="100" w:beforeAutospacing="1" w:after="100" w:afterAutospacing="1"/>
    </w:pPr>
    <w:rPr>
      <w:rFonts w:eastAsia="Calibri"/>
      <w:b/>
      <w:bCs/>
      <w:color w:val="FF0000"/>
      <w:lang w:val="el-GR" w:eastAsia="el-GR"/>
    </w:rPr>
  </w:style>
  <w:style w:type="paragraph" w:customStyle="1" w:styleId="xl115">
    <w:name w:val="xl115"/>
    <w:basedOn w:val="a2"/>
    <w:rsid w:val="008936AB"/>
    <w:pPr>
      <w:spacing w:before="100" w:beforeAutospacing="1" w:after="100" w:afterAutospacing="1"/>
    </w:pPr>
    <w:rPr>
      <w:rFonts w:eastAsia="Calibri"/>
      <w:color w:val="FF0000"/>
      <w:lang w:val="el-GR" w:eastAsia="el-GR"/>
    </w:rPr>
  </w:style>
  <w:style w:type="paragraph" w:customStyle="1" w:styleId="xl116">
    <w:name w:val="xl116"/>
    <w:basedOn w:val="a2"/>
    <w:rsid w:val="008936AB"/>
    <w:pPr>
      <w:spacing w:before="100" w:beforeAutospacing="1" w:after="100" w:afterAutospacing="1"/>
      <w:jc w:val="right"/>
    </w:pPr>
    <w:rPr>
      <w:rFonts w:eastAsia="Calibri"/>
      <w:color w:val="FF0000"/>
      <w:lang w:val="el-GR" w:eastAsia="el-GR"/>
    </w:rPr>
  </w:style>
  <w:style w:type="paragraph" w:customStyle="1" w:styleId="xl117">
    <w:name w:val="xl117"/>
    <w:basedOn w:val="a2"/>
    <w:rsid w:val="008936AB"/>
    <w:pPr>
      <w:shd w:val="clear" w:color="auto" w:fill="FCD5B4"/>
      <w:spacing w:before="100" w:beforeAutospacing="1" w:after="100" w:afterAutospacing="1"/>
      <w:jc w:val="right"/>
    </w:pPr>
    <w:rPr>
      <w:rFonts w:eastAsia="Calibri"/>
      <w:color w:val="FF0000"/>
      <w:lang w:val="el-GR" w:eastAsia="el-GR"/>
    </w:rPr>
  </w:style>
  <w:style w:type="paragraph" w:customStyle="1" w:styleId="xl118">
    <w:name w:val="xl118"/>
    <w:basedOn w:val="a2"/>
    <w:rsid w:val="008936AB"/>
    <w:pPr>
      <w:shd w:val="clear" w:color="auto" w:fill="FDE9D9"/>
      <w:spacing w:before="100" w:beforeAutospacing="1" w:after="100" w:afterAutospacing="1"/>
      <w:jc w:val="right"/>
    </w:pPr>
    <w:rPr>
      <w:rFonts w:eastAsia="Calibri"/>
      <w:color w:val="FF0000"/>
      <w:lang w:val="el-GR" w:eastAsia="el-GR"/>
    </w:rPr>
  </w:style>
  <w:style w:type="paragraph" w:customStyle="1" w:styleId="xl119">
    <w:name w:val="xl119"/>
    <w:basedOn w:val="a2"/>
    <w:rsid w:val="008936AB"/>
    <w:pPr>
      <w:shd w:val="clear" w:color="auto" w:fill="FFFF00"/>
      <w:spacing w:before="100" w:beforeAutospacing="1" w:after="100" w:afterAutospacing="1"/>
    </w:pPr>
    <w:rPr>
      <w:rFonts w:eastAsia="Calibri"/>
      <w:color w:val="FF0000"/>
      <w:lang w:val="el-GR" w:eastAsia="el-GR"/>
    </w:rPr>
  </w:style>
  <w:style w:type="paragraph" w:customStyle="1" w:styleId="xl120">
    <w:name w:val="xl120"/>
    <w:basedOn w:val="a2"/>
    <w:rsid w:val="008936AB"/>
    <w:pPr>
      <w:shd w:val="clear" w:color="auto" w:fill="FFFF00"/>
      <w:spacing w:before="100" w:beforeAutospacing="1" w:after="100" w:afterAutospacing="1"/>
      <w:jc w:val="center"/>
    </w:pPr>
    <w:rPr>
      <w:rFonts w:eastAsia="Calibri"/>
      <w:color w:val="FF0000"/>
      <w:lang w:val="el-GR" w:eastAsia="el-GR"/>
    </w:rPr>
  </w:style>
  <w:style w:type="paragraph" w:customStyle="1" w:styleId="xl121">
    <w:name w:val="xl121"/>
    <w:basedOn w:val="a2"/>
    <w:rsid w:val="008936AB"/>
    <w:pPr>
      <w:shd w:val="clear" w:color="auto" w:fill="FFFF00"/>
      <w:spacing w:before="100" w:beforeAutospacing="1" w:after="100" w:afterAutospacing="1"/>
      <w:jc w:val="right"/>
    </w:pPr>
    <w:rPr>
      <w:rFonts w:eastAsia="Calibri"/>
      <w:color w:val="FF0000"/>
      <w:lang w:val="el-GR" w:eastAsia="el-GR"/>
    </w:rPr>
  </w:style>
  <w:style w:type="paragraph" w:customStyle="1" w:styleId="xl122">
    <w:name w:val="xl122"/>
    <w:basedOn w:val="a2"/>
    <w:rsid w:val="008936AB"/>
    <w:pPr>
      <w:shd w:val="clear" w:color="auto" w:fill="FDE9D9"/>
      <w:spacing w:before="100" w:beforeAutospacing="1" w:after="100" w:afterAutospacing="1"/>
      <w:jc w:val="center"/>
    </w:pPr>
    <w:rPr>
      <w:rFonts w:eastAsia="Calibri"/>
      <w:szCs w:val="22"/>
      <w:lang w:val="el-GR" w:eastAsia="el-GR"/>
    </w:rPr>
  </w:style>
  <w:style w:type="paragraph" w:customStyle="1" w:styleId="xl123">
    <w:name w:val="xl123"/>
    <w:basedOn w:val="a2"/>
    <w:rsid w:val="008936AB"/>
    <w:pPr>
      <w:spacing w:before="100" w:beforeAutospacing="1" w:after="100" w:afterAutospacing="1"/>
      <w:jc w:val="right"/>
    </w:pPr>
    <w:rPr>
      <w:rFonts w:eastAsia="Calibri"/>
      <w:lang w:val="el-GR" w:eastAsia="el-GR"/>
    </w:rPr>
  </w:style>
  <w:style w:type="paragraph" w:customStyle="1" w:styleId="xl124">
    <w:name w:val="xl124"/>
    <w:basedOn w:val="a2"/>
    <w:rsid w:val="008936AB"/>
    <w:pPr>
      <w:shd w:val="clear" w:color="auto" w:fill="DBEEF3"/>
      <w:spacing w:before="100" w:beforeAutospacing="1" w:after="100" w:afterAutospacing="1"/>
    </w:pPr>
    <w:rPr>
      <w:rFonts w:eastAsia="Calibri"/>
      <w:lang w:val="el-GR" w:eastAsia="el-GR"/>
    </w:rPr>
  </w:style>
  <w:style w:type="paragraph" w:customStyle="1" w:styleId="xl125">
    <w:name w:val="xl125"/>
    <w:basedOn w:val="a2"/>
    <w:rsid w:val="008936AB"/>
    <w:pPr>
      <w:shd w:val="clear" w:color="auto" w:fill="DBEEF3"/>
      <w:spacing w:before="100" w:beforeAutospacing="1" w:after="100" w:afterAutospacing="1"/>
      <w:jc w:val="center"/>
    </w:pPr>
    <w:rPr>
      <w:rFonts w:eastAsia="Calibri"/>
      <w:b/>
      <w:bCs/>
      <w:lang w:val="el-GR" w:eastAsia="el-GR"/>
    </w:rPr>
  </w:style>
  <w:style w:type="paragraph" w:customStyle="1" w:styleId="xl126">
    <w:name w:val="xl126"/>
    <w:basedOn w:val="a2"/>
    <w:rsid w:val="008936AB"/>
    <w:pPr>
      <w:shd w:val="clear" w:color="auto" w:fill="DBEEF3"/>
      <w:spacing w:before="100" w:beforeAutospacing="1" w:after="100" w:afterAutospacing="1"/>
      <w:jc w:val="right"/>
    </w:pPr>
    <w:rPr>
      <w:rFonts w:eastAsia="Calibri"/>
      <w:lang w:val="el-GR" w:eastAsia="el-GR"/>
    </w:rPr>
  </w:style>
  <w:style w:type="paragraph" w:customStyle="1" w:styleId="xl127">
    <w:name w:val="xl127"/>
    <w:basedOn w:val="a2"/>
    <w:rsid w:val="008936AB"/>
    <w:pPr>
      <w:shd w:val="clear" w:color="auto" w:fill="DBEEF3"/>
      <w:spacing w:before="100" w:beforeAutospacing="1" w:after="100" w:afterAutospacing="1"/>
      <w:jc w:val="right"/>
    </w:pPr>
    <w:rPr>
      <w:rFonts w:eastAsia="Calibri"/>
      <w:color w:val="FF0000"/>
      <w:lang w:val="el-GR" w:eastAsia="el-GR"/>
    </w:rPr>
  </w:style>
  <w:style w:type="paragraph" w:customStyle="1" w:styleId="xl128">
    <w:name w:val="xl128"/>
    <w:basedOn w:val="a2"/>
    <w:rsid w:val="008936AB"/>
    <w:pPr>
      <w:shd w:val="clear" w:color="auto" w:fill="DBEEF3"/>
      <w:spacing w:before="100" w:beforeAutospacing="1" w:after="100" w:afterAutospacing="1"/>
      <w:jc w:val="right"/>
    </w:pPr>
    <w:rPr>
      <w:rFonts w:eastAsia="Calibri"/>
      <w:b/>
      <w:bCs/>
      <w:lang w:val="el-GR" w:eastAsia="el-GR"/>
    </w:rPr>
  </w:style>
  <w:style w:type="paragraph" w:customStyle="1" w:styleId="xl129">
    <w:name w:val="xl129"/>
    <w:basedOn w:val="a2"/>
    <w:rsid w:val="008936AB"/>
    <w:pPr>
      <w:spacing w:before="100" w:beforeAutospacing="1" w:after="100" w:afterAutospacing="1"/>
      <w:jc w:val="right"/>
    </w:pPr>
    <w:rPr>
      <w:rFonts w:eastAsia="Calibri"/>
      <w:b/>
      <w:bCs/>
      <w:lang w:val="el-GR" w:eastAsia="el-GR"/>
    </w:rPr>
  </w:style>
  <w:style w:type="paragraph" w:customStyle="1" w:styleId="xl130">
    <w:name w:val="xl130"/>
    <w:basedOn w:val="a2"/>
    <w:rsid w:val="008936AB"/>
    <w:pPr>
      <w:shd w:val="clear" w:color="auto" w:fill="DBEEF3"/>
      <w:spacing w:before="100" w:beforeAutospacing="1" w:after="100" w:afterAutospacing="1"/>
      <w:jc w:val="right"/>
    </w:pPr>
    <w:rPr>
      <w:rFonts w:eastAsia="Calibri"/>
      <w:b/>
      <w:bCs/>
      <w:lang w:val="el-GR" w:eastAsia="el-GR"/>
    </w:rPr>
  </w:style>
  <w:style w:type="paragraph" w:customStyle="1" w:styleId="xl131">
    <w:name w:val="xl131"/>
    <w:basedOn w:val="a2"/>
    <w:rsid w:val="008936AB"/>
    <w:pPr>
      <w:shd w:val="clear" w:color="auto" w:fill="FFFF00"/>
      <w:spacing w:before="100" w:beforeAutospacing="1" w:after="100" w:afterAutospacing="1"/>
      <w:jc w:val="right"/>
    </w:pPr>
    <w:rPr>
      <w:rFonts w:eastAsia="Calibri"/>
      <w:b/>
      <w:bCs/>
      <w:color w:val="FF0000"/>
      <w:lang w:val="el-GR" w:eastAsia="el-GR"/>
    </w:rPr>
  </w:style>
  <w:style w:type="paragraph" w:customStyle="1" w:styleId="xl132">
    <w:name w:val="xl132"/>
    <w:basedOn w:val="a2"/>
    <w:rsid w:val="008936AB"/>
    <w:pPr>
      <w:shd w:val="clear" w:color="auto" w:fill="FFFF00"/>
      <w:spacing w:before="100" w:beforeAutospacing="1" w:after="100" w:afterAutospacing="1"/>
      <w:jc w:val="center"/>
    </w:pPr>
    <w:rPr>
      <w:rFonts w:eastAsia="Calibri"/>
      <w:b/>
      <w:bCs/>
      <w:color w:val="000000"/>
      <w:lang w:val="el-GR" w:eastAsia="el-GR"/>
    </w:rPr>
  </w:style>
  <w:style w:type="paragraph" w:customStyle="1" w:styleId="xl133">
    <w:name w:val="xl133"/>
    <w:basedOn w:val="a2"/>
    <w:rsid w:val="008936AB"/>
    <w:pPr>
      <w:spacing w:before="100" w:beforeAutospacing="1" w:after="100" w:afterAutospacing="1"/>
      <w:jc w:val="right"/>
    </w:pPr>
    <w:rPr>
      <w:rFonts w:eastAsia="Calibri"/>
      <w:lang w:val="el-GR" w:eastAsia="el-GR"/>
    </w:rPr>
  </w:style>
  <w:style w:type="paragraph" w:customStyle="1" w:styleId="xl134">
    <w:name w:val="xl134"/>
    <w:basedOn w:val="a2"/>
    <w:rsid w:val="008936AB"/>
    <w:pPr>
      <w:spacing w:before="100" w:beforeAutospacing="1" w:after="100" w:afterAutospacing="1"/>
      <w:jc w:val="right"/>
    </w:pPr>
    <w:rPr>
      <w:rFonts w:eastAsia="Calibri"/>
      <w:lang w:val="el-GR" w:eastAsia="el-GR"/>
    </w:rPr>
  </w:style>
  <w:style w:type="paragraph" w:customStyle="1" w:styleId="xl135">
    <w:name w:val="xl135"/>
    <w:basedOn w:val="a2"/>
    <w:rsid w:val="008936AB"/>
    <w:pPr>
      <w:shd w:val="clear" w:color="auto" w:fill="DBEEF3"/>
      <w:spacing w:before="100" w:beforeAutospacing="1" w:after="100" w:afterAutospacing="1"/>
    </w:pPr>
    <w:rPr>
      <w:rFonts w:eastAsia="Calibri"/>
      <w:color w:val="FF0000"/>
      <w:lang w:val="el-GR" w:eastAsia="el-GR"/>
    </w:rPr>
  </w:style>
  <w:style w:type="paragraph" w:customStyle="1" w:styleId="xl136">
    <w:name w:val="xl136"/>
    <w:basedOn w:val="a2"/>
    <w:rsid w:val="008936AB"/>
    <w:pPr>
      <w:shd w:val="clear" w:color="auto" w:fill="DBEEF3"/>
      <w:spacing w:before="100" w:beforeAutospacing="1" w:after="100" w:afterAutospacing="1"/>
      <w:jc w:val="center"/>
    </w:pPr>
    <w:rPr>
      <w:rFonts w:eastAsia="Calibri"/>
      <w:b/>
      <w:bCs/>
      <w:color w:val="FF0000"/>
      <w:lang w:val="el-GR" w:eastAsia="el-GR"/>
    </w:rPr>
  </w:style>
  <w:style w:type="paragraph" w:customStyle="1" w:styleId="xl137">
    <w:name w:val="xl137"/>
    <w:basedOn w:val="a2"/>
    <w:rsid w:val="008936AB"/>
    <w:pPr>
      <w:shd w:val="clear" w:color="auto" w:fill="DBEEF3"/>
      <w:spacing w:before="100" w:beforeAutospacing="1" w:after="100" w:afterAutospacing="1"/>
      <w:jc w:val="right"/>
    </w:pPr>
    <w:rPr>
      <w:rFonts w:eastAsia="Calibri"/>
      <w:b/>
      <w:bCs/>
      <w:color w:val="FF0000"/>
      <w:lang w:val="el-GR" w:eastAsia="el-GR"/>
    </w:rPr>
  </w:style>
  <w:style w:type="paragraph" w:customStyle="1" w:styleId="xl138">
    <w:name w:val="xl138"/>
    <w:basedOn w:val="a2"/>
    <w:rsid w:val="008936AB"/>
    <w:pPr>
      <w:spacing w:before="100" w:beforeAutospacing="1" w:after="100" w:afterAutospacing="1"/>
      <w:jc w:val="right"/>
    </w:pPr>
    <w:rPr>
      <w:rFonts w:eastAsia="Calibri"/>
      <w:lang w:val="el-GR" w:eastAsia="el-GR"/>
    </w:rPr>
  </w:style>
  <w:style w:type="paragraph" w:customStyle="1" w:styleId="xl139">
    <w:name w:val="xl139"/>
    <w:basedOn w:val="a2"/>
    <w:rsid w:val="008936AB"/>
    <w:pPr>
      <w:shd w:val="clear" w:color="auto" w:fill="FFFF00"/>
      <w:spacing w:before="100" w:beforeAutospacing="1" w:after="100" w:afterAutospacing="1"/>
      <w:jc w:val="center"/>
    </w:pPr>
    <w:rPr>
      <w:rFonts w:eastAsia="Calibri"/>
      <w:b/>
      <w:bCs/>
      <w:color w:val="000000"/>
      <w:lang w:val="el-GR" w:eastAsia="el-GR"/>
    </w:rPr>
  </w:style>
  <w:style w:type="paragraph" w:customStyle="1" w:styleId="xl140">
    <w:name w:val="xl140"/>
    <w:basedOn w:val="a2"/>
    <w:rsid w:val="008936AB"/>
    <w:pPr>
      <w:shd w:val="clear" w:color="auto" w:fill="FFFF00"/>
      <w:spacing w:before="100" w:beforeAutospacing="1" w:after="100" w:afterAutospacing="1"/>
      <w:jc w:val="center"/>
    </w:pPr>
    <w:rPr>
      <w:rFonts w:eastAsia="Calibri"/>
      <w:b/>
      <w:bCs/>
      <w:color w:val="000000"/>
      <w:lang w:val="el-GR" w:eastAsia="el-GR"/>
    </w:rPr>
  </w:style>
  <w:style w:type="paragraph" w:customStyle="1" w:styleId="xl141">
    <w:name w:val="xl141"/>
    <w:basedOn w:val="a2"/>
    <w:rsid w:val="008936AB"/>
    <w:pPr>
      <w:shd w:val="clear" w:color="auto" w:fill="D8D8D8"/>
      <w:spacing w:before="100" w:beforeAutospacing="1" w:after="100" w:afterAutospacing="1"/>
      <w:jc w:val="right"/>
    </w:pPr>
    <w:rPr>
      <w:rFonts w:eastAsia="Calibri"/>
      <w:lang w:val="el-GR" w:eastAsia="el-GR"/>
    </w:rPr>
  </w:style>
  <w:style w:type="paragraph" w:customStyle="1" w:styleId="xl142">
    <w:name w:val="xl142"/>
    <w:basedOn w:val="a2"/>
    <w:rsid w:val="008936AB"/>
    <w:pPr>
      <w:shd w:val="clear" w:color="auto" w:fill="FFFFFF"/>
      <w:spacing w:before="100" w:beforeAutospacing="1" w:after="100" w:afterAutospacing="1"/>
    </w:pPr>
    <w:rPr>
      <w:rFonts w:eastAsia="Calibri"/>
      <w:lang w:val="el-GR" w:eastAsia="el-GR"/>
    </w:rPr>
  </w:style>
  <w:style w:type="paragraph" w:customStyle="1" w:styleId="xl143">
    <w:name w:val="xl143"/>
    <w:basedOn w:val="a2"/>
    <w:rsid w:val="008936AB"/>
    <w:pPr>
      <w:shd w:val="clear" w:color="auto" w:fill="FFFFFF"/>
      <w:spacing w:before="100" w:beforeAutospacing="1" w:after="100" w:afterAutospacing="1"/>
      <w:jc w:val="right"/>
    </w:pPr>
    <w:rPr>
      <w:rFonts w:eastAsia="Calibri"/>
      <w:lang w:val="el-GR" w:eastAsia="el-GR"/>
    </w:rPr>
  </w:style>
  <w:style w:type="paragraph" w:customStyle="1" w:styleId="xl144">
    <w:name w:val="xl144"/>
    <w:basedOn w:val="a2"/>
    <w:rsid w:val="008936AB"/>
    <w:pPr>
      <w:shd w:val="clear" w:color="auto" w:fill="FFFFFF"/>
      <w:spacing w:before="100" w:beforeAutospacing="1" w:after="100" w:afterAutospacing="1"/>
      <w:jc w:val="right"/>
    </w:pPr>
    <w:rPr>
      <w:rFonts w:eastAsia="Calibri"/>
      <w:color w:val="FF0000"/>
      <w:lang w:val="el-GR" w:eastAsia="el-GR"/>
    </w:rPr>
  </w:style>
  <w:style w:type="paragraph" w:customStyle="1" w:styleId="xl145">
    <w:name w:val="xl145"/>
    <w:basedOn w:val="a2"/>
    <w:rsid w:val="008936AB"/>
    <w:pPr>
      <w:shd w:val="clear" w:color="auto" w:fill="FFFF00"/>
      <w:spacing w:before="100" w:beforeAutospacing="1" w:after="100" w:afterAutospacing="1"/>
      <w:jc w:val="right"/>
    </w:pPr>
    <w:rPr>
      <w:rFonts w:eastAsia="Calibri"/>
      <w:lang w:val="el-GR" w:eastAsia="el-GR"/>
    </w:rPr>
  </w:style>
  <w:style w:type="paragraph" w:customStyle="1" w:styleId="xl146">
    <w:name w:val="xl146"/>
    <w:basedOn w:val="a2"/>
    <w:rsid w:val="008936AB"/>
    <w:pPr>
      <w:shd w:val="clear" w:color="auto" w:fill="FFFF00"/>
      <w:spacing w:before="100" w:beforeAutospacing="1" w:after="100" w:afterAutospacing="1"/>
      <w:jc w:val="right"/>
    </w:pPr>
    <w:rPr>
      <w:rFonts w:eastAsia="Calibri"/>
      <w:color w:val="FF0000"/>
      <w:lang w:val="el-GR" w:eastAsia="el-GR"/>
    </w:rPr>
  </w:style>
  <w:style w:type="paragraph" w:customStyle="1" w:styleId="xl147">
    <w:name w:val="xl147"/>
    <w:basedOn w:val="a2"/>
    <w:rsid w:val="008936AB"/>
    <w:pPr>
      <w:spacing w:before="100" w:beforeAutospacing="1" w:after="100" w:afterAutospacing="1"/>
    </w:pPr>
    <w:rPr>
      <w:rFonts w:eastAsia="Calibri"/>
      <w:b/>
      <w:bCs/>
      <w:sz w:val="28"/>
      <w:szCs w:val="28"/>
      <w:lang w:val="el-GR" w:eastAsia="el-GR"/>
    </w:rPr>
  </w:style>
  <w:style w:type="paragraph" w:customStyle="1" w:styleId="xl148">
    <w:name w:val="xl148"/>
    <w:basedOn w:val="a2"/>
    <w:rsid w:val="008936AB"/>
    <w:pPr>
      <w:shd w:val="clear" w:color="auto" w:fill="FFFF00"/>
      <w:spacing w:before="100" w:beforeAutospacing="1" w:after="100" w:afterAutospacing="1"/>
      <w:jc w:val="right"/>
    </w:pPr>
    <w:rPr>
      <w:rFonts w:eastAsia="Calibri"/>
      <w:b/>
      <w:bCs/>
      <w:color w:val="FF0000"/>
      <w:sz w:val="32"/>
      <w:szCs w:val="32"/>
      <w:lang w:val="el-GR" w:eastAsia="el-GR"/>
    </w:rPr>
  </w:style>
  <w:style w:type="character" w:customStyle="1" w:styleId="140">
    <w:name w:val="Ανεπίλυτη αναφορά14"/>
    <w:basedOn w:val="a3"/>
    <w:uiPriority w:val="99"/>
    <w:semiHidden/>
    <w:unhideWhenUsed/>
    <w:rsid w:val="008936AB"/>
    <w:rPr>
      <w:color w:val="605E5C"/>
      <w:shd w:val="clear" w:color="auto" w:fill="E1DFDD"/>
    </w:rPr>
  </w:style>
  <w:style w:type="character" w:styleId="afffffffb">
    <w:name w:val="Placeholder Text"/>
    <w:basedOn w:val="a3"/>
    <w:uiPriority w:val="99"/>
    <w:semiHidden/>
    <w:rsid w:val="008936AB"/>
    <w:rPr>
      <w:color w:val="808080"/>
    </w:rPr>
  </w:style>
  <w:style w:type="table" w:customStyle="1" w:styleId="217">
    <w:name w:val="Πλέγμα πίνακα21"/>
    <w:basedOn w:val="a4"/>
    <w:next w:val="aff5"/>
    <w:uiPriority w:val="39"/>
    <w:rsid w:val="008936AB"/>
    <w:rPr>
      <w:rFonts w:ascii="Calibri" w:eastAsia="Calibri" w:hAnsi="Calibri"/>
      <w:sz w:val="22"/>
      <w:szCs w:val="22"/>
      <w:lang w:val="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comtableofcontentstitle">
    <w:name w:val="icom_tableofcontents_title"/>
    <w:qFormat/>
    <w:rsid w:val="008936AB"/>
    <w:pPr>
      <w:jc w:val="center"/>
    </w:pPr>
    <w:rPr>
      <w:rFonts w:asciiTheme="minorHAnsi" w:eastAsia="Times New Roman" w:hAnsiTheme="minorHAnsi" w:cs="Arial"/>
      <w:b/>
      <w:bCs/>
      <w:color w:val="1F497D"/>
      <w:kern w:val="32"/>
      <w:sz w:val="32"/>
      <w:szCs w:val="32"/>
      <w:lang w:val="el-GR"/>
    </w:rPr>
  </w:style>
  <w:style w:type="paragraph" w:customStyle="1" w:styleId="icombullet3">
    <w:name w:val="icom_bullet3"/>
    <w:basedOn w:val="icombullet2"/>
    <w:qFormat/>
    <w:rsid w:val="008936AB"/>
    <w:pPr>
      <w:numPr>
        <w:numId w:val="69"/>
      </w:numPr>
      <w:ind w:left="720"/>
    </w:pPr>
  </w:style>
  <w:style w:type="paragraph" w:customStyle="1" w:styleId="icombullet2">
    <w:name w:val="icom_bullet2"/>
    <w:basedOn w:val="icombullet1"/>
    <w:qFormat/>
    <w:rsid w:val="008936AB"/>
    <w:pPr>
      <w:numPr>
        <w:numId w:val="0"/>
      </w:numPr>
      <w:ind w:left="1494" w:hanging="360"/>
    </w:pPr>
    <w:rPr>
      <w:rFonts w:asciiTheme="minorHAnsi" w:hAnsiTheme="minorHAnsi"/>
    </w:rPr>
  </w:style>
  <w:style w:type="paragraph" w:customStyle="1" w:styleId="icomnumbullet1">
    <w:name w:val="icom_numbullet1"/>
    <w:basedOn w:val="icombullet1"/>
    <w:link w:val="icomnumbullet1Char"/>
    <w:rsid w:val="008936AB"/>
    <w:pPr>
      <w:numPr>
        <w:numId w:val="68"/>
      </w:numPr>
      <w:tabs>
        <w:tab w:val="clear" w:pos="1368"/>
        <w:tab w:val="num" w:pos="1276"/>
      </w:tabs>
      <w:ind w:left="1134" w:hanging="397"/>
    </w:pPr>
  </w:style>
  <w:style w:type="paragraph" w:customStyle="1" w:styleId="icomchecklistbullet">
    <w:name w:val="icom_checklist_bullet"/>
    <w:basedOn w:val="icombodytext"/>
    <w:rsid w:val="008936AB"/>
    <w:pPr>
      <w:numPr>
        <w:numId w:val="67"/>
      </w:numPr>
      <w:tabs>
        <w:tab w:val="clear" w:pos="1140"/>
        <w:tab w:val="num" w:pos="720"/>
        <w:tab w:val="num" w:pos="1080"/>
      </w:tabs>
      <w:ind w:left="1208" w:hanging="357"/>
    </w:pPr>
    <w:rPr>
      <w:rFonts w:asciiTheme="minorHAnsi" w:hAnsiTheme="minorHAnsi"/>
      <w:bCs w:val="0"/>
    </w:rPr>
  </w:style>
  <w:style w:type="paragraph" w:customStyle="1" w:styleId="icomchaptercoverdesc">
    <w:name w:val="icom_chapter_cover_desc"/>
    <w:qFormat/>
    <w:rsid w:val="008936AB"/>
    <w:pPr>
      <w:jc w:val="center"/>
    </w:pPr>
    <w:rPr>
      <w:rFonts w:asciiTheme="minorHAnsi" w:eastAsia="Times New Roman" w:hAnsiTheme="minorHAnsi"/>
      <w:b/>
      <w:bCs/>
      <w:caps/>
      <w:kern w:val="32"/>
      <w:sz w:val="28"/>
      <w:szCs w:val="22"/>
      <w:lang w:val="el-GR"/>
    </w:rPr>
  </w:style>
  <w:style w:type="paragraph" w:customStyle="1" w:styleId="icomheader">
    <w:name w:val="icom_header"/>
    <w:qFormat/>
    <w:rsid w:val="008936AB"/>
    <w:pPr>
      <w:tabs>
        <w:tab w:val="center" w:pos="5112"/>
      </w:tabs>
    </w:pPr>
    <w:rPr>
      <w:rFonts w:asciiTheme="minorHAnsi" w:eastAsia="Times New Roman" w:hAnsiTheme="minorHAnsi" w:cs="Arial"/>
      <w:bCs/>
      <w:kern w:val="32"/>
      <w:sz w:val="18"/>
      <w:szCs w:val="16"/>
      <w:lang w:val="el-GR"/>
    </w:rPr>
  </w:style>
  <w:style w:type="paragraph" w:customStyle="1" w:styleId="icomchaptercovertitle">
    <w:name w:val="icom_chapter_cover_title"/>
    <w:link w:val="icomchaptercovertitleChar"/>
    <w:autoRedefine/>
    <w:qFormat/>
    <w:rsid w:val="008936AB"/>
    <w:pPr>
      <w:jc w:val="center"/>
    </w:pPr>
    <w:rPr>
      <w:rFonts w:asciiTheme="minorHAnsi" w:eastAsia="Times New Roman" w:hAnsiTheme="minorHAnsi" w:cs="Arial"/>
      <w:b/>
      <w:bCs/>
      <w:color w:val="323E4F" w:themeColor="text2" w:themeShade="BF"/>
      <w:kern w:val="32"/>
      <w:sz w:val="44"/>
      <w:szCs w:val="32"/>
      <w:lang w:val="el-GR"/>
    </w:rPr>
  </w:style>
  <w:style w:type="paragraph" w:customStyle="1" w:styleId="icomtablecolumntitle">
    <w:name w:val="icom_table_columntitle"/>
    <w:basedOn w:val="icomtablebodytext"/>
    <w:qFormat/>
    <w:rsid w:val="008936AB"/>
    <w:pPr>
      <w:jc w:val="center"/>
    </w:pPr>
    <w:rPr>
      <w:b/>
      <w:sz w:val="18"/>
      <w:szCs w:val="20"/>
    </w:rPr>
  </w:style>
  <w:style w:type="paragraph" w:customStyle="1" w:styleId="icompicturecaption">
    <w:name w:val="icom_picture_caption"/>
    <w:basedOn w:val="icombodytext"/>
    <w:next w:val="icombodytext"/>
    <w:rsid w:val="008936AB"/>
    <w:pPr>
      <w:jc w:val="center"/>
    </w:pPr>
    <w:rPr>
      <w:rFonts w:asciiTheme="minorHAnsi" w:hAnsiTheme="minorHAnsi"/>
      <w:b/>
      <w:sz w:val="18"/>
      <w:szCs w:val="18"/>
    </w:rPr>
  </w:style>
  <w:style w:type="paragraph" w:customStyle="1" w:styleId="icomnumbullet">
    <w:name w:val="icom_numbullet"/>
    <w:basedOn w:val="icomnumbullet1"/>
    <w:link w:val="icomnumbulletChar"/>
    <w:qFormat/>
    <w:rsid w:val="008936AB"/>
    <w:pPr>
      <w:numPr>
        <w:numId w:val="71"/>
      </w:numPr>
      <w:ind w:left="1208" w:hanging="357"/>
    </w:pPr>
  </w:style>
  <w:style w:type="character" w:customStyle="1" w:styleId="icomnumbullet1Char">
    <w:name w:val="icom_numbullet1 Char"/>
    <w:basedOn w:val="icombullet1Char"/>
    <w:link w:val="icomnumbullet1"/>
    <w:rsid w:val="008936AB"/>
    <w:rPr>
      <w:rFonts w:ascii="Calibri" w:eastAsia="Times New Roman" w:hAnsi="Calibri" w:cs="Arial"/>
      <w:bCs/>
      <w:kern w:val="32"/>
      <w:sz w:val="22"/>
      <w:szCs w:val="28"/>
      <w:lang w:val="el-GR"/>
    </w:rPr>
  </w:style>
  <w:style w:type="character" w:customStyle="1" w:styleId="icomnumbulletChar">
    <w:name w:val="icom_numbullet Char"/>
    <w:basedOn w:val="icomnumbullet1Char"/>
    <w:link w:val="icomnumbullet"/>
    <w:rsid w:val="008936AB"/>
    <w:rPr>
      <w:rFonts w:ascii="Calibri" w:eastAsia="Times New Roman" w:hAnsi="Calibri" w:cs="Arial"/>
      <w:bCs/>
      <w:kern w:val="32"/>
      <w:sz w:val="22"/>
      <w:szCs w:val="28"/>
      <w:lang w:val="el-GR"/>
    </w:rPr>
  </w:style>
  <w:style w:type="paragraph" w:customStyle="1" w:styleId="MMTitle">
    <w:name w:val="MM Title"/>
    <w:basedOn w:val="icomchaptercovertitle"/>
    <w:link w:val="MMTitleChar"/>
    <w:rsid w:val="008936AB"/>
    <w:rPr>
      <w:lang w:val="en-US"/>
    </w:rPr>
  </w:style>
  <w:style w:type="character" w:customStyle="1" w:styleId="icomchaptercovertitleChar">
    <w:name w:val="icom_chapter_cover_title Char"/>
    <w:link w:val="icomchaptercovertitle"/>
    <w:rsid w:val="008936AB"/>
    <w:rPr>
      <w:rFonts w:asciiTheme="minorHAnsi" w:eastAsia="Times New Roman" w:hAnsiTheme="minorHAnsi" w:cs="Arial"/>
      <w:b/>
      <w:bCs/>
      <w:color w:val="323E4F" w:themeColor="text2" w:themeShade="BF"/>
      <w:kern w:val="32"/>
      <w:sz w:val="44"/>
      <w:szCs w:val="32"/>
      <w:lang w:val="el-GR"/>
    </w:rPr>
  </w:style>
  <w:style w:type="character" w:customStyle="1" w:styleId="MMTitleChar">
    <w:name w:val="MM Title Char"/>
    <w:link w:val="MMTitle"/>
    <w:rsid w:val="008936AB"/>
    <w:rPr>
      <w:rFonts w:asciiTheme="minorHAnsi" w:eastAsia="Times New Roman" w:hAnsiTheme="minorHAnsi" w:cs="Arial"/>
      <w:b/>
      <w:bCs/>
      <w:color w:val="323E4F" w:themeColor="text2" w:themeShade="BF"/>
      <w:kern w:val="32"/>
      <w:sz w:val="44"/>
      <w:szCs w:val="32"/>
    </w:rPr>
  </w:style>
  <w:style w:type="paragraph" w:customStyle="1" w:styleId="MMTopic1">
    <w:name w:val="MM Topic 1"/>
    <w:basedOn w:val="24"/>
    <w:link w:val="MMTopic1Char"/>
    <w:rsid w:val="008936AB"/>
    <w:pPr>
      <w:keepNext w:val="0"/>
      <w:pBdr>
        <w:top w:val="none" w:sz="0" w:space="0" w:color="auto"/>
        <w:left w:val="none" w:sz="0" w:space="0" w:color="auto"/>
        <w:bottom w:val="none" w:sz="0" w:space="0" w:color="auto"/>
        <w:right w:val="none" w:sz="0" w:space="0" w:color="auto"/>
      </w:pBdr>
      <w:tabs>
        <w:tab w:val="clear" w:pos="567"/>
        <w:tab w:val="num" w:pos="1985"/>
      </w:tabs>
      <w:spacing w:after="240"/>
      <w:ind w:left="851" w:hanging="851"/>
      <w:outlineLvl w:val="0"/>
    </w:pPr>
    <w:rPr>
      <w:rFonts w:asciiTheme="minorHAnsi" w:hAnsiTheme="minorHAnsi" w:cs="Arial"/>
      <w:bCs/>
      <w:color w:val="000080"/>
      <w:kern w:val="32"/>
      <w:sz w:val="32"/>
      <w:szCs w:val="28"/>
      <w:lang w:val="en-US" w:eastAsia="en-US"/>
    </w:rPr>
  </w:style>
  <w:style w:type="character" w:customStyle="1" w:styleId="MMTopic1Char">
    <w:name w:val="MM Topic 1 Char"/>
    <w:link w:val="MMTopic1"/>
    <w:rsid w:val="008936AB"/>
    <w:rPr>
      <w:rFonts w:asciiTheme="minorHAnsi" w:eastAsia="Times New Roman" w:hAnsiTheme="minorHAnsi" w:cs="Arial"/>
      <w:b/>
      <w:bCs/>
      <w:color w:val="000080"/>
      <w:kern w:val="32"/>
      <w:sz w:val="32"/>
      <w:szCs w:val="28"/>
    </w:rPr>
  </w:style>
  <w:style w:type="paragraph" w:customStyle="1" w:styleId="MMTopic2">
    <w:name w:val="MM Topic 2"/>
    <w:basedOn w:val="32"/>
    <w:link w:val="MMTopic2Char"/>
    <w:rsid w:val="008936AB"/>
    <w:pPr>
      <w:keepNext w:val="0"/>
      <w:tabs>
        <w:tab w:val="left" w:pos="284"/>
        <w:tab w:val="num" w:pos="851"/>
        <w:tab w:val="num" w:pos="1985"/>
      </w:tabs>
      <w:spacing w:afterLines="100"/>
      <w:ind w:left="1134" w:hanging="283"/>
    </w:pPr>
    <w:rPr>
      <w:rFonts w:asciiTheme="minorHAnsi" w:hAnsiTheme="minorHAnsi" w:cs="Arial"/>
      <w:bCs w:val="0"/>
      <w:color w:val="000080"/>
      <w:kern w:val="32"/>
      <w:sz w:val="30"/>
      <w:lang w:val="en-US" w:eastAsia="en-US"/>
    </w:rPr>
  </w:style>
  <w:style w:type="character" w:customStyle="1" w:styleId="MMTopic2Char">
    <w:name w:val="MM Topic 2 Char"/>
    <w:link w:val="MMTopic2"/>
    <w:rsid w:val="008936AB"/>
    <w:rPr>
      <w:rFonts w:asciiTheme="minorHAnsi" w:eastAsia="Times New Roman" w:hAnsiTheme="minorHAnsi" w:cs="Arial"/>
      <w:b/>
      <w:color w:val="000080"/>
      <w:kern w:val="32"/>
      <w:sz w:val="30"/>
      <w:szCs w:val="26"/>
    </w:rPr>
  </w:style>
  <w:style w:type="paragraph" w:customStyle="1" w:styleId="MMTopic3">
    <w:name w:val="MM Topic 3"/>
    <w:basedOn w:val="4"/>
    <w:link w:val="MMTopic3Char"/>
    <w:rsid w:val="008936AB"/>
    <w:pPr>
      <w:keepNext w:val="0"/>
      <w:tabs>
        <w:tab w:val="left" w:pos="567"/>
        <w:tab w:val="left" w:pos="851"/>
        <w:tab w:val="num" w:pos="1418"/>
        <w:tab w:val="num" w:pos="3780"/>
      </w:tabs>
      <w:spacing w:after="240"/>
      <w:ind w:left="1134" w:hanging="283"/>
    </w:pPr>
    <w:rPr>
      <w:rFonts w:asciiTheme="minorHAnsi" w:hAnsiTheme="minorHAnsi"/>
      <w:color w:val="000080"/>
      <w:kern w:val="32"/>
      <w:sz w:val="28"/>
      <w:lang w:eastAsia="en-US"/>
    </w:rPr>
  </w:style>
  <w:style w:type="character" w:customStyle="1" w:styleId="MMTopic3Char">
    <w:name w:val="MM Topic 3 Char"/>
    <w:link w:val="MMTopic3"/>
    <w:rsid w:val="008936AB"/>
    <w:rPr>
      <w:rFonts w:asciiTheme="minorHAnsi" w:eastAsia="Times New Roman" w:hAnsiTheme="minorHAnsi"/>
      <w:b/>
      <w:bCs/>
      <w:color w:val="000080"/>
      <w:kern w:val="32"/>
      <w:sz w:val="28"/>
      <w:szCs w:val="28"/>
      <w:lang w:val="el-GR"/>
    </w:rPr>
  </w:style>
  <w:style w:type="paragraph" w:customStyle="1" w:styleId="MMNotes">
    <w:name w:val="MM Notes"/>
    <w:basedOn w:val="icombodytext"/>
    <w:link w:val="MMNotesChar"/>
    <w:uiPriority w:val="99"/>
    <w:rsid w:val="008936AB"/>
    <w:rPr>
      <w:rFonts w:asciiTheme="minorHAnsi" w:hAnsiTheme="minorHAnsi"/>
      <w:lang w:val="en-US"/>
    </w:rPr>
  </w:style>
  <w:style w:type="character" w:customStyle="1" w:styleId="MMNotesChar">
    <w:name w:val="MM Notes Char"/>
    <w:link w:val="MMNotes"/>
    <w:uiPriority w:val="99"/>
    <w:rsid w:val="008936AB"/>
    <w:rPr>
      <w:rFonts w:asciiTheme="minorHAnsi" w:eastAsia="Times New Roman" w:hAnsiTheme="minorHAnsi" w:cs="Arial"/>
      <w:bCs/>
      <w:kern w:val="32"/>
      <w:sz w:val="22"/>
      <w:szCs w:val="28"/>
    </w:rPr>
  </w:style>
  <w:style w:type="paragraph" w:customStyle="1" w:styleId="MMEmpty">
    <w:name w:val="MM Empty"/>
    <w:basedOn w:val="a2"/>
    <w:link w:val="MMEmptyChar"/>
    <w:rsid w:val="008936AB"/>
    <w:pPr>
      <w:ind w:left="720"/>
    </w:pPr>
    <w:rPr>
      <w:rFonts w:cs="Arial"/>
      <w:bCs/>
      <w:kern w:val="32"/>
      <w:sz w:val="20"/>
      <w:szCs w:val="28"/>
      <w:lang w:eastAsia="en-US"/>
    </w:rPr>
  </w:style>
  <w:style w:type="character" w:customStyle="1" w:styleId="MMEmptyChar">
    <w:name w:val="MM Empty Char"/>
    <w:link w:val="MMEmpty"/>
    <w:rsid w:val="008936AB"/>
    <w:rPr>
      <w:rFonts w:ascii="Tahoma" w:eastAsia="Times New Roman" w:hAnsi="Tahoma" w:cs="Arial"/>
      <w:bCs/>
      <w:kern w:val="32"/>
      <w:szCs w:val="28"/>
    </w:rPr>
  </w:style>
  <w:style w:type="paragraph" w:customStyle="1" w:styleId="MMHyperlink">
    <w:name w:val="MM Hyperlink"/>
    <w:basedOn w:val="a2"/>
    <w:link w:val="MMHyperlinkChar"/>
    <w:rsid w:val="008936AB"/>
    <w:pPr>
      <w:ind w:left="720"/>
    </w:pPr>
    <w:rPr>
      <w:rFonts w:cs="Arial"/>
      <w:bCs/>
      <w:kern w:val="32"/>
      <w:sz w:val="20"/>
      <w:szCs w:val="28"/>
      <w:lang w:val="el-GR" w:eastAsia="en-US"/>
    </w:rPr>
  </w:style>
  <w:style w:type="character" w:customStyle="1" w:styleId="MMHyperlinkChar">
    <w:name w:val="MM Hyperlink Char"/>
    <w:basedOn w:val="a3"/>
    <w:link w:val="MMHyperlink"/>
    <w:rsid w:val="008936AB"/>
    <w:rPr>
      <w:rFonts w:ascii="Tahoma" w:eastAsia="Times New Roman" w:hAnsi="Tahoma" w:cs="Arial"/>
      <w:bCs/>
      <w:kern w:val="32"/>
      <w:szCs w:val="28"/>
      <w:lang w:val="el-GR"/>
    </w:rPr>
  </w:style>
  <w:style w:type="numbering" w:customStyle="1" w:styleId="Headings">
    <w:name w:val="Headings"/>
    <w:uiPriority w:val="99"/>
    <w:rsid w:val="008936AB"/>
    <w:pPr>
      <w:numPr>
        <w:numId w:val="70"/>
      </w:numPr>
    </w:pPr>
  </w:style>
  <w:style w:type="table" w:customStyle="1" w:styleId="MediumList1-Accent11">
    <w:name w:val="Medium List 1 - Accent 11"/>
    <w:basedOn w:val="a4"/>
    <w:uiPriority w:val="65"/>
    <w:rsid w:val="008936AB"/>
    <w:rPr>
      <w:rFonts w:eastAsia="Times New Roman"/>
      <w:color w:val="000000" w:themeColor="text1"/>
      <w:lang w:val="el-GR" w:eastAsia="zh-CN"/>
    </w:rPr>
    <w:tblPr>
      <w:tblStyleRowBandSize w:val="1"/>
      <w:tblStyleColBandSize w:val="1"/>
      <w:tblBorders>
        <w:top w:val="single" w:sz="8" w:space="0" w:color="4472C4" w:themeColor="accent1"/>
        <w:bottom w:val="single" w:sz="8" w:space="0" w:color="4472C4" w:themeColor="accent1"/>
      </w:tblBorders>
    </w:tblPr>
    <w:tblStylePr w:type="firstRow">
      <w:rPr>
        <w:rFonts w:asciiTheme="majorHAnsi" w:eastAsiaTheme="majorEastAsia" w:hAnsiTheme="majorHAnsi" w:cstheme="majorBidi"/>
      </w:rPr>
      <w:tblPr/>
      <w:tcPr>
        <w:tcBorders>
          <w:top w:val="nil"/>
          <w:bottom w:val="single" w:sz="8" w:space="0" w:color="4472C4" w:themeColor="accent1"/>
        </w:tcBorders>
      </w:tcPr>
    </w:tblStylePr>
    <w:tblStylePr w:type="lastRow">
      <w:rPr>
        <w:b/>
        <w:bCs/>
        <w:color w:val="44546A" w:themeColor="text2"/>
      </w:rPr>
      <w:tblPr/>
      <w:tcPr>
        <w:tcBorders>
          <w:top w:val="single" w:sz="8" w:space="0" w:color="4472C4" w:themeColor="accent1"/>
          <w:bottom w:val="single" w:sz="8" w:space="0" w:color="4472C4" w:themeColor="accent1"/>
        </w:tcBorders>
      </w:tcPr>
    </w:tblStylePr>
    <w:tblStylePr w:type="firstCol">
      <w:rPr>
        <w:b/>
        <w:bCs/>
      </w:rPr>
    </w:tblStylePr>
    <w:tblStylePr w:type="lastCol">
      <w:rPr>
        <w:b/>
        <w:bCs/>
      </w:rPr>
      <w:tblPr/>
      <w:tcPr>
        <w:tcBorders>
          <w:top w:val="single" w:sz="8" w:space="0" w:color="4472C4" w:themeColor="accent1"/>
          <w:bottom w:val="single" w:sz="8" w:space="0" w:color="4472C4" w:themeColor="accent1"/>
        </w:tcBorders>
      </w:tcPr>
    </w:tblStylePr>
    <w:tblStylePr w:type="band1Vert">
      <w:tblPr/>
      <w:tcPr>
        <w:shd w:val="clear" w:color="auto" w:fill="D0DBF0" w:themeFill="accent1" w:themeFillTint="3F"/>
      </w:tcPr>
    </w:tblStylePr>
    <w:tblStylePr w:type="band1Horz">
      <w:tblPr/>
      <w:tcPr>
        <w:shd w:val="clear" w:color="auto" w:fill="D0DBF0" w:themeFill="accent1" w:themeFillTint="3F"/>
      </w:tcPr>
    </w:tblStylePr>
  </w:style>
  <w:style w:type="character" w:customStyle="1" w:styleId="st">
    <w:name w:val="st"/>
    <w:basedOn w:val="a3"/>
    <w:rsid w:val="008936AB"/>
  </w:style>
  <w:style w:type="paragraph" w:customStyle="1" w:styleId="TOCPin">
    <w:name w:val="TOC Pin"/>
    <w:basedOn w:val="a2"/>
    <w:next w:val="a2"/>
    <w:rsid w:val="008936AB"/>
    <w:pPr>
      <w:spacing w:before="120" w:after="360"/>
      <w:jc w:val="center"/>
    </w:pPr>
    <w:rPr>
      <w:rFonts w:ascii="Arial" w:hAnsi="Arial"/>
      <w:b/>
      <w:color w:val="0000FF"/>
      <w:sz w:val="40"/>
      <w:szCs w:val="20"/>
      <w:lang w:val="el-GR" w:eastAsia="en-US"/>
    </w:rPr>
  </w:style>
  <w:style w:type="paragraph" w:customStyle="1" w:styleId="Bullets-Sq">
    <w:name w:val="Bullets - Sq"/>
    <w:basedOn w:val="a2"/>
    <w:rsid w:val="008936AB"/>
    <w:pPr>
      <w:spacing w:before="120"/>
      <w:ind w:left="567" w:hanging="567"/>
    </w:pPr>
    <w:rPr>
      <w:rFonts w:ascii="Arial" w:hAnsi="Arial"/>
      <w:sz w:val="20"/>
      <w:szCs w:val="20"/>
      <w:lang w:val="el-GR" w:eastAsia="en-US"/>
    </w:rPr>
  </w:style>
  <w:style w:type="paragraph" w:customStyle="1" w:styleId="Bullets-Sqind">
    <w:name w:val="Bullets - Sq (ind)"/>
    <w:basedOn w:val="Bullets-Sq"/>
    <w:rsid w:val="008936AB"/>
    <w:pPr>
      <w:numPr>
        <w:ilvl w:val="10"/>
      </w:numPr>
      <w:ind w:left="850" w:hanging="283"/>
    </w:pPr>
  </w:style>
  <w:style w:type="paragraph" w:customStyle="1" w:styleId="Bullets-arrows">
    <w:name w:val="Bullets - arrows"/>
    <w:basedOn w:val="a2"/>
    <w:rsid w:val="008936AB"/>
    <w:pPr>
      <w:tabs>
        <w:tab w:val="left" w:pos="0"/>
      </w:tabs>
      <w:spacing w:before="120" w:after="240"/>
      <w:ind w:left="1843" w:hanging="403"/>
    </w:pPr>
    <w:rPr>
      <w:rFonts w:ascii="Arial" w:hAnsi="Arial"/>
      <w:sz w:val="20"/>
      <w:szCs w:val="20"/>
      <w:lang w:eastAsia="en-US"/>
    </w:rPr>
  </w:style>
  <w:style w:type="paragraph" w:customStyle="1" w:styleId="Bullets-squares">
    <w:name w:val="Bullets - squares"/>
    <w:basedOn w:val="a2"/>
    <w:rsid w:val="008936AB"/>
    <w:pPr>
      <w:tabs>
        <w:tab w:val="left" w:pos="0"/>
      </w:tabs>
      <w:spacing w:before="120" w:after="240"/>
      <w:ind w:left="567" w:hanging="567"/>
    </w:pPr>
    <w:rPr>
      <w:rFonts w:ascii="Arial" w:hAnsi="Arial"/>
      <w:sz w:val="20"/>
      <w:szCs w:val="20"/>
      <w:lang w:eastAsia="en-US"/>
    </w:rPr>
  </w:style>
  <w:style w:type="paragraph" w:customStyle="1" w:styleId="Bullet-other">
    <w:name w:val="Bullet - other"/>
    <w:basedOn w:val="a2"/>
    <w:rsid w:val="008936AB"/>
    <w:pPr>
      <w:tabs>
        <w:tab w:val="left" w:pos="567"/>
      </w:tabs>
      <w:spacing w:before="120"/>
      <w:ind w:left="567" w:hanging="567"/>
    </w:pPr>
    <w:rPr>
      <w:rFonts w:ascii="Arial" w:hAnsi="Arial"/>
      <w:sz w:val="20"/>
      <w:szCs w:val="20"/>
      <w:lang w:eastAsia="en-US"/>
    </w:rPr>
  </w:style>
  <w:style w:type="paragraph" w:customStyle="1" w:styleId="Bullets-tick">
    <w:name w:val="Bullets - tick"/>
    <w:basedOn w:val="Bullets-Sq"/>
    <w:rsid w:val="008936AB"/>
    <w:pPr>
      <w:tabs>
        <w:tab w:val="left" w:pos="567"/>
      </w:tabs>
    </w:pPr>
  </w:style>
  <w:style w:type="paragraph" w:customStyle="1" w:styleId="Bullets-tickindent">
    <w:name w:val="Bullets - tick/indent"/>
    <w:basedOn w:val="Bullets-tick"/>
    <w:rsid w:val="008936AB"/>
    <w:pPr>
      <w:ind w:left="851" w:hanging="284"/>
    </w:pPr>
  </w:style>
  <w:style w:type="paragraph" w:customStyle="1" w:styleId="Bullets-finger">
    <w:name w:val="Bullets - finger"/>
    <w:basedOn w:val="a2"/>
    <w:rsid w:val="008936AB"/>
    <w:pPr>
      <w:tabs>
        <w:tab w:val="left" w:pos="0"/>
      </w:tabs>
      <w:spacing w:before="120"/>
      <w:ind w:left="567" w:hanging="567"/>
    </w:pPr>
    <w:rPr>
      <w:rFonts w:ascii="Arial" w:hAnsi="Arial"/>
      <w:sz w:val="20"/>
      <w:szCs w:val="20"/>
      <w:lang w:val="el-GR" w:eastAsia="en-US"/>
    </w:rPr>
  </w:style>
  <w:style w:type="paragraph" w:customStyle="1" w:styleId="Bullets-book">
    <w:name w:val="Bullets - book"/>
    <w:basedOn w:val="a2"/>
    <w:rsid w:val="008936AB"/>
    <w:pPr>
      <w:tabs>
        <w:tab w:val="left" w:pos="0"/>
      </w:tabs>
      <w:spacing w:before="120"/>
      <w:ind w:left="567" w:hanging="567"/>
    </w:pPr>
    <w:rPr>
      <w:rFonts w:ascii="Arial" w:hAnsi="Arial"/>
      <w:sz w:val="20"/>
      <w:szCs w:val="20"/>
      <w:lang w:val="el-GR" w:eastAsia="en-US"/>
    </w:rPr>
  </w:style>
  <w:style w:type="paragraph" w:customStyle="1" w:styleId="Bullets-arrowcircle">
    <w:name w:val="Bullets - arrow (circle)"/>
    <w:basedOn w:val="Bullets-Sq"/>
    <w:next w:val="afff7"/>
    <w:rsid w:val="008936AB"/>
    <w:pPr>
      <w:tabs>
        <w:tab w:val="left" w:pos="0"/>
      </w:tabs>
      <w:spacing w:before="240"/>
    </w:pPr>
    <w:rPr>
      <w:b/>
    </w:rPr>
  </w:style>
  <w:style w:type="paragraph" w:customStyle="1" w:styleId="Bold0">
    <w:name w:val="Bold"/>
    <w:next w:val="a2"/>
    <w:rsid w:val="008936AB"/>
    <w:pPr>
      <w:tabs>
        <w:tab w:val="left" w:pos="851"/>
      </w:tabs>
      <w:spacing w:before="480" w:after="240"/>
    </w:pPr>
    <w:rPr>
      <w:rFonts w:ascii="Tahoma" w:eastAsia="Times New Roman" w:hAnsi="Tahoma"/>
      <w:b/>
      <w:color w:val="0000FF"/>
      <w:sz w:val="22"/>
    </w:rPr>
  </w:style>
  <w:style w:type="paragraph" w:customStyle="1" w:styleId="BoldUnderline">
    <w:name w:val="Bold &amp; Underline"/>
    <w:basedOn w:val="Bold0"/>
    <w:next w:val="a2"/>
    <w:rsid w:val="008936AB"/>
    <w:rPr>
      <w:rFonts w:ascii="Arial" w:hAnsi="Arial"/>
      <w:u w:val="single"/>
    </w:rPr>
  </w:style>
  <w:style w:type="paragraph" w:customStyle="1" w:styleId="Boldblue">
    <w:name w:val="Bold (blue)"/>
    <w:basedOn w:val="Bold0"/>
    <w:next w:val="a2"/>
    <w:rsid w:val="008936AB"/>
    <w:pPr>
      <w:spacing w:before="360" w:after="120"/>
    </w:pPr>
    <w:rPr>
      <w:rFonts w:ascii="Arial" w:hAnsi="Arial"/>
      <w:color w:val="000080"/>
      <w:lang w:val="el-GR"/>
    </w:rPr>
  </w:style>
  <w:style w:type="paragraph" w:customStyle="1" w:styleId="BoldCapital">
    <w:name w:val="Bold Capital"/>
    <w:basedOn w:val="Bold0"/>
    <w:next w:val="a2"/>
    <w:rsid w:val="008936AB"/>
    <w:pPr>
      <w:tabs>
        <w:tab w:val="clear" w:pos="851"/>
      </w:tabs>
    </w:pPr>
    <w:rPr>
      <w:smallCaps/>
    </w:rPr>
  </w:style>
  <w:style w:type="paragraph" w:customStyle="1" w:styleId="BoldItalic">
    <w:name w:val="Bold Italic"/>
    <w:basedOn w:val="Bold0"/>
    <w:next w:val="a2"/>
    <w:rsid w:val="008936AB"/>
    <w:rPr>
      <w:i/>
    </w:rPr>
  </w:style>
  <w:style w:type="paragraph" w:customStyle="1" w:styleId="BoldItalic10">
    <w:name w:val="Bold Italic (10)"/>
    <w:basedOn w:val="BoldItalic"/>
    <w:rsid w:val="008936AB"/>
    <w:pPr>
      <w:keepNext/>
    </w:pPr>
    <w:rPr>
      <w:sz w:val="20"/>
    </w:rPr>
  </w:style>
  <w:style w:type="paragraph" w:customStyle="1" w:styleId="Bold-TNR-U">
    <w:name w:val="Bold-TNR-U"/>
    <w:basedOn w:val="Bold0"/>
    <w:next w:val="a2"/>
    <w:rsid w:val="008936AB"/>
    <w:rPr>
      <w:rFonts w:ascii="Arial" w:hAnsi="Arial"/>
      <w:u w:val="single"/>
    </w:rPr>
  </w:style>
  <w:style w:type="paragraph" w:customStyle="1" w:styleId="Graphic">
    <w:name w:val="Graphic"/>
    <w:basedOn w:val="a2"/>
    <w:rsid w:val="008936AB"/>
    <w:pPr>
      <w:keepNext/>
      <w:spacing w:before="240" w:after="360" w:line="312" w:lineRule="auto"/>
      <w:ind w:right="-284"/>
    </w:pPr>
    <w:rPr>
      <w:rFonts w:ascii="Arial" w:hAnsi="Arial"/>
      <w:sz w:val="20"/>
      <w:szCs w:val="20"/>
      <w:lang w:val="el-GR" w:eastAsia="en-US"/>
    </w:rPr>
  </w:style>
  <w:style w:type="paragraph" w:customStyle="1" w:styleId="Italic">
    <w:name w:val="Italic"/>
    <w:basedOn w:val="Bold0"/>
    <w:next w:val="a2"/>
    <w:rsid w:val="008936AB"/>
    <w:pPr>
      <w:tabs>
        <w:tab w:val="clear" w:pos="851"/>
      </w:tabs>
      <w:spacing w:before="120" w:after="120"/>
      <w:ind w:left="720"/>
    </w:pPr>
    <w:rPr>
      <w:rFonts w:ascii="Arial" w:hAnsi="Arial"/>
      <w:b w:val="0"/>
      <w:i/>
      <w:color w:val="auto"/>
      <w:lang w:val="el-GR"/>
    </w:rPr>
  </w:style>
  <w:style w:type="paragraph" w:customStyle="1" w:styleId="Italicnospace">
    <w:name w:val="Italic (no space)"/>
    <w:basedOn w:val="a2"/>
    <w:next w:val="a2"/>
    <w:rsid w:val="008936AB"/>
    <w:pPr>
      <w:spacing w:before="120"/>
    </w:pPr>
    <w:rPr>
      <w:rFonts w:ascii="Arial" w:hAnsi="Arial"/>
      <w:i/>
      <w:color w:val="000080"/>
      <w:sz w:val="20"/>
      <w:szCs w:val="20"/>
      <w:lang w:eastAsia="en-US"/>
    </w:rPr>
  </w:style>
  <w:style w:type="paragraph" w:customStyle="1" w:styleId="Letters">
    <w:name w:val="Letters"/>
    <w:basedOn w:val="a2"/>
    <w:rsid w:val="008936AB"/>
    <w:pPr>
      <w:spacing w:before="120"/>
      <w:ind w:left="567" w:hanging="567"/>
    </w:pPr>
    <w:rPr>
      <w:rFonts w:ascii="Arial" w:hAnsi="Arial"/>
      <w:sz w:val="20"/>
      <w:szCs w:val="20"/>
      <w:lang w:val="el-GR" w:eastAsia="en-US"/>
    </w:rPr>
  </w:style>
  <w:style w:type="paragraph" w:customStyle="1" w:styleId="Numbers">
    <w:name w:val="Numbers"/>
    <w:basedOn w:val="a2"/>
    <w:rsid w:val="008936AB"/>
    <w:pPr>
      <w:spacing w:before="120"/>
      <w:ind w:left="567" w:hanging="567"/>
    </w:pPr>
    <w:rPr>
      <w:rFonts w:ascii="Arial" w:hAnsi="Arial"/>
      <w:sz w:val="20"/>
      <w:szCs w:val="20"/>
      <w:lang w:val="el-GR" w:eastAsia="en-US"/>
    </w:rPr>
  </w:style>
  <w:style w:type="paragraph" w:customStyle="1" w:styleId="PinLabelLeftB">
    <w:name w:val="Pin Label Left/B"/>
    <w:basedOn w:val="a2"/>
    <w:rsid w:val="008936AB"/>
    <w:pPr>
      <w:spacing w:before="120"/>
    </w:pPr>
    <w:rPr>
      <w:rFonts w:ascii="Arial" w:hAnsi="Arial"/>
      <w:b/>
      <w:color w:val="000080"/>
      <w:sz w:val="20"/>
      <w:szCs w:val="20"/>
      <w:lang w:val="el-GR" w:eastAsia="en-US"/>
    </w:rPr>
  </w:style>
  <w:style w:type="paragraph" w:customStyle="1" w:styleId="PinNormalCentre">
    <w:name w:val="Pin Normal Centre"/>
    <w:basedOn w:val="a2"/>
    <w:rsid w:val="008936AB"/>
    <w:pPr>
      <w:spacing w:before="120"/>
      <w:jc w:val="center"/>
    </w:pPr>
    <w:rPr>
      <w:rFonts w:ascii="Arial" w:hAnsi="Arial"/>
      <w:color w:val="000080"/>
      <w:sz w:val="20"/>
      <w:szCs w:val="20"/>
      <w:lang w:val="el-GR" w:eastAsia="en-US"/>
    </w:rPr>
  </w:style>
  <w:style w:type="paragraph" w:customStyle="1" w:styleId="PinNormalInd">
    <w:name w:val="Pin Normal Ind"/>
    <w:basedOn w:val="a2"/>
    <w:rsid w:val="008936AB"/>
    <w:pPr>
      <w:spacing w:before="120"/>
      <w:ind w:left="567"/>
    </w:pPr>
    <w:rPr>
      <w:rFonts w:ascii="Arial" w:hAnsi="Arial"/>
      <w:color w:val="000080"/>
      <w:sz w:val="20"/>
      <w:szCs w:val="20"/>
      <w:lang w:val="el-GR" w:eastAsia="en-US"/>
    </w:rPr>
  </w:style>
  <w:style w:type="paragraph" w:customStyle="1" w:styleId="PinNormal-Prodiagrafi">
    <w:name w:val="Pin Normal-Prodiagrafi"/>
    <w:basedOn w:val="PinLabelLeftB"/>
    <w:rsid w:val="008936AB"/>
    <w:pPr>
      <w:spacing w:before="0"/>
    </w:pPr>
    <w:rPr>
      <w:b w:val="0"/>
    </w:rPr>
  </w:style>
  <w:style w:type="paragraph" w:customStyle="1" w:styleId="PinNormal-Parapombi">
    <w:name w:val="Pin Normal-Parapombi"/>
    <w:basedOn w:val="PinNormal-Prodiagrafi"/>
    <w:rsid w:val="008936AB"/>
  </w:style>
  <w:style w:type="paragraph" w:customStyle="1" w:styleId="PinTitlesCentre">
    <w:name w:val="Pin Titles Centre"/>
    <w:basedOn w:val="a2"/>
    <w:rsid w:val="008936AB"/>
    <w:pPr>
      <w:spacing w:before="60" w:after="60"/>
      <w:jc w:val="center"/>
    </w:pPr>
    <w:rPr>
      <w:rFonts w:ascii="Arial" w:hAnsi="Arial"/>
      <w:b/>
      <w:color w:val="0000FF"/>
      <w:sz w:val="20"/>
      <w:szCs w:val="20"/>
      <w:lang w:val="el-GR" w:eastAsia="en-US"/>
    </w:rPr>
  </w:style>
  <w:style w:type="paragraph" w:customStyle="1" w:styleId="PinBullets">
    <w:name w:val="Pin Bullets"/>
    <w:basedOn w:val="a2"/>
    <w:rsid w:val="008936AB"/>
    <w:pPr>
      <w:tabs>
        <w:tab w:val="left" w:pos="567"/>
      </w:tabs>
      <w:spacing w:before="120"/>
      <w:ind w:left="567" w:hanging="567"/>
    </w:pPr>
    <w:rPr>
      <w:rFonts w:ascii="Arial" w:hAnsi="Arial"/>
      <w:color w:val="000080"/>
      <w:sz w:val="20"/>
      <w:szCs w:val="20"/>
      <w:lang w:val="el-GR" w:eastAsia="en-US"/>
    </w:rPr>
  </w:style>
  <w:style w:type="paragraph" w:customStyle="1" w:styleId="PinBullets-It">
    <w:name w:val="Pin Bullets (- It)"/>
    <w:basedOn w:val="PinBullets"/>
    <w:rsid w:val="008936AB"/>
    <w:pPr>
      <w:numPr>
        <w:ilvl w:val="10"/>
      </w:numPr>
      <w:ind w:left="567" w:hanging="567"/>
    </w:pPr>
    <w:rPr>
      <w:i/>
    </w:rPr>
  </w:style>
  <w:style w:type="paragraph" w:customStyle="1" w:styleId="PinBullets-">
    <w:name w:val="Pin Bullets (-)"/>
    <w:basedOn w:val="PinBullets-It"/>
    <w:rsid w:val="008936AB"/>
    <w:rPr>
      <w:i w:val="0"/>
    </w:rPr>
  </w:style>
  <w:style w:type="paragraph" w:customStyle="1" w:styleId="PinBullets2">
    <w:name w:val="Pin Bullets2"/>
    <w:basedOn w:val="PinBullets"/>
    <w:rsid w:val="008936AB"/>
    <w:pPr>
      <w:ind w:hanging="283"/>
    </w:pPr>
  </w:style>
  <w:style w:type="paragraph" w:customStyle="1" w:styleId="SideTitleleft">
    <w:name w:val="Side Title (left)"/>
    <w:basedOn w:val="a2"/>
    <w:next w:val="a2"/>
    <w:rsid w:val="008936AB"/>
    <w:pPr>
      <w:pBdr>
        <w:top w:val="single" w:sz="12" w:space="4" w:color="008080"/>
      </w:pBdr>
      <w:spacing w:before="120" w:after="240"/>
      <w:ind w:right="170"/>
    </w:pPr>
    <w:rPr>
      <w:rFonts w:ascii="Arial" w:hAnsi="Arial"/>
      <w:b/>
      <w:color w:val="008080"/>
      <w:szCs w:val="20"/>
      <w:lang w:val="el-GR" w:eastAsia="en-US"/>
    </w:rPr>
  </w:style>
  <w:style w:type="paragraph" w:customStyle="1" w:styleId="SideTitleright">
    <w:name w:val="Side Title (right)"/>
    <w:basedOn w:val="a2"/>
    <w:next w:val="a2"/>
    <w:rsid w:val="008936AB"/>
    <w:pPr>
      <w:pBdr>
        <w:bottom w:val="single" w:sz="12" w:space="1" w:color="000080"/>
      </w:pBdr>
      <w:tabs>
        <w:tab w:val="left" w:pos="851"/>
      </w:tabs>
      <w:spacing w:before="360" w:after="360"/>
      <w:jc w:val="right"/>
    </w:pPr>
    <w:rPr>
      <w:rFonts w:ascii="Arial" w:hAnsi="Arial"/>
      <w:b/>
      <w:color w:val="000080"/>
      <w:szCs w:val="20"/>
      <w:lang w:eastAsia="en-US"/>
    </w:rPr>
  </w:style>
  <w:style w:type="paragraph" w:customStyle="1" w:styleId="Normal-x">
    <w:name w:val="Normal-x"/>
    <w:basedOn w:val="a2"/>
    <w:rsid w:val="008936AB"/>
    <w:pPr>
      <w:keepNext/>
      <w:spacing w:before="120"/>
    </w:pPr>
    <w:rPr>
      <w:rFonts w:ascii="Arial" w:hAnsi="Arial"/>
      <w:sz w:val="20"/>
      <w:szCs w:val="20"/>
      <w:lang w:eastAsia="en-US"/>
    </w:rPr>
  </w:style>
  <w:style w:type="paragraph" w:customStyle="1" w:styleId="BoldItalicUnd">
    <w:name w:val="Bold Italic/Und"/>
    <w:basedOn w:val="a2"/>
    <w:next w:val="a2"/>
    <w:rsid w:val="008936AB"/>
    <w:pPr>
      <w:keepNext/>
      <w:tabs>
        <w:tab w:val="left" w:pos="851"/>
      </w:tabs>
      <w:spacing w:before="240" w:after="240"/>
    </w:pPr>
    <w:rPr>
      <w:rFonts w:ascii="Arial" w:hAnsi="Arial"/>
      <w:b/>
      <w:i/>
      <w:color w:val="000080"/>
      <w:sz w:val="20"/>
      <w:szCs w:val="20"/>
      <w:u w:val="single"/>
      <w:lang w:eastAsia="en-US"/>
    </w:rPr>
  </w:style>
  <w:style w:type="paragraph" w:customStyle="1" w:styleId="BulletTable1">
    <w:name w:val="Bullet Table 1"/>
    <w:basedOn w:val="a2"/>
    <w:rsid w:val="008936AB"/>
    <w:pPr>
      <w:keepNext/>
      <w:spacing w:before="120"/>
      <w:ind w:left="270" w:hanging="270"/>
    </w:pPr>
    <w:rPr>
      <w:rFonts w:ascii="Arial" w:hAnsi="Arial"/>
      <w:sz w:val="20"/>
      <w:szCs w:val="20"/>
      <w:lang w:val="el-GR" w:eastAsia="en-US"/>
    </w:rPr>
  </w:style>
  <w:style w:type="paragraph" w:customStyle="1" w:styleId="Bullets10">
    <w:name w:val="Bullets 1"/>
    <w:basedOn w:val="a2"/>
    <w:rsid w:val="008936AB"/>
    <w:pPr>
      <w:ind w:left="425" w:hanging="425"/>
    </w:pPr>
    <w:rPr>
      <w:rFonts w:ascii="Arial" w:hAnsi="Arial"/>
      <w:sz w:val="20"/>
      <w:szCs w:val="20"/>
      <w:lang w:eastAsia="en-US"/>
    </w:rPr>
  </w:style>
  <w:style w:type="paragraph" w:customStyle="1" w:styleId="Bulletsindent">
    <w:name w:val="Bullets indent"/>
    <w:basedOn w:val="a2"/>
    <w:rsid w:val="008936AB"/>
    <w:pPr>
      <w:tabs>
        <w:tab w:val="num" w:pos="1368"/>
      </w:tabs>
      <w:spacing w:before="120"/>
      <w:ind w:left="1276" w:hanging="567"/>
    </w:pPr>
    <w:rPr>
      <w:rFonts w:ascii="Arial" w:hAnsi="Arial"/>
      <w:b/>
      <w:i/>
      <w:sz w:val="20"/>
      <w:szCs w:val="20"/>
      <w:lang w:eastAsia="en-US"/>
    </w:rPr>
  </w:style>
  <w:style w:type="paragraph" w:customStyle="1" w:styleId="CourseHeadings">
    <w:name w:val="Course Headings"/>
    <w:basedOn w:val="a2"/>
    <w:rsid w:val="008936AB"/>
    <w:pPr>
      <w:spacing w:before="300"/>
    </w:pPr>
    <w:rPr>
      <w:rFonts w:ascii="Arial" w:hAnsi="Arial"/>
      <w:b/>
      <w:szCs w:val="20"/>
      <w:lang w:eastAsia="en-US"/>
    </w:rPr>
  </w:style>
  <w:style w:type="paragraph" w:customStyle="1" w:styleId="letters0">
    <w:name w:val="letters"/>
    <w:basedOn w:val="a2"/>
    <w:rsid w:val="008936AB"/>
    <w:pPr>
      <w:ind w:left="567" w:hanging="567"/>
    </w:pPr>
    <w:rPr>
      <w:rFonts w:ascii="Arial" w:hAnsi="Arial"/>
      <w:sz w:val="20"/>
      <w:szCs w:val="20"/>
      <w:lang w:eastAsia="en-US"/>
    </w:rPr>
  </w:style>
  <w:style w:type="paragraph" w:customStyle="1" w:styleId="NormalDuties">
    <w:name w:val="Normal Duties"/>
    <w:basedOn w:val="a2"/>
    <w:rsid w:val="008936AB"/>
    <w:pPr>
      <w:spacing w:before="120"/>
      <w:ind w:left="720" w:hanging="720"/>
    </w:pPr>
    <w:rPr>
      <w:rFonts w:ascii="Arial" w:hAnsi="Arial"/>
      <w:sz w:val="20"/>
      <w:szCs w:val="20"/>
      <w:lang w:val="el-GR" w:eastAsia="en-US"/>
    </w:rPr>
  </w:style>
  <w:style w:type="paragraph" w:customStyle="1" w:styleId="normal-numbers">
    <w:name w:val="normal-numbers"/>
    <w:basedOn w:val="Numbers"/>
    <w:rsid w:val="008936AB"/>
    <w:pPr>
      <w:ind w:firstLine="0"/>
      <w:jc w:val="both"/>
    </w:pPr>
  </w:style>
  <w:style w:type="paragraph" w:customStyle="1" w:styleId="Products">
    <w:name w:val="Products"/>
    <w:basedOn w:val="a2"/>
    <w:next w:val="a2"/>
    <w:rsid w:val="008936AB"/>
    <w:pPr>
      <w:keepNext/>
      <w:tabs>
        <w:tab w:val="left" w:pos="851"/>
      </w:tabs>
      <w:spacing w:before="360"/>
    </w:pPr>
    <w:rPr>
      <w:rFonts w:ascii="Arial" w:hAnsi="Arial"/>
      <w:b/>
      <w:i/>
      <w:color w:val="000080"/>
      <w:szCs w:val="20"/>
      <w:u w:val="single"/>
      <w:lang w:val="el-GR" w:eastAsia="en-US"/>
    </w:rPr>
  </w:style>
  <w:style w:type="paragraph" w:customStyle="1" w:styleId="Table-title-11-66">
    <w:name w:val="Table-title-11-6/6"/>
    <w:basedOn w:val="a2"/>
    <w:rsid w:val="008936AB"/>
    <w:pPr>
      <w:tabs>
        <w:tab w:val="right" w:pos="10171"/>
      </w:tabs>
      <w:spacing w:before="120"/>
      <w:jc w:val="center"/>
    </w:pPr>
    <w:rPr>
      <w:rFonts w:ascii="HellasArial" w:hAnsi="HellasArial"/>
      <w:b/>
      <w:spacing w:val="-5"/>
      <w:szCs w:val="20"/>
      <w:lang w:eastAsia="en-US"/>
    </w:rPr>
  </w:style>
  <w:style w:type="paragraph" w:customStyle="1" w:styleId="Table-title-italic-12-66">
    <w:name w:val="Table-title-italic-12-6/6"/>
    <w:basedOn w:val="a2"/>
    <w:rsid w:val="008936AB"/>
    <w:pPr>
      <w:tabs>
        <w:tab w:val="right" w:pos="10171"/>
      </w:tabs>
      <w:spacing w:before="120"/>
      <w:jc w:val="center"/>
    </w:pPr>
    <w:rPr>
      <w:rFonts w:ascii="HellasArial" w:hAnsi="HellasArial"/>
      <w:b/>
      <w:i/>
      <w:spacing w:val="-5"/>
      <w:szCs w:val="20"/>
      <w:lang w:eastAsia="en-US"/>
    </w:rPr>
  </w:style>
  <w:style w:type="paragraph" w:customStyle="1" w:styleId="table--12-cent-66">
    <w:name w:val="table-âáóéêü-12-cent-6/6"/>
    <w:basedOn w:val="a2"/>
    <w:rsid w:val="008936AB"/>
    <w:pPr>
      <w:spacing w:before="120"/>
      <w:jc w:val="center"/>
    </w:pPr>
    <w:rPr>
      <w:rFonts w:ascii="Arial" w:hAnsi="Arial"/>
      <w:sz w:val="20"/>
      <w:szCs w:val="20"/>
      <w:lang w:eastAsia="en-US"/>
    </w:rPr>
  </w:style>
  <w:style w:type="paragraph" w:customStyle="1" w:styleId="table--12-left-66">
    <w:name w:val="table-âáóéêü-12-left-6/6"/>
    <w:basedOn w:val="a2"/>
    <w:rsid w:val="008936AB"/>
    <w:pPr>
      <w:spacing w:before="120"/>
    </w:pPr>
    <w:rPr>
      <w:rFonts w:ascii="Arial" w:hAnsi="Arial"/>
      <w:sz w:val="20"/>
      <w:szCs w:val="20"/>
      <w:lang w:eastAsia="en-US"/>
    </w:rPr>
  </w:style>
  <w:style w:type="paragraph" w:customStyle="1" w:styleId="CSF1">
    <w:name w:val="C+S+F1"/>
    <w:basedOn w:val="a2"/>
    <w:rsid w:val="008936AB"/>
    <w:pPr>
      <w:widowControl w:val="0"/>
      <w:spacing w:before="60" w:after="60"/>
      <w:ind w:left="284"/>
    </w:pPr>
    <w:rPr>
      <w:rFonts w:ascii="Arial" w:hAnsi="Arial"/>
      <w:szCs w:val="20"/>
      <w:lang w:val="el-GR" w:eastAsia="en-US"/>
    </w:rPr>
  </w:style>
  <w:style w:type="paragraph" w:customStyle="1" w:styleId="CSF6">
    <w:name w:val="C+S+F6"/>
    <w:basedOn w:val="a2"/>
    <w:next w:val="a2"/>
    <w:rsid w:val="008936AB"/>
    <w:pPr>
      <w:widowControl w:val="0"/>
      <w:spacing w:before="60" w:after="60"/>
      <w:ind w:left="964" w:hanging="397"/>
    </w:pPr>
    <w:rPr>
      <w:rFonts w:ascii="Arial" w:hAnsi="Arial"/>
      <w:szCs w:val="20"/>
      <w:lang w:eastAsia="en-US"/>
    </w:rPr>
  </w:style>
  <w:style w:type="paragraph" w:customStyle="1" w:styleId="normal-line">
    <w:name w:val="normal-line"/>
    <w:basedOn w:val="a2"/>
    <w:next w:val="a2"/>
    <w:rsid w:val="008936AB"/>
    <w:pPr>
      <w:pBdr>
        <w:top w:val="single" w:sz="6" w:space="1" w:color="0000FF"/>
      </w:pBdr>
      <w:spacing w:before="240"/>
    </w:pPr>
    <w:rPr>
      <w:rFonts w:ascii="Arial" w:hAnsi="Arial"/>
      <w:b/>
      <w:color w:val="0000FF"/>
      <w:sz w:val="20"/>
      <w:szCs w:val="20"/>
      <w:lang w:val="el-GR" w:eastAsia="en-US"/>
    </w:rPr>
  </w:style>
  <w:style w:type="paragraph" w:customStyle="1" w:styleId="Bullets2">
    <w:name w:val="Bullets 2"/>
    <w:basedOn w:val="a2"/>
    <w:rsid w:val="008936AB"/>
    <w:pPr>
      <w:widowControl w:val="0"/>
      <w:spacing w:before="120"/>
      <w:ind w:left="561" w:hanging="561"/>
    </w:pPr>
    <w:rPr>
      <w:rFonts w:ascii="Arial" w:hAnsi="Arial"/>
      <w:kern w:val="16"/>
      <w:sz w:val="20"/>
      <w:szCs w:val="20"/>
      <w:lang w:eastAsia="en-US"/>
    </w:rPr>
  </w:style>
  <w:style w:type="paragraph" w:customStyle="1" w:styleId="1-arrows">
    <w:name w:val="1 - arrows"/>
    <w:basedOn w:val="a2"/>
    <w:rsid w:val="008936AB"/>
    <w:pPr>
      <w:spacing w:before="120"/>
      <w:ind w:left="1211" w:hanging="360"/>
    </w:pPr>
    <w:rPr>
      <w:rFonts w:ascii="Arial" w:hAnsi="Arial"/>
      <w:sz w:val="20"/>
      <w:szCs w:val="20"/>
      <w:lang w:val="el-GR" w:eastAsia="en-US"/>
    </w:rPr>
  </w:style>
  <w:style w:type="paragraph" w:customStyle="1" w:styleId="7-Arrowcircle">
    <w:name w:val="7 - Arrow (circle)"/>
    <w:basedOn w:val="0-Bullets-Sq"/>
    <w:next w:val="afff7"/>
    <w:rsid w:val="008936AB"/>
    <w:pPr>
      <w:tabs>
        <w:tab w:val="num" w:pos="643"/>
      </w:tabs>
      <w:spacing w:before="240"/>
      <w:ind w:left="643" w:hanging="360"/>
    </w:pPr>
  </w:style>
  <w:style w:type="paragraph" w:customStyle="1" w:styleId="3-star">
    <w:name w:val="3 - star"/>
    <w:basedOn w:val="a2"/>
    <w:rsid w:val="008936AB"/>
    <w:pPr>
      <w:tabs>
        <w:tab w:val="num" w:pos="1209"/>
      </w:tabs>
      <w:spacing w:before="120"/>
      <w:ind w:left="720" w:hanging="720"/>
    </w:pPr>
    <w:rPr>
      <w:rFonts w:ascii="Arial" w:hAnsi="Arial"/>
      <w:sz w:val="20"/>
      <w:szCs w:val="20"/>
      <w:lang w:val="el-GR" w:eastAsia="en-US"/>
    </w:rPr>
  </w:style>
  <w:style w:type="paragraph" w:customStyle="1" w:styleId="TableBullet">
    <w:name w:val="Table Bullet"/>
    <w:basedOn w:val="a2"/>
    <w:autoRedefine/>
    <w:rsid w:val="008936AB"/>
    <w:pPr>
      <w:numPr>
        <w:ilvl w:val="1"/>
        <w:numId w:val="74"/>
      </w:numPr>
      <w:tabs>
        <w:tab w:val="clear" w:pos="1440"/>
        <w:tab w:val="left" w:pos="144"/>
        <w:tab w:val="num" w:pos="360"/>
      </w:tabs>
      <w:ind w:left="216" w:hanging="216"/>
    </w:pPr>
    <w:rPr>
      <w:rFonts w:ascii="Univers Condensed" w:hAnsi="Univers Condensed"/>
      <w:sz w:val="18"/>
      <w:szCs w:val="20"/>
      <w:lang w:eastAsia="en-US"/>
    </w:rPr>
  </w:style>
  <w:style w:type="paragraph" w:customStyle="1" w:styleId="details">
    <w:name w:val="details"/>
    <w:basedOn w:val="a2"/>
    <w:rsid w:val="008936AB"/>
    <w:pPr>
      <w:numPr>
        <w:numId w:val="76"/>
      </w:numPr>
      <w:tabs>
        <w:tab w:val="clear" w:pos="360"/>
      </w:tabs>
      <w:spacing w:before="120" w:line="360" w:lineRule="auto"/>
      <w:ind w:left="0" w:firstLine="0"/>
    </w:pPr>
    <w:rPr>
      <w:rFonts w:ascii="Arial" w:hAnsi="Arial"/>
      <w:sz w:val="20"/>
      <w:szCs w:val="20"/>
      <w:lang w:val="el-GR" w:eastAsia="en-US"/>
    </w:rPr>
  </w:style>
  <w:style w:type="paragraph" w:customStyle="1" w:styleId="hd">
    <w:name w:val="Κεφαλίδα.hd"/>
    <w:basedOn w:val="a2"/>
    <w:rsid w:val="008936AB"/>
    <w:pPr>
      <w:tabs>
        <w:tab w:val="center" w:pos="4153"/>
        <w:tab w:val="right" w:pos="8306"/>
      </w:tabs>
      <w:spacing w:before="120"/>
    </w:pPr>
    <w:rPr>
      <w:rFonts w:ascii="Arial" w:hAnsi="Arial"/>
      <w:snapToGrid w:val="0"/>
      <w:sz w:val="20"/>
      <w:szCs w:val="20"/>
      <w:lang w:eastAsia="en-US"/>
    </w:rPr>
  </w:style>
  <w:style w:type="paragraph" w:customStyle="1" w:styleId="BulletText1">
    <w:name w:val="Bullet Text 1"/>
    <w:basedOn w:val="a2"/>
    <w:rsid w:val="008936AB"/>
    <w:pPr>
      <w:tabs>
        <w:tab w:val="num" w:pos="926"/>
      </w:tabs>
      <w:spacing w:before="120"/>
      <w:ind w:left="926" w:hanging="360"/>
    </w:pPr>
    <w:rPr>
      <w:rFonts w:ascii="Arial" w:hAnsi="Arial"/>
      <w:szCs w:val="20"/>
      <w:lang w:eastAsia="en-US"/>
    </w:rPr>
  </w:style>
  <w:style w:type="paragraph" w:customStyle="1" w:styleId="nintbul">
    <w:name w:val="n_int_bul"/>
    <w:basedOn w:val="a2"/>
    <w:rsid w:val="008936AB"/>
    <w:pPr>
      <w:widowControl w:val="0"/>
      <w:spacing w:before="60"/>
      <w:ind w:left="284"/>
    </w:pPr>
    <w:rPr>
      <w:rFonts w:ascii="HellasTimes" w:hAnsi="HellasTimes"/>
      <w:szCs w:val="20"/>
      <w:lang w:val="el-GR" w:eastAsia="en-US"/>
    </w:rPr>
  </w:style>
  <w:style w:type="paragraph" w:customStyle="1" w:styleId="subnint">
    <w:name w:val="sub_n_int"/>
    <w:basedOn w:val="nintbul"/>
    <w:rsid w:val="008936AB"/>
    <w:pPr>
      <w:ind w:left="850" w:hanging="283"/>
    </w:pPr>
  </w:style>
  <w:style w:type="paragraph" w:customStyle="1" w:styleId="2-squares">
    <w:name w:val="2 - squares"/>
    <w:basedOn w:val="a2"/>
    <w:rsid w:val="008936AB"/>
    <w:pPr>
      <w:spacing w:before="120" w:after="240"/>
      <w:ind w:left="567" w:hanging="567"/>
    </w:pPr>
    <w:rPr>
      <w:rFonts w:ascii="Arial" w:hAnsi="Arial"/>
      <w:sz w:val="20"/>
      <w:szCs w:val="20"/>
      <w:lang w:eastAsia="en-US"/>
    </w:rPr>
  </w:style>
  <w:style w:type="paragraph" w:customStyle="1" w:styleId="5-finger">
    <w:name w:val="5 - finger"/>
    <w:basedOn w:val="a2"/>
    <w:rsid w:val="008936AB"/>
    <w:pPr>
      <w:tabs>
        <w:tab w:val="num" w:pos="1492"/>
      </w:tabs>
      <w:spacing w:before="120"/>
      <w:ind w:left="1492" w:hanging="360"/>
    </w:pPr>
    <w:rPr>
      <w:rFonts w:ascii="Arial" w:hAnsi="Arial"/>
      <w:i/>
      <w:sz w:val="20"/>
      <w:szCs w:val="20"/>
      <w:lang w:val="el-GR" w:eastAsia="en-US"/>
    </w:rPr>
  </w:style>
  <w:style w:type="paragraph" w:customStyle="1" w:styleId="Normalbold">
    <w:name w:val="Normal (bold)"/>
    <w:basedOn w:val="a2"/>
    <w:rsid w:val="008936AB"/>
    <w:pPr>
      <w:keepNext/>
      <w:autoSpaceDE w:val="0"/>
      <w:autoSpaceDN w:val="0"/>
      <w:spacing w:before="120"/>
    </w:pPr>
    <w:rPr>
      <w:rFonts w:ascii="Arial" w:hAnsi="Arial"/>
      <w:b/>
      <w:bCs/>
      <w:color w:val="800000"/>
      <w:sz w:val="20"/>
      <w:szCs w:val="20"/>
      <w:lang w:eastAsia="el-GR"/>
    </w:rPr>
  </w:style>
  <w:style w:type="paragraph" w:customStyle="1" w:styleId="mystyle4">
    <w:name w:val="mystyle 4"/>
    <w:basedOn w:val="4"/>
    <w:rsid w:val="008936AB"/>
    <w:pPr>
      <w:numPr>
        <w:ilvl w:val="0"/>
        <w:numId w:val="0"/>
      </w:numPr>
      <w:tabs>
        <w:tab w:val="left" w:pos="567"/>
        <w:tab w:val="left" w:pos="993"/>
        <w:tab w:val="num" w:pos="1418"/>
        <w:tab w:val="num" w:pos="3780"/>
      </w:tabs>
      <w:spacing w:before="0" w:after="0"/>
      <w:ind w:left="567" w:hanging="864"/>
    </w:pPr>
    <w:rPr>
      <w:rFonts w:cs="Arial"/>
      <w:bCs w:val="0"/>
      <w:sz w:val="20"/>
      <w:szCs w:val="20"/>
      <w:lang w:eastAsia="en-US"/>
    </w:rPr>
  </w:style>
  <w:style w:type="paragraph" w:customStyle="1" w:styleId="4a-tickindent">
    <w:name w:val="4a- tick/indent"/>
    <w:basedOn w:val="4-tick"/>
    <w:rsid w:val="008936AB"/>
    <w:pPr>
      <w:numPr>
        <w:ilvl w:val="0"/>
        <w:numId w:val="0"/>
      </w:numPr>
      <w:tabs>
        <w:tab w:val="num" w:pos="720"/>
      </w:tabs>
      <w:ind w:left="851" w:hanging="284"/>
    </w:pPr>
  </w:style>
  <w:style w:type="paragraph" w:customStyle="1" w:styleId="6-book">
    <w:name w:val="6 - book"/>
    <w:basedOn w:val="a2"/>
    <w:rsid w:val="008936AB"/>
    <w:pPr>
      <w:numPr>
        <w:numId w:val="77"/>
      </w:numPr>
      <w:tabs>
        <w:tab w:val="clear" w:pos="720"/>
        <w:tab w:val="num" w:pos="1701"/>
      </w:tabs>
      <w:spacing w:before="120"/>
      <w:ind w:left="1701" w:hanging="621"/>
    </w:pPr>
    <w:rPr>
      <w:rFonts w:ascii="Arial" w:hAnsi="Arial"/>
      <w:sz w:val="20"/>
      <w:szCs w:val="20"/>
      <w:lang w:val="el-GR" w:eastAsia="en-US"/>
    </w:rPr>
  </w:style>
  <w:style w:type="paragraph" w:customStyle="1" w:styleId="Andreas">
    <w:name w:val="Andreas"/>
    <w:basedOn w:val="a2"/>
    <w:rsid w:val="008936AB"/>
    <w:pPr>
      <w:tabs>
        <w:tab w:val="left" w:pos="2839"/>
      </w:tabs>
      <w:jc w:val="center"/>
    </w:pPr>
    <w:rPr>
      <w:b/>
      <w:color w:val="000000"/>
      <w:szCs w:val="20"/>
      <w:lang w:val="el-GR" w:eastAsia="en-US"/>
    </w:rPr>
  </w:style>
  <w:style w:type="paragraph" w:customStyle="1" w:styleId="bolditalics">
    <w:name w:val="bold_italics"/>
    <w:basedOn w:val="a2"/>
    <w:rsid w:val="008936AB"/>
    <w:pPr>
      <w:spacing w:before="120"/>
      <w:ind w:left="567"/>
    </w:pPr>
    <w:rPr>
      <w:rFonts w:ascii="Arial" w:hAnsi="Arial"/>
      <w:b/>
      <w:i/>
      <w:color w:val="0000FF"/>
      <w:szCs w:val="20"/>
      <w:lang w:val="el-GR" w:eastAsia="en-US"/>
    </w:rPr>
  </w:style>
  <w:style w:type="paragraph" w:customStyle="1" w:styleId="diagram1">
    <w:name w:val="diagram1"/>
    <w:basedOn w:val="a2"/>
    <w:rsid w:val="008936AB"/>
    <w:pPr>
      <w:widowControl w:val="0"/>
      <w:overflowPunct w:val="0"/>
      <w:autoSpaceDE w:val="0"/>
      <w:autoSpaceDN w:val="0"/>
      <w:adjustRightInd w:val="0"/>
      <w:jc w:val="center"/>
      <w:textAlignment w:val="baseline"/>
    </w:pPr>
    <w:rPr>
      <w:rFonts w:ascii="HellasTimes" w:hAnsi="HellasTimes"/>
      <w:szCs w:val="20"/>
      <w:lang w:val="en-AU" w:eastAsia="en-US"/>
    </w:rPr>
  </w:style>
  <w:style w:type="paragraph" w:customStyle="1" w:styleId="NormalBlue">
    <w:name w:val="Normal Blue"/>
    <w:basedOn w:val="a2"/>
    <w:rsid w:val="008936AB"/>
    <w:pPr>
      <w:tabs>
        <w:tab w:val="num" w:pos="360"/>
      </w:tabs>
      <w:spacing w:before="120"/>
    </w:pPr>
    <w:rPr>
      <w:rFonts w:ascii="Arial" w:hAnsi="Arial"/>
      <w:b/>
      <w:color w:val="000080"/>
      <w:sz w:val="20"/>
      <w:szCs w:val="20"/>
      <w:lang w:val="el-GR" w:eastAsia="en-US"/>
    </w:rPr>
  </w:style>
  <w:style w:type="paragraph" w:customStyle="1" w:styleId="Normalline">
    <w:name w:val="Normal_line"/>
    <w:basedOn w:val="a2"/>
    <w:next w:val="a2"/>
    <w:rsid w:val="008936AB"/>
    <w:pPr>
      <w:pBdr>
        <w:top w:val="single" w:sz="4" w:space="1" w:color="0000FF"/>
      </w:pBdr>
      <w:tabs>
        <w:tab w:val="left" w:pos="1242"/>
        <w:tab w:val="left" w:pos="8897"/>
      </w:tabs>
      <w:spacing w:before="120"/>
    </w:pPr>
    <w:rPr>
      <w:rFonts w:ascii="Arial" w:hAnsi="Arial"/>
      <w:b/>
      <w:color w:val="0000FF"/>
      <w:szCs w:val="20"/>
      <w:lang w:val="el-GR" w:eastAsia="en-US"/>
    </w:rPr>
  </w:style>
  <w:style w:type="paragraph" w:customStyle="1" w:styleId="Note">
    <w:name w:val="Note"/>
    <w:basedOn w:val="a2"/>
    <w:next w:val="a2"/>
    <w:rsid w:val="008936AB"/>
    <w:pPr>
      <w:spacing w:before="120"/>
    </w:pPr>
    <w:rPr>
      <w:rFonts w:ascii="Arial" w:hAnsi="Arial"/>
      <w:sz w:val="20"/>
      <w:szCs w:val="20"/>
      <w:lang w:val="el-GR" w:eastAsia="en-US"/>
    </w:rPr>
  </w:style>
  <w:style w:type="paragraph" w:customStyle="1" w:styleId="NoteHead">
    <w:name w:val="NoteHead"/>
    <w:basedOn w:val="Picture"/>
    <w:next w:val="Note"/>
    <w:rsid w:val="008936AB"/>
    <w:pPr>
      <w:keepNext/>
      <w:spacing w:before="240" w:line="288" w:lineRule="auto"/>
      <w:ind w:left="113" w:right="113"/>
      <w:jc w:val="left"/>
    </w:pPr>
    <w:rPr>
      <w:rFonts w:ascii="Arial" w:hAnsi="Arial"/>
      <w:b/>
      <w:sz w:val="20"/>
      <w:szCs w:val="20"/>
    </w:rPr>
  </w:style>
  <w:style w:type="paragraph" w:customStyle="1" w:styleId="Special-1">
    <w:name w:val="Special-1"/>
    <w:basedOn w:val="a2"/>
    <w:rsid w:val="008936AB"/>
    <w:pPr>
      <w:tabs>
        <w:tab w:val="left" w:pos="1134"/>
        <w:tab w:val="left" w:pos="1701"/>
      </w:tabs>
      <w:spacing w:before="240" w:after="240"/>
    </w:pPr>
    <w:rPr>
      <w:rFonts w:ascii="Arial" w:hAnsi="Arial"/>
      <w:sz w:val="20"/>
      <w:szCs w:val="20"/>
      <w:lang w:eastAsia="en-US"/>
    </w:rPr>
  </w:style>
  <w:style w:type="paragraph" w:customStyle="1" w:styleId="table-line-12-cent-66">
    <w:name w:val="table-line-12-cent-6/6"/>
    <w:basedOn w:val="a2"/>
    <w:rsid w:val="008936AB"/>
    <w:pPr>
      <w:spacing w:before="120"/>
      <w:jc w:val="center"/>
    </w:pPr>
    <w:rPr>
      <w:rFonts w:ascii="Arial" w:hAnsi="Arial"/>
      <w:sz w:val="20"/>
      <w:szCs w:val="20"/>
      <w:lang w:val="el-GR" w:eastAsia="en-US"/>
    </w:rPr>
  </w:style>
  <w:style w:type="paragraph" w:customStyle="1" w:styleId="-indent-bulls">
    <w:name w:val="Βασικό-indent-bulls"/>
    <w:basedOn w:val="a2"/>
    <w:rsid w:val="008936AB"/>
    <w:pPr>
      <w:spacing w:before="120"/>
      <w:ind w:left="851"/>
    </w:pPr>
    <w:rPr>
      <w:rFonts w:ascii="HellasArial" w:hAnsi="HellasArial"/>
      <w:szCs w:val="20"/>
      <w:lang w:val="el-GR" w:eastAsia="en-US"/>
    </w:rPr>
  </w:style>
  <w:style w:type="paragraph" w:customStyle="1" w:styleId="afffffffc">
    <w:name w:val="Πιν. Περιεχ."/>
    <w:basedOn w:val="a2"/>
    <w:next w:val="a2"/>
    <w:rsid w:val="008936AB"/>
    <w:pPr>
      <w:spacing w:before="120" w:after="360"/>
      <w:jc w:val="center"/>
    </w:pPr>
    <w:rPr>
      <w:rFonts w:ascii="Arial" w:hAnsi="Arial"/>
      <w:b/>
      <w:color w:val="0000FF"/>
      <w:sz w:val="36"/>
      <w:szCs w:val="20"/>
      <w:lang w:val="el-GR" w:eastAsia="en-US"/>
    </w:rPr>
  </w:style>
  <w:style w:type="paragraph" w:customStyle="1" w:styleId="afffffffd">
    <w:name w:val="ΕΚΚΡΕΜΟΤΗΤΑ"/>
    <w:basedOn w:val="afffffffc"/>
    <w:rsid w:val="008936AB"/>
    <w:pPr>
      <w:spacing w:before="240"/>
      <w:ind w:left="576"/>
      <w:jc w:val="left"/>
    </w:pPr>
    <w:rPr>
      <w:i/>
    </w:rPr>
  </w:style>
  <w:style w:type="paragraph" w:customStyle="1" w:styleId="Checklist">
    <w:name w:val="Checklist"/>
    <w:basedOn w:val="a2"/>
    <w:rsid w:val="008936AB"/>
    <w:pPr>
      <w:keepLines/>
      <w:spacing w:before="60" w:after="60"/>
      <w:ind w:left="3427" w:hanging="547"/>
    </w:pPr>
    <w:rPr>
      <w:rFonts w:ascii="Book Antiqua" w:hAnsi="Book Antiqua"/>
      <w:sz w:val="20"/>
      <w:szCs w:val="20"/>
      <w:lang w:eastAsia="el-GR"/>
    </w:rPr>
  </w:style>
  <w:style w:type="paragraph" w:customStyle="1" w:styleId="hangingindent">
    <w:name w:val="hanging indent"/>
    <w:basedOn w:val="af3"/>
    <w:rsid w:val="008936AB"/>
    <w:pPr>
      <w:keepLines/>
      <w:spacing w:after="0" w:line="360" w:lineRule="exact"/>
      <w:ind w:left="5400" w:hanging="2880"/>
    </w:pPr>
    <w:rPr>
      <w:rFonts w:ascii="Book Antiqua" w:eastAsia="Arial Unicode MS" w:hAnsi="Book Antiqua" w:cs="Tahoma"/>
      <w:sz w:val="20"/>
      <w:szCs w:val="20"/>
      <w:lang w:eastAsia="el-GR"/>
    </w:rPr>
  </w:style>
  <w:style w:type="paragraph" w:customStyle="1" w:styleId="NumberList">
    <w:name w:val="Number List"/>
    <w:basedOn w:val="af3"/>
    <w:rsid w:val="008936AB"/>
    <w:pPr>
      <w:spacing w:before="60" w:after="60" w:line="360" w:lineRule="exact"/>
      <w:ind w:left="3240" w:hanging="360"/>
    </w:pPr>
    <w:rPr>
      <w:rFonts w:ascii="Book Antiqua" w:eastAsia="Arial Unicode MS" w:hAnsi="Book Antiqua" w:cs="Tahoma"/>
      <w:sz w:val="20"/>
      <w:szCs w:val="20"/>
      <w:lang w:eastAsia="el-GR"/>
    </w:rPr>
  </w:style>
  <w:style w:type="paragraph" w:customStyle="1" w:styleId="HeadingBar">
    <w:name w:val="Heading Bar"/>
    <w:basedOn w:val="a2"/>
    <w:next w:val="32"/>
    <w:rsid w:val="008936AB"/>
    <w:pPr>
      <w:keepNext/>
      <w:keepLines/>
      <w:shd w:val="solid" w:color="auto" w:fill="auto"/>
      <w:spacing w:before="240"/>
      <w:ind w:right="7589"/>
    </w:pPr>
    <w:rPr>
      <w:rFonts w:ascii="Book Antiqua" w:hAnsi="Book Antiqua"/>
      <w:color w:val="FFFFFF"/>
      <w:sz w:val="8"/>
      <w:szCs w:val="20"/>
      <w:lang w:eastAsia="el-GR"/>
    </w:rPr>
  </w:style>
  <w:style w:type="paragraph" w:customStyle="1" w:styleId="TOCHeading1">
    <w:name w:val="TOC Heading1"/>
    <w:basedOn w:val="a2"/>
    <w:rsid w:val="008936AB"/>
    <w:pPr>
      <w:keepNext/>
      <w:pageBreakBefore/>
      <w:pBdr>
        <w:top w:val="single" w:sz="48" w:space="26" w:color="auto"/>
      </w:pBdr>
      <w:spacing w:before="960" w:after="960"/>
      <w:ind w:left="2520"/>
    </w:pPr>
    <w:rPr>
      <w:rFonts w:ascii="Book Antiqua" w:hAnsi="Book Antiqua"/>
      <w:sz w:val="36"/>
      <w:szCs w:val="20"/>
      <w:lang w:eastAsia="el-GR"/>
    </w:rPr>
  </w:style>
  <w:style w:type="paragraph" w:customStyle="1" w:styleId="Legal">
    <w:name w:val="Legal"/>
    <w:basedOn w:val="a2"/>
    <w:rsid w:val="008936AB"/>
    <w:pPr>
      <w:spacing w:after="240"/>
      <w:ind w:left="2160"/>
    </w:pPr>
    <w:rPr>
      <w:rFonts w:ascii="Times" w:hAnsi="Times"/>
      <w:sz w:val="20"/>
      <w:szCs w:val="20"/>
      <w:lang w:eastAsia="el-GR"/>
    </w:rPr>
  </w:style>
  <w:style w:type="paragraph" w:customStyle="1" w:styleId="TableHeading">
    <w:name w:val="Table Heading"/>
    <w:basedOn w:val="TableText2"/>
    <w:rsid w:val="008936AB"/>
    <w:pPr>
      <w:keepLines/>
      <w:spacing w:before="120" w:after="120"/>
    </w:pPr>
    <w:rPr>
      <w:rFonts w:ascii="Book Antiqua" w:hAnsi="Book Antiqua" w:cs="Times New Roman"/>
      <w:b/>
      <w:sz w:val="16"/>
      <w:szCs w:val="20"/>
      <w:lang w:val="en-US" w:eastAsia="el-GR"/>
    </w:rPr>
  </w:style>
  <w:style w:type="paragraph" w:customStyle="1" w:styleId="RouteTitle">
    <w:name w:val="Route Title"/>
    <w:basedOn w:val="a2"/>
    <w:rsid w:val="008936AB"/>
    <w:pPr>
      <w:keepLines/>
      <w:ind w:left="2520" w:right="720"/>
    </w:pPr>
    <w:rPr>
      <w:rFonts w:ascii="Book Antiqua" w:hAnsi="Book Antiqua"/>
      <w:sz w:val="36"/>
      <w:szCs w:val="20"/>
      <w:lang w:eastAsia="el-GR"/>
    </w:rPr>
  </w:style>
  <w:style w:type="paragraph" w:customStyle="1" w:styleId="mystyle2">
    <w:name w:val="mystyle 2"/>
    <w:basedOn w:val="24"/>
    <w:rsid w:val="008936AB"/>
    <w:pPr>
      <w:pBdr>
        <w:top w:val="single" w:sz="24" w:space="1" w:color="auto"/>
        <w:left w:val="none" w:sz="0" w:space="0" w:color="auto"/>
        <w:bottom w:val="none" w:sz="0" w:space="0" w:color="auto"/>
        <w:right w:val="none" w:sz="0" w:space="0" w:color="auto"/>
      </w:pBdr>
      <w:tabs>
        <w:tab w:val="clear" w:pos="567"/>
      </w:tabs>
      <w:spacing w:after="60"/>
    </w:pPr>
    <w:rPr>
      <w:rFonts w:cs="Times New Roman"/>
      <w:color w:val="auto"/>
      <w:szCs w:val="20"/>
      <w:lang w:eastAsia="en-US"/>
    </w:rPr>
  </w:style>
  <w:style w:type="paragraph" w:customStyle="1" w:styleId="Pbasirosgr">
    <w:name w:val="Pbasiros_gr"/>
    <w:basedOn w:val="a2"/>
    <w:rsid w:val="008936AB"/>
    <w:rPr>
      <w:sz w:val="20"/>
      <w:szCs w:val="20"/>
      <w:lang w:val="el-GR" w:eastAsia="en-US"/>
    </w:rPr>
  </w:style>
  <w:style w:type="paragraph" w:customStyle="1" w:styleId="Titlesub">
    <w:name w:val="Title_sub"/>
    <w:basedOn w:val="aff8"/>
    <w:rsid w:val="008936AB"/>
    <w:pPr>
      <w:shd w:val="clear" w:color="auto" w:fill="CCCCCC"/>
      <w:spacing w:before="240" w:after="480" w:line="400" w:lineRule="exact"/>
      <w:contextualSpacing w:val="0"/>
      <w:jc w:val="both"/>
    </w:pPr>
    <w:rPr>
      <w:rFonts w:ascii="Arial" w:hAnsi="Arial"/>
      <w:b/>
      <w:color w:val="008080"/>
      <w:spacing w:val="50"/>
      <w:kern w:val="0"/>
      <w:sz w:val="28"/>
      <w:szCs w:val="20"/>
      <w:lang w:val="el-GR"/>
    </w:rPr>
  </w:style>
  <w:style w:type="paragraph" w:customStyle="1" w:styleId="Achievement">
    <w:name w:val="Achievement"/>
    <w:basedOn w:val="af3"/>
    <w:rsid w:val="008936AB"/>
    <w:pPr>
      <w:spacing w:after="60" w:line="220" w:lineRule="atLeast"/>
      <w:ind w:left="1571" w:hanging="360"/>
    </w:pPr>
    <w:rPr>
      <w:rFonts w:ascii="Arial" w:eastAsia="Arial Unicode MS" w:hAnsi="Arial" w:cs="Tahoma"/>
      <w:spacing w:val="-5"/>
      <w:sz w:val="20"/>
      <w:szCs w:val="20"/>
      <w:lang w:eastAsia="el-GR"/>
    </w:rPr>
  </w:style>
  <w:style w:type="paragraph" w:customStyle="1" w:styleId="Bullet-2">
    <w:name w:val="Bullet-2"/>
    <w:rsid w:val="008936AB"/>
    <w:pPr>
      <w:numPr>
        <w:numId w:val="72"/>
      </w:numPr>
      <w:tabs>
        <w:tab w:val="left" w:pos="2175"/>
        <w:tab w:val="left" w:pos="2895"/>
        <w:tab w:val="left" w:pos="3615"/>
        <w:tab w:val="left" w:pos="4320"/>
        <w:tab w:val="left" w:pos="5040"/>
        <w:tab w:val="left" w:pos="5760"/>
        <w:tab w:val="left" w:pos="6480"/>
        <w:tab w:val="left" w:pos="7215"/>
        <w:tab w:val="left" w:pos="7920"/>
        <w:tab w:val="left" w:pos="8625"/>
        <w:tab w:val="left" w:pos="9345"/>
        <w:tab w:val="left" w:pos="10080"/>
        <w:tab w:val="left" w:pos="10770"/>
        <w:tab w:val="left" w:pos="11520"/>
      </w:tabs>
      <w:spacing w:before="60" w:after="60"/>
      <w:jc w:val="both"/>
    </w:pPr>
    <w:rPr>
      <w:rFonts w:ascii="Arial" w:eastAsia="Times New Roman" w:hAnsi="Arial"/>
      <w:snapToGrid w:val="0"/>
      <w:color w:val="000000"/>
      <w:sz w:val="22"/>
    </w:rPr>
  </w:style>
  <w:style w:type="paragraph" w:customStyle="1" w:styleId="Bullet-3">
    <w:name w:val="Bullet-3"/>
    <w:rsid w:val="008936AB"/>
    <w:pPr>
      <w:numPr>
        <w:numId w:val="73"/>
      </w:numPr>
      <w:spacing w:before="60" w:after="60"/>
      <w:jc w:val="both"/>
    </w:pPr>
    <w:rPr>
      <w:rFonts w:ascii="Arial" w:eastAsia="Times New Roman" w:hAnsi="Arial"/>
      <w:snapToGrid w:val="0"/>
      <w:color w:val="000000"/>
      <w:sz w:val="22"/>
    </w:rPr>
  </w:style>
  <w:style w:type="paragraph" w:customStyle="1" w:styleId="Bullet-4">
    <w:name w:val="Bullet-4"/>
    <w:rsid w:val="008936AB"/>
    <w:pPr>
      <w:spacing w:before="60" w:after="60"/>
      <w:ind w:left="2665" w:hanging="454"/>
      <w:jc w:val="both"/>
    </w:pPr>
    <w:rPr>
      <w:rFonts w:ascii="Arial" w:eastAsia="Times New Roman" w:hAnsi="Arial"/>
      <w:snapToGrid w:val="0"/>
      <w:color w:val="000000"/>
      <w:sz w:val="22"/>
    </w:rPr>
  </w:style>
  <w:style w:type="paragraph" w:customStyle="1" w:styleId="NormalBullet10">
    <w:name w:val="Normal.Bullet 1"/>
    <w:next w:val="a0"/>
    <w:rsid w:val="008936AB"/>
    <w:pPr>
      <w:ind w:left="1211" w:hanging="360"/>
    </w:pPr>
    <w:rPr>
      <w:rFonts w:ascii="Arial" w:eastAsia="Times New Roman" w:hAnsi="Arial"/>
    </w:rPr>
  </w:style>
  <w:style w:type="paragraph" w:customStyle="1" w:styleId="Level1">
    <w:name w:val="Level1"/>
    <w:basedOn w:val="15"/>
    <w:next w:val="a2"/>
    <w:autoRedefine/>
    <w:rsid w:val="008936AB"/>
    <w:pPr>
      <w:pageBreakBefore/>
      <w:numPr>
        <w:ilvl w:val="8"/>
        <w:numId w:val="70"/>
      </w:numPr>
      <w:pBdr>
        <w:top w:val="single" w:sz="6" w:space="1" w:color="auto"/>
        <w:left w:val="none" w:sz="0" w:space="0" w:color="auto"/>
        <w:bottom w:val="none" w:sz="0" w:space="0" w:color="auto"/>
        <w:right w:val="none" w:sz="0" w:space="0" w:color="auto"/>
      </w:pBdr>
      <w:tabs>
        <w:tab w:val="clear" w:pos="851"/>
        <w:tab w:val="num" w:pos="397"/>
        <w:tab w:val="left" w:pos="1008"/>
      </w:tabs>
      <w:spacing w:before="240" w:after="120"/>
      <w:ind w:left="397" w:hanging="397"/>
    </w:pPr>
    <w:rPr>
      <w:rFonts w:ascii="Arial" w:hAnsi="Arial"/>
      <w:color w:val="FF0000"/>
      <w:kern w:val="28"/>
      <w:szCs w:val="20"/>
      <w:lang w:eastAsia="el-GR"/>
    </w:rPr>
  </w:style>
  <w:style w:type="paragraph" w:customStyle="1" w:styleId="Level2">
    <w:name w:val="Level2"/>
    <w:basedOn w:val="24"/>
    <w:next w:val="a2"/>
    <w:autoRedefine/>
    <w:rsid w:val="008936AB"/>
    <w:pPr>
      <w:numPr>
        <w:ilvl w:val="7"/>
        <w:numId w:val="70"/>
      </w:numPr>
      <w:pBdr>
        <w:top w:val="none" w:sz="0" w:space="0" w:color="auto"/>
        <w:left w:val="none" w:sz="0" w:space="0" w:color="auto"/>
        <w:bottom w:val="none" w:sz="0" w:space="0" w:color="auto"/>
        <w:right w:val="none" w:sz="0" w:space="0" w:color="auto"/>
      </w:pBdr>
      <w:tabs>
        <w:tab w:val="num" w:pos="567"/>
        <w:tab w:val="left" w:pos="1008"/>
      </w:tabs>
      <w:spacing w:after="120"/>
      <w:ind w:left="567" w:hanging="567"/>
    </w:pPr>
    <w:rPr>
      <w:rFonts w:ascii="Arial" w:hAnsi="Arial" w:cs="Times New Roman"/>
      <w:bCs/>
      <w:iCs/>
      <w:caps/>
      <w:color w:val="0000FF"/>
      <w:szCs w:val="20"/>
      <w:lang w:eastAsia="el-GR"/>
    </w:rPr>
  </w:style>
  <w:style w:type="paragraph" w:customStyle="1" w:styleId="Level3">
    <w:name w:val="Level3"/>
    <w:basedOn w:val="32"/>
    <w:next w:val="a2"/>
    <w:autoRedefine/>
    <w:rsid w:val="008936AB"/>
    <w:pPr>
      <w:keepNext w:val="0"/>
      <w:numPr>
        <w:numId w:val="75"/>
      </w:numPr>
      <w:tabs>
        <w:tab w:val="clear" w:pos="4685"/>
        <w:tab w:val="num" w:pos="0"/>
        <w:tab w:val="left" w:pos="284"/>
        <w:tab w:val="left" w:pos="1008"/>
      </w:tabs>
      <w:spacing w:before="120" w:afterLines="100"/>
      <w:ind w:left="1531" w:hanging="567"/>
    </w:pPr>
    <w:rPr>
      <w:rFonts w:ascii="Arial" w:hAnsi="Arial"/>
      <w:b w:val="0"/>
      <w:bCs w:val="0"/>
      <w:i/>
      <w:szCs w:val="20"/>
      <w:lang w:eastAsia="el-GR"/>
    </w:rPr>
  </w:style>
  <w:style w:type="paragraph" w:customStyle="1" w:styleId="-indent-bulls0">
    <w:name w:val="Âáóéêü-indent-bulls"/>
    <w:basedOn w:val="a2"/>
    <w:rsid w:val="008936AB"/>
    <w:pPr>
      <w:overflowPunct w:val="0"/>
      <w:autoSpaceDE w:val="0"/>
      <w:autoSpaceDN w:val="0"/>
      <w:adjustRightInd w:val="0"/>
      <w:spacing w:before="120"/>
      <w:ind w:left="851"/>
      <w:textAlignment w:val="baseline"/>
    </w:pPr>
    <w:rPr>
      <w:rFonts w:ascii="HellasArial" w:hAnsi="HellasArial"/>
      <w:szCs w:val="20"/>
      <w:lang w:eastAsia="el-GR"/>
    </w:rPr>
  </w:style>
  <w:style w:type="paragraph" w:customStyle="1" w:styleId="tty80">
    <w:name w:val="tty80"/>
    <w:basedOn w:val="a2"/>
    <w:rsid w:val="008936AB"/>
    <w:rPr>
      <w:rFonts w:ascii="Courier New" w:hAnsi="Courier New"/>
      <w:sz w:val="20"/>
      <w:szCs w:val="20"/>
      <w:lang w:eastAsia="el-GR"/>
    </w:rPr>
  </w:style>
  <w:style w:type="paragraph" w:customStyle="1" w:styleId="StyleHeading1TimesNewRoman">
    <w:name w:val="Style Heading 1 + Times New Roman"/>
    <w:basedOn w:val="15"/>
    <w:rsid w:val="008936AB"/>
    <w:pPr>
      <w:pBdr>
        <w:top w:val="none" w:sz="0" w:space="0" w:color="auto"/>
        <w:left w:val="none" w:sz="0" w:space="0" w:color="auto"/>
        <w:bottom w:val="none" w:sz="0" w:space="0" w:color="auto"/>
        <w:right w:val="none" w:sz="0" w:space="0" w:color="auto"/>
      </w:pBdr>
      <w:spacing w:before="0" w:after="0" w:line="360" w:lineRule="auto"/>
      <w:ind w:left="1494" w:hanging="360"/>
    </w:pPr>
    <w:rPr>
      <w:rFonts w:cs="Arial"/>
      <w:color w:val="auto"/>
      <w:kern w:val="32"/>
      <w:sz w:val="24"/>
      <w:szCs w:val="20"/>
      <w:lang w:eastAsia="el-GR"/>
    </w:rPr>
  </w:style>
  <w:style w:type="paragraph" w:customStyle="1" w:styleId="shortdescription3">
    <w:name w:val="short description 3"/>
    <w:basedOn w:val="a2"/>
    <w:rsid w:val="008936AB"/>
    <w:pPr>
      <w:spacing w:before="60" w:after="60"/>
    </w:pPr>
    <w:rPr>
      <w:rFonts w:ascii="Arial" w:hAnsi="Arial"/>
      <w:sz w:val="18"/>
      <w:lang w:val="el-GR" w:eastAsia="en-US"/>
    </w:rPr>
  </w:style>
  <w:style w:type="paragraph" w:customStyle="1" w:styleId="NormalNumbered">
    <w:name w:val="Normal (Numbered)"/>
    <w:basedOn w:val="a2"/>
    <w:rsid w:val="008936AB"/>
    <w:pPr>
      <w:numPr>
        <w:numId w:val="80"/>
      </w:numPr>
      <w:spacing w:line="288" w:lineRule="auto"/>
    </w:pPr>
    <w:rPr>
      <w:sz w:val="20"/>
      <w:szCs w:val="20"/>
      <w:lang w:eastAsia="en-US"/>
    </w:rPr>
  </w:style>
  <w:style w:type="paragraph" w:customStyle="1" w:styleId="NormalIndentBullet">
    <w:name w:val="Normal Indent (Bullet)"/>
    <w:basedOn w:val="a2"/>
    <w:rsid w:val="008936AB"/>
    <w:pPr>
      <w:numPr>
        <w:numId w:val="78"/>
      </w:numPr>
      <w:spacing w:line="288" w:lineRule="auto"/>
    </w:pPr>
    <w:rPr>
      <w:sz w:val="20"/>
      <w:szCs w:val="20"/>
      <w:lang w:eastAsia="en-US"/>
    </w:rPr>
  </w:style>
  <w:style w:type="paragraph" w:customStyle="1" w:styleId="NormalBullet">
    <w:name w:val="Normal (Bullet"/>
    <w:aliases w:val="bold)"/>
    <w:basedOn w:val="NormalBullet1"/>
    <w:rsid w:val="008936AB"/>
    <w:pPr>
      <w:keepNext/>
      <w:keepLines/>
      <w:numPr>
        <w:numId w:val="79"/>
      </w:numPr>
      <w:tabs>
        <w:tab w:val="clear" w:pos="720"/>
        <w:tab w:val="left" w:pos="340"/>
        <w:tab w:val="num" w:pos="1080"/>
      </w:tabs>
      <w:spacing w:line="240" w:lineRule="auto"/>
      <w:ind w:left="1080" w:hanging="340"/>
    </w:pPr>
    <w:rPr>
      <w:rFonts w:ascii="Arial" w:hAnsi="Arial"/>
      <w:b/>
      <w:sz w:val="20"/>
      <w:szCs w:val="20"/>
      <w:lang w:eastAsia="el-GR"/>
    </w:rPr>
  </w:style>
  <w:style w:type="paragraph" w:customStyle="1" w:styleId="NormalBulletbold">
    <w:name w:val="Normal (Bullet bold)"/>
    <w:basedOn w:val="NormalBullet1"/>
    <w:rsid w:val="008936AB"/>
    <w:pPr>
      <w:keepNext/>
      <w:keepLines/>
      <w:numPr>
        <w:numId w:val="81"/>
      </w:numPr>
      <w:tabs>
        <w:tab w:val="clear" w:pos="340"/>
        <w:tab w:val="num" w:pos="720"/>
        <w:tab w:val="num" w:pos="1080"/>
      </w:tabs>
      <w:spacing w:after="60" w:line="240" w:lineRule="auto"/>
      <w:ind w:left="1080" w:hanging="360"/>
    </w:pPr>
    <w:rPr>
      <w:rFonts w:ascii="Arial" w:hAnsi="Arial"/>
      <w:b/>
      <w:sz w:val="20"/>
      <w:szCs w:val="20"/>
    </w:rPr>
  </w:style>
  <w:style w:type="paragraph" w:customStyle="1" w:styleId="IBMTableHeadText-gray">
    <w:name w:val="IBM_TableHeadText-gray"/>
    <w:basedOn w:val="a2"/>
    <w:rsid w:val="008936AB"/>
    <w:pPr>
      <w:widowControl w:val="0"/>
    </w:pPr>
    <w:rPr>
      <w:rFonts w:ascii="Arial" w:eastAsia="Arial Unicode MS" w:hAnsi="Arial" w:cs="Tahoma"/>
      <w:b/>
      <w:color w:val="808080"/>
      <w:kern w:val="1"/>
      <w:sz w:val="20"/>
      <w:lang w:eastAsia="hi-IN" w:bidi="hi-IN"/>
    </w:rPr>
  </w:style>
  <w:style w:type="paragraph" w:customStyle="1" w:styleId="Default-gray">
    <w:name w:val="Default-gray"/>
    <w:basedOn w:val="a2"/>
    <w:rsid w:val="008936AB"/>
    <w:pPr>
      <w:widowControl w:val="0"/>
    </w:pPr>
    <w:rPr>
      <w:rFonts w:ascii="Arial" w:eastAsia="Arial Unicode MS" w:hAnsi="Arial" w:cs="Tahoma"/>
      <w:color w:val="808080"/>
      <w:kern w:val="1"/>
      <w:sz w:val="20"/>
      <w:lang w:eastAsia="hi-IN" w:bidi="hi-IN"/>
    </w:rPr>
  </w:style>
  <w:style w:type="paragraph" w:customStyle="1" w:styleId="TableBulletStyle1">
    <w:name w:val="TableBulletStyle1"/>
    <w:next w:val="a2"/>
    <w:rsid w:val="008936AB"/>
    <w:pPr>
      <w:keepNext/>
      <w:numPr>
        <w:numId w:val="82"/>
      </w:numPr>
      <w:tabs>
        <w:tab w:val="left" w:pos="720"/>
      </w:tabs>
    </w:pPr>
    <w:rPr>
      <w:rFonts w:ascii="Helvetica" w:eastAsia="Times New Roman" w:hAnsi="Helvetica"/>
      <w:szCs w:val="24"/>
      <w:lang w:val="en-GB"/>
    </w:rPr>
  </w:style>
  <w:style w:type="paragraph" w:customStyle="1" w:styleId="TableTextStiboGrayed">
    <w:name w:val="TableText_Stibo_Grayed"/>
    <w:basedOn w:val="a2"/>
    <w:rsid w:val="008936AB"/>
    <w:rPr>
      <w:rFonts w:ascii="Helvetica" w:hAnsi="Helvetica"/>
      <w:color w:val="999999"/>
      <w:sz w:val="18"/>
      <w:lang w:eastAsia="en-US"/>
    </w:rPr>
  </w:style>
  <w:style w:type="paragraph" w:customStyle="1" w:styleId="TableBulletStyle1StiboGrayed">
    <w:name w:val="TableBulletStyle1_Stibo_Grayed"/>
    <w:basedOn w:val="TableBulletStyle1"/>
    <w:next w:val="a2"/>
    <w:rsid w:val="008936AB"/>
    <w:pPr>
      <w:numPr>
        <w:numId w:val="0"/>
      </w:numPr>
      <w:tabs>
        <w:tab w:val="num" w:pos="1985"/>
      </w:tabs>
      <w:ind w:left="714" w:hanging="357"/>
    </w:pPr>
    <w:rPr>
      <w:color w:val="999999"/>
      <w:szCs w:val="20"/>
    </w:rPr>
  </w:style>
  <w:style w:type="paragraph" w:customStyle="1" w:styleId="IBMTextHead3">
    <w:name w:val="IBM_TextHead3"/>
    <w:rsid w:val="008936AB"/>
    <w:pPr>
      <w:widowControl w:val="0"/>
      <w:suppressAutoHyphens/>
      <w:spacing w:before="288" w:line="100" w:lineRule="atLeast"/>
      <w:textAlignment w:val="baseline"/>
    </w:pPr>
    <w:rPr>
      <w:rFonts w:ascii="Arial" w:eastAsia="Arial Unicode MS" w:hAnsi="Arial" w:cs="Tahoma"/>
      <w:b/>
      <w:kern w:val="1"/>
      <w:sz w:val="24"/>
      <w:szCs w:val="24"/>
      <w:lang w:eastAsia="hi-IN" w:bidi="hi-IN"/>
    </w:rPr>
  </w:style>
  <w:style w:type="paragraph" w:customStyle="1" w:styleId="IBMTableHeadText">
    <w:name w:val="IBM_TableHeadText"/>
    <w:basedOn w:val="a2"/>
    <w:rsid w:val="008936AB"/>
    <w:pPr>
      <w:widowControl w:val="0"/>
      <w:spacing w:line="100" w:lineRule="atLeast"/>
      <w:textAlignment w:val="baseline"/>
    </w:pPr>
    <w:rPr>
      <w:rFonts w:ascii="Arial" w:eastAsia="Arial Unicode MS" w:hAnsi="Arial" w:cs="Tahoma"/>
      <w:b/>
      <w:color w:val="000000"/>
      <w:kern w:val="1"/>
      <w:sz w:val="20"/>
      <w:lang w:eastAsia="hi-IN" w:bidi="hi-IN"/>
    </w:rPr>
  </w:style>
  <w:style w:type="character" w:customStyle="1" w:styleId="hps">
    <w:name w:val="hps"/>
    <w:rsid w:val="008936AB"/>
  </w:style>
  <w:style w:type="paragraph" w:customStyle="1" w:styleId="2f9">
    <w:name w:val="Σώμα κειμένου_εσοχή 2"/>
    <w:basedOn w:val="a2"/>
    <w:rsid w:val="008936AB"/>
    <w:pPr>
      <w:tabs>
        <w:tab w:val="num" w:pos="78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ind w:left="851"/>
    </w:pPr>
    <w:rPr>
      <w:szCs w:val="20"/>
      <w:lang w:val="el-GR" w:eastAsia="el-GR"/>
    </w:rPr>
  </w:style>
  <w:style w:type="paragraph" w:customStyle="1" w:styleId="3bullet">
    <w:name w:val="Σώμα κειμένου_εσοχή3 &amp; bullet"/>
    <w:basedOn w:val="2bullet"/>
    <w:autoRedefine/>
    <w:rsid w:val="008936AB"/>
    <w:pPr>
      <w:numPr>
        <w:numId w:val="85"/>
      </w:numPr>
      <w:spacing w:before="0" w:line="320" w:lineRule="exact"/>
    </w:pPr>
    <w:rPr>
      <w:szCs w:val="20"/>
    </w:rPr>
  </w:style>
  <w:style w:type="paragraph" w:customStyle="1" w:styleId="22">
    <w:name w:val="Επίπεδο2"/>
    <w:basedOn w:val="2c"/>
    <w:rsid w:val="008936AB"/>
    <w:pPr>
      <w:widowControl/>
      <w:numPr>
        <w:numId w:val="84"/>
      </w:numPr>
      <w:tabs>
        <w:tab w:val="clear" w:pos="360"/>
        <w:tab w:val="left" w:pos="567"/>
        <w:tab w:val="left" w:pos="720"/>
        <w:tab w:val="num" w:pos="108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ind w:left="792" w:hanging="432"/>
    </w:pPr>
    <w:rPr>
      <w:b/>
      <w:spacing w:val="40"/>
      <w:sz w:val="24"/>
      <w:u w:val="single"/>
      <w:lang w:eastAsia="el-GR"/>
    </w:rPr>
  </w:style>
  <w:style w:type="paragraph" w:customStyle="1" w:styleId="31">
    <w:name w:val="Επίπεδο3"/>
    <w:basedOn w:val="2c"/>
    <w:rsid w:val="008936AB"/>
    <w:pPr>
      <w:widowControl/>
      <w:numPr>
        <w:ilvl w:val="1"/>
        <w:numId w:val="86"/>
      </w:numPr>
      <w:tabs>
        <w:tab w:val="clear" w:pos="1080"/>
        <w:tab w:val="left" w:pos="567"/>
        <w:tab w:val="num" w:pos="1440"/>
        <w:tab w:val="left" w:pos="2160"/>
        <w:tab w:val="left" w:pos="2880"/>
        <w:tab w:val="left" w:pos="3600"/>
        <w:tab w:val="left" w:pos="4320"/>
        <w:tab w:val="left" w:pos="5040"/>
        <w:tab w:val="left" w:pos="5760"/>
        <w:tab w:val="left" w:pos="6480"/>
        <w:tab w:val="left" w:pos="7200"/>
        <w:tab w:val="left" w:pos="7920"/>
        <w:tab w:val="left" w:pos="8640"/>
      </w:tabs>
      <w:spacing w:line="360" w:lineRule="auto"/>
      <w:ind w:left="1224" w:hanging="504"/>
    </w:pPr>
    <w:rPr>
      <w:b/>
      <w:spacing w:val="40"/>
      <w:sz w:val="24"/>
      <w:u w:val="single"/>
      <w:lang w:eastAsia="el-GR"/>
    </w:rPr>
  </w:style>
  <w:style w:type="paragraph" w:customStyle="1" w:styleId="20">
    <w:name w:val="Κείμενο2"/>
    <w:basedOn w:val="2c"/>
    <w:rsid w:val="008936AB"/>
    <w:pPr>
      <w:widowControl/>
      <w:numPr>
        <w:ilvl w:val="2"/>
        <w:numId w:val="87"/>
      </w:numPr>
      <w:tabs>
        <w:tab w:val="num" w:pos="360"/>
        <w:tab w:val="left" w:pos="567"/>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ind w:left="360" w:hanging="360"/>
      <w:jc w:val="both"/>
    </w:pPr>
    <w:rPr>
      <w:b/>
      <w:sz w:val="22"/>
      <w:lang w:eastAsia="el-GR"/>
    </w:rPr>
  </w:style>
  <w:style w:type="paragraph" w:customStyle="1" w:styleId="13">
    <w:name w:val="Εξώφυλλο1"/>
    <w:basedOn w:val="a2"/>
    <w:autoRedefine/>
    <w:rsid w:val="008936AB"/>
    <w:pPr>
      <w:numPr>
        <w:numId w:val="83"/>
      </w:numPr>
      <w:tabs>
        <w:tab w:val="clear" w:pos="360"/>
      </w:tabs>
      <w:ind w:left="0" w:right="-1" w:firstLine="0"/>
    </w:pPr>
    <w:rPr>
      <w:sz w:val="40"/>
      <w:szCs w:val="20"/>
      <w:lang w:eastAsia="el-GR"/>
    </w:rPr>
  </w:style>
  <w:style w:type="paragraph" w:customStyle="1" w:styleId="02Bullet">
    <w:name w:val="02Bullet"/>
    <w:basedOn w:val="a2"/>
    <w:autoRedefine/>
    <w:rsid w:val="008936AB"/>
    <w:pPr>
      <w:numPr>
        <w:numId w:val="88"/>
      </w:numPr>
    </w:pPr>
    <w:rPr>
      <w:szCs w:val="20"/>
      <w:lang w:val="el-GR" w:eastAsia="el-GR"/>
    </w:rPr>
  </w:style>
  <w:style w:type="paragraph" w:customStyle="1" w:styleId="1fe">
    <w:name w:val="Κείμενο πλαισίου1"/>
    <w:basedOn w:val="a2"/>
    <w:semiHidden/>
    <w:rsid w:val="008936AB"/>
    <w:rPr>
      <w:rFonts w:cs="Tahoma"/>
      <w:sz w:val="16"/>
      <w:szCs w:val="16"/>
      <w:lang w:val="el-GR" w:eastAsia="el-GR"/>
    </w:rPr>
  </w:style>
  <w:style w:type="paragraph" w:customStyle="1" w:styleId="Bullet3">
    <w:name w:val="Bullet 3"/>
    <w:basedOn w:val="a2"/>
    <w:rsid w:val="008936AB"/>
    <w:pPr>
      <w:overflowPunct w:val="0"/>
      <w:autoSpaceDE w:val="0"/>
      <w:autoSpaceDN w:val="0"/>
      <w:adjustRightInd w:val="0"/>
      <w:spacing w:before="80"/>
      <w:ind w:left="1247" w:hanging="357"/>
      <w:textAlignment w:val="baseline"/>
    </w:pPr>
    <w:rPr>
      <w:rFonts w:ascii="HellasTimes" w:hAnsi="HellasTimes"/>
      <w:szCs w:val="20"/>
      <w:lang w:val="el-GR" w:eastAsia="en-US"/>
    </w:rPr>
  </w:style>
  <w:style w:type="paragraph" w:customStyle="1" w:styleId="headingarticle">
    <w:name w:val="heading article"/>
    <w:basedOn w:val="headingarticl"/>
    <w:next w:val="a2"/>
    <w:rsid w:val="008936AB"/>
    <w:pPr>
      <w:tabs>
        <w:tab w:val="clear" w:pos="720"/>
        <w:tab w:val="num" w:pos="1134"/>
      </w:tabs>
      <w:ind w:left="1134" w:hanging="1134"/>
    </w:pPr>
  </w:style>
  <w:style w:type="paragraph" w:customStyle="1" w:styleId="headingarticl">
    <w:name w:val="heading articl"/>
    <w:rsid w:val="008936AB"/>
    <w:pPr>
      <w:widowControl w:val="0"/>
      <w:tabs>
        <w:tab w:val="num" w:pos="720"/>
      </w:tabs>
      <w:overflowPunct w:val="0"/>
      <w:autoSpaceDE w:val="0"/>
      <w:autoSpaceDN w:val="0"/>
      <w:adjustRightInd w:val="0"/>
      <w:spacing w:before="240" w:after="240"/>
      <w:ind w:left="360" w:hanging="360"/>
      <w:textAlignment w:val="baseline"/>
    </w:pPr>
    <w:rPr>
      <w:rFonts w:ascii="Tahoma" w:eastAsia="Times New Roman" w:hAnsi="Tahoma" w:cs="Tahoma"/>
      <w:b/>
      <w:sz w:val="24"/>
      <w:szCs w:val="24"/>
      <w:u w:val="single"/>
      <w:lang w:val="el-GR"/>
    </w:rPr>
  </w:style>
  <w:style w:type="paragraph" w:customStyle="1" w:styleId="NumberedVIS">
    <w:name w:val="Numbered_VIS"/>
    <w:basedOn w:val="a"/>
    <w:link w:val="NumberedVISChar"/>
    <w:autoRedefine/>
    <w:rsid w:val="008936AB"/>
    <w:pPr>
      <w:numPr>
        <w:numId w:val="0"/>
      </w:numPr>
      <w:ind w:left="122" w:right="39"/>
      <w:contextualSpacing w:val="0"/>
    </w:pPr>
    <w:rPr>
      <w:rFonts w:ascii="Arial" w:hAnsi="Arial" w:cs="Arial"/>
      <w:b/>
      <w:szCs w:val="22"/>
      <w:lang w:eastAsia="el-GR"/>
    </w:rPr>
  </w:style>
  <w:style w:type="character" w:customStyle="1" w:styleId="NumberedVISChar">
    <w:name w:val="Numbered_VIS Char"/>
    <w:link w:val="NumberedVIS"/>
    <w:rsid w:val="008936AB"/>
    <w:rPr>
      <w:rFonts w:ascii="Arial" w:eastAsia="Times New Roman" w:hAnsi="Arial" w:cs="Arial"/>
      <w:b/>
      <w:sz w:val="22"/>
      <w:szCs w:val="22"/>
      <w:lang w:val="el-GR" w:eastAsia="el-GR"/>
    </w:rPr>
  </w:style>
  <w:style w:type="paragraph" w:customStyle="1" w:styleId="bulletN">
    <w:name w:val="bullet_N"/>
    <w:basedOn w:val="BodyVIS"/>
    <w:rsid w:val="008936AB"/>
    <w:pPr>
      <w:numPr>
        <w:numId w:val="89"/>
      </w:numPr>
      <w:tabs>
        <w:tab w:val="clear" w:pos="1080"/>
        <w:tab w:val="num" w:pos="360"/>
        <w:tab w:val="num" w:pos="396"/>
      </w:tabs>
      <w:ind w:left="0" w:firstLine="0"/>
    </w:pPr>
    <w:rPr>
      <w:sz w:val="24"/>
    </w:rPr>
  </w:style>
  <w:style w:type="paragraph" w:customStyle="1" w:styleId="ArticleHeading3">
    <w:name w:val="Article Heading 3"/>
    <w:basedOn w:val="headingarticle"/>
    <w:rsid w:val="008936AB"/>
    <w:pPr>
      <w:ind w:hanging="414"/>
    </w:pPr>
    <w:rPr>
      <w:sz w:val="20"/>
    </w:rPr>
  </w:style>
  <w:style w:type="paragraph" w:customStyle="1" w:styleId="TabletextCharChar2">
    <w:name w:val="Table text Char Char2"/>
    <w:basedOn w:val="a2"/>
    <w:link w:val="TabletextCharCharChar"/>
    <w:semiHidden/>
    <w:rsid w:val="008936AB"/>
    <w:pPr>
      <w:widowControl w:val="0"/>
    </w:pPr>
    <w:rPr>
      <w:sz w:val="20"/>
      <w:szCs w:val="20"/>
      <w:lang w:val="el-GR" w:eastAsia="en-US"/>
    </w:rPr>
  </w:style>
  <w:style w:type="paragraph" w:customStyle="1" w:styleId="TableBODYVISChar">
    <w:name w:val="Table_BODY_VIS Char"/>
    <w:basedOn w:val="BodyVIS"/>
    <w:link w:val="TableBODYVISCharChar"/>
    <w:rsid w:val="008936AB"/>
    <w:pPr>
      <w:spacing w:line="240" w:lineRule="auto"/>
    </w:pPr>
    <w:rPr>
      <w:rFonts w:cs="Tahoma"/>
      <w:sz w:val="24"/>
    </w:rPr>
  </w:style>
  <w:style w:type="character" w:customStyle="1" w:styleId="TableBODYVISCharChar">
    <w:name w:val="Table_BODY_VIS Char Char"/>
    <w:link w:val="TableBODYVISChar"/>
    <w:rsid w:val="008936AB"/>
    <w:rPr>
      <w:rFonts w:ascii="Tahoma" w:eastAsia="Times New Roman" w:hAnsi="Tahoma" w:cs="Tahoma"/>
      <w:sz w:val="24"/>
      <w:lang w:val="el-GR"/>
    </w:rPr>
  </w:style>
  <w:style w:type="paragraph" w:customStyle="1" w:styleId="3f3">
    <w:name w:val="Κουκίδα επίπεδο 3"/>
    <w:basedOn w:val="32"/>
    <w:rsid w:val="008936AB"/>
    <w:pPr>
      <w:keepNext w:val="0"/>
      <w:shd w:val="clear" w:color="auto" w:fill="FFFFFF"/>
      <w:tabs>
        <w:tab w:val="left" w:pos="284"/>
        <w:tab w:val="num" w:pos="851"/>
      </w:tabs>
      <w:spacing w:afterLines="100"/>
      <w:ind w:left="851" w:hanging="851"/>
    </w:pPr>
    <w:rPr>
      <w:bCs w:val="0"/>
      <w:szCs w:val="24"/>
      <w:lang w:eastAsia="en-US"/>
    </w:rPr>
  </w:style>
  <w:style w:type="paragraph" w:customStyle="1" w:styleId="Preformatted">
    <w:name w:val="Preformatted"/>
    <w:basedOn w:val="a2"/>
    <w:rsid w:val="008936AB"/>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zCs w:val="20"/>
      <w:lang w:eastAsia="en-US"/>
    </w:rPr>
  </w:style>
  <w:style w:type="paragraph" w:customStyle="1" w:styleId="1ff">
    <w:name w:val="Κανονικός πίνακας1"/>
    <w:basedOn w:val="a2"/>
    <w:rsid w:val="008936AB"/>
    <w:pPr>
      <w:overflowPunct w:val="0"/>
      <w:autoSpaceDE w:val="0"/>
      <w:autoSpaceDN w:val="0"/>
      <w:adjustRightInd w:val="0"/>
      <w:spacing w:before="120"/>
      <w:jc w:val="center"/>
    </w:pPr>
    <w:rPr>
      <w:szCs w:val="20"/>
      <w:lang w:val="el-GR" w:eastAsia="en-US"/>
    </w:rPr>
  </w:style>
  <w:style w:type="paragraph" w:customStyle="1" w:styleId="CSF3">
    <w:name w:val="C+S+F3"/>
    <w:basedOn w:val="CSF2"/>
    <w:rsid w:val="008936AB"/>
    <w:pPr>
      <w:overflowPunct/>
      <w:autoSpaceDE/>
      <w:autoSpaceDN/>
      <w:adjustRightInd/>
      <w:ind w:left="567"/>
      <w:textAlignment w:val="auto"/>
    </w:pPr>
  </w:style>
  <w:style w:type="paragraph" w:customStyle="1" w:styleId="3f4">
    <w:name w:val="Σώμα κειμένου_εσοχή 3"/>
    <w:basedOn w:val="2f9"/>
    <w:rsid w:val="008936AB"/>
    <w:pPr>
      <w:ind w:left="1418"/>
    </w:pPr>
  </w:style>
  <w:style w:type="paragraph" w:customStyle="1" w:styleId="4d">
    <w:name w:val="Σώμα κειμένου_εσοχή 4"/>
    <w:basedOn w:val="3f4"/>
    <w:rsid w:val="008936AB"/>
    <w:pPr>
      <w:ind w:left="1843"/>
    </w:pPr>
  </w:style>
  <w:style w:type="paragraph" w:customStyle="1" w:styleId="1ff0">
    <w:name w:val="Επίπεδο1"/>
    <w:basedOn w:val="2c"/>
    <w:rsid w:val="008936AB"/>
    <w:pPr>
      <w:widowControl/>
      <w:tabs>
        <w:tab w:val="num" w:pos="360"/>
        <w:tab w:val="left" w:pos="567"/>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ind w:left="360" w:hanging="360"/>
      <w:jc w:val="both"/>
    </w:pPr>
    <w:rPr>
      <w:b/>
      <w:spacing w:val="20"/>
      <w:sz w:val="24"/>
      <w:u w:val="single"/>
      <w:lang w:eastAsia="el-GR"/>
    </w:rPr>
  </w:style>
  <w:style w:type="paragraph" w:customStyle="1" w:styleId="afffffffe">
    <w:name w:val="Σώμα άρθρου"/>
    <w:basedOn w:val="a2"/>
    <w:autoRedefine/>
    <w:rsid w:val="008936AB"/>
    <w:pPr>
      <w:ind w:left="426" w:right="2" w:firstLine="20"/>
    </w:pPr>
    <w:rPr>
      <w:szCs w:val="20"/>
      <w:lang w:val="el-GR" w:eastAsia="el-GR"/>
    </w:rPr>
  </w:style>
  <w:style w:type="paragraph" w:customStyle="1" w:styleId="2fa">
    <w:name w:val="Εξώφυλλο2"/>
    <w:basedOn w:val="15"/>
    <w:autoRedefine/>
    <w:rsid w:val="008936AB"/>
    <w:pPr>
      <w:keepNext w:val="0"/>
      <w:pageBreakBefore/>
      <w:widowControl w:val="0"/>
      <w:pBdr>
        <w:top w:val="single" w:sz="6" w:space="1" w:color="auto"/>
        <w:left w:val="single" w:sz="6" w:space="1" w:color="auto"/>
        <w:bottom w:val="single" w:sz="6" w:space="1" w:color="auto"/>
        <w:right w:val="single" w:sz="6" w:space="1" w:color="auto"/>
      </w:pBdr>
      <w:tabs>
        <w:tab w:val="left" w:pos="0"/>
        <w:tab w:val="left" w:pos="142"/>
        <w:tab w:val="left" w:pos="426"/>
      </w:tabs>
      <w:spacing w:before="0" w:after="0"/>
      <w:ind w:right="-1"/>
      <w:jc w:val="center"/>
    </w:pPr>
    <w:rPr>
      <w:b w:val="0"/>
      <w:bCs w:val="0"/>
      <w:color w:val="auto"/>
      <w:sz w:val="44"/>
      <w:szCs w:val="20"/>
      <w:lang w:eastAsia="el-GR"/>
    </w:rPr>
  </w:style>
  <w:style w:type="paragraph" w:customStyle="1" w:styleId="3f5">
    <w:name w:val="Εξώφυλλο3"/>
    <w:basedOn w:val="32"/>
    <w:autoRedefine/>
    <w:rsid w:val="008936AB"/>
    <w:pPr>
      <w:keepNext w:val="0"/>
      <w:pBdr>
        <w:top w:val="single" w:sz="6" w:space="1" w:color="auto"/>
        <w:left w:val="single" w:sz="6" w:space="1" w:color="auto"/>
        <w:bottom w:val="single" w:sz="6" w:space="1" w:color="auto"/>
        <w:right w:val="single" w:sz="6" w:space="1" w:color="auto"/>
      </w:pBdr>
      <w:tabs>
        <w:tab w:val="left" w:pos="284"/>
      </w:tabs>
      <w:spacing w:before="0" w:afterLines="100"/>
      <w:ind w:left="993" w:right="-1" w:hanging="993"/>
      <w:jc w:val="center"/>
    </w:pPr>
    <w:rPr>
      <w:b w:val="0"/>
      <w:iCs/>
      <w:spacing w:val="20"/>
      <w:sz w:val="56"/>
      <w:szCs w:val="20"/>
      <w:lang w:val="en-US" w:eastAsia="el-GR"/>
    </w:rPr>
  </w:style>
  <w:style w:type="paragraph" w:customStyle="1" w:styleId="4e">
    <w:name w:val="Εξώφυλλο4"/>
    <w:basedOn w:val="24"/>
    <w:autoRedefine/>
    <w:rsid w:val="008936AB"/>
    <w:pPr>
      <w:keepNext w:val="0"/>
      <w:widowControl w:val="0"/>
      <w:pBdr>
        <w:top w:val="none" w:sz="0" w:space="0" w:color="auto"/>
        <w:left w:val="none" w:sz="0" w:space="0" w:color="auto"/>
        <w:bottom w:val="none" w:sz="0" w:space="0" w:color="auto"/>
        <w:right w:val="none" w:sz="0" w:space="0" w:color="auto"/>
      </w:pBdr>
      <w:tabs>
        <w:tab w:val="clear" w:pos="567"/>
      </w:tabs>
      <w:spacing w:before="0" w:after="0"/>
    </w:pPr>
    <w:rPr>
      <w:rFonts w:cs="Times New Roman"/>
      <w:b w:val="0"/>
      <w:color w:val="auto"/>
      <w:sz w:val="36"/>
      <w:szCs w:val="20"/>
      <w:lang w:val="en-US" w:eastAsia="el-GR"/>
    </w:rPr>
  </w:style>
  <w:style w:type="paragraph" w:customStyle="1" w:styleId="4f">
    <w:name w:val="Επικεφαλιδα 4"/>
    <w:basedOn w:val="24"/>
    <w:autoRedefine/>
    <w:rsid w:val="008936AB"/>
    <w:pPr>
      <w:keepNext w:val="0"/>
      <w:widowControl w:val="0"/>
      <w:pBdr>
        <w:top w:val="none" w:sz="0" w:space="0" w:color="auto"/>
        <w:left w:val="none" w:sz="0" w:space="0" w:color="auto"/>
        <w:bottom w:val="none" w:sz="0" w:space="0" w:color="auto"/>
        <w:right w:val="none" w:sz="0" w:space="0" w:color="auto"/>
      </w:pBdr>
      <w:spacing w:before="0" w:after="0"/>
    </w:pPr>
    <w:rPr>
      <w:rFonts w:cs="Times New Roman"/>
      <w:i/>
      <w:color w:val="auto"/>
      <w:spacing w:val="20"/>
      <w:szCs w:val="20"/>
      <w:u w:val="single"/>
      <w:lang w:eastAsia="el-GR"/>
    </w:rPr>
  </w:style>
  <w:style w:type="paragraph" w:customStyle="1" w:styleId="StyleLeftLeft007cmRight007cm">
    <w:name w:val="Style Left Left:  007 cm Right:  007 cm"/>
    <w:basedOn w:val="a2"/>
    <w:autoRedefine/>
    <w:rsid w:val="008936AB"/>
    <w:pPr>
      <w:numPr>
        <w:numId w:val="90"/>
      </w:numPr>
      <w:tabs>
        <w:tab w:val="clear" w:pos="587"/>
      </w:tabs>
      <w:spacing w:before="60"/>
      <w:ind w:left="40" w:right="40" w:firstLine="0"/>
    </w:pPr>
    <w:rPr>
      <w:rFonts w:ascii="Arial" w:hAnsi="Arial"/>
      <w:sz w:val="20"/>
      <w:szCs w:val="20"/>
      <w:lang w:val="el-GR" w:eastAsia="en-US"/>
    </w:rPr>
  </w:style>
  <w:style w:type="paragraph" w:customStyle="1" w:styleId="affffffff">
    <w:name w:val="ααΆρθρου"/>
    <w:basedOn w:val="a2"/>
    <w:autoRedefine/>
    <w:rsid w:val="008936AB"/>
    <w:pPr>
      <w:keepNext/>
      <w:widowControl w:val="0"/>
      <w:spacing w:line="360" w:lineRule="auto"/>
    </w:pPr>
    <w:rPr>
      <w:b/>
      <w:spacing w:val="20"/>
      <w:szCs w:val="20"/>
      <w:lang w:val="el-GR" w:eastAsia="el-GR"/>
    </w:rPr>
  </w:style>
  <w:style w:type="paragraph" w:customStyle="1" w:styleId="affffffff0">
    <w:name w:val="Σώμα μονάδας μέτρησης"/>
    <w:basedOn w:val="af3"/>
    <w:autoRedefine/>
    <w:rsid w:val="008936A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360" w:lineRule="auto"/>
      <w:outlineLvl w:val="0"/>
    </w:pPr>
    <w:rPr>
      <w:rFonts w:eastAsia="Arial Unicode MS" w:cs="Tahoma"/>
      <w:szCs w:val="20"/>
      <w:lang w:val="el-GR" w:eastAsia="el-GR"/>
    </w:rPr>
  </w:style>
  <w:style w:type="paragraph" w:customStyle="1" w:styleId="4f0">
    <w:name w:val="Αρίθμηση επίπεδο 4"/>
    <w:basedOn w:val="4"/>
    <w:rsid w:val="008936AB"/>
    <w:pPr>
      <w:keepNext w:val="0"/>
      <w:numPr>
        <w:ilvl w:val="0"/>
        <w:numId w:val="0"/>
      </w:numPr>
      <w:shd w:val="clear" w:color="auto" w:fill="FFFFFF"/>
      <w:tabs>
        <w:tab w:val="left" w:pos="567"/>
        <w:tab w:val="num" w:pos="1418"/>
        <w:tab w:val="num" w:pos="3780"/>
      </w:tabs>
      <w:spacing w:before="60" w:after="240"/>
      <w:ind w:left="567" w:hanging="864"/>
    </w:pPr>
    <w:rPr>
      <w:b w:val="0"/>
      <w:color w:val="000000"/>
      <w:w w:val="104"/>
      <w:szCs w:val="22"/>
      <w:lang w:eastAsia="en-US"/>
    </w:rPr>
  </w:style>
  <w:style w:type="paragraph" w:customStyle="1" w:styleId="3headingarticle">
    <w:name w:val="3 heading article"/>
    <w:basedOn w:val="32"/>
    <w:next w:val="a2"/>
    <w:semiHidden/>
    <w:rsid w:val="008936AB"/>
    <w:pPr>
      <w:keepNext w:val="0"/>
      <w:numPr>
        <w:ilvl w:val="3"/>
        <w:numId w:val="92"/>
      </w:numPr>
      <w:tabs>
        <w:tab w:val="left" w:pos="284"/>
      </w:tabs>
      <w:spacing w:afterLines="100"/>
      <w:ind w:left="720" w:hanging="720"/>
    </w:pPr>
    <w:rPr>
      <w:bCs w:val="0"/>
      <w:sz w:val="20"/>
      <w:szCs w:val="20"/>
      <w:lang w:val="en-US" w:eastAsia="en-US"/>
    </w:rPr>
  </w:style>
  <w:style w:type="paragraph" w:customStyle="1" w:styleId="Eaoaeaa">
    <w:name w:val="Eaoae?aa"/>
    <w:basedOn w:val="a2"/>
    <w:rsid w:val="008936AB"/>
    <w:pPr>
      <w:widowControl w:val="0"/>
      <w:tabs>
        <w:tab w:val="center" w:pos="4153"/>
        <w:tab w:val="right" w:pos="8306"/>
      </w:tabs>
    </w:pPr>
    <w:rPr>
      <w:rFonts w:ascii="Arial" w:hAnsi="Arial"/>
      <w:szCs w:val="20"/>
      <w:lang w:val="el-GR" w:eastAsia="en-US"/>
    </w:rPr>
  </w:style>
  <w:style w:type="paragraph" w:customStyle="1" w:styleId="NormalLatinBookmanOldStyle">
    <w:name w:val="Normal + (Latin) Bookman Old Style"/>
    <w:aliases w:val="(Complex) Arial,11 pt,(Latin) Bold,(La..."/>
    <w:basedOn w:val="24"/>
    <w:rsid w:val="008936AB"/>
    <w:pPr>
      <w:keepLines/>
      <w:numPr>
        <w:numId w:val="91"/>
      </w:numPr>
      <w:pBdr>
        <w:top w:val="none" w:sz="0" w:space="0" w:color="auto"/>
        <w:left w:val="none" w:sz="0" w:space="0" w:color="auto"/>
        <w:bottom w:val="none" w:sz="0" w:space="0" w:color="auto"/>
        <w:right w:val="none" w:sz="0" w:space="0" w:color="auto"/>
      </w:pBdr>
      <w:tabs>
        <w:tab w:val="clear" w:pos="567"/>
      </w:tabs>
      <w:spacing w:after="60"/>
    </w:pPr>
    <w:rPr>
      <w:rFonts w:ascii="Bookman Old Style" w:hAnsi="Bookman Old Style" w:cs="Times New Roman"/>
      <w:b w:val="0"/>
      <w:i/>
      <w:color w:val="auto"/>
      <w:sz w:val="22"/>
      <w:lang w:eastAsia="el-GR"/>
    </w:rPr>
  </w:style>
  <w:style w:type="paragraph" w:customStyle="1" w:styleId="normal21">
    <w:name w:val="normal2"/>
    <w:basedOn w:val="a2"/>
    <w:rsid w:val="008936AB"/>
    <w:pPr>
      <w:spacing w:before="120"/>
    </w:pPr>
    <w:rPr>
      <w:rFonts w:ascii="CG Times (W1)" w:hAnsi="CG Times (W1)"/>
    </w:rPr>
  </w:style>
  <w:style w:type="paragraph" w:customStyle="1" w:styleId="body0">
    <w:name w:val="body"/>
    <w:basedOn w:val="a2"/>
    <w:rsid w:val="008936AB"/>
    <w:pPr>
      <w:ind w:left="851"/>
    </w:pPr>
    <w:rPr>
      <w:rFonts w:ascii="Verdana" w:hAnsi="Verdana"/>
      <w:szCs w:val="22"/>
    </w:rPr>
  </w:style>
  <w:style w:type="paragraph" w:customStyle="1" w:styleId="clause20">
    <w:name w:val="clause2"/>
    <w:basedOn w:val="a2"/>
    <w:rsid w:val="008936AB"/>
    <w:pPr>
      <w:tabs>
        <w:tab w:val="num" w:pos="851"/>
      </w:tabs>
      <w:ind w:left="851" w:hanging="851"/>
    </w:pPr>
    <w:rPr>
      <w:rFonts w:ascii="Verdana" w:hAnsi="Verdana"/>
      <w:szCs w:val="22"/>
    </w:rPr>
  </w:style>
  <w:style w:type="character" w:customStyle="1" w:styleId="BodyVISCharChar">
    <w:name w:val="Body_VIS Char Char"/>
    <w:rsid w:val="008936AB"/>
    <w:rPr>
      <w:rFonts w:ascii="Tahoma" w:hAnsi="Tahoma"/>
      <w:sz w:val="24"/>
      <w:lang w:val="el-GR" w:eastAsia="en-US" w:bidi="ar-SA"/>
    </w:rPr>
  </w:style>
  <w:style w:type="character" w:customStyle="1" w:styleId="NumberedVISCharChar">
    <w:name w:val="Numbered_VIS Char Char"/>
    <w:rsid w:val="008936AB"/>
    <w:rPr>
      <w:rFonts w:ascii="Arial" w:hAnsi="Arial" w:cs="Arial"/>
      <w:sz w:val="22"/>
      <w:szCs w:val="22"/>
      <w:lang w:val="el-GR" w:eastAsia="el-GR" w:bidi="ar-SA"/>
    </w:rPr>
  </w:style>
  <w:style w:type="character" w:customStyle="1" w:styleId="h3Char1">
    <w:name w:val="h3 Char1"/>
    <w:aliases w:val="t3 Char1"/>
    <w:rsid w:val="008936AB"/>
    <w:rPr>
      <w:b/>
      <w:sz w:val="24"/>
      <w:lang w:val="el-GR" w:eastAsia="el-GR" w:bidi="ar-SA"/>
    </w:rPr>
  </w:style>
  <w:style w:type="character" w:customStyle="1" w:styleId="h2Char1">
    <w:name w:val="h2 Char1"/>
    <w:aliases w:val="Chapter Title Char1"/>
    <w:semiHidden/>
    <w:rsid w:val="008936AB"/>
    <w:rPr>
      <w:b/>
      <w:sz w:val="24"/>
      <w:lang w:val="el-GR" w:eastAsia="el-GR" w:bidi="ar-SA"/>
    </w:rPr>
  </w:style>
  <w:style w:type="character" w:customStyle="1" w:styleId="TabletextCharCharChar1">
    <w:name w:val="Table text Char Char Char1"/>
    <w:rsid w:val="008936AB"/>
    <w:rPr>
      <w:rFonts w:ascii="Tahoma" w:hAnsi="Tahoma"/>
      <w:sz w:val="24"/>
      <w:lang w:val="el-GR" w:eastAsia="en-US" w:bidi="ar-SA"/>
    </w:rPr>
  </w:style>
  <w:style w:type="paragraph" w:customStyle="1" w:styleId="TableBODYVIS">
    <w:name w:val="Table_BODY_VIS"/>
    <w:basedOn w:val="BodyVIS"/>
    <w:rsid w:val="008936AB"/>
    <w:pPr>
      <w:spacing w:line="240" w:lineRule="auto"/>
    </w:pPr>
    <w:rPr>
      <w:rFonts w:cs="Tahoma"/>
      <w:sz w:val="24"/>
    </w:rPr>
  </w:style>
  <w:style w:type="character" w:customStyle="1" w:styleId="hdCharChar1">
    <w:name w:val="hd Char Char1"/>
    <w:semiHidden/>
    <w:rsid w:val="008936AB"/>
    <w:rPr>
      <w:i/>
      <w:caps/>
      <w:sz w:val="24"/>
      <w:lang w:val="el-GR" w:eastAsia="el-GR" w:bidi="ar-SA"/>
    </w:rPr>
  </w:style>
  <w:style w:type="paragraph" w:customStyle="1" w:styleId="Bullet1">
    <w:name w:val="Bullet1"/>
    <w:basedOn w:val="a0"/>
    <w:link w:val="Bullet1Char"/>
    <w:rsid w:val="008936AB"/>
    <w:pPr>
      <w:numPr>
        <w:numId w:val="93"/>
      </w:numPr>
      <w:spacing w:before="120" w:after="60" w:line="312" w:lineRule="auto"/>
    </w:pPr>
    <w:rPr>
      <w:rFonts w:eastAsia="MS Mincho"/>
      <w:sz w:val="20"/>
      <w:szCs w:val="24"/>
    </w:rPr>
  </w:style>
  <w:style w:type="character" w:customStyle="1" w:styleId="Bullet1Char">
    <w:name w:val="Bullet1 Char"/>
    <w:link w:val="Bullet1"/>
    <w:locked/>
    <w:rsid w:val="008936AB"/>
    <w:rPr>
      <w:rFonts w:eastAsia="MS Mincho"/>
      <w:szCs w:val="24"/>
      <w:lang w:val="el-GR"/>
    </w:rPr>
  </w:style>
  <w:style w:type="paragraph" w:customStyle="1" w:styleId="2fb">
    <w:name w:val="Παράγραφος λίστας2"/>
    <w:basedOn w:val="a2"/>
    <w:qFormat/>
    <w:rsid w:val="008936AB"/>
    <w:pPr>
      <w:spacing w:after="200" w:line="276" w:lineRule="auto"/>
      <w:ind w:left="720"/>
      <w:contextualSpacing/>
    </w:pPr>
    <w:rPr>
      <w:rFonts w:ascii="Calibri" w:eastAsia="Calibri" w:hAnsi="Calibri"/>
      <w:szCs w:val="22"/>
      <w:lang w:val="el-GR" w:eastAsia="el-GR"/>
    </w:rPr>
  </w:style>
  <w:style w:type="table" w:customStyle="1" w:styleId="TableGrid">
    <w:name w:val="TableGrid"/>
    <w:rsid w:val="008936AB"/>
    <w:rPr>
      <w:rFonts w:asciiTheme="minorHAnsi" w:eastAsiaTheme="minorEastAsia" w:hAnsiTheme="minorHAnsi" w:cstheme="minorBidi"/>
      <w:sz w:val="22"/>
      <w:szCs w:val="22"/>
      <w:lang w:val="el-GR" w:eastAsia="el-GR"/>
    </w:rPr>
    <w:tblPr>
      <w:tblCellMar>
        <w:top w:w="0" w:type="dxa"/>
        <w:left w:w="0" w:type="dxa"/>
        <w:bottom w:w="0" w:type="dxa"/>
        <w:right w:w="0" w:type="dxa"/>
      </w:tblCellMar>
    </w:tblPr>
  </w:style>
  <w:style w:type="numbering" w:customStyle="1" w:styleId="Style5">
    <w:name w:val="Style5"/>
    <w:uiPriority w:val="99"/>
    <w:rsid w:val="008936AB"/>
    <w:pPr>
      <w:numPr>
        <w:numId w:val="94"/>
      </w:numPr>
    </w:pPr>
  </w:style>
  <w:style w:type="paragraph" w:customStyle="1" w:styleId="12">
    <w:name w:val="ΕΠΙΚ_ΠΑΡ_1"/>
    <w:basedOn w:val="24"/>
    <w:qFormat/>
    <w:rsid w:val="008936AB"/>
    <w:pPr>
      <w:numPr>
        <w:numId w:val="95"/>
      </w:numPr>
      <w:pBdr>
        <w:top w:val="none" w:sz="0" w:space="0" w:color="auto"/>
        <w:left w:val="none" w:sz="0" w:space="0" w:color="auto"/>
        <w:bottom w:val="none" w:sz="0" w:space="0" w:color="auto"/>
        <w:right w:val="none" w:sz="0" w:space="0" w:color="auto"/>
      </w:pBdr>
      <w:spacing w:line="288" w:lineRule="auto"/>
    </w:pPr>
    <w:rPr>
      <w:rFonts w:ascii="Arial" w:hAnsi="Arial" w:cs="Arial"/>
    </w:rPr>
  </w:style>
  <w:style w:type="paragraph" w:customStyle="1" w:styleId="21">
    <w:name w:val="ΕΠΙΚ_ΠΑΡ_2"/>
    <w:basedOn w:val="32"/>
    <w:qFormat/>
    <w:rsid w:val="008936AB"/>
    <w:pPr>
      <w:numPr>
        <w:ilvl w:val="1"/>
        <w:numId w:val="95"/>
      </w:numPr>
      <w:spacing w:line="288" w:lineRule="auto"/>
    </w:pPr>
    <w:rPr>
      <w:rFonts w:cs="Tahoma"/>
      <w:szCs w:val="24"/>
    </w:rPr>
  </w:style>
  <w:style w:type="paragraph" w:customStyle="1" w:styleId="30">
    <w:name w:val="ΕΠΙΚ_ΠΑΡ_3"/>
    <w:basedOn w:val="4"/>
    <w:qFormat/>
    <w:rsid w:val="008936AB"/>
    <w:pPr>
      <w:numPr>
        <w:ilvl w:val="2"/>
        <w:numId w:val="95"/>
      </w:numPr>
      <w:spacing w:line="288" w:lineRule="auto"/>
    </w:pPr>
    <w:rPr>
      <w:rFonts w:cs="Tahoma"/>
      <w:szCs w:val="24"/>
    </w:rPr>
  </w:style>
  <w:style w:type="paragraph" w:customStyle="1" w:styleId="41">
    <w:name w:val="ΕΠΙΚ_ΠΑΡ_4"/>
    <w:basedOn w:val="5"/>
    <w:link w:val="4Char1"/>
    <w:qFormat/>
    <w:rsid w:val="008936AB"/>
    <w:pPr>
      <w:numPr>
        <w:ilvl w:val="3"/>
        <w:numId w:val="95"/>
      </w:numPr>
    </w:pPr>
    <w:rPr>
      <w:szCs w:val="24"/>
      <w:lang w:val="en-US"/>
    </w:rPr>
  </w:style>
  <w:style w:type="paragraph" w:customStyle="1" w:styleId="50">
    <w:name w:val="ΕΠΙΚ_ΠΑΡ_5"/>
    <w:basedOn w:val="5"/>
    <w:next w:val="a2"/>
    <w:link w:val="5Char"/>
    <w:qFormat/>
    <w:rsid w:val="008936AB"/>
    <w:pPr>
      <w:numPr>
        <w:numId w:val="95"/>
      </w:numPr>
    </w:pPr>
    <w:rPr>
      <w:szCs w:val="24"/>
      <w:lang w:val="en-US"/>
    </w:rPr>
  </w:style>
  <w:style w:type="character" w:customStyle="1" w:styleId="5Char">
    <w:name w:val="ΕΠΙΚ_ΠΑΡ_5 Char"/>
    <w:basedOn w:val="a3"/>
    <w:link w:val="50"/>
    <w:rsid w:val="008936AB"/>
    <w:rPr>
      <w:rFonts w:eastAsia="Times New Roman" w:cs="Tahoma"/>
      <w:b/>
      <w:sz w:val="24"/>
      <w:szCs w:val="24"/>
      <w:lang w:eastAsia="en-GB"/>
    </w:rPr>
  </w:style>
  <w:style w:type="character" w:customStyle="1" w:styleId="4Char1">
    <w:name w:val="ΕΠΙΚ_ΠΑΡ_4 Char"/>
    <w:basedOn w:val="a3"/>
    <w:link w:val="41"/>
    <w:rsid w:val="008936AB"/>
    <w:rPr>
      <w:rFonts w:eastAsia="Times New Roman" w:cs="Tahoma"/>
      <w:b/>
      <w:sz w:val="24"/>
      <w:szCs w:val="24"/>
      <w:lang w:eastAsia="en-GB"/>
    </w:rPr>
  </w:style>
  <w:style w:type="character" w:customStyle="1" w:styleId="1400">
    <w:name w:val="Ανεπίλυτη αναφορά140"/>
    <w:basedOn w:val="a3"/>
    <w:uiPriority w:val="99"/>
    <w:semiHidden/>
    <w:unhideWhenUsed/>
    <w:rsid w:val="008936AB"/>
    <w:rPr>
      <w:color w:val="605E5C"/>
      <w:shd w:val="clear" w:color="auto" w:fill="E1DFDD"/>
    </w:rPr>
  </w:style>
  <w:style w:type="character" w:customStyle="1" w:styleId="14000">
    <w:name w:val="Ανεπίλυτη αναφορά1400"/>
    <w:basedOn w:val="a3"/>
    <w:uiPriority w:val="99"/>
    <w:semiHidden/>
    <w:unhideWhenUsed/>
    <w:rsid w:val="008936AB"/>
    <w:rPr>
      <w:color w:val="605E5C"/>
      <w:shd w:val="clear" w:color="auto" w:fill="E1DFDD"/>
    </w:rPr>
  </w:style>
  <w:style w:type="character" w:customStyle="1" w:styleId="140000">
    <w:name w:val="Ανεπίλυτη αναφορά14000"/>
    <w:basedOn w:val="a3"/>
    <w:uiPriority w:val="99"/>
    <w:semiHidden/>
    <w:unhideWhenUsed/>
    <w:rsid w:val="008936AB"/>
    <w:rPr>
      <w:color w:val="605E5C"/>
      <w:shd w:val="clear" w:color="auto" w:fill="E1DFDD"/>
    </w:rPr>
  </w:style>
  <w:style w:type="character" w:customStyle="1" w:styleId="1400000">
    <w:name w:val="Ανεπίλυτη αναφορά140000"/>
    <w:basedOn w:val="a3"/>
    <w:uiPriority w:val="99"/>
    <w:semiHidden/>
    <w:unhideWhenUsed/>
    <w:rsid w:val="008936AB"/>
    <w:rPr>
      <w:color w:val="605E5C"/>
      <w:shd w:val="clear" w:color="auto" w:fill="E1DFDD"/>
    </w:rPr>
  </w:style>
  <w:style w:type="character" w:customStyle="1" w:styleId="14000000">
    <w:name w:val="Ανεπίλυτη αναφορά1400000"/>
    <w:basedOn w:val="a3"/>
    <w:uiPriority w:val="99"/>
    <w:semiHidden/>
    <w:unhideWhenUsed/>
    <w:rsid w:val="008936AB"/>
    <w:rPr>
      <w:color w:val="605E5C"/>
      <w:shd w:val="clear" w:color="auto" w:fill="E1DFDD"/>
    </w:rPr>
  </w:style>
  <w:style w:type="character" w:customStyle="1" w:styleId="140000000">
    <w:name w:val="Ανεπίλυτη αναφορά14000000"/>
    <w:basedOn w:val="a3"/>
    <w:uiPriority w:val="99"/>
    <w:semiHidden/>
    <w:unhideWhenUsed/>
    <w:rsid w:val="008936AB"/>
    <w:rPr>
      <w:color w:val="605E5C"/>
      <w:shd w:val="clear" w:color="auto" w:fill="E1DFDD"/>
    </w:rPr>
  </w:style>
  <w:style w:type="character" w:customStyle="1" w:styleId="1400000000">
    <w:name w:val="Ανεπίλυτη αναφορά140000000"/>
    <w:basedOn w:val="a3"/>
    <w:uiPriority w:val="99"/>
    <w:semiHidden/>
    <w:unhideWhenUsed/>
    <w:rsid w:val="008936AB"/>
    <w:rPr>
      <w:color w:val="605E5C"/>
      <w:shd w:val="clear" w:color="auto" w:fill="E1DFDD"/>
    </w:rPr>
  </w:style>
  <w:style w:type="character" w:customStyle="1" w:styleId="14000000000">
    <w:name w:val="Ανεπίλυτη αναφορά1400000000"/>
    <w:basedOn w:val="a3"/>
    <w:uiPriority w:val="99"/>
    <w:semiHidden/>
    <w:unhideWhenUsed/>
    <w:rsid w:val="008936AB"/>
    <w:rPr>
      <w:color w:val="605E5C"/>
      <w:shd w:val="clear" w:color="auto" w:fill="E1DFDD"/>
    </w:rPr>
  </w:style>
  <w:style w:type="character" w:customStyle="1" w:styleId="140000000000">
    <w:name w:val="Ανεπίλυτη αναφορά14000000000"/>
    <w:basedOn w:val="a3"/>
    <w:uiPriority w:val="99"/>
    <w:semiHidden/>
    <w:unhideWhenUsed/>
    <w:rsid w:val="008936AB"/>
    <w:rPr>
      <w:color w:val="605E5C"/>
      <w:shd w:val="clear" w:color="auto" w:fill="E1DFDD"/>
    </w:rPr>
  </w:style>
  <w:style w:type="table" w:customStyle="1" w:styleId="GridTable4-Accent31">
    <w:name w:val="Grid Table 4 - Accent 31"/>
    <w:basedOn w:val="a4"/>
    <w:uiPriority w:val="49"/>
    <w:rsid w:val="009A324D"/>
    <w:rPr>
      <w:rFonts w:eastAsia="Times New Roman"/>
      <w:lang w:val="el-GR" w:eastAsia="el-GR"/>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paragraph" w:customStyle="1" w:styleId="11">
    <w:name w:val="ΕΠΙΚ_ΠΣ_1"/>
    <w:basedOn w:val="a2"/>
    <w:next w:val="a2"/>
    <w:qFormat/>
    <w:rsid w:val="00F82C30"/>
    <w:pPr>
      <w:keepNext/>
      <w:numPr>
        <w:numId w:val="96"/>
      </w:numPr>
      <w:tabs>
        <w:tab w:val="left" w:pos="567"/>
      </w:tabs>
      <w:spacing w:before="60" w:after="60" w:line="276" w:lineRule="auto"/>
      <w:outlineLvl w:val="1"/>
    </w:pPr>
    <w:rPr>
      <w:rFonts w:cs="Tahoma"/>
      <w:b/>
      <w:color w:val="002060"/>
      <w:szCs w:val="22"/>
      <w:lang w:val="el-GR"/>
    </w:rPr>
  </w:style>
  <w:style w:type="paragraph" w:customStyle="1" w:styleId="2">
    <w:name w:val="ΕΠΙΚ_ΠΣ_2"/>
    <w:basedOn w:val="a2"/>
    <w:next w:val="a2"/>
    <w:link w:val="2Char5"/>
    <w:qFormat/>
    <w:rsid w:val="00F82C30"/>
    <w:pPr>
      <w:keepNext/>
      <w:numPr>
        <w:ilvl w:val="1"/>
        <w:numId w:val="96"/>
      </w:numPr>
      <w:spacing w:before="240" w:after="60" w:line="288" w:lineRule="auto"/>
      <w:outlineLvl w:val="2"/>
    </w:pPr>
    <w:rPr>
      <w:rFonts w:cs="Tahoma"/>
      <w:b/>
      <w:bCs/>
      <w:lang w:val="el-GR"/>
    </w:rPr>
  </w:style>
  <w:style w:type="paragraph" w:customStyle="1" w:styleId="3">
    <w:name w:val="ΕΠΙΚ_ΠΣ_3"/>
    <w:basedOn w:val="a2"/>
    <w:next w:val="a2"/>
    <w:qFormat/>
    <w:rsid w:val="00F82C30"/>
    <w:pPr>
      <w:keepNext/>
      <w:numPr>
        <w:ilvl w:val="2"/>
        <w:numId w:val="96"/>
      </w:numPr>
      <w:spacing w:before="240" w:after="60" w:line="288" w:lineRule="auto"/>
      <w:outlineLvl w:val="3"/>
    </w:pPr>
    <w:rPr>
      <w:rFonts w:cs="Tahoma"/>
      <w:bCs/>
      <w:lang w:val="el-GR"/>
    </w:rPr>
  </w:style>
  <w:style w:type="character" w:customStyle="1" w:styleId="2Char5">
    <w:name w:val="ΕΠΙΚ_ΠΣ_2 Char"/>
    <w:basedOn w:val="a3"/>
    <w:link w:val="2"/>
    <w:rsid w:val="00F82C30"/>
    <w:rPr>
      <w:rFonts w:eastAsia="Times New Roman" w:cs="Tahoma"/>
      <w:b/>
      <w:bCs/>
      <w:sz w:val="24"/>
      <w:szCs w:val="24"/>
      <w:lang w:val="el-GR" w:eastAsia="en-GB"/>
    </w:rPr>
  </w:style>
  <w:style w:type="paragraph" w:customStyle="1" w:styleId="40">
    <w:name w:val="ΕΠΙΚ_ΠΣ_4"/>
    <w:basedOn w:val="a2"/>
    <w:next w:val="a2"/>
    <w:qFormat/>
    <w:rsid w:val="00F82C30"/>
    <w:pPr>
      <w:numPr>
        <w:ilvl w:val="3"/>
        <w:numId w:val="96"/>
      </w:numPr>
      <w:spacing w:before="200" w:after="200" w:line="280" w:lineRule="exact"/>
      <w:outlineLvl w:val="4"/>
    </w:pPr>
    <w:rPr>
      <w:rFonts w:cs="Tahoma"/>
      <w:b/>
    </w:rPr>
  </w:style>
  <w:style w:type="character" w:customStyle="1" w:styleId="BULLET-LEV2Char">
    <w:name w:val="BULLET-LEV2 Char"/>
    <w:basedOn w:val="BULLETChar"/>
    <w:link w:val="BULLET-LEV2"/>
    <w:rsid w:val="00162700"/>
    <w:rPr>
      <w:rFonts w:ascii="Calibri" w:eastAsia="Times New Roman" w:hAnsi="Calibri"/>
      <w:sz w:val="24"/>
      <w:szCs w:val="16"/>
      <w:lang w:val="el-GR"/>
    </w:rPr>
  </w:style>
  <w:style w:type="character" w:customStyle="1" w:styleId="2fc">
    <w:name w:val="Ανεπίλυτη αναφορά2"/>
    <w:basedOn w:val="a3"/>
    <w:uiPriority w:val="99"/>
    <w:semiHidden/>
    <w:unhideWhenUsed/>
    <w:rsid w:val="00F279F0"/>
    <w:rPr>
      <w:color w:val="605E5C"/>
      <w:shd w:val="clear" w:color="auto" w:fill="E1DFDD"/>
    </w:rPr>
  </w:style>
  <w:style w:type="character" w:styleId="affffffff1">
    <w:name w:val="Unresolved Mention"/>
    <w:basedOn w:val="a3"/>
    <w:uiPriority w:val="99"/>
    <w:semiHidden/>
    <w:unhideWhenUsed/>
    <w:rsid w:val="004B19C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842378">
      <w:bodyDiv w:val="1"/>
      <w:marLeft w:val="0"/>
      <w:marRight w:val="0"/>
      <w:marTop w:val="0"/>
      <w:marBottom w:val="0"/>
      <w:divBdr>
        <w:top w:val="none" w:sz="0" w:space="0" w:color="auto"/>
        <w:left w:val="none" w:sz="0" w:space="0" w:color="auto"/>
        <w:bottom w:val="none" w:sz="0" w:space="0" w:color="auto"/>
        <w:right w:val="none" w:sz="0" w:space="0" w:color="auto"/>
      </w:divBdr>
    </w:div>
    <w:div w:id="59864458">
      <w:bodyDiv w:val="1"/>
      <w:marLeft w:val="0"/>
      <w:marRight w:val="0"/>
      <w:marTop w:val="0"/>
      <w:marBottom w:val="0"/>
      <w:divBdr>
        <w:top w:val="none" w:sz="0" w:space="0" w:color="auto"/>
        <w:left w:val="none" w:sz="0" w:space="0" w:color="auto"/>
        <w:bottom w:val="none" w:sz="0" w:space="0" w:color="auto"/>
        <w:right w:val="none" w:sz="0" w:space="0" w:color="auto"/>
      </w:divBdr>
    </w:div>
    <w:div w:id="94981420">
      <w:bodyDiv w:val="1"/>
      <w:marLeft w:val="0"/>
      <w:marRight w:val="0"/>
      <w:marTop w:val="0"/>
      <w:marBottom w:val="0"/>
      <w:divBdr>
        <w:top w:val="none" w:sz="0" w:space="0" w:color="auto"/>
        <w:left w:val="none" w:sz="0" w:space="0" w:color="auto"/>
        <w:bottom w:val="none" w:sz="0" w:space="0" w:color="auto"/>
        <w:right w:val="none" w:sz="0" w:space="0" w:color="auto"/>
      </w:divBdr>
    </w:div>
    <w:div w:id="95829424">
      <w:bodyDiv w:val="1"/>
      <w:marLeft w:val="0"/>
      <w:marRight w:val="0"/>
      <w:marTop w:val="0"/>
      <w:marBottom w:val="0"/>
      <w:divBdr>
        <w:top w:val="none" w:sz="0" w:space="0" w:color="auto"/>
        <w:left w:val="none" w:sz="0" w:space="0" w:color="auto"/>
        <w:bottom w:val="none" w:sz="0" w:space="0" w:color="auto"/>
        <w:right w:val="none" w:sz="0" w:space="0" w:color="auto"/>
      </w:divBdr>
    </w:div>
    <w:div w:id="96603119">
      <w:bodyDiv w:val="1"/>
      <w:marLeft w:val="0"/>
      <w:marRight w:val="0"/>
      <w:marTop w:val="0"/>
      <w:marBottom w:val="0"/>
      <w:divBdr>
        <w:top w:val="none" w:sz="0" w:space="0" w:color="auto"/>
        <w:left w:val="none" w:sz="0" w:space="0" w:color="auto"/>
        <w:bottom w:val="none" w:sz="0" w:space="0" w:color="auto"/>
        <w:right w:val="none" w:sz="0" w:space="0" w:color="auto"/>
      </w:divBdr>
    </w:div>
    <w:div w:id="239098127">
      <w:bodyDiv w:val="1"/>
      <w:marLeft w:val="0"/>
      <w:marRight w:val="0"/>
      <w:marTop w:val="0"/>
      <w:marBottom w:val="0"/>
      <w:divBdr>
        <w:top w:val="none" w:sz="0" w:space="0" w:color="auto"/>
        <w:left w:val="none" w:sz="0" w:space="0" w:color="auto"/>
        <w:bottom w:val="none" w:sz="0" w:space="0" w:color="auto"/>
        <w:right w:val="none" w:sz="0" w:space="0" w:color="auto"/>
      </w:divBdr>
    </w:div>
    <w:div w:id="243149122">
      <w:bodyDiv w:val="1"/>
      <w:marLeft w:val="0"/>
      <w:marRight w:val="0"/>
      <w:marTop w:val="0"/>
      <w:marBottom w:val="0"/>
      <w:divBdr>
        <w:top w:val="none" w:sz="0" w:space="0" w:color="auto"/>
        <w:left w:val="none" w:sz="0" w:space="0" w:color="auto"/>
        <w:bottom w:val="none" w:sz="0" w:space="0" w:color="auto"/>
        <w:right w:val="none" w:sz="0" w:space="0" w:color="auto"/>
      </w:divBdr>
    </w:div>
    <w:div w:id="324089101">
      <w:bodyDiv w:val="1"/>
      <w:marLeft w:val="0"/>
      <w:marRight w:val="0"/>
      <w:marTop w:val="0"/>
      <w:marBottom w:val="0"/>
      <w:divBdr>
        <w:top w:val="none" w:sz="0" w:space="0" w:color="auto"/>
        <w:left w:val="none" w:sz="0" w:space="0" w:color="auto"/>
        <w:bottom w:val="none" w:sz="0" w:space="0" w:color="auto"/>
        <w:right w:val="none" w:sz="0" w:space="0" w:color="auto"/>
      </w:divBdr>
    </w:div>
    <w:div w:id="339429880">
      <w:bodyDiv w:val="1"/>
      <w:marLeft w:val="0"/>
      <w:marRight w:val="0"/>
      <w:marTop w:val="0"/>
      <w:marBottom w:val="0"/>
      <w:divBdr>
        <w:top w:val="none" w:sz="0" w:space="0" w:color="auto"/>
        <w:left w:val="none" w:sz="0" w:space="0" w:color="auto"/>
        <w:bottom w:val="none" w:sz="0" w:space="0" w:color="auto"/>
        <w:right w:val="none" w:sz="0" w:space="0" w:color="auto"/>
      </w:divBdr>
    </w:div>
    <w:div w:id="376861891">
      <w:bodyDiv w:val="1"/>
      <w:marLeft w:val="0"/>
      <w:marRight w:val="0"/>
      <w:marTop w:val="0"/>
      <w:marBottom w:val="0"/>
      <w:divBdr>
        <w:top w:val="none" w:sz="0" w:space="0" w:color="auto"/>
        <w:left w:val="none" w:sz="0" w:space="0" w:color="auto"/>
        <w:bottom w:val="none" w:sz="0" w:space="0" w:color="auto"/>
        <w:right w:val="none" w:sz="0" w:space="0" w:color="auto"/>
      </w:divBdr>
    </w:div>
    <w:div w:id="419377882">
      <w:bodyDiv w:val="1"/>
      <w:marLeft w:val="0"/>
      <w:marRight w:val="0"/>
      <w:marTop w:val="0"/>
      <w:marBottom w:val="0"/>
      <w:divBdr>
        <w:top w:val="none" w:sz="0" w:space="0" w:color="auto"/>
        <w:left w:val="none" w:sz="0" w:space="0" w:color="auto"/>
        <w:bottom w:val="none" w:sz="0" w:space="0" w:color="auto"/>
        <w:right w:val="none" w:sz="0" w:space="0" w:color="auto"/>
      </w:divBdr>
    </w:div>
    <w:div w:id="421686590">
      <w:bodyDiv w:val="1"/>
      <w:marLeft w:val="0"/>
      <w:marRight w:val="0"/>
      <w:marTop w:val="0"/>
      <w:marBottom w:val="0"/>
      <w:divBdr>
        <w:top w:val="none" w:sz="0" w:space="0" w:color="auto"/>
        <w:left w:val="none" w:sz="0" w:space="0" w:color="auto"/>
        <w:bottom w:val="none" w:sz="0" w:space="0" w:color="auto"/>
        <w:right w:val="none" w:sz="0" w:space="0" w:color="auto"/>
      </w:divBdr>
    </w:div>
    <w:div w:id="441153582">
      <w:bodyDiv w:val="1"/>
      <w:marLeft w:val="0"/>
      <w:marRight w:val="0"/>
      <w:marTop w:val="0"/>
      <w:marBottom w:val="0"/>
      <w:divBdr>
        <w:top w:val="none" w:sz="0" w:space="0" w:color="auto"/>
        <w:left w:val="none" w:sz="0" w:space="0" w:color="auto"/>
        <w:bottom w:val="none" w:sz="0" w:space="0" w:color="auto"/>
        <w:right w:val="none" w:sz="0" w:space="0" w:color="auto"/>
      </w:divBdr>
    </w:div>
    <w:div w:id="490677139">
      <w:bodyDiv w:val="1"/>
      <w:marLeft w:val="0"/>
      <w:marRight w:val="0"/>
      <w:marTop w:val="0"/>
      <w:marBottom w:val="0"/>
      <w:divBdr>
        <w:top w:val="none" w:sz="0" w:space="0" w:color="auto"/>
        <w:left w:val="none" w:sz="0" w:space="0" w:color="auto"/>
        <w:bottom w:val="none" w:sz="0" w:space="0" w:color="auto"/>
        <w:right w:val="none" w:sz="0" w:space="0" w:color="auto"/>
      </w:divBdr>
    </w:div>
    <w:div w:id="505945974">
      <w:bodyDiv w:val="1"/>
      <w:marLeft w:val="0"/>
      <w:marRight w:val="0"/>
      <w:marTop w:val="0"/>
      <w:marBottom w:val="0"/>
      <w:divBdr>
        <w:top w:val="none" w:sz="0" w:space="0" w:color="auto"/>
        <w:left w:val="none" w:sz="0" w:space="0" w:color="auto"/>
        <w:bottom w:val="none" w:sz="0" w:space="0" w:color="auto"/>
        <w:right w:val="none" w:sz="0" w:space="0" w:color="auto"/>
      </w:divBdr>
    </w:div>
    <w:div w:id="515072377">
      <w:bodyDiv w:val="1"/>
      <w:marLeft w:val="0"/>
      <w:marRight w:val="0"/>
      <w:marTop w:val="0"/>
      <w:marBottom w:val="0"/>
      <w:divBdr>
        <w:top w:val="none" w:sz="0" w:space="0" w:color="auto"/>
        <w:left w:val="none" w:sz="0" w:space="0" w:color="auto"/>
        <w:bottom w:val="none" w:sz="0" w:space="0" w:color="auto"/>
        <w:right w:val="none" w:sz="0" w:space="0" w:color="auto"/>
      </w:divBdr>
    </w:div>
    <w:div w:id="523908672">
      <w:bodyDiv w:val="1"/>
      <w:marLeft w:val="0"/>
      <w:marRight w:val="0"/>
      <w:marTop w:val="0"/>
      <w:marBottom w:val="0"/>
      <w:divBdr>
        <w:top w:val="none" w:sz="0" w:space="0" w:color="auto"/>
        <w:left w:val="none" w:sz="0" w:space="0" w:color="auto"/>
        <w:bottom w:val="none" w:sz="0" w:space="0" w:color="auto"/>
        <w:right w:val="none" w:sz="0" w:space="0" w:color="auto"/>
      </w:divBdr>
    </w:div>
    <w:div w:id="537939667">
      <w:bodyDiv w:val="1"/>
      <w:marLeft w:val="0"/>
      <w:marRight w:val="0"/>
      <w:marTop w:val="0"/>
      <w:marBottom w:val="0"/>
      <w:divBdr>
        <w:top w:val="none" w:sz="0" w:space="0" w:color="auto"/>
        <w:left w:val="none" w:sz="0" w:space="0" w:color="auto"/>
        <w:bottom w:val="none" w:sz="0" w:space="0" w:color="auto"/>
        <w:right w:val="none" w:sz="0" w:space="0" w:color="auto"/>
      </w:divBdr>
    </w:div>
    <w:div w:id="567542156">
      <w:bodyDiv w:val="1"/>
      <w:marLeft w:val="0"/>
      <w:marRight w:val="0"/>
      <w:marTop w:val="0"/>
      <w:marBottom w:val="0"/>
      <w:divBdr>
        <w:top w:val="none" w:sz="0" w:space="0" w:color="auto"/>
        <w:left w:val="none" w:sz="0" w:space="0" w:color="auto"/>
        <w:bottom w:val="none" w:sz="0" w:space="0" w:color="auto"/>
        <w:right w:val="none" w:sz="0" w:space="0" w:color="auto"/>
      </w:divBdr>
    </w:div>
    <w:div w:id="618072864">
      <w:bodyDiv w:val="1"/>
      <w:marLeft w:val="0"/>
      <w:marRight w:val="0"/>
      <w:marTop w:val="0"/>
      <w:marBottom w:val="0"/>
      <w:divBdr>
        <w:top w:val="none" w:sz="0" w:space="0" w:color="auto"/>
        <w:left w:val="none" w:sz="0" w:space="0" w:color="auto"/>
        <w:bottom w:val="none" w:sz="0" w:space="0" w:color="auto"/>
        <w:right w:val="none" w:sz="0" w:space="0" w:color="auto"/>
      </w:divBdr>
    </w:div>
    <w:div w:id="618880093">
      <w:bodyDiv w:val="1"/>
      <w:marLeft w:val="0"/>
      <w:marRight w:val="0"/>
      <w:marTop w:val="0"/>
      <w:marBottom w:val="0"/>
      <w:divBdr>
        <w:top w:val="none" w:sz="0" w:space="0" w:color="auto"/>
        <w:left w:val="none" w:sz="0" w:space="0" w:color="auto"/>
        <w:bottom w:val="none" w:sz="0" w:space="0" w:color="auto"/>
        <w:right w:val="none" w:sz="0" w:space="0" w:color="auto"/>
      </w:divBdr>
    </w:div>
    <w:div w:id="635332572">
      <w:bodyDiv w:val="1"/>
      <w:marLeft w:val="0"/>
      <w:marRight w:val="0"/>
      <w:marTop w:val="0"/>
      <w:marBottom w:val="0"/>
      <w:divBdr>
        <w:top w:val="none" w:sz="0" w:space="0" w:color="auto"/>
        <w:left w:val="none" w:sz="0" w:space="0" w:color="auto"/>
        <w:bottom w:val="none" w:sz="0" w:space="0" w:color="auto"/>
        <w:right w:val="none" w:sz="0" w:space="0" w:color="auto"/>
      </w:divBdr>
    </w:div>
    <w:div w:id="742457975">
      <w:bodyDiv w:val="1"/>
      <w:marLeft w:val="0"/>
      <w:marRight w:val="0"/>
      <w:marTop w:val="0"/>
      <w:marBottom w:val="0"/>
      <w:divBdr>
        <w:top w:val="none" w:sz="0" w:space="0" w:color="auto"/>
        <w:left w:val="none" w:sz="0" w:space="0" w:color="auto"/>
        <w:bottom w:val="none" w:sz="0" w:space="0" w:color="auto"/>
        <w:right w:val="none" w:sz="0" w:space="0" w:color="auto"/>
      </w:divBdr>
    </w:div>
    <w:div w:id="747268311">
      <w:bodyDiv w:val="1"/>
      <w:marLeft w:val="0"/>
      <w:marRight w:val="0"/>
      <w:marTop w:val="0"/>
      <w:marBottom w:val="0"/>
      <w:divBdr>
        <w:top w:val="none" w:sz="0" w:space="0" w:color="auto"/>
        <w:left w:val="none" w:sz="0" w:space="0" w:color="auto"/>
        <w:bottom w:val="none" w:sz="0" w:space="0" w:color="auto"/>
        <w:right w:val="none" w:sz="0" w:space="0" w:color="auto"/>
      </w:divBdr>
    </w:div>
    <w:div w:id="803426047">
      <w:bodyDiv w:val="1"/>
      <w:marLeft w:val="0"/>
      <w:marRight w:val="0"/>
      <w:marTop w:val="0"/>
      <w:marBottom w:val="0"/>
      <w:divBdr>
        <w:top w:val="none" w:sz="0" w:space="0" w:color="auto"/>
        <w:left w:val="none" w:sz="0" w:space="0" w:color="auto"/>
        <w:bottom w:val="none" w:sz="0" w:space="0" w:color="auto"/>
        <w:right w:val="none" w:sz="0" w:space="0" w:color="auto"/>
      </w:divBdr>
    </w:div>
    <w:div w:id="815415457">
      <w:bodyDiv w:val="1"/>
      <w:marLeft w:val="0"/>
      <w:marRight w:val="0"/>
      <w:marTop w:val="0"/>
      <w:marBottom w:val="0"/>
      <w:divBdr>
        <w:top w:val="none" w:sz="0" w:space="0" w:color="auto"/>
        <w:left w:val="none" w:sz="0" w:space="0" w:color="auto"/>
        <w:bottom w:val="none" w:sz="0" w:space="0" w:color="auto"/>
        <w:right w:val="none" w:sz="0" w:space="0" w:color="auto"/>
      </w:divBdr>
    </w:div>
    <w:div w:id="901602590">
      <w:bodyDiv w:val="1"/>
      <w:marLeft w:val="0"/>
      <w:marRight w:val="0"/>
      <w:marTop w:val="0"/>
      <w:marBottom w:val="0"/>
      <w:divBdr>
        <w:top w:val="none" w:sz="0" w:space="0" w:color="auto"/>
        <w:left w:val="none" w:sz="0" w:space="0" w:color="auto"/>
        <w:bottom w:val="none" w:sz="0" w:space="0" w:color="auto"/>
        <w:right w:val="none" w:sz="0" w:space="0" w:color="auto"/>
      </w:divBdr>
    </w:div>
    <w:div w:id="910043304">
      <w:bodyDiv w:val="1"/>
      <w:marLeft w:val="0"/>
      <w:marRight w:val="0"/>
      <w:marTop w:val="0"/>
      <w:marBottom w:val="0"/>
      <w:divBdr>
        <w:top w:val="none" w:sz="0" w:space="0" w:color="auto"/>
        <w:left w:val="none" w:sz="0" w:space="0" w:color="auto"/>
        <w:bottom w:val="none" w:sz="0" w:space="0" w:color="auto"/>
        <w:right w:val="none" w:sz="0" w:space="0" w:color="auto"/>
      </w:divBdr>
    </w:div>
    <w:div w:id="911237972">
      <w:bodyDiv w:val="1"/>
      <w:marLeft w:val="0"/>
      <w:marRight w:val="0"/>
      <w:marTop w:val="0"/>
      <w:marBottom w:val="0"/>
      <w:divBdr>
        <w:top w:val="none" w:sz="0" w:space="0" w:color="auto"/>
        <w:left w:val="none" w:sz="0" w:space="0" w:color="auto"/>
        <w:bottom w:val="none" w:sz="0" w:space="0" w:color="auto"/>
        <w:right w:val="none" w:sz="0" w:space="0" w:color="auto"/>
      </w:divBdr>
    </w:div>
    <w:div w:id="914440773">
      <w:bodyDiv w:val="1"/>
      <w:marLeft w:val="0"/>
      <w:marRight w:val="0"/>
      <w:marTop w:val="0"/>
      <w:marBottom w:val="0"/>
      <w:divBdr>
        <w:top w:val="none" w:sz="0" w:space="0" w:color="auto"/>
        <w:left w:val="none" w:sz="0" w:space="0" w:color="auto"/>
        <w:bottom w:val="none" w:sz="0" w:space="0" w:color="auto"/>
        <w:right w:val="none" w:sz="0" w:space="0" w:color="auto"/>
      </w:divBdr>
    </w:div>
    <w:div w:id="933510662">
      <w:bodyDiv w:val="1"/>
      <w:marLeft w:val="0"/>
      <w:marRight w:val="0"/>
      <w:marTop w:val="0"/>
      <w:marBottom w:val="0"/>
      <w:divBdr>
        <w:top w:val="none" w:sz="0" w:space="0" w:color="auto"/>
        <w:left w:val="none" w:sz="0" w:space="0" w:color="auto"/>
        <w:bottom w:val="none" w:sz="0" w:space="0" w:color="auto"/>
        <w:right w:val="none" w:sz="0" w:space="0" w:color="auto"/>
      </w:divBdr>
    </w:div>
    <w:div w:id="942155003">
      <w:bodyDiv w:val="1"/>
      <w:marLeft w:val="0"/>
      <w:marRight w:val="0"/>
      <w:marTop w:val="0"/>
      <w:marBottom w:val="0"/>
      <w:divBdr>
        <w:top w:val="none" w:sz="0" w:space="0" w:color="auto"/>
        <w:left w:val="none" w:sz="0" w:space="0" w:color="auto"/>
        <w:bottom w:val="none" w:sz="0" w:space="0" w:color="auto"/>
        <w:right w:val="none" w:sz="0" w:space="0" w:color="auto"/>
      </w:divBdr>
    </w:div>
    <w:div w:id="955719787">
      <w:bodyDiv w:val="1"/>
      <w:marLeft w:val="0"/>
      <w:marRight w:val="0"/>
      <w:marTop w:val="0"/>
      <w:marBottom w:val="0"/>
      <w:divBdr>
        <w:top w:val="none" w:sz="0" w:space="0" w:color="auto"/>
        <w:left w:val="none" w:sz="0" w:space="0" w:color="auto"/>
        <w:bottom w:val="none" w:sz="0" w:space="0" w:color="auto"/>
        <w:right w:val="none" w:sz="0" w:space="0" w:color="auto"/>
      </w:divBdr>
    </w:div>
    <w:div w:id="979991782">
      <w:bodyDiv w:val="1"/>
      <w:marLeft w:val="0"/>
      <w:marRight w:val="0"/>
      <w:marTop w:val="0"/>
      <w:marBottom w:val="0"/>
      <w:divBdr>
        <w:top w:val="none" w:sz="0" w:space="0" w:color="auto"/>
        <w:left w:val="none" w:sz="0" w:space="0" w:color="auto"/>
        <w:bottom w:val="none" w:sz="0" w:space="0" w:color="auto"/>
        <w:right w:val="none" w:sz="0" w:space="0" w:color="auto"/>
      </w:divBdr>
    </w:div>
    <w:div w:id="993676771">
      <w:bodyDiv w:val="1"/>
      <w:marLeft w:val="0"/>
      <w:marRight w:val="0"/>
      <w:marTop w:val="0"/>
      <w:marBottom w:val="0"/>
      <w:divBdr>
        <w:top w:val="none" w:sz="0" w:space="0" w:color="auto"/>
        <w:left w:val="none" w:sz="0" w:space="0" w:color="auto"/>
        <w:bottom w:val="none" w:sz="0" w:space="0" w:color="auto"/>
        <w:right w:val="none" w:sz="0" w:space="0" w:color="auto"/>
      </w:divBdr>
    </w:div>
    <w:div w:id="994187676">
      <w:bodyDiv w:val="1"/>
      <w:marLeft w:val="0"/>
      <w:marRight w:val="0"/>
      <w:marTop w:val="0"/>
      <w:marBottom w:val="0"/>
      <w:divBdr>
        <w:top w:val="none" w:sz="0" w:space="0" w:color="auto"/>
        <w:left w:val="none" w:sz="0" w:space="0" w:color="auto"/>
        <w:bottom w:val="none" w:sz="0" w:space="0" w:color="auto"/>
        <w:right w:val="none" w:sz="0" w:space="0" w:color="auto"/>
      </w:divBdr>
    </w:div>
    <w:div w:id="1004748145">
      <w:bodyDiv w:val="1"/>
      <w:marLeft w:val="0"/>
      <w:marRight w:val="0"/>
      <w:marTop w:val="0"/>
      <w:marBottom w:val="0"/>
      <w:divBdr>
        <w:top w:val="none" w:sz="0" w:space="0" w:color="auto"/>
        <w:left w:val="none" w:sz="0" w:space="0" w:color="auto"/>
        <w:bottom w:val="none" w:sz="0" w:space="0" w:color="auto"/>
        <w:right w:val="none" w:sz="0" w:space="0" w:color="auto"/>
      </w:divBdr>
    </w:div>
    <w:div w:id="1063136455">
      <w:bodyDiv w:val="1"/>
      <w:marLeft w:val="0"/>
      <w:marRight w:val="0"/>
      <w:marTop w:val="0"/>
      <w:marBottom w:val="0"/>
      <w:divBdr>
        <w:top w:val="none" w:sz="0" w:space="0" w:color="auto"/>
        <w:left w:val="none" w:sz="0" w:space="0" w:color="auto"/>
        <w:bottom w:val="none" w:sz="0" w:space="0" w:color="auto"/>
        <w:right w:val="none" w:sz="0" w:space="0" w:color="auto"/>
      </w:divBdr>
    </w:div>
    <w:div w:id="1134370398">
      <w:bodyDiv w:val="1"/>
      <w:marLeft w:val="0"/>
      <w:marRight w:val="0"/>
      <w:marTop w:val="0"/>
      <w:marBottom w:val="0"/>
      <w:divBdr>
        <w:top w:val="none" w:sz="0" w:space="0" w:color="auto"/>
        <w:left w:val="none" w:sz="0" w:space="0" w:color="auto"/>
        <w:bottom w:val="none" w:sz="0" w:space="0" w:color="auto"/>
        <w:right w:val="none" w:sz="0" w:space="0" w:color="auto"/>
      </w:divBdr>
    </w:div>
    <w:div w:id="1139759862">
      <w:bodyDiv w:val="1"/>
      <w:marLeft w:val="0"/>
      <w:marRight w:val="0"/>
      <w:marTop w:val="0"/>
      <w:marBottom w:val="0"/>
      <w:divBdr>
        <w:top w:val="none" w:sz="0" w:space="0" w:color="auto"/>
        <w:left w:val="none" w:sz="0" w:space="0" w:color="auto"/>
        <w:bottom w:val="none" w:sz="0" w:space="0" w:color="auto"/>
        <w:right w:val="none" w:sz="0" w:space="0" w:color="auto"/>
      </w:divBdr>
    </w:div>
    <w:div w:id="1140998372">
      <w:bodyDiv w:val="1"/>
      <w:marLeft w:val="0"/>
      <w:marRight w:val="0"/>
      <w:marTop w:val="0"/>
      <w:marBottom w:val="0"/>
      <w:divBdr>
        <w:top w:val="none" w:sz="0" w:space="0" w:color="auto"/>
        <w:left w:val="none" w:sz="0" w:space="0" w:color="auto"/>
        <w:bottom w:val="none" w:sz="0" w:space="0" w:color="auto"/>
        <w:right w:val="none" w:sz="0" w:space="0" w:color="auto"/>
      </w:divBdr>
    </w:div>
    <w:div w:id="1169558591">
      <w:bodyDiv w:val="1"/>
      <w:marLeft w:val="0"/>
      <w:marRight w:val="0"/>
      <w:marTop w:val="0"/>
      <w:marBottom w:val="0"/>
      <w:divBdr>
        <w:top w:val="none" w:sz="0" w:space="0" w:color="auto"/>
        <w:left w:val="none" w:sz="0" w:space="0" w:color="auto"/>
        <w:bottom w:val="none" w:sz="0" w:space="0" w:color="auto"/>
        <w:right w:val="none" w:sz="0" w:space="0" w:color="auto"/>
      </w:divBdr>
    </w:div>
    <w:div w:id="1189178580">
      <w:bodyDiv w:val="1"/>
      <w:marLeft w:val="0"/>
      <w:marRight w:val="0"/>
      <w:marTop w:val="0"/>
      <w:marBottom w:val="0"/>
      <w:divBdr>
        <w:top w:val="none" w:sz="0" w:space="0" w:color="auto"/>
        <w:left w:val="none" w:sz="0" w:space="0" w:color="auto"/>
        <w:bottom w:val="none" w:sz="0" w:space="0" w:color="auto"/>
        <w:right w:val="none" w:sz="0" w:space="0" w:color="auto"/>
      </w:divBdr>
    </w:div>
    <w:div w:id="1263535847">
      <w:bodyDiv w:val="1"/>
      <w:marLeft w:val="0"/>
      <w:marRight w:val="0"/>
      <w:marTop w:val="0"/>
      <w:marBottom w:val="0"/>
      <w:divBdr>
        <w:top w:val="none" w:sz="0" w:space="0" w:color="auto"/>
        <w:left w:val="none" w:sz="0" w:space="0" w:color="auto"/>
        <w:bottom w:val="none" w:sz="0" w:space="0" w:color="auto"/>
        <w:right w:val="none" w:sz="0" w:space="0" w:color="auto"/>
      </w:divBdr>
    </w:div>
    <w:div w:id="1293631098">
      <w:bodyDiv w:val="1"/>
      <w:marLeft w:val="0"/>
      <w:marRight w:val="0"/>
      <w:marTop w:val="0"/>
      <w:marBottom w:val="0"/>
      <w:divBdr>
        <w:top w:val="none" w:sz="0" w:space="0" w:color="auto"/>
        <w:left w:val="none" w:sz="0" w:space="0" w:color="auto"/>
        <w:bottom w:val="none" w:sz="0" w:space="0" w:color="auto"/>
        <w:right w:val="none" w:sz="0" w:space="0" w:color="auto"/>
      </w:divBdr>
    </w:div>
    <w:div w:id="1311443238">
      <w:bodyDiv w:val="1"/>
      <w:marLeft w:val="0"/>
      <w:marRight w:val="0"/>
      <w:marTop w:val="0"/>
      <w:marBottom w:val="0"/>
      <w:divBdr>
        <w:top w:val="none" w:sz="0" w:space="0" w:color="auto"/>
        <w:left w:val="none" w:sz="0" w:space="0" w:color="auto"/>
        <w:bottom w:val="none" w:sz="0" w:space="0" w:color="auto"/>
        <w:right w:val="none" w:sz="0" w:space="0" w:color="auto"/>
      </w:divBdr>
    </w:div>
    <w:div w:id="1315522772">
      <w:bodyDiv w:val="1"/>
      <w:marLeft w:val="0"/>
      <w:marRight w:val="0"/>
      <w:marTop w:val="0"/>
      <w:marBottom w:val="0"/>
      <w:divBdr>
        <w:top w:val="none" w:sz="0" w:space="0" w:color="auto"/>
        <w:left w:val="none" w:sz="0" w:space="0" w:color="auto"/>
        <w:bottom w:val="none" w:sz="0" w:space="0" w:color="auto"/>
        <w:right w:val="none" w:sz="0" w:space="0" w:color="auto"/>
      </w:divBdr>
    </w:div>
    <w:div w:id="1324041114">
      <w:bodyDiv w:val="1"/>
      <w:marLeft w:val="0"/>
      <w:marRight w:val="0"/>
      <w:marTop w:val="0"/>
      <w:marBottom w:val="0"/>
      <w:divBdr>
        <w:top w:val="none" w:sz="0" w:space="0" w:color="auto"/>
        <w:left w:val="none" w:sz="0" w:space="0" w:color="auto"/>
        <w:bottom w:val="none" w:sz="0" w:space="0" w:color="auto"/>
        <w:right w:val="none" w:sz="0" w:space="0" w:color="auto"/>
      </w:divBdr>
    </w:div>
    <w:div w:id="1345979626">
      <w:bodyDiv w:val="1"/>
      <w:marLeft w:val="0"/>
      <w:marRight w:val="0"/>
      <w:marTop w:val="0"/>
      <w:marBottom w:val="0"/>
      <w:divBdr>
        <w:top w:val="none" w:sz="0" w:space="0" w:color="auto"/>
        <w:left w:val="none" w:sz="0" w:space="0" w:color="auto"/>
        <w:bottom w:val="none" w:sz="0" w:space="0" w:color="auto"/>
        <w:right w:val="none" w:sz="0" w:space="0" w:color="auto"/>
      </w:divBdr>
    </w:div>
    <w:div w:id="1390225169">
      <w:bodyDiv w:val="1"/>
      <w:marLeft w:val="0"/>
      <w:marRight w:val="0"/>
      <w:marTop w:val="0"/>
      <w:marBottom w:val="0"/>
      <w:divBdr>
        <w:top w:val="none" w:sz="0" w:space="0" w:color="auto"/>
        <w:left w:val="none" w:sz="0" w:space="0" w:color="auto"/>
        <w:bottom w:val="none" w:sz="0" w:space="0" w:color="auto"/>
        <w:right w:val="none" w:sz="0" w:space="0" w:color="auto"/>
      </w:divBdr>
    </w:div>
    <w:div w:id="1418479701">
      <w:bodyDiv w:val="1"/>
      <w:marLeft w:val="0"/>
      <w:marRight w:val="0"/>
      <w:marTop w:val="0"/>
      <w:marBottom w:val="0"/>
      <w:divBdr>
        <w:top w:val="none" w:sz="0" w:space="0" w:color="auto"/>
        <w:left w:val="none" w:sz="0" w:space="0" w:color="auto"/>
        <w:bottom w:val="none" w:sz="0" w:space="0" w:color="auto"/>
        <w:right w:val="none" w:sz="0" w:space="0" w:color="auto"/>
      </w:divBdr>
    </w:div>
    <w:div w:id="1439568857">
      <w:bodyDiv w:val="1"/>
      <w:marLeft w:val="0"/>
      <w:marRight w:val="0"/>
      <w:marTop w:val="0"/>
      <w:marBottom w:val="0"/>
      <w:divBdr>
        <w:top w:val="none" w:sz="0" w:space="0" w:color="auto"/>
        <w:left w:val="none" w:sz="0" w:space="0" w:color="auto"/>
        <w:bottom w:val="none" w:sz="0" w:space="0" w:color="auto"/>
        <w:right w:val="none" w:sz="0" w:space="0" w:color="auto"/>
      </w:divBdr>
    </w:div>
    <w:div w:id="1496412361">
      <w:bodyDiv w:val="1"/>
      <w:marLeft w:val="0"/>
      <w:marRight w:val="0"/>
      <w:marTop w:val="0"/>
      <w:marBottom w:val="0"/>
      <w:divBdr>
        <w:top w:val="none" w:sz="0" w:space="0" w:color="auto"/>
        <w:left w:val="none" w:sz="0" w:space="0" w:color="auto"/>
        <w:bottom w:val="none" w:sz="0" w:space="0" w:color="auto"/>
        <w:right w:val="none" w:sz="0" w:space="0" w:color="auto"/>
      </w:divBdr>
    </w:div>
    <w:div w:id="1529026341">
      <w:bodyDiv w:val="1"/>
      <w:marLeft w:val="0"/>
      <w:marRight w:val="0"/>
      <w:marTop w:val="0"/>
      <w:marBottom w:val="0"/>
      <w:divBdr>
        <w:top w:val="none" w:sz="0" w:space="0" w:color="auto"/>
        <w:left w:val="none" w:sz="0" w:space="0" w:color="auto"/>
        <w:bottom w:val="none" w:sz="0" w:space="0" w:color="auto"/>
        <w:right w:val="none" w:sz="0" w:space="0" w:color="auto"/>
      </w:divBdr>
    </w:div>
    <w:div w:id="1540237289">
      <w:bodyDiv w:val="1"/>
      <w:marLeft w:val="0"/>
      <w:marRight w:val="0"/>
      <w:marTop w:val="0"/>
      <w:marBottom w:val="0"/>
      <w:divBdr>
        <w:top w:val="none" w:sz="0" w:space="0" w:color="auto"/>
        <w:left w:val="none" w:sz="0" w:space="0" w:color="auto"/>
        <w:bottom w:val="none" w:sz="0" w:space="0" w:color="auto"/>
        <w:right w:val="none" w:sz="0" w:space="0" w:color="auto"/>
      </w:divBdr>
    </w:div>
    <w:div w:id="1542665767">
      <w:bodyDiv w:val="1"/>
      <w:marLeft w:val="0"/>
      <w:marRight w:val="0"/>
      <w:marTop w:val="0"/>
      <w:marBottom w:val="0"/>
      <w:divBdr>
        <w:top w:val="none" w:sz="0" w:space="0" w:color="auto"/>
        <w:left w:val="none" w:sz="0" w:space="0" w:color="auto"/>
        <w:bottom w:val="none" w:sz="0" w:space="0" w:color="auto"/>
        <w:right w:val="none" w:sz="0" w:space="0" w:color="auto"/>
      </w:divBdr>
    </w:div>
    <w:div w:id="1581519048">
      <w:bodyDiv w:val="1"/>
      <w:marLeft w:val="0"/>
      <w:marRight w:val="0"/>
      <w:marTop w:val="0"/>
      <w:marBottom w:val="0"/>
      <w:divBdr>
        <w:top w:val="none" w:sz="0" w:space="0" w:color="auto"/>
        <w:left w:val="none" w:sz="0" w:space="0" w:color="auto"/>
        <w:bottom w:val="none" w:sz="0" w:space="0" w:color="auto"/>
        <w:right w:val="none" w:sz="0" w:space="0" w:color="auto"/>
      </w:divBdr>
    </w:div>
    <w:div w:id="1586916002">
      <w:bodyDiv w:val="1"/>
      <w:marLeft w:val="0"/>
      <w:marRight w:val="0"/>
      <w:marTop w:val="0"/>
      <w:marBottom w:val="0"/>
      <w:divBdr>
        <w:top w:val="none" w:sz="0" w:space="0" w:color="auto"/>
        <w:left w:val="none" w:sz="0" w:space="0" w:color="auto"/>
        <w:bottom w:val="none" w:sz="0" w:space="0" w:color="auto"/>
        <w:right w:val="none" w:sz="0" w:space="0" w:color="auto"/>
      </w:divBdr>
    </w:div>
    <w:div w:id="1588807637">
      <w:bodyDiv w:val="1"/>
      <w:marLeft w:val="0"/>
      <w:marRight w:val="0"/>
      <w:marTop w:val="0"/>
      <w:marBottom w:val="0"/>
      <w:divBdr>
        <w:top w:val="none" w:sz="0" w:space="0" w:color="auto"/>
        <w:left w:val="none" w:sz="0" w:space="0" w:color="auto"/>
        <w:bottom w:val="none" w:sz="0" w:space="0" w:color="auto"/>
        <w:right w:val="none" w:sz="0" w:space="0" w:color="auto"/>
      </w:divBdr>
    </w:div>
    <w:div w:id="1589924185">
      <w:bodyDiv w:val="1"/>
      <w:marLeft w:val="0"/>
      <w:marRight w:val="0"/>
      <w:marTop w:val="0"/>
      <w:marBottom w:val="0"/>
      <w:divBdr>
        <w:top w:val="none" w:sz="0" w:space="0" w:color="auto"/>
        <w:left w:val="none" w:sz="0" w:space="0" w:color="auto"/>
        <w:bottom w:val="none" w:sz="0" w:space="0" w:color="auto"/>
        <w:right w:val="none" w:sz="0" w:space="0" w:color="auto"/>
      </w:divBdr>
    </w:div>
    <w:div w:id="1590115369">
      <w:bodyDiv w:val="1"/>
      <w:marLeft w:val="0"/>
      <w:marRight w:val="0"/>
      <w:marTop w:val="0"/>
      <w:marBottom w:val="0"/>
      <w:divBdr>
        <w:top w:val="none" w:sz="0" w:space="0" w:color="auto"/>
        <w:left w:val="none" w:sz="0" w:space="0" w:color="auto"/>
        <w:bottom w:val="none" w:sz="0" w:space="0" w:color="auto"/>
        <w:right w:val="none" w:sz="0" w:space="0" w:color="auto"/>
      </w:divBdr>
    </w:div>
    <w:div w:id="1596472780">
      <w:bodyDiv w:val="1"/>
      <w:marLeft w:val="0"/>
      <w:marRight w:val="0"/>
      <w:marTop w:val="0"/>
      <w:marBottom w:val="0"/>
      <w:divBdr>
        <w:top w:val="none" w:sz="0" w:space="0" w:color="auto"/>
        <w:left w:val="none" w:sz="0" w:space="0" w:color="auto"/>
        <w:bottom w:val="none" w:sz="0" w:space="0" w:color="auto"/>
        <w:right w:val="none" w:sz="0" w:space="0" w:color="auto"/>
      </w:divBdr>
    </w:div>
    <w:div w:id="1613516454">
      <w:bodyDiv w:val="1"/>
      <w:marLeft w:val="0"/>
      <w:marRight w:val="0"/>
      <w:marTop w:val="0"/>
      <w:marBottom w:val="0"/>
      <w:divBdr>
        <w:top w:val="none" w:sz="0" w:space="0" w:color="auto"/>
        <w:left w:val="none" w:sz="0" w:space="0" w:color="auto"/>
        <w:bottom w:val="none" w:sz="0" w:space="0" w:color="auto"/>
        <w:right w:val="none" w:sz="0" w:space="0" w:color="auto"/>
      </w:divBdr>
    </w:div>
    <w:div w:id="1625965709">
      <w:bodyDiv w:val="1"/>
      <w:marLeft w:val="0"/>
      <w:marRight w:val="0"/>
      <w:marTop w:val="0"/>
      <w:marBottom w:val="0"/>
      <w:divBdr>
        <w:top w:val="none" w:sz="0" w:space="0" w:color="auto"/>
        <w:left w:val="none" w:sz="0" w:space="0" w:color="auto"/>
        <w:bottom w:val="none" w:sz="0" w:space="0" w:color="auto"/>
        <w:right w:val="none" w:sz="0" w:space="0" w:color="auto"/>
      </w:divBdr>
    </w:div>
    <w:div w:id="1755206602">
      <w:bodyDiv w:val="1"/>
      <w:marLeft w:val="0"/>
      <w:marRight w:val="0"/>
      <w:marTop w:val="0"/>
      <w:marBottom w:val="0"/>
      <w:divBdr>
        <w:top w:val="none" w:sz="0" w:space="0" w:color="auto"/>
        <w:left w:val="none" w:sz="0" w:space="0" w:color="auto"/>
        <w:bottom w:val="none" w:sz="0" w:space="0" w:color="auto"/>
        <w:right w:val="none" w:sz="0" w:space="0" w:color="auto"/>
      </w:divBdr>
    </w:div>
    <w:div w:id="1774745022">
      <w:bodyDiv w:val="1"/>
      <w:marLeft w:val="0"/>
      <w:marRight w:val="0"/>
      <w:marTop w:val="0"/>
      <w:marBottom w:val="0"/>
      <w:divBdr>
        <w:top w:val="none" w:sz="0" w:space="0" w:color="auto"/>
        <w:left w:val="none" w:sz="0" w:space="0" w:color="auto"/>
        <w:bottom w:val="none" w:sz="0" w:space="0" w:color="auto"/>
        <w:right w:val="none" w:sz="0" w:space="0" w:color="auto"/>
      </w:divBdr>
    </w:div>
    <w:div w:id="1782147326">
      <w:bodyDiv w:val="1"/>
      <w:marLeft w:val="0"/>
      <w:marRight w:val="0"/>
      <w:marTop w:val="0"/>
      <w:marBottom w:val="0"/>
      <w:divBdr>
        <w:top w:val="none" w:sz="0" w:space="0" w:color="auto"/>
        <w:left w:val="none" w:sz="0" w:space="0" w:color="auto"/>
        <w:bottom w:val="none" w:sz="0" w:space="0" w:color="auto"/>
        <w:right w:val="none" w:sz="0" w:space="0" w:color="auto"/>
      </w:divBdr>
    </w:div>
    <w:div w:id="1796093819">
      <w:bodyDiv w:val="1"/>
      <w:marLeft w:val="0"/>
      <w:marRight w:val="0"/>
      <w:marTop w:val="0"/>
      <w:marBottom w:val="0"/>
      <w:divBdr>
        <w:top w:val="none" w:sz="0" w:space="0" w:color="auto"/>
        <w:left w:val="none" w:sz="0" w:space="0" w:color="auto"/>
        <w:bottom w:val="none" w:sz="0" w:space="0" w:color="auto"/>
        <w:right w:val="none" w:sz="0" w:space="0" w:color="auto"/>
      </w:divBdr>
    </w:div>
    <w:div w:id="1800293551">
      <w:bodyDiv w:val="1"/>
      <w:marLeft w:val="0"/>
      <w:marRight w:val="0"/>
      <w:marTop w:val="0"/>
      <w:marBottom w:val="0"/>
      <w:divBdr>
        <w:top w:val="none" w:sz="0" w:space="0" w:color="auto"/>
        <w:left w:val="none" w:sz="0" w:space="0" w:color="auto"/>
        <w:bottom w:val="none" w:sz="0" w:space="0" w:color="auto"/>
        <w:right w:val="none" w:sz="0" w:space="0" w:color="auto"/>
      </w:divBdr>
    </w:div>
    <w:div w:id="1804927755">
      <w:bodyDiv w:val="1"/>
      <w:marLeft w:val="0"/>
      <w:marRight w:val="0"/>
      <w:marTop w:val="0"/>
      <w:marBottom w:val="0"/>
      <w:divBdr>
        <w:top w:val="none" w:sz="0" w:space="0" w:color="auto"/>
        <w:left w:val="none" w:sz="0" w:space="0" w:color="auto"/>
        <w:bottom w:val="none" w:sz="0" w:space="0" w:color="auto"/>
        <w:right w:val="none" w:sz="0" w:space="0" w:color="auto"/>
      </w:divBdr>
    </w:div>
    <w:div w:id="1848594217">
      <w:bodyDiv w:val="1"/>
      <w:marLeft w:val="0"/>
      <w:marRight w:val="0"/>
      <w:marTop w:val="0"/>
      <w:marBottom w:val="0"/>
      <w:divBdr>
        <w:top w:val="none" w:sz="0" w:space="0" w:color="auto"/>
        <w:left w:val="none" w:sz="0" w:space="0" w:color="auto"/>
        <w:bottom w:val="none" w:sz="0" w:space="0" w:color="auto"/>
        <w:right w:val="none" w:sz="0" w:space="0" w:color="auto"/>
      </w:divBdr>
    </w:div>
    <w:div w:id="1889225656">
      <w:bodyDiv w:val="1"/>
      <w:marLeft w:val="0"/>
      <w:marRight w:val="0"/>
      <w:marTop w:val="0"/>
      <w:marBottom w:val="0"/>
      <w:divBdr>
        <w:top w:val="none" w:sz="0" w:space="0" w:color="auto"/>
        <w:left w:val="none" w:sz="0" w:space="0" w:color="auto"/>
        <w:bottom w:val="none" w:sz="0" w:space="0" w:color="auto"/>
        <w:right w:val="none" w:sz="0" w:space="0" w:color="auto"/>
      </w:divBdr>
    </w:div>
    <w:div w:id="1912693747">
      <w:bodyDiv w:val="1"/>
      <w:marLeft w:val="0"/>
      <w:marRight w:val="0"/>
      <w:marTop w:val="0"/>
      <w:marBottom w:val="0"/>
      <w:divBdr>
        <w:top w:val="none" w:sz="0" w:space="0" w:color="auto"/>
        <w:left w:val="none" w:sz="0" w:space="0" w:color="auto"/>
        <w:bottom w:val="none" w:sz="0" w:space="0" w:color="auto"/>
        <w:right w:val="none" w:sz="0" w:space="0" w:color="auto"/>
      </w:divBdr>
    </w:div>
    <w:div w:id="1941722281">
      <w:bodyDiv w:val="1"/>
      <w:marLeft w:val="0"/>
      <w:marRight w:val="0"/>
      <w:marTop w:val="0"/>
      <w:marBottom w:val="0"/>
      <w:divBdr>
        <w:top w:val="none" w:sz="0" w:space="0" w:color="auto"/>
        <w:left w:val="none" w:sz="0" w:space="0" w:color="auto"/>
        <w:bottom w:val="none" w:sz="0" w:space="0" w:color="auto"/>
        <w:right w:val="none" w:sz="0" w:space="0" w:color="auto"/>
      </w:divBdr>
    </w:div>
    <w:div w:id="1999722515">
      <w:bodyDiv w:val="1"/>
      <w:marLeft w:val="0"/>
      <w:marRight w:val="0"/>
      <w:marTop w:val="0"/>
      <w:marBottom w:val="0"/>
      <w:divBdr>
        <w:top w:val="none" w:sz="0" w:space="0" w:color="auto"/>
        <w:left w:val="none" w:sz="0" w:space="0" w:color="auto"/>
        <w:bottom w:val="none" w:sz="0" w:space="0" w:color="auto"/>
        <w:right w:val="none" w:sz="0" w:space="0" w:color="auto"/>
      </w:divBdr>
    </w:div>
    <w:div w:id="2012953474">
      <w:bodyDiv w:val="1"/>
      <w:marLeft w:val="0"/>
      <w:marRight w:val="0"/>
      <w:marTop w:val="0"/>
      <w:marBottom w:val="0"/>
      <w:divBdr>
        <w:top w:val="none" w:sz="0" w:space="0" w:color="auto"/>
        <w:left w:val="none" w:sz="0" w:space="0" w:color="auto"/>
        <w:bottom w:val="none" w:sz="0" w:space="0" w:color="auto"/>
        <w:right w:val="none" w:sz="0" w:space="0" w:color="auto"/>
      </w:divBdr>
    </w:div>
    <w:div w:id="2017724888">
      <w:bodyDiv w:val="1"/>
      <w:marLeft w:val="0"/>
      <w:marRight w:val="0"/>
      <w:marTop w:val="0"/>
      <w:marBottom w:val="0"/>
      <w:divBdr>
        <w:top w:val="none" w:sz="0" w:space="0" w:color="auto"/>
        <w:left w:val="none" w:sz="0" w:space="0" w:color="auto"/>
        <w:bottom w:val="none" w:sz="0" w:space="0" w:color="auto"/>
        <w:right w:val="none" w:sz="0" w:space="0" w:color="auto"/>
      </w:divBdr>
    </w:div>
    <w:div w:id="2026130666">
      <w:bodyDiv w:val="1"/>
      <w:marLeft w:val="0"/>
      <w:marRight w:val="0"/>
      <w:marTop w:val="0"/>
      <w:marBottom w:val="0"/>
      <w:divBdr>
        <w:top w:val="none" w:sz="0" w:space="0" w:color="auto"/>
        <w:left w:val="none" w:sz="0" w:space="0" w:color="auto"/>
        <w:bottom w:val="none" w:sz="0" w:space="0" w:color="auto"/>
        <w:right w:val="none" w:sz="0" w:space="0" w:color="auto"/>
      </w:divBdr>
    </w:div>
    <w:div w:id="2048675979">
      <w:bodyDiv w:val="1"/>
      <w:marLeft w:val="0"/>
      <w:marRight w:val="0"/>
      <w:marTop w:val="0"/>
      <w:marBottom w:val="0"/>
      <w:divBdr>
        <w:top w:val="none" w:sz="0" w:space="0" w:color="auto"/>
        <w:left w:val="none" w:sz="0" w:space="0" w:color="auto"/>
        <w:bottom w:val="none" w:sz="0" w:space="0" w:color="auto"/>
        <w:right w:val="none" w:sz="0" w:space="0" w:color="auto"/>
      </w:divBdr>
    </w:div>
    <w:div w:id="2103142017">
      <w:bodyDiv w:val="1"/>
      <w:marLeft w:val="0"/>
      <w:marRight w:val="0"/>
      <w:marTop w:val="0"/>
      <w:marBottom w:val="0"/>
      <w:divBdr>
        <w:top w:val="none" w:sz="0" w:space="0" w:color="auto"/>
        <w:left w:val="none" w:sz="0" w:space="0" w:color="auto"/>
        <w:bottom w:val="none" w:sz="0" w:space="0" w:color="auto"/>
        <w:right w:val="none" w:sz="0" w:space="0" w:color="auto"/>
      </w:divBdr>
    </w:div>
    <w:div w:id="212907821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mailto:info@ktpae.gr" TargetMode="External"/><Relationship Id="rId18" Type="http://schemas.openxmlformats.org/officeDocument/2006/relationships/hyperlink" Target="http://www.promitheus.gov.gr/" TargetMode="External"/><Relationship Id="rId26" Type="http://schemas.openxmlformats.org/officeDocument/2006/relationships/header" Target="header4.xml"/><Relationship Id="rId3" Type="http://schemas.openxmlformats.org/officeDocument/2006/relationships/styles" Target="styles.xml"/><Relationship Id="rId21" Type="http://schemas.openxmlformats.org/officeDocument/2006/relationships/hyperlink" Target="http://www.eaadhsy.gr/n4412/n4412fulltextlinks.html" TargetMode="External"/><Relationship Id="rId7" Type="http://schemas.openxmlformats.org/officeDocument/2006/relationships/endnotes" Target="endnotes.xml"/><Relationship Id="rId12" Type="http://schemas.openxmlformats.org/officeDocument/2006/relationships/hyperlink" Target="http://www.promitheus.gov.gr" TargetMode="External"/><Relationship Id="rId17" Type="http://schemas.openxmlformats.org/officeDocument/2006/relationships/hyperlink" Target="http://www.promitheus.gov.gr" TargetMode="External"/><Relationship Id="rId25"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hyperlink" Target="http://www.promitheus.gov.gr/" TargetMode="External"/><Relationship Id="rId20" Type="http://schemas.openxmlformats.org/officeDocument/2006/relationships/hyperlink" Target="http://www.eaadhsy.gr/n4412/n4412fulltextlinks.html"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image" Target="media/image3.emf"/><Relationship Id="rId5" Type="http://schemas.openxmlformats.org/officeDocument/2006/relationships/webSettings" Target="webSettings.xml"/><Relationship Id="rId15" Type="http://schemas.openxmlformats.org/officeDocument/2006/relationships/hyperlink" Target="http://www.ktpae.gr" TargetMode="External"/><Relationship Id="rId23" Type="http://schemas.openxmlformats.org/officeDocument/2006/relationships/hyperlink" Target="https://greece20.gov.gr/epikoinwnia-dimosiotita/" TargetMode="External"/><Relationship Id="rId28" Type="http://schemas.openxmlformats.org/officeDocument/2006/relationships/header" Target="header6.xml"/><Relationship Id="rId10" Type="http://schemas.openxmlformats.org/officeDocument/2006/relationships/header" Target="header2.xml"/><Relationship Id="rId19" Type="http://schemas.openxmlformats.org/officeDocument/2006/relationships/hyperlink" Target="http://www.promitheus.gov.gr"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www.ktpae.gr" TargetMode="External"/><Relationship Id="rId22" Type="http://schemas.openxmlformats.org/officeDocument/2006/relationships/hyperlink" Target="http://www.eaadhsy.gr/n4412/n4412fulltextlinks.html" TargetMode="External"/><Relationship Id="rId27" Type="http://schemas.openxmlformats.org/officeDocument/2006/relationships/header" Target="header5.xml"/><Relationship Id="rId30"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2" Type="http://schemas.openxmlformats.org/officeDocument/2006/relationships/hyperlink" Target="mailto:info@ktpae.gr" TargetMode="External"/><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hyperlink" Target="mailto:info@ktpae.gr"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11E4A1-AB15-42B1-8449-3FE41A0E76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125</Pages>
  <Words>44593</Words>
  <Characters>254181</Characters>
  <Application>Microsoft Office Word</Application>
  <DocSecurity>0</DocSecurity>
  <Lines>2118</Lines>
  <Paragraphs>596</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298178</CharactersWithSpaces>
  <SharedDoc>false</SharedDoc>
  <HLinks>
    <vt:vector size="594" baseType="variant">
      <vt:variant>
        <vt:i4>6094972</vt:i4>
      </vt:variant>
      <vt:variant>
        <vt:i4>552</vt:i4>
      </vt:variant>
      <vt:variant>
        <vt:i4>0</vt:i4>
      </vt:variant>
      <vt:variant>
        <vt:i4>5</vt:i4>
      </vt:variant>
      <vt:variant>
        <vt:lpwstr>http://www.eaadhsy.gr/n4412/prosarthmaA_index.html</vt:lpwstr>
      </vt:variant>
      <vt:variant>
        <vt:lpwstr>pararthma_A_X</vt:lpwstr>
      </vt:variant>
      <vt:variant>
        <vt:i4>6029327</vt:i4>
      </vt:variant>
      <vt:variant>
        <vt:i4>549</vt:i4>
      </vt:variant>
      <vt:variant>
        <vt:i4>0</vt:i4>
      </vt:variant>
      <vt:variant>
        <vt:i4>5</vt:i4>
      </vt:variant>
      <vt:variant>
        <vt:lpwstr>http://www.eaadhsy.gr/n4412/n4412fulltextlinks.html</vt:lpwstr>
      </vt:variant>
      <vt:variant>
        <vt:lpwstr>art104</vt:lpwstr>
      </vt:variant>
      <vt:variant>
        <vt:i4>7864382</vt:i4>
      </vt:variant>
      <vt:variant>
        <vt:i4>546</vt:i4>
      </vt:variant>
      <vt:variant>
        <vt:i4>0</vt:i4>
      </vt:variant>
      <vt:variant>
        <vt:i4>5</vt:i4>
      </vt:variant>
      <vt:variant>
        <vt:lpwstr>http://www.eaadhsy.gr/n4412/art79a</vt:lpwstr>
      </vt:variant>
      <vt:variant>
        <vt:lpwstr/>
      </vt:variant>
      <vt:variant>
        <vt:i4>7077975</vt:i4>
      </vt:variant>
      <vt:variant>
        <vt:i4>543</vt:i4>
      </vt:variant>
      <vt:variant>
        <vt:i4>0</vt:i4>
      </vt:variant>
      <vt:variant>
        <vt:i4>5</vt:i4>
      </vt:variant>
      <vt:variant>
        <vt:lpwstr>http://www.eaadhsy.gr/n4412/n4412fulltextlinks.html</vt:lpwstr>
      </vt:variant>
      <vt:variant>
        <vt:lpwstr>art372_4</vt:lpwstr>
      </vt:variant>
      <vt:variant>
        <vt:i4>7077975</vt:i4>
      </vt:variant>
      <vt:variant>
        <vt:i4>540</vt:i4>
      </vt:variant>
      <vt:variant>
        <vt:i4>0</vt:i4>
      </vt:variant>
      <vt:variant>
        <vt:i4>5</vt:i4>
      </vt:variant>
      <vt:variant>
        <vt:lpwstr>http://www.eaadhsy.gr/n4412/n4412fulltextlinks.html</vt:lpwstr>
      </vt:variant>
      <vt:variant>
        <vt:lpwstr>art372_4</vt:lpwstr>
      </vt:variant>
      <vt:variant>
        <vt:i4>7077975</vt:i4>
      </vt:variant>
      <vt:variant>
        <vt:i4>537</vt:i4>
      </vt:variant>
      <vt:variant>
        <vt:i4>0</vt:i4>
      </vt:variant>
      <vt:variant>
        <vt:i4>5</vt:i4>
      </vt:variant>
      <vt:variant>
        <vt:lpwstr>http://www.eaadhsy.gr/n4412/n4412fulltextlinks.html</vt:lpwstr>
      </vt:variant>
      <vt:variant>
        <vt:lpwstr>art372_4</vt:lpwstr>
      </vt:variant>
      <vt:variant>
        <vt:i4>6094939</vt:i4>
      </vt:variant>
      <vt:variant>
        <vt:i4>534</vt:i4>
      </vt:variant>
      <vt:variant>
        <vt:i4>0</vt:i4>
      </vt:variant>
      <vt:variant>
        <vt:i4>5</vt:i4>
      </vt:variant>
      <vt:variant>
        <vt:lpwstr>http://www.promitheus.gov.gr/</vt:lpwstr>
      </vt:variant>
      <vt:variant>
        <vt:lpwstr/>
      </vt:variant>
      <vt:variant>
        <vt:i4>6094939</vt:i4>
      </vt:variant>
      <vt:variant>
        <vt:i4>519</vt:i4>
      </vt:variant>
      <vt:variant>
        <vt:i4>0</vt:i4>
      </vt:variant>
      <vt:variant>
        <vt:i4>5</vt:i4>
      </vt:variant>
      <vt:variant>
        <vt:lpwstr>http://www.promitheus.gov.gr/</vt:lpwstr>
      </vt:variant>
      <vt:variant>
        <vt:lpwstr/>
      </vt:variant>
      <vt:variant>
        <vt:i4>131075</vt:i4>
      </vt:variant>
      <vt:variant>
        <vt:i4>516</vt:i4>
      </vt:variant>
      <vt:variant>
        <vt:i4>0</vt:i4>
      </vt:variant>
      <vt:variant>
        <vt:i4>5</vt:i4>
      </vt:variant>
      <vt:variant>
        <vt:lpwstr>http://www.idika.gr/</vt:lpwstr>
      </vt:variant>
      <vt:variant>
        <vt:lpwstr/>
      </vt:variant>
      <vt:variant>
        <vt:i4>2228331</vt:i4>
      </vt:variant>
      <vt:variant>
        <vt:i4>513</vt:i4>
      </vt:variant>
      <vt:variant>
        <vt:i4>0</vt:i4>
      </vt:variant>
      <vt:variant>
        <vt:i4>5</vt:i4>
      </vt:variant>
      <vt:variant>
        <vt:lpwstr>http://et.diavgeia.gov.gr/</vt:lpwstr>
      </vt:variant>
      <vt:variant>
        <vt:lpwstr/>
      </vt:variant>
      <vt:variant>
        <vt:i4>6094939</vt:i4>
      </vt:variant>
      <vt:variant>
        <vt:i4>510</vt:i4>
      </vt:variant>
      <vt:variant>
        <vt:i4>0</vt:i4>
      </vt:variant>
      <vt:variant>
        <vt:i4>5</vt:i4>
      </vt:variant>
      <vt:variant>
        <vt:lpwstr>http://www.promitheus.gov.gr/</vt:lpwstr>
      </vt:variant>
      <vt:variant>
        <vt:lpwstr/>
      </vt:variant>
      <vt:variant>
        <vt:i4>6094939</vt:i4>
      </vt:variant>
      <vt:variant>
        <vt:i4>507</vt:i4>
      </vt:variant>
      <vt:variant>
        <vt:i4>0</vt:i4>
      </vt:variant>
      <vt:variant>
        <vt:i4>5</vt:i4>
      </vt:variant>
      <vt:variant>
        <vt:lpwstr>http://www.promitheus.gov.gr/</vt:lpwstr>
      </vt:variant>
      <vt:variant>
        <vt:lpwstr/>
      </vt:variant>
      <vt:variant>
        <vt:i4>131075</vt:i4>
      </vt:variant>
      <vt:variant>
        <vt:i4>504</vt:i4>
      </vt:variant>
      <vt:variant>
        <vt:i4>0</vt:i4>
      </vt:variant>
      <vt:variant>
        <vt:i4>5</vt:i4>
      </vt:variant>
      <vt:variant>
        <vt:lpwstr>http://www.idika.gr/</vt:lpwstr>
      </vt:variant>
      <vt:variant>
        <vt:lpwstr/>
      </vt:variant>
      <vt:variant>
        <vt:i4>6094939</vt:i4>
      </vt:variant>
      <vt:variant>
        <vt:i4>501</vt:i4>
      </vt:variant>
      <vt:variant>
        <vt:i4>0</vt:i4>
      </vt:variant>
      <vt:variant>
        <vt:i4>5</vt:i4>
      </vt:variant>
      <vt:variant>
        <vt:lpwstr>http://www.promitheus.gov.gr/</vt:lpwstr>
      </vt:variant>
      <vt:variant>
        <vt:lpwstr/>
      </vt:variant>
      <vt:variant>
        <vt:i4>8257613</vt:i4>
      </vt:variant>
      <vt:variant>
        <vt:i4>498</vt:i4>
      </vt:variant>
      <vt:variant>
        <vt:i4>0</vt:i4>
      </vt:variant>
      <vt:variant>
        <vt:i4>5</vt:i4>
      </vt:variant>
      <vt:variant>
        <vt:lpwstr>mailto:info@idika.gr</vt:lpwstr>
      </vt:variant>
      <vt:variant>
        <vt:lpwstr/>
      </vt:variant>
      <vt:variant>
        <vt:i4>1966135</vt:i4>
      </vt:variant>
      <vt:variant>
        <vt:i4>491</vt:i4>
      </vt:variant>
      <vt:variant>
        <vt:i4>0</vt:i4>
      </vt:variant>
      <vt:variant>
        <vt:i4>5</vt:i4>
      </vt:variant>
      <vt:variant>
        <vt:lpwstr/>
      </vt:variant>
      <vt:variant>
        <vt:lpwstr>_Toc93589123</vt:lpwstr>
      </vt:variant>
      <vt:variant>
        <vt:i4>2031671</vt:i4>
      </vt:variant>
      <vt:variant>
        <vt:i4>485</vt:i4>
      </vt:variant>
      <vt:variant>
        <vt:i4>0</vt:i4>
      </vt:variant>
      <vt:variant>
        <vt:i4>5</vt:i4>
      </vt:variant>
      <vt:variant>
        <vt:lpwstr/>
      </vt:variant>
      <vt:variant>
        <vt:lpwstr>_Toc93589122</vt:lpwstr>
      </vt:variant>
      <vt:variant>
        <vt:i4>1835063</vt:i4>
      </vt:variant>
      <vt:variant>
        <vt:i4>479</vt:i4>
      </vt:variant>
      <vt:variant>
        <vt:i4>0</vt:i4>
      </vt:variant>
      <vt:variant>
        <vt:i4>5</vt:i4>
      </vt:variant>
      <vt:variant>
        <vt:lpwstr/>
      </vt:variant>
      <vt:variant>
        <vt:lpwstr>_Toc93589121</vt:lpwstr>
      </vt:variant>
      <vt:variant>
        <vt:i4>1900599</vt:i4>
      </vt:variant>
      <vt:variant>
        <vt:i4>473</vt:i4>
      </vt:variant>
      <vt:variant>
        <vt:i4>0</vt:i4>
      </vt:variant>
      <vt:variant>
        <vt:i4>5</vt:i4>
      </vt:variant>
      <vt:variant>
        <vt:lpwstr/>
      </vt:variant>
      <vt:variant>
        <vt:lpwstr>_Toc93589120</vt:lpwstr>
      </vt:variant>
      <vt:variant>
        <vt:i4>1310772</vt:i4>
      </vt:variant>
      <vt:variant>
        <vt:i4>467</vt:i4>
      </vt:variant>
      <vt:variant>
        <vt:i4>0</vt:i4>
      </vt:variant>
      <vt:variant>
        <vt:i4>5</vt:i4>
      </vt:variant>
      <vt:variant>
        <vt:lpwstr/>
      </vt:variant>
      <vt:variant>
        <vt:lpwstr>_Toc93589119</vt:lpwstr>
      </vt:variant>
      <vt:variant>
        <vt:i4>1376308</vt:i4>
      </vt:variant>
      <vt:variant>
        <vt:i4>461</vt:i4>
      </vt:variant>
      <vt:variant>
        <vt:i4>0</vt:i4>
      </vt:variant>
      <vt:variant>
        <vt:i4>5</vt:i4>
      </vt:variant>
      <vt:variant>
        <vt:lpwstr/>
      </vt:variant>
      <vt:variant>
        <vt:lpwstr>_Toc93589118</vt:lpwstr>
      </vt:variant>
      <vt:variant>
        <vt:i4>1703988</vt:i4>
      </vt:variant>
      <vt:variant>
        <vt:i4>455</vt:i4>
      </vt:variant>
      <vt:variant>
        <vt:i4>0</vt:i4>
      </vt:variant>
      <vt:variant>
        <vt:i4>5</vt:i4>
      </vt:variant>
      <vt:variant>
        <vt:lpwstr/>
      </vt:variant>
      <vt:variant>
        <vt:lpwstr>_Toc93589117</vt:lpwstr>
      </vt:variant>
      <vt:variant>
        <vt:i4>1769524</vt:i4>
      </vt:variant>
      <vt:variant>
        <vt:i4>449</vt:i4>
      </vt:variant>
      <vt:variant>
        <vt:i4>0</vt:i4>
      </vt:variant>
      <vt:variant>
        <vt:i4>5</vt:i4>
      </vt:variant>
      <vt:variant>
        <vt:lpwstr/>
      </vt:variant>
      <vt:variant>
        <vt:lpwstr>_Toc93589116</vt:lpwstr>
      </vt:variant>
      <vt:variant>
        <vt:i4>1572916</vt:i4>
      </vt:variant>
      <vt:variant>
        <vt:i4>443</vt:i4>
      </vt:variant>
      <vt:variant>
        <vt:i4>0</vt:i4>
      </vt:variant>
      <vt:variant>
        <vt:i4>5</vt:i4>
      </vt:variant>
      <vt:variant>
        <vt:lpwstr/>
      </vt:variant>
      <vt:variant>
        <vt:lpwstr>_Toc93589115</vt:lpwstr>
      </vt:variant>
      <vt:variant>
        <vt:i4>1638452</vt:i4>
      </vt:variant>
      <vt:variant>
        <vt:i4>437</vt:i4>
      </vt:variant>
      <vt:variant>
        <vt:i4>0</vt:i4>
      </vt:variant>
      <vt:variant>
        <vt:i4>5</vt:i4>
      </vt:variant>
      <vt:variant>
        <vt:lpwstr/>
      </vt:variant>
      <vt:variant>
        <vt:lpwstr>_Toc93589114</vt:lpwstr>
      </vt:variant>
      <vt:variant>
        <vt:i4>1966132</vt:i4>
      </vt:variant>
      <vt:variant>
        <vt:i4>431</vt:i4>
      </vt:variant>
      <vt:variant>
        <vt:i4>0</vt:i4>
      </vt:variant>
      <vt:variant>
        <vt:i4>5</vt:i4>
      </vt:variant>
      <vt:variant>
        <vt:lpwstr/>
      </vt:variant>
      <vt:variant>
        <vt:lpwstr>_Toc93589113</vt:lpwstr>
      </vt:variant>
      <vt:variant>
        <vt:i4>2031668</vt:i4>
      </vt:variant>
      <vt:variant>
        <vt:i4>425</vt:i4>
      </vt:variant>
      <vt:variant>
        <vt:i4>0</vt:i4>
      </vt:variant>
      <vt:variant>
        <vt:i4>5</vt:i4>
      </vt:variant>
      <vt:variant>
        <vt:lpwstr/>
      </vt:variant>
      <vt:variant>
        <vt:lpwstr>_Toc93589112</vt:lpwstr>
      </vt:variant>
      <vt:variant>
        <vt:i4>1835060</vt:i4>
      </vt:variant>
      <vt:variant>
        <vt:i4>419</vt:i4>
      </vt:variant>
      <vt:variant>
        <vt:i4>0</vt:i4>
      </vt:variant>
      <vt:variant>
        <vt:i4>5</vt:i4>
      </vt:variant>
      <vt:variant>
        <vt:lpwstr/>
      </vt:variant>
      <vt:variant>
        <vt:lpwstr>_Toc93589111</vt:lpwstr>
      </vt:variant>
      <vt:variant>
        <vt:i4>1900596</vt:i4>
      </vt:variant>
      <vt:variant>
        <vt:i4>413</vt:i4>
      </vt:variant>
      <vt:variant>
        <vt:i4>0</vt:i4>
      </vt:variant>
      <vt:variant>
        <vt:i4>5</vt:i4>
      </vt:variant>
      <vt:variant>
        <vt:lpwstr/>
      </vt:variant>
      <vt:variant>
        <vt:lpwstr>_Toc93589110</vt:lpwstr>
      </vt:variant>
      <vt:variant>
        <vt:i4>1310773</vt:i4>
      </vt:variant>
      <vt:variant>
        <vt:i4>407</vt:i4>
      </vt:variant>
      <vt:variant>
        <vt:i4>0</vt:i4>
      </vt:variant>
      <vt:variant>
        <vt:i4>5</vt:i4>
      </vt:variant>
      <vt:variant>
        <vt:lpwstr/>
      </vt:variant>
      <vt:variant>
        <vt:lpwstr>_Toc93589109</vt:lpwstr>
      </vt:variant>
      <vt:variant>
        <vt:i4>1376309</vt:i4>
      </vt:variant>
      <vt:variant>
        <vt:i4>401</vt:i4>
      </vt:variant>
      <vt:variant>
        <vt:i4>0</vt:i4>
      </vt:variant>
      <vt:variant>
        <vt:i4>5</vt:i4>
      </vt:variant>
      <vt:variant>
        <vt:lpwstr/>
      </vt:variant>
      <vt:variant>
        <vt:lpwstr>_Toc93589108</vt:lpwstr>
      </vt:variant>
      <vt:variant>
        <vt:i4>1703989</vt:i4>
      </vt:variant>
      <vt:variant>
        <vt:i4>395</vt:i4>
      </vt:variant>
      <vt:variant>
        <vt:i4>0</vt:i4>
      </vt:variant>
      <vt:variant>
        <vt:i4>5</vt:i4>
      </vt:variant>
      <vt:variant>
        <vt:lpwstr/>
      </vt:variant>
      <vt:variant>
        <vt:lpwstr>_Toc93589107</vt:lpwstr>
      </vt:variant>
      <vt:variant>
        <vt:i4>1769525</vt:i4>
      </vt:variant>
      <vt:variant>
        <vt:i4>389</vt:i4>
      </vt:variant>
      <vt:variant>
        <vt:i4>0</vt:i4>
      </vt:variant>
      <vt:variant>
        <vt:i4>5</vt:i4>
      </vt:variant>
      <vt:variant>
        <vt:lpwstr/>
      </vt:variant>
      <vt:variant>
        <vt:lpwstr>_Toc93589106</vt:lpwstr>
      </vt:variant>
      <vt:variant>
        <vt:i4>1572917</vt:i4>
      </vt:variant>
      <vt:variant>
        <vt:i4>383</vt:i4>
      </vt:variant>
      <vt:variant>
        <vt:i4>0</vt:i4>
      </vt:variant>
      <vt:variant>
        <vt:i4>5</vt:i4>
      </vt:variant>
      <vt:variant>
        <vt:lpwstr/>
      </vt:variant>
      <vt:variant>
        <vt:lpwstr>_Toc93589105</vt:lpwstr>
      </vt:variant>
      <vt:variant>
        <vt:i4>1638453</vt:i4>
      </vt:variant>
      <vt:variant>
        <vt:i4>377</vt:i4>
      </vt:variant>
      <vt:variant>
        <vt:i4>0</vt:i4>
      </vt:variant>
      <vt:variant>
        <vt:i4>5</vt:i4>
      </vt:variant>
      <vt:variant>
        <vt:lpwstr/>
      </vt:variant>
      <vt:variant>
        <vt:lpwstr>_Toc93589104</vt:lpwstr>
      </vt:variant>
      <vt:variant>
        <vt:i4>1966133</vt:i4>
      </vt:variant>
      <vt:variant>
        <vt:i4>371</vt:i4>
      </vt:variant>
      <vt:variant>
        <vt:i4>0</vt:i4>
      </vt:variant>
      <vt:variant>
        <vt:i4>5</vt:i4>
      </vt:variant>
      <vt:variant>
        <vt:lpwstr/>
      </vt:variant>
      <vt:variant>
        <vt:lpwstr>_Toc93589103</vt:lpwstr>
      </vt:variant>
      <vt:variant>
        <vt:i4>2031669</vt:i4>
      </vt:variant>
      <vt:variant>
        <vt:i4>365</vt:i4>
      </vt:variant>
      <vt:variant>
        <vt:i4>0</vt:i4>
      </vt:variant>
      <vt:variant>
        <vt:i4>5</vt:i4>
      </vt:variant>
      <vt:variant>
        <vt:lpwstr/>
      </vt:variant>
      <vt:variant>
        <vt:lpwstr>_Toc93589102</vt:lpwstr>
      </vt:variant>
      <vt:variant>
        <vt:i4>1835061</vt:i4>
      </vt:variant>
      <vt:variant>
        <vt:i4>359</vt:i4>
      </vt:variant>
      <vt:variant>
        <vt:i4>0</vt:i4>
      </vt:variant>
      <vt:variant>
        <vt:i4>5</vt:i4>
      </vt:variant>
      <vt:variant>
        <vt:lpwstr/>
      </vt:variant>
      <vt:variant>
        <vt:lpwstr>_Toc93589101</vt:lpwstr>
      </vt:variant>
      <vt:variant>
        <vt:i4>1900597</vt:i4>
      </vt:variant>
      <vt:variant>
        <vt:i4>353</vt:i4>
      </vt:variant>
      <vt:variant>
        <vt:i4>0</vt:i4>
      </vt:variant>
      <vt:variant>
        <vt:i4>5</vt:i4>
      </vt:variant>
      <vt:variant>
        <vt:lpwstr/>
      </vt:variant>
      <vt:variant>
        <vt:lpwstr>_Toc93589100</vt:lpwstr>
      </vt:variant>
      <vt:variant>
        <vt:i4>1376316</vt:i4>
      </vt:variant>
      <vt:variant>
        <vt:i4>347</vt:i4>
      </vt:variant>
      <vt:variant>
        <vt:i4>0</vt:i4>
      </vt:variant>
      <vt:variant>
        <vt:i4>5</vt:i4>
      </vt:variant>
      <vt:variant>
        <vt:lpwstr/>
      </vt:variant>
      <vt:variant>
        <vt:lpwstr>_Toc93589099</vt:lpwstr>
      </vt:variant>
      <vt:variant>
        <vt:i4>1310780</vt:i4>
      </vt:variant>
      <vt:variant>
        <vt:i4>341</vt:i4>
      </vt:variant>
      <vt:variant>
        <vt:i4>0</vt:i4>
      </vt:variant>
      <vt:variant>
        <vt:i4>5</vt:i4>
      </vt:variant>
      <vt:variant>
        <vt:lpwstr/>
      </vt:variant>
      <vt:variant>
        <vt:lpwstr>_Toc93589098</vt:lpwstr>
      </vt:variant>
      <vt:variant>
        <vt:i4>1769532</vt:i4>
      </vt:variant>
      <vt:variant>
        <vt:i4>335</vt:i4>
      </vt:variant>
      <vt:variant>
        <vt:i4>0</vt:i4>
      </vt:variant>
      <vt:variant>
        <vt:i4>5</vt:i4>
      </vt:variant>
      <vt:variant>
        <vt:lpwstr/>
      </vt:variant>
      <vt:variant>
        <vt:lpwstr>_Toc93589097</vt:lpwstr>
      </vt:variant>
      <vt:variant>
        <vt:i4>1703996</vt:i4>
      </vt:variant>
      <vt:variant>
        <vt:i4>329</vt:i4>
      </vt:variant>
      <vt:variant>
        <vt:i4>0</vt:i4>
      </vt:variant>
      <vt:variant>
        <vt:i4>5</vt:i4>
      </vt:variant>
      <vt:variant>
        <vt:lpwstr/>
      </vt:variant>
      <vt:variant>
        <vt:lpwstr>_Toc93589096</vt:lpwstr>
      </vt:variant>
      <vt:variant>
        <vt:i4>1638460</vt:i4>
      </vt:variant>
      <vt:variant>
        <vt:i4>323</vt:i4>
      </vt:variant>
      <vt:variant>
        <vt:i4>0</vt:i4>
      </vt:variant>
      <vt:variant>
        <vt:i4>5</vt:i4>
      </vt:variant>
      <vt:variant>
        <vt:lpwstr/>
      </vt:variant>
      <vt:variant>
        <vt:lpwstr>_Toc93589095</vt:lpwstr>
      </vt:variant>
      <vt:variant>
        <vt:i4>1572924</vt:i4>
      </vt:variant>
      <vt:variant>
        <vt:i4>317</vt:i4>
      </vt:variant>
      <vt:variant>
        <vt:i4>0</vt:i4>
      </vt:variant>
      <vt:variant>
        <vt:i4>5</vt:i4>
      </vt:variant>
      <vt:variant>
        <vt:lpwstr/>
      </vt:variant>
      <vt:variant>
        <vt:lpwstr>_Toc93589094</vt:lpwstr>
      </vt:variant>
      <vt:variant>
        <vt:i4>2031676</vt:i4>
      </vt:variant>
      <vt:variant>
        <vt:i4>311</vt:i4>
      </vt:variant>
      <vt:variant>
        <vt:i4>0</vt:i4>
      </vt:variant>
      <vt:variant>
        <vt:i4>5</vt:i4>
      </vt:variant>
      <vt:variant>
        <vt:lpwstr/>
      </vt:variant>
      <vt:variant>
        <vt:lpwstr>_Toc93589093</vt:lpwstr>
      </vt:variant>
      <vt:variant>
        <vt:i4>1966140</vt:i4>
      </vt:variant>
      <vt:variant>
        <vt:i4>305</vt:i4>
      </vt:variant>
      <vt:variant>
        <vt:i4>0</vt:i4>
      </vt:variant>
      <vt:variant>
        <vt:i4>5</vt:i4>
      </vt:variant>
      <vt:variant>
        <vt:lpwstr/>
      </vt:variant>
      <vt:variant>
        <vt:lpwstr>_Toc93589092</vt:lpwstr>
      </vt:variant>
      <vt:variant>
        <vt:i4>1900604</vt:i4>
      </vt:variant>
      <vt:variant>
        <vt:i4>299</vt:i4>
      </vt:variant>
      <vt:variant>
        <vt:i4>0</vt:i4>
      </vt:variant>
      <vt:variant>
        <vt:i4>5</vt:i4>
      </vt:variant>
      <vt:variant>
        <vt:lpwstr/>
      </vt:variant>
      <vt:variant>
        <vt:lpwstr>_Toc93589091</vt:lpwstr>
      </vt:variant>
      <vt:variant>
        <vt:i4>1835068</vt:i4>
      </vt:variant>
      <vt:variant>
        <vt:i4>293</vt:i4>
      </vt:variant>
      <vt:variant>
        <vt:i4>0</vt:i4>
      </vt:variant>
      <vt:variant>
        <vt:i4>5</vt:i4>
      </vt:variant>
      <vt:variant>
        <vt:lpwstr/>
      </vt:variant>
      <vt:variant>
        <vt:lpwstr>_Toc93589090</vt:lpwstr>
      </vt:variant>
      <vt:variant>
        <vt:i4>1376317</vt:i4>
      </vt:variant>
      <vt:variant>
        <vt:i4>287</vt:i4>
      </vt:variant>
      <vt:variant>
        <vt:i4>0</vt:i4>
      </vt:variant>
      <vt:variant>
        <vt:i4>5</vt:i4>
      </vt:variant>
      <vt:variant>
        <vt:lpwstr/>
      </vt:variant>
      <vt:variant>
        <vt:lpwstr>_Toc93589089</vt:lpwstr>
      </vt:variant>
      <vt:variant>
        <vt:i4>1310781</vt:i4>
      </vt:variant>
      <vt:variant>
        <vt:i4>281</vt:i4>
      </vt:variant>
      <vt:variant>
        <vt:i4>0</vt:i4>
      </vt:variant>
      <vt:variant>
        <vt:i4>5</vt:i4>
      </vt:variant>
      <vt:variant>
        <vt:lpwstr/>
      </vt:variant>
      <vt:variant>
        <vt:lpwstr>_Toc93589088</vt:lpwstr>
      </vt:variant>
      <vt:variant>
        <vt:i4>1769533</vt:i4>
      </vt:variant>
      <vt:variant>
        <vt:i4>275</vt:i4>
      </vt:variant>
      <vt:variant>
        <vt:i4>0</vt:i4>
      </vt:variant>
      <vt:variant>
        <vt:i4>5</vt:i4>
      </vt:variant>
      <vt:variant>
        <vt:lpwstr/>
      </vt:variant>
      <vt:variant>
        <vt:lpwstr>_Toc93589087</vt:lpwstr>
      </vt:variant>
      <vt:variant>
        <vt:i4>1703997</vt:i4>
      </vt:variant>
      <vt:variant>
        <vt:i4>269</vt:i4>
      </vt:variant>
      <vt:variant>
        <vt:i4>0</vt:i4>
      </vt:variant>
      <vt:variant>
        <vt:i4>5</vt:i4>
      </vt:variant>
      <vt:variant>
        <vt:lpwstr/>
      </vt:variant>
      <vt:variant>
        <vt:lpwstr>_Toc93589086</vt:lpwstr>
      </vt:variant>
      <vt:variant>
        <vt:i4>1638461</vt:i4>
      </vt:variant>
      <vt:variant>
        <vt:i4>263</vt:i4>
      </vt:variant>
      <vt:variant>
        <vt:i4>0</vt:i4>
      </vt:variant>
      <vt:variant>
        <vt:i4>5</vt:i4>
      </vt:variant>
      <vt:variant>
        <vt:lpwstr/>
      </vt:variant>
      <vt:variant>
        <vt:lpwstr>_Toc93589085</vt:lpwstr>
      </vt:variant>
      <vt:variant>
        <vt:i4>1572925</vt:i4>
      </vt:variant>
      <vt:variant>
        <vt:i4>257</vt:i4>
      </vt:variant>
      <vt:variant>
        <vt:i4>0</vt:i4>
      </vt:variant>
      <vt:variant>
        <vt:i4>5</vt:i4>
      </vt:variant>
      <vt:variant>
        <vt:lpwstr/>
      </vt:variant>
      <vt:variant>
        <vt:lpwstr>_Toc93589084</vt:lpwstr>
      </vt:variant>
      <vt:variant>
        <vt:i4>2031677</vt:i4>
      </vt:variant>
      <vt:variant>
        <vt:i4>251</vt:i4>
      </vt:variant>
      <vt:variant>
        <vt:i4>0</vt:i4>
      </vt:variant>
      <vt:variant>
        <vt:i4>5</vt:i4>
      </vt:variant>
      <vt:variant>
        <vt:lpwstr/>
      </vt:variant>
      <vt:variant>
        <vt:lpwstr>_Toc93589083</vt:lpwstr>
      </vt:variant>
      <vt:variant>
        <vt:i4>1966141</vt:i4>
      </vt:variant>
      <vt:variant>
        <vt:i4>245</vt:i4>
      </vt:variant>
      <vt:variant>
        <vt:i4>0</vt:i4>
      </vt:variant>
      <vt:variant>
        <vt:i4>5</vt:i4>
      </vt:variant>
      <vt:variant>
        <vt:lpwstr/>
      </vt:variant>
      <vt:variant>
        <vt:lpwstr>_Toc93589082</vt:lpwstr>
      </vt:variant>
      <vt:variant>
        <vt:i4>1900605</vt:i4>
      </vt:variant>
      <vt:variant>
        <vt:i4>239</vt:i4>
      </vt:variant>
      <vt:variant>
        <vt:i4>0</vt:i4>
      </vt:variant>
      <vt:variant>
        <vt:i4>5</vt:i4>
      </vt:variant>
      <vt:variant>
        <vt:lpwstr/>
      </vt:variant>
      <vt:variant>
        <vt:lpwstr>_Toc93589081</vt:lpwstr>
      </vt:variant>
      <vt:variant>
        <vt:i4>1835069</vt:i4>
      </vt:variant>
      <vt:variant>
        <vt:i4>233</vt:i4>
      </vt:variant>
      <vt:variant>
        <vt:i4>0</vt:i4>
      </vt:variant>
      <vt:variant>
        <vt:i4>5</vt:i4>
      </vt:variant>
      <vt:variant>
        <vt:lpwstr/>
      </vt:variant>
      <vt:variant>
        <vt:lpwstr>_Toc93589080</vt:lpwstr>
      </vt:variant>
      <vt:variant>
        <vt:i4>1376306</vt:i4>
      </vt:variant>
      <vt:variant>
        <vt:i4>227</vt:i4>
      </vt:variant>
      <vt:variant>
        <vt:i4>0</vt:i4>
      </vt:variant>
      <vt:variant>
        <vt:i4>5</vt:i4>
      </vt:variant>
      <vt:variant>
        <vt:lpwstr/>
      </vt:variant>
      <vt:variant>
        <vt:lpwstr>_Toc93589079</vt:lpwstr>
      </vt:variant>
      <vt:variant>
        <vt:i4>1310770</vt:i4>
      </vt:variant>
      <vt:variant>
        <vt:i4>221</vt:i4>
      </vt:variant>
      <vt:variant>
        <vt:i4>0</vt:i4>
      </vt:variant>
      <vt:variant>
        <vt:i4>5</vt:i4>
      </vt:variant>
      <vt:variant>
        <vt:lpwstr/>
      </vt:variant>
      <vt:variant>
        <vt:lpwstr>_Toc93589078</vt:lpwstr>
      </vt:variant>
      <vt:variant>
        <vt:i4>1769522</vt:i4>
      </vt:variant>
      <vt:variant>
        <vt:i4>215</vt:i4>
      </vt:variant>
      <vt:variant>
        <vt:i4>0</vt:i4>
      </vt:variant>
      <vt:variant>
        <vt:i4>5</vt:i4>
      </vt:variant>
      <vt:variant>
        <vt:lpwstr/>
      </vt:variant>
      <vt:variant>
        <vt:lpwstr>_Toc93589077</vt:lpwstr>
      </vt:variant>
      <vt:variant>
        <vt:i4>1703986</vt:i4>
      </vt:variant>
      <vt:variant>
        <vt:i4>209</vt:i4>
      </vt:variant>
      <vt:variant>
        <vt:i4>0</vt:i4>
      </vt:variant>
      <vt:variant>
        <vt:i4>5</vt:i4>
      </vt:variant>
      <vt:variant>
        <vt:lpwstr/>
      </vt:variant>
      <vt:variant>
        <vt:lpwstr>_Toc93589076</vt:lpwstr>
      </vt:variant>
      <vt:variant>
        <vt:i4>1638450</vt:i4>
      </vt:variant>
      <vt:variant>
        <vt:i4>203</vt:i4>
      </vt:variant>
      <vt:variant>
        <vt:i4>0</vt:i4>
      </vt:variant>
      <vt:variant>
        <vt:i4>5</vt:i4>
      </vt:variant>
      <vt:variant>
        <vt:lpwstr/>
      </vt:variant>
      <vt:variant>
        <vt:lpwstr>_Toc93589075</vt:lpwstr>
      </vt:variant>
      <vt:variant>
        <vt:i4>1572914</vt:i4>
      </vt:variant>
      <vt:variant>
        <vt:i4>197</vt:i4>
      </vt:variant>
      <vt:variant>
        <vt:i4>0</vt:i4>
      </vt:variant>
      <vt:variant>
        <vt:i4>5</vt:i4>
      </vt:variant>
      <vt:variant>
        <vt:lpwstr/>
      </vt:variant>
      <vt:variant>
        <vt:lpwstr>_Toc93589074</vt:lpwstr>
      </vt:variant>
      <vt:variant>
        <vt:i4>2031666</vt:i4>
      </vt:variant>
      <vt:variant>
        <vt:i4>191</vt:i4>
      </vt:variant>
      <vt:variant>
        <vt:i4>0</vt:i4>
      </vt:variant>
      <vt:variant>
        <vt:i4>5</vt:i4>
      </vt:variant>
      <vt:variant>
        <vt:lpwstr/>
      </vt:variant>
      <vt:variant>
        <vt:lpwstr>_Toc93589073</vt:lpwstr>
      </vt:variant>
      <vt:variant>
        <vt:i4>1966130</vt:i4>
      </vt:variant>
      <vt:variant>
        <vt:i4>185</vt:i4>
      </vt:variant>
      <vt:variant>
        <vt:i4>0</vt:i4>
      </vt:variant>
      <vt:variant>
        <vt:i4>5</vt:i4>
      </vt:variant>
      <vt:variant>
        <vt:lpwstr/>
      </vt:variant>
      <vt:variant>
        <vt:lpwstr>_Toc93589072</vt:lpwstr>
      </vt:variant>
      <vt:variant>
        <vt:i4>1900594</vt:i4>
      </vt:variant>
      <vt:variant>
        <vt:i4>179</vt:i4>
      </vt:variant>
      <vt:variant>
        <vt:i4>0</vt:i4>
      </vt:variant>
      <vt:variant>
        <vt:i4>5</vt:i4>
      </vt:variant>
      <vt:variant>
        <vt:lpwstr/>
      </vt:variant>
      <vt:variant>
        <vt:lpwstr>_Toc93589071</vt:lpwstr>
      </vt:variant>
      <vt:variant>
        <vt:i4>1835058</vt:i4>
      </vt:variant>
      <vt:variant>
        <vt:i4>173</vt:i4>
      </vt:variant>
      <vt:variant>
        <vt:i4>0</vt:i4>
      </vt:variant>
      <vt:variant>
        <vt:i4>5</vt:i4>
      </vt:variant>
      <vt:variant>
        <vt:lpwstr/>
      </vt:variant>
      <vt:variant>
        <vt:lpwstr>_Toc93589070</vt:lpwstr>
      </vt:variant>
      <vt:variant>
        <vt:i4>1376307</vt:i4>
      </vt:variant>
      <vt:variant>
        <vt:i4>167</vt:i4>
      </vt:variant>
      <vt:variant>
        <vt:i4>0</vt:i4>
      </vt:variant>
      <vt:variant>
        <vt:i4>5</vt:i4>
      </vt:variant>
      <vt:variant>
        <vt:lpwstr/>
      </vt:variant>
      <vt:variant>
        <vt:lpwstr>_Toc93589069</vt:lpwstr>
      </vt:variant>
      <vt:variant>
        <vt:i4>1310771</vt:i4>
      </vt:variant>
      <vt:variant>
        <vt:i4>161</vt:i4>
      </vt:variant>
      <vt:variant>
        <vt:i4>0</vt:i4>
      </vt:variant>
      <vt:variant>
        <vt:i4>5</vt:i4>
      </vt:variant>
      <vt:variant>
        <vt:lpwstr/>
      </vt:variant>
      <vt:variant>
        <vt:lpwstr>_Toc93589068</vt:lpwstr>
      </vt:variant>
      <vt:variant>
        <vt:i4>1769523</vt:i4>
      </vt:variant>
      <vt:variant>
        <vt:i4>155</vt:i4>
      </vt:variant>
      <vt:variant>
        <vt:i4>0</vt:i4>
      </vt:variant>
      <vt:variant>
        <vt:i4>5</vt:i4>
      </vt:variant>
      <vt:variant>
        <vt:lpwstr/>
      </vt:variant>
      <vt:variant>
        <vt:lpwstr>_Toc93589067</vt:lpwstr>
      </vt:variant>
      <vt:variant>
        <vt:i4>1703987</vt:i4>
      </vt:variant>
      <vt:variant>
        <vt:i4>149</vt:i4>
      </vt:variant>
      <vt:variant>
        <vt:i4>0</vt:i4>
      </vt:variant>
      <vt:variant>
        <vt:i4>5</vt:i4>
      </vt:variant>
      <vt:variant>
        <vt:lpwstr/>
      </vt:variant>
      <vt:variant>
        <vt:lpwstr>_Toc93589066</vt:lpwstr>
      </vt:variant>
      <vt:variant>
        <vt:i4>1638451</vt:i4>
      </vt:variant>
      <vt:variant>
        <vt:i4>143</vt:i4>
      </vt:variant>
      <vt:variant>
        <vt:i4>0</vt:i4>
      </vt:variant>
      <vt:variant>
        <vt:i4>5</vt:i4>
      </vt:variant>
      <vt:variant>
        <vt:lpwstr/>
      </vt:variant>
      <vt:variant>
        <vt:lpwstr>_Toc93589065</vt:lpwstr>
      </vt:variant>
      <vt:variant>
        <vt:i4>1572915</vt:i4>
      </vt:variant>
      <vt:variant>
        <vt:i4>137</vt:i4>
      </vt:variant>
      <vt:variant>
        <vt:i4>0</vt:i4>
      </vt:variant>
      <vt:variant>
        <vt:i4>5</vt:i4>
      </vt:variant>
      <vt:variant>
        <vt:lpwstr/>
      </vt:variant>
      <vt:variant>
        <vt:lpwstr>_Toc93589064</vt:lpwstr>
      </vt:variant>
      <vt:variant>
        <vt:i4>2031667</vt:i4>
      </vt:variant>
      <vt:variant>
        <vt:i4>131</vt:i4>
      </vt:variant>
      <vt:variant>
        <vt:i4>0</vt:i4>
      </vt:variant>
      <vt:variant>
        <vt:i4>5</vt:i4>
      </vt:variant>
      <vt:variant>
        <vt:lpwstr/>
      </vt:variant>
      <vt:variant>
        <vt:lpwstr>_Toc93589063</vt:lpwstr>
      </vt:variant>
      <vt:variant>
        <vt:i4>1966131</vt:i4>
      </vt:variant>
      <vt:variant>
        <vt:i4>125</vt:i4>
      </vt:variant>
      <vt:variant>
        <vt:i4>0</vt:i4>
      </vt:variant>
      <vt:variant>
        <vt:i4>5</vt:i4>
      </vt:variant>
      <vt:variant>
        <vt:lpwstr/>
      </vt:variant>
      <vt:variant>
        <vt:lpwstr>_Toc93589062</vt:lpwstr>
      </vt:variant>
      <vt:variant>
        <vt:i4>1900595</vt:i4>
      </vt:variant>
      <vt:variant>
        <vt:i4>119</vt:i4>
      </vt:variant>
      <vt:variant>
        <vt:i4>0</vt:i4>
      </vt:variant>
      <vt:variant>
        <vt:i4>5</vt:i4>
      </vt:variant>
      <vt:variant>
        <vt:lpwstr/>
      </vt:variant>
      <vt:variant>
        <vt:lpwstr>_Toc93589061</vt:lpwstr>
      </vt:variant>
      <vt:variant>
        <vt:i4>1835059</vt:i4>
      </vt:variant>
      <vt:variant>
        <vt:i4>113</vt:i4>
      </vt:variant>
      <vt:variant>
        <vt:i4>0</vt:i4>
      </vt:variant>
      <vt:variant>
        <vt:i4>5</vt:i4>
      </vt:variant>
      <vt:variant>
        <vt:lpwstr/>
      </vt:variant>
      <vt:variant>
        <vt:lpwstr>_Toc93589060</vt:lpwstr>
      </vt:variant>
      <vt:variant>
        <vt:i4>1376304</vt:i4>
      </vt:variant>
      <vt:variant>
        <vt:i4>107</vt:i4>
      </vt:variant>
      <vt:variant>
        <vt:i4>0</vt:i4>
      </vt:variant>
      <vt:variant>
        <vt:i4>5</vt:i4>
      </vt:variant>
      <vt:variant>
        <vt:lpwstr/>
      </vt:variant>
      <vt:variant>
        <vt:lpwstr>_Toc93589059</vt:lpwstr>
      </vt:variant>
      <vt:variant>
        <vt:i4>1310768</vt:i4>
      </vt:variant>
      <vt:variant>
        <vt:i4>101</vt:i4>
      </vt:variant>
      <vt:variant>
        <vt:i4>0</vt:i4>
      </vt:variant>
      <vt:variant>
        <vt:i4>5</vt:i4>
      </vt:variant>
      <vt:variant>
        <vt:lpwstr/>
      </vt:variant>
      <vt:variant>
        <vt:lpwstr>_Toc93589058</vt:lpwstr>
      </vt:variant>
      <vt:variant>
        <vt:i4>1769520</vt:i4>
      </vt:variant>
      <vt:variant>
        <vt:i4>95</vt:i4>
      </vt:variant>
      <vt:variant>
        <vt:i4>0</vt:i4>
      </vt:variant>
      <vt:variant>
        <vt:i4>5</vt:i4>
      </vt:variant>
      <vt:variant>
        <vt:lpwstr/>
      </vt:variant>
      <vt:variant>
        <vt:lpwstr>_Toc93589057</vt:lpwstr>
      </vt:variant>
      <vt:variant>
        <vt:i4>1703984</vt:i4>
      </vt:variant>
      <vt:variant>
        <vt:i4>89</vt:i4>
      </vt:variant>
      <vt:variant>
        <vt:i4>0</vt:i4>
      </vt:variant>
      <vt:variant>
        <vt:i4>5</vt:i4>
      </vt:variant>
      <vt:variant>
        <vt:lpwstr/>
      </vt:variant>
      <vt:variant>
        <vt:lpwstr>_Toc93589056</vt:lpwstr>
      </vt:variant>
      <vt:variant>
        <vt:i4>1638448</vt:i4>
      </vt:variant>
      <vt:variant>
        <vt:i4>83</vt:i4>
      </vt:variant>
      <vt:variant>
        <vt:i4>0</vt:i4>
      </vt:variant>
      <vt:variant>
        <vt:i4>5</vt:i4>
      </vt:variant>
      <vt:variant>
        <vt:lpwstr/>
      </vt:variant>
      <vt:variant>
        <vt:lpwstr>_Toc93589055</vt:lpwstr>
      </vt:variant>
      <vt:variant>
        <vt:i4>1572912</vt:i4>
      </vt:variant>
      <vt:variant>
        <vt:i4>77</vt:i4>
      </vt:variant>
      <vt:variant>
        <vt:i4>0</vt:i4>
      </vt:variant>
      <vt:variant>
        <vt:i4>5</vt:i4>
      </vt:variant>
      <vt:variant>
        <vt:lpwstr/>
      </vt:variant>
      <vt:variant>
        <vt:lpwstr>_Toc93589054</vt:lpwstr>
      </vt:variant>
      <vt:variant>
        <vt:i4>2031664</vt:i4>
      </vt:variant>
      <vt:variant>
        <vt:i4>71</vt:i4>
      </vt:variant>
      <vt:variant>
        <vt:i4>0</vt:i4>
      </vt:variant>
      <vt:variant>
        <vt:i4>5</vt:i4>
      </vt:variant>
      <vt:variant>
        <vt:lpwstr/>
      </vt:variant>
      <vt:variant>
        <vt:lpwstr>_Toc93589053</vt:lpwstr>
      </vt:variant>
      <vt:variant>
        <vt:i4>1966128</vt:i4>
      </vt:variant>
      <vt:variant>
        <vt:i4>65</vt:i4>
      </vt:variant>
      <vt:variant>
        <vt:i4>0</vt:i4>
      </vt:variant>
      <vt:variant>
        <vt:i4>5</vt:i4>
      </vt:variant>
      <vt:variant>
        <vt:lpwstr/>
      </vt:variant>
      <vt:variant>
        <vt:lpwstr>_Toc93589052</vt:lpwstr>
      </vt:variant>
      <vt:variant>
        <vt:i4>1900592</vt:i4>
      </vt:variant>
      <vt:variant>
        <vt:i4>59</vt:i4>
      </vt:variant>
      <vt:variant>
        <vt:i4>0</vt:i4>
      </vt:variant>
      <vt:variant>
        <vt:i4>5</vt:i4>
      </vt:variant>
      <vt:variant>
        <vt:lpwstr/>
      </vt:variant>
      <vt:variant>
        <vt:lpwstr>_Toc93589051</vt:lpwstr>
      </vt:variant>
      <vt:variant>
        <vt:i4>1835056</vt:i4>
      </vt:variant>
      <vt:variant>
        <vt:i4>53</vt:i4>
      </vt:variant>
      <vt:variant>
        <vt:i4>0</vt:i4>
      </vt:variant>
      <vt:variant>
        <vt:i4>5</vt:i4>
      </vt:variant>
      <vt:variant>
        <vt:lpwstr/>
      </vt:variant>
      <vt:variant>
        <vt:lpwstr>_Toc93589050</vt:lpwstr>
      </vt:variant>
      <vt:variant>
        <vt:i4>1376305</vt:i4>
      </vt:variant>
      <vt:variant>
        <vt:i4>47</vt:i4>
      </vt:variant>
      <vt:variant>
        <vt:i4>0</vt:i4>
      </vt:variant>
      <vt:variant>
        <vt:i4>5</vt:i4>
      </vt:variant>
      <vt:variant>
        <vt:lpwstr/>
      </vt:variant>
      <vt:variant>
        <vt:lpwstr>_Toc93589049</vt:lpwstr>
      </vt:variant>
      <vt:variant>
        <vt:i4>1310769</vt:i4>
      </vt:variant>
      <vt:variant>
        <vt:i4>41</vt:i4>
      </vt:variant>
      <vt:variant>
        <vt:i4>0</vt:i4>
      </vt:variant>
      <vt:variant>
        <vt:i4>5</vt:i4>
      </vt:variant>
      <vt:variant>
        <vt:lpwstr/>
      </vt:variant>
      <vt:variant>
        <vt:lpwstr>_Toc93589048</vt:lpwstr>
      </vt:variant>
      <vt:variant>
        <vt:i4>1769521</vt:i4>
      </vt:variant>
      <vt:variant>
        <vt:i4>35</vt:i4>
      </vt:variant>
      <vt:variant>
        <vt:i4>0</vt:i4>
      </vt:variant>
      <vt:variant>
        <vt:i4>5</vt:i4>
      </vt:variant>
      <vt:variant>
        <vt:lpwstr/>
      </vt:variant>
      <vt:variant>
        <vt:lpwstr>_Toc93589047</vt:lpwstr>
      </vt:variant>
      <vt:variant>
        <vt:i4>1703985</vt:i4>
      </vt:variant>
      <vt:variant>
        <vt:i4>29</vt:i4>
      </vt:variant>
      <vt:variant>
        <vt:i4>0</vt:i4>
      </vt:variant>
      <vt:variant>
        <vt:i4>5</vt:i4>
      </vt:variant>
      <vt:variant>
        <vt:lpwstr/>
      </vt:variant>
      <vt:variant>
        <vt:lpwstr>_Toc93589046</vt:lpwstr>
      </vt:variant>
      <vt:variant>
        <vt:i4>1638449</vt:i4>
      </vt:variant>
      <vt:variant>
        <vt:i4>23</vt:i4>
      </vt:variant>
      <vt:variant>
        <vt:i4>0</vt:i4>
      </vt:variant>
      <vt:variant>
        <vt:i4>5</vt:i4>
      </vt:variant>
      <vt:variant>
        <vt:lpwstr/>
      </vt:variant>
      <vt:variant>
        <vt:lpwstr>_Toc93589045</vt:lpwstr>
      </vt:variant>
      <vt:variant>
        <vt:i4>1572913</vt:i4>
      </vt:variant>
      <vt:variant>
        <vt:i4>17</vt:i4>
      </vt:variant>
      <vt:variant>
        <vt:i4>0</vt:i4>
      </vt:variant>
      <vt:variant>
        <vt:i4>5</vt:i4>
      </vt:variant>
      <vt:variant>
        <vt:lpwstr/>
      </vt:variant>
      <vt:variant>
        <vt:lpwstr>_Toc93589044</vt:lpwstr>
      </vt:variant>
      <vt:variant>
        <vt:i4>2031665</vt:i4>
      </vt:variant>
      <vt:variant>
        <vt:i4>11</vt:i4>
      </vt:variant>
      <vt:variant>
        <vt:i4>0</vt:i4>
      </vt:variant>
      <vt:variant>
        <vt:i4>5</vt:i4>
      </vt:variant>
      <vt:variant>
        <vt:lpwstr/>
      </vt:variant>
      <vt:variant>
        <vt:lpwstr>_Toc93589043</vt:lpwstr>
      </vt:variant>
      <vt:variant>
        <vt:i4>6094939</vt:i4>
      </vt:variant>
      <vt:variant>
        <vt:i4>6</vt:i4>
      </vt:variant>
      <vt:variant>
        <vt:i4>0</vt:i4>
      </vt:variant>
      <vt:variant>
        <vt:i4>5</vt:i4>
      </vt:variant>
      <vt:variant>
        <vt:lpwstr>http://www.promitheus.gov.gr/</vt:lpwstr>
      </vt:variant>
      <vt:variant>
        <vt:lpwstr/>
      </vt:variant>
      <vt:variant>
        <vt:i4>131075</vt:i4>
      </vt:variant>
      <vt:variant>
        <vt:i4>3</vt:i4>
      </vt:variant>
      <vt:variant>
        <vt:i4>0</vt:i4>
      </vt:variant>
      <vt:variant>
        <vt:i4>5</vt:i4>
      </vt:variant>
      <vt:variant>
        <vt:lpwstr>http://www.idika.gr/</vt:lpwstr>
      </vt:variant>
      <vt:variant>
        <vt:lpwstr/>
      </vt:variant>
      <vt:variant>
        <vt:i4>8257613</vt:i4>
      </vt:variant>
      <vt:variant>
        <vt:i4>0</vt:i4>
      </vt:variant>
      <vt:variant>
        <vt:i4>0</vt:i4>
      </vt:variant>
      <vt:variant>
        <vt:i4>5</vt:i4>
      </vt:variant>
      <vt:variant>
        <vt:lpwstr>mailto:info@idika.gr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cp:lastPrinted>2022-10-19T14:47:00Z</cp:lastPrinted>
  <dcterms:created xsi:type="dcterms:W3CDTF">2023-01-13T11:34:00Z</dcterms:created>
  <dcterms:modified xsi:type="dcterms:W3CDTF">2023-01-19T13:07:00Z</dcterms:modified>
</cp:coreProperties>
</file>